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CE1" w:rsidRPr="00D81CE1" w:rsidRDefault="00D81CE1"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D81CE1">
        <w:rPr>
          <w:rFonts w:eastAsia="Times New Roman" w:cs="Times New Roman"/>
          <w:b/>
          <w:szCs w:val="20"/>
        </w:rPr>
        <w:t>South Carolina General Assembly</w:t>
      </w:r>
    </w:p>
    <w:p w:rsidR="00D81CE1" w:rsidRPr="00D81CE1" w:rsidRDefault="00D81CE1"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81CE1">
        <w:rPr>
          <w:rFonts w:eastAsia="Times New Roman" w:cs="Times New Roman"/>
          <w:szCs w:val="20"/>
        </w:rPr>
        <w:t>121st Session, 2015-2016</w:t>
      </w:r>
    </w:p>
    <w:p w:rsidR="00D81CE1" w:rsidRPr="00D81CE1" w:rsidRDefault="00D81CE1"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1CE1" w:rsidRPr="00D81CE1" w:rsidRDefault="002E0832"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A83, R122, H4084</w:t>
      </w:r>
    </w:p>
    <w:p w:rsidR="00D81CE1" w:rsidRPr="00D81CE1" w:rsidRDefault="00D81CE1"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81CE1" w:rsidRPr="00D81CE1" w:rsidRDefault="00D81CE1"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1CE1">
        <w:rPr>
          <w:rFonts w:eastAsia="Times New Roman" w:cs="Times New Roman"/>
          <w:b/>
          <w:szCs w:val="20"/>
        </w:rPr>
        <w:t>STATUS INFORMATION</w:t>
      </w:r>
    </w:p>
    <w:p w:rsidR="00D81CE1" w:rsidRPr="00D81CE1" w:rsidRDefault="00D81CE1"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1CE1" w:rsidRPr="00D81CE1" w:rsidRDefault="00D81CE1"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1CE1">
        <w:rPr>
          <w:rFonts w:eastAsia="Times New Roman" w:cs="Times New Roman"/>
          <w:szCs w:val="20"/>
        </w:rPr>
        <w:t>General Bill</w:t>
      </w:r>
    </w:p>
    <w:p w:rsidR="00D81CE1" w:rsidRPr="00D81CE1" w:rsidRDefault="00D81CE1"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1CE1">
        <w:rPr>
          <w:rFonts w:eastAsia="Times New Roman" w:cs="Times New Roman"/>
          <w:szCs w:val="20"/>
        </w:rPr>
        <w:t>Sponsors: Rep. Stringer</w:t>
      </w:r>
    </w:p>
    <w:p w:rsidR="00D81CE1" w:rsidRPr="00D81CE1" w:rsidRDefault="00D81CE1"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1CE1">
        <w:rPr>
          <w:rFonts w:eastAsia="Times New Roman" w:cs="Times New Roman"/>
          <w:szCs w:val="20"/>
        </w:rPr>
        <w:t>Document Path: l:\council\bills\agm\18631ab15.docx</w:t>
      </w:r>
    </w:p>
    <w:p w:rsidR="00D81CE1" w:rsidRPr="00D81CE1" w:rsidRDefault="00D81CE1"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4CCD" w:rsidRDefault="002F4CCD"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29, 2015</w:t>
      </w:r>
    </w:p>
    <w:p w:rsidR="002F4CCD" w:rsidRDefault="002F4CCD"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21, 2015</w:t>
      </w:r>
    </w:p>
    <w:p w:rsidR="002F4CCD" w:rsidRDefault="002F4CCD"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20, 2015</w:t>
      </w:r>
    </w:p>
    <w:p w:rsidR="002F4CCD" w:rsidRDefault="002F4CCD"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2015</w:t>
      </w:r>
    </w:p>
    <w:p w:rsidR="002F4CCD" w:rsidRDefault="002F4CCD"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2015, Signed</w:t>
      </w:r>
    </w:p>
    <w:p w:rsidR="002F4CCD" w:rsidRDefault="002F4CCD"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1CE1" w:rsidRPr="00D81CE1" w:rsidRDefault="00D81CE1"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1CE1">
        <w:rPr>
          <w:rFonts w:eastAsia="Times New Roman" w:cs="Times New Roman"/>
          <w:szCs w:val="20"/>
        </w:rPr>
        <w:t>Summary: Charter school, school leader</w:t>
      </w:r>
    </w:p>
    <w:p w:rsidR="00D81CE1" w:rsidRPr="00D81CE1" w:rsidRDefault="00D81CE1"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1CE1" w:rsidRPr="00D81CE1" w:rsidRDefault="00D81CE1"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1CE1" w:rsidRPr="00D81CE1" w:rsidRDefault="00D81CE1" w:rsidP="00D81CE1">
      <w:pPr>
        <w:widowControl w:val="0"/>
        <w:tabs>
          <w:tab w:val="center" w:pos="590"/>
          <w:tab w:val="center" w:pos="1440"/>
          <w:tab w:val="left" w:pos="1872"/>
          <w:tab w:val="left" w:pos="9187"/>
        </w:tabs>
        <w:rPr>
          <w:rFonts w:eastAsia="Times New Roman" w:cs="Times New Roman"/>
          <w:szCs w:val="20"/>
        </w:rPr>
      </w:pPr>
      <w:r w:rsidRPr="00D81CE1">
        <w:rPr>
          <w:rFonts w:eastAsia="Times New Roman" w:cs="Times New Roman"/>
          <w:b/>
          <w:szCs w:val="20"/>
        </w:rPr>
        <w:t>HISTORY OF LEGISLATIVE ACTIONS</w:t>
      </w:r>
    </w:p>
    <w:p w:rsidR="00D81CE1" w:rsidRPr="00D81CE1" w:rsidRDefault="00D81CE1" w:rsidP="00D81CE1">
      <w:pPr>
        <w:widowControl w:val="0"/>
        <w:tabs>
          <w:tab w:val="center" w:pos="590"/>
          <w:tab w:val="center" w:pos="1440"/>
          <w:tab w:val="left" w:pos="1872"/>
          <w:tab w:val="left" w:pos="9187"/>
        </w:tabs>
        <w:rPr>
          <w:rFonts w:eastAsia="Times New Roman" w:cs="Times New Roman"/>
          <w:szCs w:val="20"/>
        </w:rPr>
      </w:pPr>
    </w:p>
    <w:p w:rsidR="00D81CE1" w:rsidRPr="00D81CE1" w:rsidRDefault="00D81CE1" w:rsidP="00D81CE1">
      <w:pPr>
        <w:widowControl w:val="0"/>
        <w:tabs>
          <w:tab w:val="center" w:pos="590"/>
          <w:tab w:val="center" w:pos="1440"/>
          <w:tab w:val="left" w:pos="1872"/>
          <w:tab w:val="left" w:pos="9187"/>
        </w:tabs>
        <w:rPr>
          <w:rFonts w:eastAsia="Times New Roman" w:cs="Times New Roman"/>
          <w:szCs w:val="20"/>
        </w:rPr>
      </w:pPr>
      <w:r w:rsidRPr="00D81CE1">
        <w:rPr>
          <w:rFonts w:eastAsia="Times New Roman" w:cs="Times New Roman"/>
          <w:szCs w:val="20"/>
          <w:u w:val="single"/>
        </w:rPr>
        <w:tab/>
        <w:t>Date</w:t>
      </w:r>
      <w:r w:rsidRPr="00D81CE1">
        <w:rPr>
          <w:rFonts w:eastAsia="Times New Roman" w:cs="Times New Roman"/>
          <w:szCs w:val="20"/>
          <w:u w:val="single"/>
        </w:rPr>
        <w:tab/>
        <w:t>Body</w:t>
      </w:r>
      <w:r w:rsidRPr="00D81CE1">
        <w:rPr>
          <w:rFonts w:eastAsia="Times New Roman" w:cs="Times New Roman"/>
          <w:szCs w:val="20"/>
          <w:u w:val="single"/>
        </w:rPr>
        <w:tab/>
        <w:t>Action Description with journal page number</w:t>
      </w:r>
      <w:r w:rsidRPr="00D81CE1">
        <w:rPr>
          <w:rFonts w:eastAsia="Times New Roman" w:cs="Times New Roman"/>
          <w:szCs w:val="20"/>
          <w:u w:val="single"/>
        </w:rPr>
        <w:tab/>
      </w:r>
    </w:p>
    <w:p w:rsidR="002E0832" w:rsidRDefault="002E0832" w:rsidP="002E0832">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E16BA5">
        <w:rPr>
          <w:rFonts w:cs="Times New Roman"/>
        </w:rPr>
        <w:t>Introduced and read first time (</w:t>
      </w:r>
      <w:hyperlink r:id="rId7" w:history="1">
        <w:r w:rsidRPr="00A62624">
          <w:rPr>
            <w:rStyle w:val="Hyperlink"/>
            <w:rFonts w:cs="Times New Roman"/>
          </w:rPr>
          <w:t>House Journal</w:t>
        </w:r>
        <w:r w:rsidRPr="00A62624">
          <w:rPr>
            <w:rStyle w:val="Hyperlink"/>
            <w:rFonts w:cs="Times New Roman"/>
          </w:rPr>
          <w:noBreakHyphen/>
          <w:t>page 3</w:t>
        </w:r>
      </w:hyperlink>
      <w:r w:rsidRPr="00E16BA5">
        <w:rPr>
          <w:rFonts w:cs="Times New Roman"/>
        </w:rPr>
        <w:t>)</w:t>
      </w:r>
    </w:p>
    <w:p w:rsidR="002E0832" w:rsidRDefault="002E0832" w:rsidP="002E0832">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E16BA5">
        <w:rPr>
          <w:rFonts w:cs="Times New Roman"/>
        </w:rPr>
        <w:t>Referred to Co</w:t>
      </w:r>
      <w:r>
        <w:rPr>
          <w:rFonts w:cs="Times New Roman"/>
        </w:rPr>
        <w:t xml:space="preserve">mmittee on </w:t>
      </w:r>
      <w:r w:rsidRPr="00E16BA5">
        <w:rPr>
          <w:rFonts w:cs="Times New Roman"/>
          <w:b/>
        </w:rPr>
        <w:t>Education and Public Works</w:t>
      </w:r>
      <w:r w:rsidRPr="00E16BA5">
        <w:rPr>
          <w:rFonts w:cs="Times New Roman"/>
        </w:rPr>
        <w:t xml:space="preserve"> (</w:t>
      </w:r>
      <w:hyperlink r:id="rId8" w:history="1">
        <w:r w:rsidRPr="00A62624">
          <w:rPr>
            <w:rStyle w:val="Hyperlink"/>
            <w:rFonts w:cs="Times New Roman"/>
          </w:rPr>
          <w:t>House Journal</w:t>
        </w:r>
        <w:r w:rsidRPr="00A62624">
          <w:rPr>
            <w:rStyle w:val="Hyperlink"/>
            <w:rFonts w:cs="Times New Roman"/>
          </w:rPr>
          <w:noBreakHyphen/>
          <w:t>page 3</w:t>
        </w:r>
      </w:hyperlink>
      <w:r w:rsidRPr="00E16BA5">
        <w:rPr>
          <w:rFonts w:cs="Times New Roman"/>
        </w:rPr>
        <w:t>)</w:t>
      </w:r>
    </w:p>
    <w:p w:rsidR="002E0832" w:rsidRDefault="002E0832" w:rsidP="002E0832">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House</w:t>
      </w:r>
      <w:r>
        <w:rPr>
          <w:rFonts w:cs="Times New Roman"/>
        </w:rPr>
        <w:tab/>
      </w:r>
      <w:r w:rsidRPr="00E16BA5">
        <w:rPr>
          <w:rFonts w:cs="Times New Roman"/>
        </w:rPr>
        <w:t>Committee report: Favorable with amendment</w:t>
      </w:r>
      <w:r>
        <w:rPr>
          <w:rFonts w:cs="Times New Roman"/>
        </w:rPr>
        <w:t xml:space="preserve"> </w:t>
      </w:r>
      <w:r w:rsidRPr="00E16BA5">
        <w:rPr>
          <w:rFonts w:cs="Times New Roman"/>
          <w:b/>
        </w:rPr>
        <w:t>Education and Public Works</w:t>
      </w:r>
      <w:r w:rsidRPr="00E16BA5">
        <w:rPr>
          <w:rFonts w:cs="Times New Roman"/>
        </w:rPr>
        <w:t xml:space="preserve"> (</w:t>
      </w:r>
      <w:hyperlink r:id="rId9" w:history="1">
        <w:r w:rsidRPr="00A62624">
          <w:rPr>
            <w:rStyle w:val="Hyperlink"/>
            <w:rFonts w:cs="Times New Roman"/>
          </w:rPr>
          <w:t>House Journal</w:t>
        </w:r>
        <w:r w:rsidRPr="00A62624">
          <w:rPr>
            <w:rStyle w:val="Hyperlink"/>
            <w:rFonts w:cs="Times New Roman"/>
          </w:rPr>
          <w:noBreakHyphen/>
          <w:t>page 5</w:t>
        </w:r>
      </w:hyperlink>
      <w:r w:rsidRPr="00E16BA5">
        <w:rPr>
          <w:rFonts w:cs="Times New Roman"/>
        </w:rPr>
        <w:t>)</w:t>
      </w:r>
    </w:p>
    <w:p w:rsidR="002E0832" w:rsidRDefault="002E0832" w:rsidP="002E0832">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E16BA5">
        <w:rPr>
          <w:rFonts w:cs="Times New Roman"/>
        </w:rPr>
        <w:t>Amended (</w:t>
      </w:r>
      <w:hyperlink r:id="rId10" w:history="1">
        <w:r w:rsidRPr="00A62624">
          <w:rPr>
            <w:rStyle w:val="Hyperlink"/>
            <w:rFonts w:cs="Times New Roman"/>
          </w:rPr>
          <w:t>House Journal</w:t>
        </w:r>
        <w:r w:rsidRPr="00A62624">
          <w:rPr>
            <w:rStyle w:val="Hyperlink"/>
            <w:rFonts w:cs="Times New Roman"/>
          </w:rPr>
          <w:noBreakHyphen/>
          <w:t>page 23</w:t>
        </w:r>
      </w:hyperlink>
      <w:r w:rsidRPr="00E16BA5">
        <w:rPr>
          <w:rFonts w:cs="Times New Roman"/>
        </w:rPr>
        <w:t>)</w:t>
      </w:r>
    </w:p>
    <w:p w:rsidR="002E0832" w:rsidRDefault="002E0832" w:rsidP="002E0832">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E16BA5">
        <w:rPr>
          <w:rFonts w:cs="Times New Roman"/>
        </w:rPr>
        <w:t>Read second time (</w:t>
      </w:r>
      <w:hyperlink r:id="rId11" w:history="1">
        <w:r w:rsidRPr="00A62624">
          <w:rPr>
            <w:rStyle w:val="Hyperlink"/>
            <w:rFonts w:cs="Times New Roman"/>
          </w:rPr>
          <w:t>House Journal</w:t>
        </w:r>
        <w:r w:rsidRPr="00A62624">
          <w:rPr>
            <w:rStyle w:val="Hyperlink"/>
            <w:rFonts w:cs="Times New Roman"/>
          </w:rPr>
          <w:noBreakHyphen/>
          <w:t>page 23</w:t>
        </w:r>
      </w:hyperlink>
      <w:r w:rsidRPr="00E16BA5">
        <w:rPr>
          <w:rFonts w:cs="Times New Roman"/>
        </w:rPr>
        <w:t>)</w:t>
      </w:r>
    </w:p>
    <w:p w:rsidR="002E0832" w:rsidRDefault="002E0832" w:rsidP="002E0832">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E16BA5">
        <w:rPr>
          <w:rFonts w:cs="Times New Roman"/>
        </w:rPr>
        <w:t>Roll call Yeas</w:t>
      </w:r>
      <w:r>
        <w:rPr>
          <w:rFonts w:cs="Times New Roman"/>
        </w:rPr>
        <w:noBreakHyphen/>
      </w:r>
      <w:r w:rsidRPr="00E16BA5">
        <w:rPr>
          <w:rFonts w:cs="Times New Roman"/>
        </w:rPr>
        <w:t>92  Nays</w:t>
      </w:r>
      <w:r>
        <w:rPr>
          <w:rFonts w:cs="Times New Roman"/>
        </w:rPr>
        <w:noBreakHyphen/>
      </w:r>
      <w:r w:rsidRPr="00E16BA5">
        <w:rPr>
          <w:rFonts w:cs="Times New Roman"/>
        </w:rPr>
        <w:t>0 (</w:t>
      </w:r>
      <w:hyperlink r:id="rId12" w:history="1">
        <w:r w:rsidRPr="00A62624">
          <w:rPr>
            <w:rStyle w:val="Hyperlink"/>
            <w:rFonts w:cs="Times New Roman"/>
          </w:rPr>
          <w:t>House Journal</w:t>
        </w:r>
        <w:r w:rsidRPr="00A62624">
          <w:rPr>
            <w:rStyle w:val="Hyperlink"/>
            <w:rFonts w:cs="Times New Roman"/>
          </w:rPr>
          <w:noBreakHyphen/>
          <w:t>page 24</w:t>
        </w:r>
      </w:hyperlink>
      <w:r w:rsidRPr="00E16BA5">
        <w:rPr>
          <w:rFonts w:cs="Times New Roman"/>
        </w:rPr>
        <w:t>)</w:t>
      </w:r>
    </w:p>
    <w:p w:rsidR="002E0832" w:rsidRDefault="002E0832" w:rsidP="002E0832">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House</w:t>
      </w:r>
      <w:r>
        <w:rPr>
          <w:rFonts w:cs="Times New Roman"/>
        </w:rPr>
        <w:tab/>
      </w:r>
      <w:r w:rsidRPr="00E16BA5">
        <w:rPr>
          <w:rFonts w:cs="Times New Roman"/>
        </w:rPr>
        <w:t>Rea</w:t>
      </w:r>
      <w:r>
        <w:rPr>
          <w:rFonts w:cs="Times New Roman"/>
        </w:rPr>
        <w:t xml:space="preserve">d third time and sent to Senate </w:t>
      </w:r>
      <w:r w:rsidRPr="00E16BA5">
        <w:rPr>
          <w:rFonts w:cs="Times New Roman"/>
        </w:rPr>
        <w:t>(</w:t>
      </w:r>
      <w:hyperlink r:id="rId13" w:history="1">
        <w:r w:rsidRPr="00A62624">
          <w:rPr>
            <w:rStyle w:val="Hyperlink"/>
            <w:rFonts w:cs="Times New Roman"/>
          </w:rPr>
          <w:t>House Journal</w:t>
        </w:r>
        <w:r w:rsidRPr="00A62624">
          <w:rPr>
            <w:rStyle w:val="Hyperlink"/>
            <w:rFonts w:cs="Times New Roman"/>
          </w:rPr>
          <w:noBreakHyphen/>
          <w:t>page 13</w:t>
        </w:r>
      </w:hyperlink>
      <w:r w:rsidRPr="00E16BA5">
        <w:rPr>
          <w:rFonts w:cs="Times New Roman"/>
        </w:rPr>
        <w:t>)</w:t>
      </w:r>
    </w:p>
    <w:p w:rsidR="002E0832" w:rsidRDefault="002E0832" w:rsidP="002E0832">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E16BA5">
        <w:rPr>
          <w:rFonts w:cs="Times New Roman"/>
        </w:rPr>
        <w:t>Introduced and read first time (</w:t>
      </w:r>
      <w:hyperlink r:id="rId14" w:history="1">
        <w:r w:rsidRPr="00A62624">
          <w:rPr>
            <w:rStyle w:val="Hyperlink"/>
            <w:rFonts w:cs="Times New Roman"/>
          </w:rPr>
          <w:t>Senate Journal</w:t>
        </w:r>
        <w:r w:rsidRPr="00A62624">
          <w:rPr>
            <w:rStyle w:val="Hyperlink"/>
            <w:rFonts w:cs="Times New Roman"/>
          </w:rPr>
          <w:noBreakHyphen/>
          <w:t>page 5</w:t>
        </w:r>
      </w:hyperlink>
      <w:r w:rsidRPr="00E16BA5">
        <w:rPr>
          <w:rFonts w:cs="Times New Roman"/>
        </w:rPr>
        <w:t>)</w:t>
      </w:r>
    </w:p>
    <w:p w:rsidR="002E0832" w:rsidRDefault="002E0832" w:rsidP="002E0832">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E16BA5">
        <w:rPr>
          <w:rFonts w:cs="Times New Roman"/>
        </w:rPr>
        <w:t>Ref</w:t>
      </w:r>
      <w:r>
        <w:rPr>
          <w:rFonts w:cs="Times New Roman"/>
        </w:rPr>
        <w:t xml:space="preserve">erred to Committee on </w:t>
      </w:r>
      <w:r w:rsidRPr="00E16BA5">
        <w:rPr>
          <w:rFonts w:cs="Times New Roman"/>
          <w:b/>
        </w:rPr>
        <w:t>Education</w:t>
      </w:r>
      <w:r>
        <w:rPr>
          <w:rFonts w:cs="Times New Roman"/>
        </w:rPr>
        <w:t xml:space="preserve"> </w:t>
      </w:r>
      <w:r w:rsidRPr="00E16BA5">
        <w:rPr>
          <w:rFonts w:cs="Times New Roman"/>
        </w:rPr>
        <w:t>(</w:t>
      </w:r>
      <w:hyperlink r:id="rId15" w:history="1">
        <w:r w:rsidRPr="00A62624">
          <w:rPr>
            <w:rStyle w:val="Hyperlink"/>
            <w:rFonts w:cs="Times New Roman"/>
          </w:rPr>
          <w:t>Senate Journal</w:t>
        </w:r>
        <w:r w:rsidRPr="00A62624">
          <w:rPr>
            <w:rStyle w:val="Hyperlink"/>
            <w:rFonts w:cs="Times New Roman"/>
          </w:rPr>
          <w:noBreakHyphen/>
          <w:t>page 5</w:t>
        </w:r>
      </w:hyperlink>
      <w:r w:rsidRPr="00E16BA5">
        <w:rPr>
          <w:rFonts w:cs="Times New Roman"/>
        </w:rPr>
        <w:t>)</w:t>
      </w:r>
    </w:p>
    <w:p w:rsidR="002E0832" w:rsidRDefault="002E0832" w:rsidP="002E0832">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t>Senate</w:t>
      </w:r>
      <w:r>
        <w:rPr>
          <w:rFonts w:cs="Times New Roman"/>
        </w:rPr>
        <w:tab/>
      </w:r>
      <w:r w:rsidRPr="00E16BA5">
        <w:rPr>
          <w:rFonts w:cs="Times New Roman"/>
        </w:rPr>
        <w:t>Recal</w:t>
      </w:r>
      <w:r>
        <w:rPr>
          <w:rFonts w:cs="Times New Roman"/>
        </w:rPr>
        <w:t xml:space="preserve">led from Committee on </w:t>
      </w:r>
      <w:r w:rsidRPr="00E16BA5">
        <w:rPr>
          <w:rFonts w:cs="Times New Roman"/>
          <w:b/>
        </w:rPr>
        <w:t>Education</w:t>
      </w:r>
      <w:r>
        <w:rPr>
          <w:rFonts w:cs="Times New Roman"/>
        </w:rPr>
        <w:t xml:space="preserve"> </w:t>
      </w:r>
      <w:r w:rsidRPr="00E16BA5">
        <w:rPr>
          <w:rFonts w:cs="Times New Roman"/>
        </w:rPr>
        <w:t>(</w:t>
      </w:r>
      <w:hyperlink r:id="rId16" w:history="1">
        <w:r w:rsidRPr="00A62624">
          <w:rPr>
            <w:rStyle w:val="Hyperlink"/>
            <w:rFonts w:cs="Times New Roman"/>
          </w:rPr>
          <w:t>Senate Journal</w:t>
        </w:r>
        <w:r w:rsidRPr="00A62624">
          <w:rPr>
            <w:rStyle w:val="Hyperlink"/>
            <w:rFonts w:cs="Times New Roman"/>
          </w:rPr>
          <w:noBreakHyphen/>
          <w:t>page 7</w:t>
        </w:r>
      </w:hyperlink>
      <w:r w:rsidRPr="00E16BA5">
        <w:rPr>
          <w:rFonts w:cs="Times New Roman"/>
        </w:rPr>
        <w:t>)</w:t>
      </w:r>
    </w:p>
    <w:p w:rsidR="002E0832" w:rsidRDefault="002E0832" w:rsidP="002E0832">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E16BA5">
        <w:rPr>
          <w:rFonts w:cs="Times New Roman"/>
        </w:rPr>
        <w:t>Read second time (</w:t>
      </w:r>
      <w:hyperlink r:id="rId17" w:history="1">
        <w:r w:rsidRPr="00A62624">
          <w:rPr>
            <w:rStyle w:val="Hyperlink"/>
            <w:rFonts w:cs="Times New Roman"/>
          </w:rPr>
          <w:t>Senate Journal</w:t>
        </w:r>
        <w:r w:rsidRPr="00A62624">
          <w:rPr>
            <w:rStyle w:val="Hyperlink"/>
            <w:rFonts w:cs="Times New Roman"/>
          </w:rPr>
          <w:noBreakHyphen/>
          <w:t>page 51</w:t>
        </w:r>
      </w:hyperlink>
      <w:r w:rsidRPr="00E16BA5">
        <w:rPr>
          <w:rFonts w:cs="Times New Roman"/>
        </w:rPr>
        <w:t>)</w:t>
      </w:r>
    </w:p>
    <w:p w:rsidR="002E0832" w:rsidRDefault="002E0832" w:rsidP="002E0832">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Senate</w:t>
      </w:r>
      <w:r>
        <w:rPr>
          <w:rFonts w:cs="Times New Roman"/>
        </w:rPr>
        <w:tab/>
      </w:r>
      <w:r w:rsidRPr="00E16BA5">
        <w:rPr>
          <w:rFonts w:cs="Times New Roman"/>
        </w:rPr>
        <w:t>Roll call Ayes</w:t>
      </w:r>
      <w:r>
        <w:rPr>
          <w:rFonts w:cs="Times New Roman"/>
        </w:rPr>
        <w:noBreakHyphen/>
      </w:r>
      <w:r w:rsidRPr="00E16BA5">
        <w:rPr>
          <w:rFonts w:cs="Times New Roman"/>
        </w:rPr>
        <w:t>36  Nays</w:t>
      </w:r>
      <w:r>
        <w:rPr>
          <w:rFonts w:cs="Times New Roman"/>
        </w:rPr>
        <w:noBreakHyphen/>
      </w:r>
      <w:r w:rsidRPr="00E16BA5">
        <w:rPr>
          <w:rFonts w:cs="Times New Roman"/>
        </w:rPr>
        <w:t>0 (</w:t>
      </w:r>
      <w:hyperlink r:id="rId18" w:history="1">
        <w:r w:rsidRPr="00A62624">
          <w:rPr>
            <w:rStyle w:val="Hyperlink"/>
            <w:rFonts w:cs="Times New Roman"/>
          </w:rPr>
          <w:t>Senate Journal</w:t>
        </w:r>
        <w:r w:rsidRPr="00A62624">
          <w:rPr>
            <w:rStyle w:val="Hyperlink"/>
            <w:rFonts w:cs="Times New Roman"/>
          </w:rPr>
          <w:noBreakHyphen/>
          <w:t>page 51</w:t>
        </w:r>
      </w:hyperlink>
      <w:r w:rsidRPr="00E16BA5">
        <w:rPr>
          <w:rFonts w:cs="Times New Roman"/>
        </w:rPr>
        <w:t>)</w:t>
      </w:r>
    </w:p>
    <w:p w:rsidR="002E0832" w:rsidRDefault="002E0832" w:rsidP="002E0832">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Senate</w:t>
      </w:r>
      <w:r>
        <w:rPr>
          <w:rFonts w:cs="Times New Roman"/>
        </w:rPr>
        <w:tab/>
      </w:r>
      <w:r w:rsidRPr="00E16BA5">
        <w:rPr>
          <w:rFonts w:cs="Times New Roman"/>
        </w:rPr>
        <w:t>Read third time and enrolled (</w:t>
      </w:r>
      <w:hyperlink r:id="rId19" w:history="1">
        <w:r w:rsidRPr="00A62624">
          <w:rPr>
            <w:rStyle w:val="Hyperlink"/>
            <w:rFonts w:cs="Times New Roman"/>
          </w:rPr>
          <w:t>Senate Journal</w:t>
        </w:r>
        <w:r w:rsidRPr="00A62624">
          <w:rPr>
            <w:rStyle w:val="Hyperlink"/>
            <w:rFonts w:cs="Times New Roman"/>
          </w:rPr>
          <w:noBreakHyphen/>
          <w:t>page 46</w:t>
        </w:r>
      </w:hyperlink>
      <w:r w:rsidRPr="00E16BA5">
        <w:rPr>
          <w:rFonts w:cs="Times New Roman"/>
        </w:rPr>
        <w:t>)</w:t>
      </w:r>
    </w:p>
    <w:p w:rsidR="002E0832" w:rsidRDefault="002E0832" w:rsidP="002E0832">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E16BA5">
        <w:rPr>
          <w:rFonts w:cs="Times New Roman"/>
        </w:rPr>
        <w:t>Ratified R 122</w:t>
      </w:r>
    </w:p>
    <w:p w:rsidR="002E0832" w:rsidRDefault="002E0832" w:rsidP="002E0832">
      <w:pPr>
        <w:widowControl w:val="0"/>
        <w:tabs>
          <w:tab w:val="right" w:pos="1008"/>
          <w:tab w:val="left" w:pos="1152"/>
          <w:tab w:val="left" w:pos="1872"/>
          <w:tab w:val="left" w:pos="9187"/>
        </w:tabs>
        <w:ind w:left="2088" w:hanging="2088"/>
        <w:rPr>
          <w:rFonts w:cs="Times New Roman"/>
        </w:rPr>
      </w:pPr>
      <w:r>
        <w:rPr>
          <w:rFonts w:cs="Times New Roman"/>
        </w:rPr>
        <w:tab/>
        <w:t>6/11/2015</w:t>
      </w:r>
      <w:r>
        <w:rPr>
          <w:rFonts w:cs="Times New Roman"/>
        </w:rPr>
        <w:tab/>
      </w:r>
      <w:r>
        <w:rPr>
          <w:rFonts w:cs="Times New Roman"/>
        </w:rPr>
        <w:tab/>
      </w:r>
      <w:r w:rsidRPr="00E16BA5">
        <w:rPr>
          <w:rFonts w:cs="Times New Roman"/>
        </w:rPr>
        <w:t>Signed By Governor</w:t>
      </w:r>
    </w:p>
    <w:p w:rsidR="002E0832" w:rsidRDefault="002E0832" w:rsidP="002E0832">
      <w:pPr>
        <w:widowControl w:val="0"/>
        <w:tabs>
          <w:tab w:val="right" w:pos="1008"/>
          <w:tab w:val="left" w:pos="1152"/>
          <w:tab w:val="left" w:pos="1872"/>
          <w:tab w:val="left" w:pos="9187"/>
        </w:tabs>
        <w:ind w:left="2088" w:hanging="2088"/>
        <w:rPr>
          <w:rFonts w:cs="Times New Roman"/>
        </w:rPr>
      </w:pPr>
      <w:r>
        <w:rPr>
          <w:rFonts w:cs="Times New Roman"/>
        </w:rPr>
        <w:tab/>
        <w:t>6/17/2015</w:t>
      </w:r>
      <w:r>
        <w:rPr>
          <w:rFonts w:cs="Times New Roman"/>
        </w:rPr>
        <w:tab/>
      </w:r>
      <w:r>
        <w:rPr>
          <w:rFonts w:cs="Times New Roman"/>
        </w:rPr>
        <w:tab/>
      </w:r>
      <w:r w:rsidRPr="00E16BA5">
        <w:rPr>
          <w:rFonts w:cs="Times New Roman"/>
        </w:rPr>
        <w:t>Effective date 06/11/15</w:t>
      </w:r>
    </w:p>
    <w:p w:rsidR="002E0832" w:rsidRDefault="002E0832" w:rsidP="002E0832">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r>
      <w:r>
        <w:rPr>
          <w:rFonts w:cs="Times New Roman"/>
        </w:rPr>
        <w:tab/>
      </w:r>
      <w:r w:rsidRPr="00E16BA5">
        <w:rPr>
          <w:rFonts w:cs="Times New Roman"/>
        </w:rPr>
        <w:t>Act No</w:t>
      </w:r>
      <w:r>
        <w:rPr>
          <w:rFonts w:cs="Times New Roman"/>
        </w:rPr>
        <w:t>. </w:t>
      </w:r>
      <w:r w:rsidRPr="00E16BA5">
        <w:rPr>
          <w:rFonts w:cs="Times New Roman"/>
        </w:rPr>
        <w:t>83</w:t>
      </w:r>
    </w:p>
    <w:p w:rsidR="002E0832" w:rsidRDefault="002E0832" w:rsidP="002E0832">
      <w:pPr>
        <w:widowControl w:val="0"/>
        <w:tabs>
          <w:tab w:val="right" w:pos="1008"/>
          <w:tab w:val="left" w:pos="1152"/>
          <w:tab w:val="left" w:pos="1872"/>
          <w:tab w:val="left" w:pos="9187"/>
        </w:tabs>
        <w:ind w:left="2088" w:hanging="2088"/>
        <w:rPr>
          <w:rFonts w:cs="Times New Roman"/>
        </w:rPr>
      </w:pPr>
    </w:p>
    <w:p w:rsidR="00D81CE1" w:rsidRPr="00D81CE1" w:rsidRDefault="00D81CE1" w:rsidP="00D81CE1">
      <w:pPr>
        <w:widowControl w:val="0"/>
        <w:tabs>
          <w:tab w:val="right" w:pos="1008"/>
          <w:tab w:val="left" w:pos="1152"/>
          <w:tab w:val="left" w:pos="1872"/>
          <w:tab w:val="left" w:pos="9187"/>
        </w:tabs>
        <w:ind w:left="2088" w:hanging="2088"/>
        <w:rPr>
          <w:rFonts w:eastAsia="Times New Roman" w:cs="Times New Roman"/>
          <w:szCs w:val="20"/>
        </w:rPr>
      </w:pPr>
      <w:r w:rsidRPr="00D81CE1">
        <w:rPr>
          <w:rFonts w:eastAsia="Times New Roman" w:cs="Times New Roman"/>
          <w:szCs w:val="20"/>
        </w:rPr>
        <w:t xml:space="preserve">View the latest </w:t>
      </w:r>
      <w:hyperlink r:id="rId20" w:history="1">
        <w:r w:rsidRPr="00D81CE1">
          <w:rPr>
            <w:rFonts w:eastAsia="Times New Roman" w:cs="Times New Roman"/>
            <w:color w:val="0000FF" w:themeColor="hyperlink"/>
            <w:szCs w:val="20"/>
            <w:u w:val="single"/>
          </w:rPr>
          <w:t>legislative information</w:t>
        </w:r>
      </w:hyperlink>
      <w:r w:rsidRPr="00D81CE1">
        <w:rPr>
          <w:rFonts w:eastAsia="Times New Roman" w:cs="Times New Roman"/>
          <w:szCs w:val="20"/>
        </w:rPr>
        <w:t xml:space="preserve"> at the website</w:t>
      </w:r>
    </w:p>
    <w:p w:rsidR="00D81CE1" w:rsidRPr="00D81CE1" w:rsidRDefault="00D81CE1" w:rsidP="00D81CE1">
      <w:pPr>
        <w:widowControl w:val="0"/>
        <w:tabs>
          <w:tab w:val="right" w:pos="1008"/>
          <w:tab w:val="left" w:pos="1152"/>
          <w:tab w:val="left" w:pos="1872"/>
          <w:tab w:val="left" w:pos="9187"/>
        </w:tabs>
        <w:ind w:left="2088" w:hanging="2088"/>
        <w:rPr>
          <w:rFonts w:eastAsia="Times New Roman" w:cs="Times New Roman"/>
          <w:szCs w:val="20"/>
        </w:rPr>
      </w:pPr>
    </w:p>
    <w:p w:rsidR="00D81CE1" w:rsidRPr="00D81CE1" w:rsidRDefault="00D81CE1" w:rsidP="00D81CE1">
      <w:pPr>
        <w:widowControl w:val="0"/>
        <w:tabs>
          <w:tab w:val="right" w:pos="1008"/>
          <w:tab w:val="left" w:pos="1152"/>
          <w:tab w:val="left" w:pos="1872"/>
          <w:tab w:val="left" w:pos="9187"/>
        </w:tabs>
        <w:ind w:left="2088" w:hanging="2088"/>
        <w:rPr>
          <w:rFonts w:eastAsia="Times New Roman" w:cs="Times New Roman"/>
          <w:szCs w:val="20"/>
        </w:rPr>
      </w:pPr>
    </w:p>
    <w:p w:rsidR="00D81CE1" w:rsidRPr="00D81CE1" w:rsidRDefault="00D81CE1"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1CE1">
        <w:rPr>
          <w:rFonts w:eastAsia="Times New Roman" w:cs="Times New Roman"/>
          <w:b/>
          <w:szCs w:val="20"/>
        </w:rPr>
        <w:t>VERSIONS OF THIS BILL</w:t>
      </w:r>
    </w:p>
    <w:p w:rsidR="00D81CE1" w:rsidRPr="00D81CE1" w:rsidRDefault="00D81CE1"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1CE1" w:rsidRPr="00D81CE1" w:rsidRDefault="00A62624" w:rsidP="00D81C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D81CE1" w:rsidRPr="00D81CE1">
          <w:rPr>
            <w:rFonts w:eastAsia="Times New Roman" w:cs="Times New Roman"/>
            <w:color w:val="0000FF" w:themeColor="hyperlink"/>
            <w:szCs w:val="20"/>
            <w:u w:val="single"/>
          </w:rPr>
          <w:t>4/29/2015</w:t>
        </w:r>
      </w:hyperlink>
    </w:p>
    <w:p w:rsidR="00D81CE1" w:rsidRPr="00D81CE1" w:rsidRDefault="00A62624" w:rsidP="00D81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81CE1" w:rsidRPr="00D81CE1">
          <w:rPr>
            <w:rFonts w:eastAsia="Times New Roman" w:cs="Times New Roman"/>
            <w:color w:val="0000FF" w:themeColor="hyperlink"/>
            <w:szCs w:val="20"/>
            <w:u w:val="single"/>
          </w:rPr>
          <w:t>5/14/2015</w:t>
        </w:r>
      </w:hyperlink>
    </w:p>
    <w:p w:rsidR="00D81CE1" w:rsidRPr="00D81CE1" w:rsidRDefault="00A62624" w:rsidP="00D81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81CE1" w:rsidRPr="00D81CE1">
          <w:rPr>
            <w:rFonts w:eastAsia="Times New Roman" w:cs="Times New Roman"/>
            <w:color w:val="0000FF" w:themeColor="hyperlink"/>
            <w:szCs w:val="20"/>
            <w:u w:val="single"/>
          </w:rPr>
          <w:t>5/20/2015</w:t>
        </w:r>
      </w:hyperlink>
    </w:p>
    <w:p w:rsidR="00D81CE1" w:rsidRPr="00D81CE1" w:rsidRDefault="00A62624" w:rsidP="00D81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81CE1" w:rsidRPr="00D81CE1">
          <w:rPr>
            <w:rFonts w:eastAsia="Times New Roman" w:cs="Times New Roman"/>
            <w:color w:val="0000FF" w:themeColor="hyperlink"/>
            <w:szCs w:val="20"/>
            <w:u w:val="single"/>
          </w:rPr>
          <w:t>6/2/2015</w:t>
        </w:r>
      </w:hyperlink>
    </w:p>
    <w:p w:rsidR="00D81CE1" w:rsidRPr="00D81CE1" w:rsidRDefault="00D81CE1" w:rsidP="00D81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81CE1" w:rsidRDefault="00D81CE1" w:rsidP="00D81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81CE1" w:rsidSect="00D81CE1">
          <w:pgSz w:w="12240" w:h="15840" w:code="1"/>
          <w:pgMar w:top="1080" w:right="1440" w:bottom="1080" w:left="1440" w:header="720" w:footer="720" w:gutter="0"/>
          <w:pgNumType w:start="1"/>
          <w:cols w:space="720"/>
          <w:noEndnote/>
          <w:docGrid w:linePitch="360"/>
        </w:sectPr>
      </w:pPr>
    </w:p>
    <w:p w:rsidR="00925029"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(A83, R122, H4084)</w:t>
      </w:r>
    </w:p>
    <w:p w:rsidR="00925029" w:rsidRPr="008836A5"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25029" w:rsidRPr="00D81CE1"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81CE1">
        <w:rPr>
          <w:rFonts w:cs="Times New Roman"/>
          <w:b/>
          <w:color w:val="000000" w:themeColor="text1"/>
          <w:szCs w:val="36"/>
        </w:rPr>
        <w:t xml:space="preserve">AN ACT </w:t>
      </w:r>
      <w:r w:rsidRPr="00D81CE1">
        <w:rPr>
          <w:rFonts w:cs="Times New Roman"/>
          <w:b/>
        </w:rPr>
        <w:t>TO AMEND SECTION 59</w:t>
      </w:r>
      <w:r w:rsidRPr="00D81CE1">
        <w:rPr>
          <w:rFonts w:cs="Times New Roman"/>
          <w:b/>
        </w:rPr>
        <w:noBreakHyphen/>
        <w:t>40</w:t>
      </w:r>
      <w:r w:rsidRPr="00D81CE1">
        <w:rPr>
          <w:rFonts w:cs="Times New Roman"/>
          <w:b/>
        </w:rPr>
        <w:noBreakHyphen/>
        <w:t>50, AS AMENDED, CODE OF LAWS OF SOUTH CAROLINA, 1976, RELATING TO EXEMPTIONS OF CHARTER SCHOOLS FROM CERTAIN PROVISIONS APPLICABLE TO PUBLIC SCHOOLS, THE POWERS AND DUTIES OF CHARTER SCHOOLS, AND ADMISSIONS TO CHARTER SCHOOLS, SO AS TO AUTHORIZE SCHOOL LEADERS TO BE HIRED TO ASSIST WITH THE DAILY OPERATIONS OF CHARTER SCHOOLS, TO PROVIDE THAT EMPLOYEES, BOARD MEMBERS, AND STAFF OF CHARTER SCHOOLS ARE SUBJECT TO THE ETHICS AND GOVERNMENT ACCOUNTABILITY REQUIREMENTS APPLICABLE TO PUBLIC MEMBERS AND PUBLIC EMPLOYEES, AND TO PROVIDE CHARTER CONTRACTS MUST CONTAIN STATEMENTS OF ASSURANCE OF ETHICAL COMPLIANCE ON BEHALF OF THE SCHOOLS.</w:t>
      </w:r>
    </w:p>
    <w:p w:rsidR="00925029" w:rsidRPr="000E57D5"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25029"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57D5">
        <w:rPr>
          <w:rFonts w:cs="Times New Roman"/>
        </w:rPr>
        <w:t>Be it enacted by the General Assembly of the State of South Carolina:</w:t>
      </w:r>
    </w:p>
    <w:p w:rsidR="00925029"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25029" w:rsidRPr="009F22D1"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Use of school leaders to oversee daily operations</w:t>
      </w:r>
    </w:p>
    <w:p w:rsidR="00925029" w:rsidRPr="000E57D5"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25029" w:rsidRPr="000E57D5"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57D5">
        <w:rPr>
          <w:rFonts w:cs="Times New Roman"/>
        </w:rPr>
        <w:t>SECTION</w:t>
      </w:r>
      <w:r w:rsidRPr="000E57D5">
        <w:rPr>
          <w:rFonts w:cs="Times New Roman"/>
        </w:rPr>
        <w:tab/>
        <w:t>1.A.</w:t>
      </w:r>
      <w:r w:rsidRPr="000E57D5">
        <w:rPr>
          <w:rFonts w:cs="Times New Roman"/>
        </w:rPr>
        <w:tab/>
        <w:t>Section 59</w:t>
      </w:r>
      <w:r>
        <w:rPr>
          <w:rFonts w:cs="Times New Roman"/>
        </w:rPr>
        <w:noBreakHyphen/>
      </w:r>
      <w:r w:rsidRPr="000E57D5">
        <w:rPr>
          <w:rFonts w:cs="Times New Roman"/>
        </w:rPr>
        <w:t>40</w:t>
      </w:r>
      <w:r>
        <w:rPr>
          <w:rFonts w:cs="Times New Roman"/>
        </w:rPr>
        <w:noBreakHyphen/>
      </w:r>
      <w:r w:rsidRPr="000E57D5">
        <w:rPr>
          <w:rFonts w:cs="Times New Roman"/>
        </w:rPr>
        <w:t>50(B)(6) of the 1976 Code, as last amended by Act 164 of 2012, is further amended to read:</w:t>
      </w:r>
    </w:p>
    <w:p w:rsidR="00925029" w:rsidRPr="000E57D5"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25029"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57D5">
        <w:rPr>
          <w:rFonts w:cs="Times New Roman"/>
        </w:rPr>
        <w:tab/>
        <w:t>“(6)</w:t>
      </w:r>
      <w:r w:rsidRPr="000E57D5">
        <w:rPr>
          <w:rFonts w:cs="Times New Roman"/>
        </w:rPr>
        <w:tab/>
        <w:t>hire or contract for, in its discretion, administrative staff, including a school leader, to oversee the daily operation of the school. At least one of the administrative staff must be certified or experienced in the field of school administration;”</w:t>
      </w:r>
    </w:p>
    <w:p w:rsidR="00925029"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25029" w:rsidRPr="009F22D1"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Ethics and accountability requirements</w:t>
      </w:r>
    </w:p>
    <w:p w:rsidR="00925029" w:rsidRPr="000E57D5"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25029" w:rsidRPr="000E57D5"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w:t>
      </w:r>
      <w:r>
        <w:rPr>
          <w:rFonts w:cs="Times New Roman"/>
        </w:rPr>
        <w:tab/>
        <w:t xml:space="preserve"> </w:t>
      </w:r>
      <w:r w:rsidRPr="000E57D5">
        <w:rPr>
          <w:rFonts w:cs="Times New Roman"/>
        </w:rPr>
        <w:t>Section 59</w:t>
      </w:r>
      <w:r>
        <w:rPr>
          <w:rFonts w:cs="Times New Roman"/>
        </w:rPr>
        <w:noBreakHyphen/>
      </w:r>
      <w:r w:rsidRPr="000E57D5">
        <w:rPr>
          <w:rFonts w:cs="Times New Roman"/>
        </w:rPr>
        <w:t>40</w:t>
      </w:r>
      <w:r>
        <w:rPr>
          <w:rFonts w:cs="Times New Roman"/>
        </w:rPr>
        <w:noBreakHyphen/>
      </w:r>
      <w:r w:rsidRPr="000E57D5">
        <w:rPr>
          <w:rFonts w:cs="Times New Roman"/>
        </w:rPr>
        <w:t>50(B) of the 1976 Code, as last amended by Act 29 of 2013, is further amended by adding a new item at the end to read:</w:t>
      </w:r>
    </w:p>
    <w:p w:rsidR="00925029" w:rsidRPr="000E57D5"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25029"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r w:rsidRPr="000E57D5">
        <w:rPr>
          <w:rFonts w:cs="Times New Roman"/>
        </w:rPr>
        <w:tab/>
      </w:r>
      <w:r w:rsidRPr="000E57D5">
        <w:rPr>
          <w:rFonts w:cs="Times New Roman"/>
          <w:szCs w:val="24"/>
        </w:rPr>
        <w:t>“(11)</w:t>
      </w:r>
      <w:r w:rsidRPr="000E57D5">
        <w:rPr>
          <w:rFonts w:cs="Times New Roman"/>
          <w:szCs w:val="24"/>
        </w:rPr>
        <w:tab/>
      </w:r>
      <w:r w:rsidRPr="000E57D5">
        <w:rPr>
          <w:rFonts w:cs="Times New Roman"/>
          <w:szCs w:val="24"/>
          <w:u w:color="000000" w:themeColor="text1"/>
        </w:rPr>
        <w:t xml:space="preserve">be subject to the ethics and government accountability requirements for public members and public employees as contained in Chapter 13, Title 8.  For purposes of this subsection, employees of the charter school board are considered public employees. </w:t>
      </w:r>
      <w:r w:rsidRPr="000E57D5">
        <w:rPr>
          <w:rFonts w:cs="Times New Roman"/>
          <w:szCs w:val="24"/>
        </w:rPr>
        <w:t>The charter contract in accordance with Section 59</w:t>
      </w:r>
      <w:r>
        <w:rPr>
          <w:rFonts w:cs="Times New Roman"/>
          <w:szCs w:val="24"/>
        </w:rPr>
        <w:noBreakHyphen/>
      </w:r>
      <w:r w:rsidRPr="000E57D5">
        <w:rPr>
          <w:rFonts w:cs="Times New Roman"/>
          <w:szCs w:val="24"/>
        </w:rPr>
        <w:t>40</w:t>
      </w:r>
      <w:r>
        <w:rPr>
          <w:rFonts w:cs="Times New Roman"/>
          <w:szCs w:val="24"/>
        </w:rPr>
        <w:noBreakHyphen/>
      </w:r>
      <w:r w:rsidRPr="000E57D5">
        <w:rPr>
          <w:rFonts w:cs="Times New Roman"/>
          <w:szCs w:val="24"/>
        </w:rPr>
        <w:t xml:space="preserve">60(B) must contain </w:t>
      </w:r>
      <w:r w:rsidRPr="000E57D5">
        <w:rPr>
          <w:rFonts w:cs="Times New Roman"/>
          <w:szCs w:val="24"/>
          <w:u w:color="000000" w:themeColor="text1"/>
        </w:rPr>
        <w:t>a statement of assurance of ethical compliance on behalf of the school.”</w:t>
      </w:r>
    </w:p>
    <w:p w:rsidR="00925029"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u w:color="000000" w:themeColor="text1"/>
        </w:rPr>
      </w:pPr>
    </w:p>
    <w:p w:rsidR="00925029" w:rsidRPr="009F22D1"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szCs w:val="24"/>
          <w:u w:color="000000" w:themeColor="text1"/>
        </w:rPr>
        <w:lastRenderedPageBreak/>
        <w:t>Time effective</w:t>
      </w:r>
    </w:p>
    <w:p w:rsidR="00925029" w:rsidRPr="000E57D5"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25029" w:rsidRPr="000E57D5"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E57D5">
        <w:rPr>
          <w:rFonts w:cs="Times New Roman"/>
        </w:rPr>
        <w:t>SECTION</w:t>
      </w:r>
      <w:r w:rsidRPr="000E57D5">
        <w:rPr>
          <w:rFonts w:cs="Times New Roman"/>
        </w:rPr>
        <w:tab/>
        <w:t>2.</w:t>
      </w:r>
      <w:r w:rsidRPr="000E57D5">
        <w:rPr>
          <w:rFonts w:cs="Times New Roman"/>
        </w:rPr>
        <w:tab/>
        <w:t>This act takes effect upon approval by the Governor.</w:t>
      </w:r>
    </w:p>
    <w:p w:rsidR="00925029"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25029" w:rsidRDefault="00925029"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June, 2015.</w:t>
      </w:r>
    </w:p>
    <w:p w:rsidR="00925029" w:rsidRDefault="00925029" w:rsidP="00925029">
      <w:pPr>
        <w:jc w:val="both"/>
        <w:rPr>
          <w:color w:val="000000" w:themeColor="text1"/>
        </w:rPr>
      </w:pPr>
    </w:p>
    <w:p w:rsidR="00925029" w:rsidRDefault="00925029" w:rsidP="00925029">
      <w:pPr>
        <w:jc w:val="both"/>
        <w:rPr>
          <w:color w:val="000000" w:themeColor="text1"/>
        </w:rPr>
      </w:pPr>
      <w:r>
        <w:rPr>
          <w:color w:val="000000" w:themeColor="text1"/>
        </w:rPr>
        <w:t>Approved the 11</w:t>
      </w:r>
      <w:r w:rsidRPr="009660F6">
        <w:rPr>
          <w:color w:val="000000" w:themeColor="text1"/>
          <w:vertAlign w:val="superscript"/>
        </w:rPr>
        <w:t>th</w:t>
      </w:r>
      <w:r>
        <w:rPr>
          <w:color w:val="000000" w:themeColor="text1"/>
        </w:rPr>
        <w:t xml:space="preserve"> day of June, 2015. </w:t>
      </w:r>
    </w:p>
    <w:p w:rsidR="00925029" w:rsidRDefault="00925029" w:rsidP="00925029">
      <w:pPr>
        <w:jc w:val="center"/>
        <w:rPr>
          <w:color w:val="000000" w:themeColor="text1"/>
        </w:rPr>
      </w:pPr>
    </w:p>
    <w:p w:rsidR="00925029" w:rsidRDefault="00925029" w:rsidP="00925029">
      <w:pPr>
        <w:jc w:val="center"/>
        <w:rPr>
          <w:color w:val="000000" w:themeColor="text1"/>
        </w:rPr>
      </w:pPr>
      <w:r>
        <w:rPr>
          <w:color w:val="000000" w:themeColor="text1"/>
        </w:rPr>
        <w:t>__________</w:t>
      </w:r>
    </w:p>
    <w:p w:rsidR="00D81CE1" w:rsidRPr="00F31A86" w:rsidRDefault="00D81CE1" w:rsidP="009250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81CE1" w:rsidRPr="00F31A86" w:rsidSect="00D81CE1">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32C" w:rsidRDefault="009B632C" w:rsidP="007D5FAC">
      <w:r>
        <w:separator/>
      </w:r>
    </w:p>
  </w:endnote>
  <w:endnote w:type="continuationSeparator" w:id="0">
    <w:p w:rsidR="009B632C" w:rsidRDefault="009B632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CE1" w:rsidRPr="00D81CE1" w:rsidRDefault="00D81CE1" w:rsidP="00D81CE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6262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CE1" w:rsidRDefault="00D81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32C" w:rsidRDefault="009B632C" w:rsidP="007D5FAC">
      <w:r>
        <w:separator/>
      </w:r>
    </w:p>
  </w:footnote>
  <w:footnote w:type="continuationSeparator" w:id="0">
    <w:p w:rsidR="009B632C" w:rsidRDefault="009B632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084"/>
    <w:docVar w:name="ActSecretary" w:val="Morgan"/>
    <w:docVar w:name="ActSIdno" w:val="(62)  4084AB15"/>
    <w:docVar w:name="clipname" w:val="4084AB15"/>
    <w:docVar w:name="dvBillNumber" w:val="4084"/>
    <w:docVar w:name="dvBillNumberPrefix" w:val="H"/>
    <w:docVar w:name="dvOriginalBody" w:val="House"/>
    <w:docVar w:name="HOUSEACTFULLPATH" w:val="L:\COUNCIL\ACTS\4084AB15.DOCX"/>
    <w:docVar w:name="OrigHOUSEBillNo" w:val="4084"/>
    <w:docVar w:name="WhatActtype" w:val="AN ACT"/>
  </w:docVars>
  <w:rsids>
    <w:rsidRoot w:val="009B632C"/>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2021"/>
    <w:rsid w:val="001626DB"/>
    <w:rsid w:val="00170F30"/>
    <w:rsid w:val="00172771"/>
    <w:rsid w:val="001747A9"/>
    <w:rsid w:val="001750EA"/>
    <w:rsid w:val="001754BB"/>
    <w:rsid w:val="0018353C"/>
    <w:rsid w:val="001855F8"/>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17164"/>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086"/>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832"/>
    <w:rsid w:val="002E0E09"/>
    <w:rsid w:val="002E2659"/>
    <w:rsid w:val="002E42ED"/>
    <w:rsid w:val="002E45C8"/>
    <w:rsid w:val="002F1141"/>
    <w:rsid w:val="002F4CCD"/>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0B5F"/>
    <w:rsid w:val="005253C4"/>
    <w:rsid w:val="00530D7F"/>
    <w:rsid w:val="00531A4F"/>
    <w:rsid w:val="00531C6C"/>
    <w:rsid w:val="005325C5"/>
    <w:rsid w:val="0053326B"/>
    <w:rsid w:val="005352AA"/>
    <w:rsid w:val="0053576C"/>
    <w:rsid w:val="0054323B"/>
    <w:rsid w:val="0055584E"/>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5B05"/>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5E2E"/>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029"/>
    <w:rsid w:val="009254E2"/>
    <w:rsid w:val="00926C29"/>
    <w:rsid w:val="00932357"/>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32C"/>
    <w:rsid w:val="009B6EA6"/>
    <w:rsid w:val="009D0B32"/>
    <w:rsid w:val="009D335B"/>
    <w:rsid w:val="009D75E7"/>
    <w:rsid w:val="009F22D1"/>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624"/>
    <w:rsid w:val="00A62F8F"/>
    <w:rsid w:val="00A64E80"/>
    <w:rsid w:val="00A73974"/>
    <w:rsid w:val="00A74007"/>
    <w:rsid w:val="00A82FD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3152"/>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A7CED"/>
    <w:rsid w:val="00BB1593"/>
    <w:rsid w:val="00BB43F6"/>
    <w:rsid w:val="00BB6EF3"/>
    <w:rsid w:val="00BC496F"/>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458A"/>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04D4"/>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1CE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398D"/>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95F9A"/>
    <w:rsid w:val="00EA2A3A"/>
    <w:rsid w:val="00EA77B0"/>
    <w:rsid w:val="00EB18D7"/>
    <w:rsid w:val="00EB223A"/>
    <w:rsid w:val="00EC47CE"/>
    <w:rsid w:val="00EC4D8C"/>
    <w:rsid w:val="00ED4871"/>
    <w:rsid w:val="00EE2F67"/>
    <w:rsid w:val="00EE663F"/>
    <w:rsid w:val="00EF0391"/>
    <w:rsid w:val="00EF0E4A"/>
    <w:rsid w:val="00EF3301"/>
    <w:rsid w:val="00EF6923"/>
    <w:rsid w:val="00EF6C12"/>
    <w:rsid w:val="00F06DF9"/>
    <w:rsid w:val="00F07446"/>
    <w:rsid w:val="00F16F4D"/>
    <w:rsid w:val="00F178BC"/>
    <w:rsid w:val="00F21DD7"/>
    <w:rsid w:val="00F24361"/>
    <w:rsid w:val="00F25311"/>
    <w:rsid w:val="00F30608"/>
    <w:rsid w:val="00F30AAF"/>
    <w:rsid w:val="00F310E4"/>
    <w:rsid w:val="00F31A86"/>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2963"/>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C0D64131-2B3B-4405-A521-14FDB9F95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81CE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F6C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C12"/>
    <w:rPr>
      <w:rFonts w:ascii="Segoe UI" w:hAnsi="Segoe UI" w:cs="Segoe UI"/>
      <w:sz w:val="18"/>
      <w:szCs w:val="18"/>
    </w:rPr>
  </w:style>
  <w:style w:type="table" w:styleId="TableGrid">
    <w:name w:val="Table Grid"/>
    <w:basedOn w:val="TableNormal"/>
    <w:uiPriority w:val="59"/>
    <w:rsid w:val="00FB296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81CE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171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4-29-15.docx" TargetMode="External"/><Relationship Id="rId13" Type="http://schemas.openxmlformats.org/officeDocument/2006/relationships/hyperlink" Target="file:///h:\HJ%20Archive\2015\05-21-15.docx" TargetMode="External"/><Relationship Id="rId18" Type="http://schemas.openxmlformats.org/officeDocument/2006/relationships/hyperlink" Target="file:///h:\SJ%20Archive\2015\06-03-15.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5-16\4084_20150429.docx" TargetMode="External"/><Relationship Id="rId7" Type="http://schemas.openxmlformats.org/officeDocument/2006/relationships/hyperlink" Target="file:///h:\HJ%20Archive\2015\04-29-15.docx" TargetMode="External"/><Relationship Id="rId12" Type="http://schemas.openxmlformats.org/officeDocument/2006/relationships/hyperlink" Target="file:///h:\HJ%20Archive\2015\05-20-15.docx" TargetMode="External"/><Relationship Id="rId17" Type="http://schemas.openxmlformats.org/officeDocument/2006/relationships/hyperlink" Target="file:///h:\SJ%20Archive\2015\06-03-15.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5\06-02-15.docx" TargetMode="External"/><Relationship Id="rId20" Type="http://schemas.openxmlformats.org/officeDocument/2006/relationships/hyperlink" Target="http://www.scstatehouse.gov/billsearch.php?billnumbers=4084&amp;session=121&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5-20-15.docx" TargetMode="External"/><Relationship Id="rId24" Type="http://schemas.openxmlformats.org/officeDocument/2006/relationships/hyperlink" Target="file:///p:\pprever\2015-16\4084_20150602.docx" TargetMode="External"/><Relationship Id="rId5" Type="http://schemas.openxmlformats.org/officeDocument/2006/relationships/footnotes" Target="footnotes.xml"/><Relationship Id="rId15" Type="http://schemas.openxmlformats.org/officeDocument/2006/relationships/hyperlink" Target="file:///h:\SJ%20Archive\2015\05-21-15.docx" TargetMode="External"/><Relationship Id="rId23" Type="http://schemas.openxmlformats.org/officeDocument/2006/relationships/hyperlink" Target="file:///p:\pprever\2015-16\4084_20150520.docx" TargetMode="External"/><Relationship Id="rId28" Type="http://schemas.openxmlformats.org/officeDocument/2006/relationships/theme" Target="theme/theme1.xml"/><Relationship Id="rId10" Type="http://schemas.openxmlformats.org/officeDocument/2006/relationships/hyperlink" Target="file:///h:\HJ%20Archive\2015\05-20-15.docx" TargetMode="External"/><Relationship Id="rId19" Type="http://schemas.openxmlformats.org/officeDocument/2006/relationships/hyperlink" Target="file:///h:\SJ%20Archive\2015\06-04-15.docx" TargetMode="External"/><Relationship Id="rId4" Type="http://schemas.openxmlformats.org/officeDocument/2006/relationships/webSettings" Target="webSettings.xml"/><Relationship Id="rId9" Type="http://schemas.openxmlformats.org/officeDocument/2006/relationships/hyperlink" Target="file:///h:\HJ%20Archive\2015\05-14-15.docx" TargetMode="External"/><Relationship Id="rId14" Type="http://schemas.openxmlformats.org/officeDocument/2006/relationships/hyperlink" Target="file:///h:\SJ%20Archive\2015\05-21-15.docx" TargetMode="External"/><Relationship Id="rId22" Type="http://schemas.openxmlformats.org/officeDocument/2006/relationships/hyperlink" Target="file:///p:\pprever\2015-16\4084_20150514.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3364A-B96A-424F-B826-EA59B4C28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4084: Charter school, school leader - South Carolina Legislature Online</dc:title>
  <dc:subject/>
  <dc:creator>angiemorgan</dc:creator>
  <cp:keywords/>
  <dc:description/>
  <cp:lastModifiedBy>N Cumfer</cp:lastModifiedBy>
  <cp:revision>2</cp:revision>
  <cp:lastPrinted>2015-06-04T20:47:00Z</cp:lastPrinted>
  <dcterms:created xsi:type="dcterms:W3CDTF">2016-12-02T19:00:00Z</dcterms:created>
  <dcterms:modified xsi:type="dcterms:W3CDTF">2016-12-02T19:00:00Z</dcterms:modified>
</cp:coreProperties>
</file>