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839" w:rsidRDefault="004E3839" w:rsidP="004E3839">
      <w:pPr>
        <w:widowControl w:val="0"/>
        <w:jc w:val="center"/>
      </w:pPr>
      <w:bookmarkStart w:id="0" w:name="_GoBack"/>
      <w:bookmarkEnd w:id="0"/>
      <w:r w:rsidRPr="004E3839">
        <w:rPr>
          <w:b/>
        </w:rPr>
        <w:t>South Carolina General Assembly</w:t>
      </w:r>
    </w:p>
    <w:p w:rsidR="004E3839" w:rsidRDefault="004E3839" w:rsidP="004E3839">
      <w:pPr>
        <w:widowControl w:val="0"/>
        <w:jc w:val="center"/>
      </w:pPr>
      <w:r>
        <w:t>121st Session, 2015-2016</w:t>
      </w:r>
    </w:p>
    <w:p w:rsidR="004E3839" w:rsidRDefault="004E3839" w:rsidP="004E3839">
      <w:pPr>
        <w:widowControl w:val="0"/>
        <w:jc w:val="left"/>
      </w:pPr>
    </w:p>
    <w:p w:rsidR="004E3839" w:rsidRDefault="004E3839" w:rsidP="004E3839">
      <w:pPr>
        <w:widowControl w:val="0"/>
        <w:jc w:val="left"/>
        <w:rPr>
          <w:b/>
        </w:rPr>
      </w:pPr>
      <w:r w:rsidRPr="004E3839">
        <w:rPr>
          <w:b/>
        </w:rPr>
        <w:t>H. 4103</w:t>
      </w:r>
    </w:p>
    <w:p w:rsidR="004E3839" w:rsidRDefault="004E3839" w:rsidP="004E3839">
      <w:pPr>
        <w:widowControl w:val="0"/>
        <w:jc w:val="left"/>
        <w:rPr>
          <w:b/>
        </w:rPr>
      </w:pPr>
    </w:p>
    <w:p w:rsidR="004E3839" w:rsidRDefault="004E3839" w:rsidP="004E3839">
      <w:pPr>
        <w:widowControl w:val="0"/>
        <w:jc w:val="left"/>
      </w:pPr>
      <w:r w:rsidRPr="004E3839">
        <w:rPr>
          <w:b/>
        </w:rPr>
        <w:t>STATUS INFORMATION</w:t>
      </w:r>
    </w:p>
    <w:p w:rsidR="004E3839" w:rsidRDefault="004E3839" w:rsidP="004E3839">
      <w:pPr>
        <w:widowControl w:val="0"/>
        <w:jc w:val="left"/>
      </w:pPr>
    </w:p>
    <w:p w:rsidR="004E3839" w:rsidRDefault="004E3839" w:rsidP="004E3839">
      <w:pPr>
        <w:widowControl w:val="0"/>
        <w:jc w:val="left"/>
      </w:pPr>
      <w:r>
        <w:t>House Resolution</w:t>
      </w:r>
    </w:p>
    <w:p w:rsidR="004E3839" w:rsidRDefault="002B53AB" w:rsidP="004E3839">
      <w:pPr>
        <w:widowControl w:val="0"/>
        <w:jc w:val="left"/>
      </w:pPr>
      <w:r>
        <w:t>Sponsors: Reps. Funderburk, Norrell, Long, Erickson, Crosby, Anthony, Bales, Herbkersman, W.J. McLeod, Newton, Norman, Simrill, Tinkler, Yow and McKnight</w:t>
      </w:r>
    </w:p>
    <w:p w:rsidR="004E3839" w:rsidRDefault="004E3839" w:rsidP="004E3839">
      <w:pPr>
        <w:widowControl w:val="0"/>
        <w:jc w:val="left"/>
      </w:pPr>
      <w:r>
        <w:t>Document Path: l:\council\bills\swb\5320cm15.docx</w:t>
      </w:r>
    </w:p>
    <w:p w:rsidR="000D31CB" w:rsidRDefault="000D31CB" w:rsidP="004E3839">
      <w:pPr>
        <w:widowControl w:val="0"/>
        <w:jc w:val="left"/>
      </w:pPr>
      <w:r>
        <w:t>Companion/Similar bill(s): 727, 4056</w:t>
      </w:r>
    </w:p>
    <w:p w:rsidR="004E3839" w:rsidRDefault="004E3839" w:rsidP="004E3839">
      <w:pPr>
        <w:widowControl w:val="0"/>
        <w:jc w:val="left"/>
      </w:pPr>
    </w:p>
    <w:p w:rsidR="00903C78" w:rsidRDefault="00903C78" w:rsidP="004E3839">
      <w:pPr>
        <w:widowControl w:val="0"/>
        <w:jc w:val="left"/>
      </w:pPr>
      <w:r>
        <w:t>Introduced in the House on April 30, 2015</w:t>
      </w:r>
    </w:p>
    <w:p w:rsidR="00903C78" w:rsidRDefault="00903C78" w:rsidP="004E3839">
      <w:pPr>
        <w:widowControl w:val="0"/>
        <w:jc w:val="left"/>
      </w:pPr>
      <w:r>
        <w:t>Adopted by the House on May 12, 2015</w:t>
      </w:r>
    </w:p>
    <w:p w:rsidR="00903C78" w:rsidRDefault="00903C78" w:rsidP="004E3839">
      <w:pPr>
        <w:widowControl w:val="0"/>
        <w:jc w:val="left"/>
      </w:pPr>
    </w:p>
    <w:p w:rsidR="004E3839" w:rsidRDefault="004E3839" w:rsidP="004E3839">
      <w:pPr>
        <w:widowControl w:val="0"/>
        <w:jc w:val="left"/>
      </w:pPr>
      <w:r>
        <w:t xml:space="preserve">Summary: </w:t>
      </w:r>
      <w:r w:rsidR="002E0098">
        <w:t>DOT contractors</w:t>
      </w:r>
    </w:p>
    <w:p w:rsidR="004E3839" w:rsidRDefault="004E3839" w:rsidP="004E3839">
      <w:pPr>
        <w:widowControl w:val="0"/>
        <w:jc w:val="left"/>
      </w:pPr>
    </w:p>
    <w:p w:rsidR="004E3839" w:rsidRDefault="004E3839" w:rsidP="004E3839">
      <w:pPr>
        <w:widowControl w:val="0"/>
        <w:jc w:val="left"/>
      </w:pPr>
    </w:p>
    <w:p w:rsidR="004E3839" w:rsidRDefault="004E3839" w:rsidP="004E3839">
      <w:pPr>
        <w:widowControl w:val="0"/>
        <w:tabs>
          <w:tab w:val="center" w:pos="590"/>
          <w:tab w:val="center" w:pos="1440"/>
          <w:tab w:val="left" w:pos="1872"/>
          <w:tab w:val="left" w:pos="9187"/>
        </w:tabs>
        <w:jc w:val="left"/>
      </w:pPr>
      <w:r w:rsidRPr="004E3839">
        <w:rPr>
          <w:b/>
        </w:rPr>
        <w:t>HISTORY OF LEGISLATIVE ACTIONS</w:t>
      </w:r>
    </w:p>
    <w:p w:rsidR="004E3839" w:rsidRDefault="004E3839" w:rsidP="004E3839">
      <w:pPr>
        <w:widowControl w:val="0"/>
        <w:tabs>
          <w:tab w:val="center" w:pos="590"/>
          <w:tab w:val="center" w:pos="1440"/>
          <w:tab w:val="left" w:pos="1872"/>
          <w:tab w:val="left" w:pos="9187"/>
        </w:tabs>
        <w:jc w:val="left"/>
      </w:pPr>
    </w:p>
    <w:p w:rsidR="004E3839" w:rsidRPr="004E3839" w:rsidRDefault="004E3839" w:rsidP="004E3839">
      <w:pPr>
        <w:widowControl w:val="0"/>
        <w:tabs>
          <w:tab w:val="center" w:pos="590"/>
          <w:tab w:val="center" w:pos="1440"/>
          <w:tab w:val="left" w:pos="1872"/>
          <w:tab w:val="left" w:pos="9187"/>
        </w:tabs>
        <w:jc w:val="left"/>
      </w:pPr>
      <w:r w:rsidRPr="004E3839">
        <w:rPr>
          <w:u w:val="single"/>
        </w:rPr>
        <w:tab/>
        <w:t>Date</w:t>
      </w:r>
      <w:r w:rsidRPr="004E3839">
        <w:rPr>
          <w:u w:val="single"/>
        </w:rPr>
        <w:tab/>
        <w:t>Body</w:t>
      </w:r>
      <w:r w:rsidRPr="004E3839">
        <w:rPr>
          <w:u w:val="single"/>
        </w:rPr>
        <w:tab/>
        <w:t>Action Description with journal page number</w:t>
      </w:r>
      <w:r w:rsidRPr="004E3839">
        <w:rPr>
          <w:u w:val="single"/>
        </w:rPr>
        <w:tab/>
      </w:r>
    </w:p>
    <w:p w:rsidR="00D45BF6" w:rsidRDefault="00D45BF6" w:rsidP="00D45BF6">
      <w:pPr>
        <w:widowControl w:val="0"/>
        <w:tabs>
          <w:tab w:val="right" w:pos="1008"/>
          <w:tab w:val="left" w:pos="1152"/>
          <w:tab w:val="left" w:pos="1872"/>
          <w:tab w:val="left" w:pos="9187"/>
        </w:tabs>
        <w:ind w:left="2088" w:hanging="2088"/>
        <w:jc w:val="left"/>
      </w:pPr>
      <w:r>
        <w:tab/>
        <w:t>4/30/2015</w:t>
      </w:r>
      <w:r>
        <w:tab/>
        <w:t>House</w:t>
      </w:r>
      <w:r>
        <w:tab/>
      </w:r>
      <w:r w:rsidRPr="00E22B83">
        <w:t>Introduced (</w:t>
      </w:r>
      <w:hyperlink r:id="rId7" w:history="1">
        <w:r w:rsidRPr="00DC068C">
          <w:rPr>
            <w:rStyle w:val="Hyperlink"/>
          </w:rPr>
          <w:t>House Journal</w:t>
        </w:r>
        <w:r w:rsidRPr="00DC068C">
          <w:rPr>
            <w:rStyle w:val="Hyperlink"/>
          </w:rPr>
          <w:noBreakHyphen/>
          <w:t>page 26</w:t>
        </w:r>
      </w:hyperlink>
      <w:r w:rsidRPr="00E22B83">
        <w:t>)</w:t>
      </w:r>
    </w:p>
    <w:p w:rsidR="00D45BF6" w:rsidRDefault="00D45BF6" w:rsidP="00D45BF6">
      <w:pPr>
        <w:widowControl w:val="0"/>
        <w:tabs>
          <w:tab w:val="right" w:pos="1008"/>
          <w:tab w:val="left" w:pos="1152"/>
          <w:tab w:val="left" w:pos="1872"/>
          <w:tab w:val="left" w:pos="9187"/>
        </w:tabs>
        <w:ind w:left="2088" w:hanging="2088"/>
        <w:jc w:val="left"/>
      </w:pPr>
      <w:r>
        <w:tab/>
        <w:t>4/30/2015</w:t>
      </w:r>
      <w:r>
        <w:tab/>
        <w:t>House</w:t>
      </w:r>
      <w:r>
        <w:tab/>
      </w:r>
      <w:r w:rsidRPr="00E22B83">
        <w:t>Referred to Commit</w:t>
      </w:r>
      <w:r>
        <w:t xml:space="preserve">tee on </w:t>
      </w:r>
      <w:r w:rsidRPr="00E22B83">
        <w:rPr>
          <w:b/>
        </w:rPr>
        <w:t>Invitations and Memorial Resolutions</w:t>
      </w:r>
      <w:r w:rsidRPr="00E22B83">
        <w:t xml:space="preserve"> (</w:t>
      </w:r>
      <w:hyperlink r:id="rId8" w:history="1">
        <w:r w:rsidRPr="00DC068C">
          <w:rPr>
            <w:rStyle w:val="Hyperlink"/>
          </w:rPr>
          <w:t>House Journal</w:t>
        </w:r>
        <w:r w:rsidRPr="00DC068C">
          <w:rPr>
            <w:rStyle w:val="Hyperlink"/>
          </w:rPr>
          <w:noBreakHyphen/>
          <w:t>page 26</w:t>
        </w:r>
      </w:hyperlink>
      <w:r w:rsidRPr="00E22B83">
        <w:t>)</w:t>
      </w:r>
    </w:p>
    <w:p w:rsidR="00D45BF6" w:rsidRDefault="00D45BF6" w:rsidP="00D45BF6">
      <w:pPr>
        <w:widowControl w:val="0"/>
        <w:tabs>
          <w:tab w:val="right" w:pos="1008"/>
          <w:tab w:val="left" w:pos="1152"/>
          <w:tab w:val="left" w:pos="1872"/>
          <w:tab w:val="left" w:pos="9187"/>
        </w:tabs>
        <w:ind w:left="2088" w:hanging="2088"/>
        <w:jc w:val="left"/>
      </w:pPr>
      <w:r>
        <w:tab/>
        <w:t>5/7/2015</w:t>
      </w:r>
      <w:r>
        <w:tab/>
        <w:t>House</w:t>
      </w:r>
      <w:r>
        <w:tab/>
      </w:r>
      <w:r w:rsidRPr="00E22B83">
        <w:t>Committee re</w:t>
      </w:r>
      <w:r>
        <w:t xml:space="preserve">port: Favorable </w:t>
      </w:r>
      <w:r w:rsidRPr="00E22B83">
        <w:rPr>
          <w:b/>
        </w:rPr>
        <w:t>Invitations and Memorial Resolutions</w:t>
      </w:r>
      <w:r w:rsidRPr="00E22B83">
        <w:t xml:space="preserve"> (</w:t>
      </w:r>
      <w:hyperlink r:id="rId9" w:history="1">
        <w:r w:rsidRPr="00DC068C">
          <w:rPr>
            <w:rStyle w:val="Hyperlink"/>
          </w:rPr>
          <w:t>House Journal</w:t>
        </w:r>
        <w:r w:rsidRPr="00DC068C">
          <w:rPr>
            <w:rStyle w:val="Hyperlink"/>
          </w:rPr>
          <w:noBreakHyphen/>
          <w:t>page 62</w:t>
        </w:r>
      </w:hyperlink>
      <w:r w:rsidRPr="00E22B83">
        <w:t>)</w:t>
      </w:r>
    </w:p>
    <w:p w:rsidR="00D45BF6" w:rsidRDefault="00D45BF6" w:rsidP="00D45BF6">
      <w:pPr>
        <w:widowControl w:val="0"/>
        <w:tabs>
          <w:tab w:val="right" w:pos="1008"/>
          <w:tab w:val="left" w:pos="1152"/>
          <w:tab w:val="left" w:pos="1872"/>
          <w:tab w:val="left" w:pos="9187"/>
        </w:tabs>
        <w:ind w:left="2088" w:hanging="2088"/>
        <w:jc w:val="left"/>
      </w:pPr>
      <w:r>
        <w:tab/>
        <w:t>5/12/2015</w:t>
      </w:r>
      <w:r>
        <w:tab/>
      </w:r>
      <w:r>
        <w:tab/>
      </w:r>
      <w:r w:rsidRPr="00E22B83">
        <w:t>Scrivener's error corrected</w:t>
      </w:r>
    </w:p>
    <w:p w:rsidR="00D45BF6" w:rsidRDefault="00D45BF6" w:rsidP="00D45BF6">
      <w:pPr>
        <w:widowControl w:val="0"/>
        <w:tabs>
          <w:tab w:val="right" w:pos="1008"/>
          <w:tab w:val="left" w:pos="1152"/>
          <w:tab w:val="left" w:pos="1872"/>
          <w:tab w:val="left" w:pos="9187"/>
        </w:tabs>
        <w:ind w:left="2088" w:hanging="2088"/>
        <w:jc w:val="left"/>
      </w:pPr>
      <w:r>
        <w:tab/>
        <w:t>5/12/2015</w:t>
      </w:r>
      <w:r>
        <w:tab/>
        <w:t>House</w:t>
      </w:r>
      <w:r>
        <w:tab/>
      </w:r>
      <w:r w:rsidRPr="00E22B83">
        <w:t>Member(s) request name added as sponsor: McKnight</w:t>
      </w:r>
    </w:p>
    <w:p w:rsidR="00D45BF6" w:rsidRDefault="00D45BF6" w:rsidP="00D45BF6">
      <w:pPr>
        <w:widowControl w:val="0"/>
        <w:tabs>
          <w:tab w:val="right" w:pos="1008"/>
          <w:tab w:val="left" w:pos="1152"/>
          <w:tab w:val="left" w:pos="1872"/>
          <w:tab w:val="left" w:pos="9187"/>
        </w:tabs>
        <w:ind w:left="2088" w:hanging="2088"/>
        <w:jc w:val="left"/>
      </w:pPr>
      <w:r>
        <w:tab/>
        <w:t>5/12/2015</w:t>
      </w:r>
      <w:r>
        <w:tab/>
        <w:t>House</w:t>
      </w:r>
      <w:r>
        <w:tab/>
      </w:r>
      <w:r w:rsidRPr="00E22B83">
        <w:t>Adopted (</w:t>
      </w:r>
      <w:hyperlink r:id="rId10" w:history="1">
        <w:r w:rsidRPr="00DC068C">
          <w:rPr>
            <w:rStyle w:val="Hyperlink"/>
          </w:rPr>
          <w:t>House Journal</w:t>
        </w:r>
        <w:r w:rsidRPr="00DC068C">
          <w:rPr>
            <w:rStyle w:val="Hyperlink"/>
          </w:rPr>
          <w:noBreakHyphen/>
          <w:t>page 51</w:t>
        </w:r>
      </w:hyperlink>
      <w:r w:rsidRPr="00E22B83">
        <w:t>)</w:t>
      </w:r>
    </w:p>
    <w:p w:rsidR="00D45BF6" w:rsidRDefault="00D45BF6" w:rsidP="00D45BF6">
      <w:pPr>
        <w:widowControl w:val="0"/>
        <w:tabs>
          <w:tab w:val="right" w:pos="1008"/>
          <w:tab w:val="left" w:pos="1152"/>
          <w:tab w:val="left" w:pos="1872"/>
          <w:tab w:val="left" w:pos="9187"/>
        </w:tabs>
        <w:ind w:left="2088" w:hanging="2088"/>
        <w:jc w:val="left"/>
      </w:pPr>
    </w:p>
    <w:p w:rsidR="004E3839" w:rsidRDefault="004E3839" w:rsidP="004E3839">
      <w:pPr>
        <w:widowControl w:val="0"/>
        <w:tabs>
          <w:tab w:val="right" w:pos="1008"/>
          <w:tab w:val="left" w:pos="1152"/>
          <w:tab w:val="left" w:pos="1872"/>
          <w:tab w:val="left" w:pos="9187"/>
        </w:tabs>
        <w:ind w:left="2088" w:hanging="2088"/>
        <w:jc w:val="left"/>
      </w:pPr>
      <w:r>
        <w:t xml:space="preserve">View the latest </w:t>
      </w:r>
      <w:hyperlink r:id="rId11" w:history="1">
        <w:r w:rsidRPr="004E3839">
          <w:rPr>
            <w:rStyle w:val="Hyperlink"/>
          </w:rPr>
          <w:t>legislative information</w:t>
        </w:r>
      </w:hyperlink>
      <w:r>
        <w:t xml:space="preserve"> at the website</w:t>
      </w:r>
    </w:p>
    <w:p w:rsidR="004E3839" w:rsidRDefault="004E3839" w:rsidP="004E3839">
      <w:pPr>
        <w:widowControl w:val="0"/>
        <w:tabs>
          <w:tab w:val="right" w:pos="1008"/>
          <w:tab w:val="left" w:pos="1152"/>
          <w:tab w:val="left" w:pos="1872"/>
          <w:tab w:val="left" w:pos="9187"/>
        </w:tabs>
        <w:ind w:left="2088" w:hanging="2088"/>
        <w:jc w:val="left"/>
      </w:pPr>
    </w:p>
    <w:p w:rsidR="004E3839" w:rsidRPr="004E3839" w:rsidRDefault="004E3839" w:rsidP="004E3839">
      <w:pPr>
        <w:widowControl w:val="0"/>
        <w:tabs>
          <w:tab w:val="right" w:pos="1008"/>
          <w:tab w:val="left" w:pos="1152"/>
          <w:tab w:val="left" w:pos="1872"/>
          <w:tab w:val="left" w:pos="9187"/>
        </w:tabs>
        <w:ind w:left="2088" w:hanging="2088"/>
        <w:jc w:val="left"/>
      </w:pPr>
    </w:p>
    <w:p w:rsidR="004E3839" w:rsidRDefault="004E3839" w:rsidP="004E3839">
      <w:pPr>
        <w:widowControl w:val="0"/>
        <w:jc w:val="left"/>
      </w:pPr>
      <w:r w:rsidRPr="004E3839">
        <w:rPr>
          <w:b/>
        </w:rPr>
        <w:t>VERSIONS OF THIS BILL</w:t>
      </w:r>
    </w:p>
    <w:p w:rsidR="004E3839" w:rsidRDefault="004E3839" w:rsidP="004E3839">
      <w:pPr>
        <w:widowControl w:val="0"/>
        <w:jc w:val="left"/>
      </w:pPr>
    </w:p>
    <w:p w:rsidR="004E3839" w:rsidRDefault="00DC068C" w:rsidP="004E3839">
      <w:pPr>
        <w:widowControl w:val="0"/>
        <w:jc w:val="left"/>
      </w:pPr>
      <w:hyperlink r:id="rId12" w:history="1">
        <w:r w:rsidR="004E3839">
          <w:rPr>
            <w:rStyle w:val="Hyperlink"/>
          </w:rPr>
          <w:t>4/30/2015</w:t>
        </w:r>
      </w:hyperlink>
    </w:p>
    <w:p w:rsidR="004E3839" w:rsidRDefault="00DC068C" w:rsidP="004E3839">
      <w:hyperlink r:id="rId13" w:history="1">
        <w:r w:rsidR="005B3337" w:rsidRPr="005B3337">
          <w:rPr>
            <w:rStyle w:val="Hyperlink"/>
          </w:rPr>
          <w:t>5/7/2015</w:t>
        </w:r>
      </w:hyperlink>
    </w:p>
    <w:p w:rsidR="005B3337" w:rsidRDefault="00DC068C" w:rsidP="004E3839">
      <w:hyperlink r:id="rId14" w:history="1">
        <w:r w:rsidR="00FF54A2" w:rsidRPr="00FF54A2">
          <w:rPr>
            <w:rStyle w:val="Hyperlink"/>
          </w:rPr>
          <w:t>5/12/2015</w:t>
        </w:r>
      </w:hyperlink>
    </w:p>
    <w:p w:rsidR="00FF54A2" w:rsidRDefault="00FF54A2" w:rsidP="004E3839"/>
    <w:p w:rsidR="004E3839" w:rsidRDefault="004E3839" w:rsidP="004E3839">
      <w:pPr>
        <w:sectPr w:rsidR="004E3839" w:rsidSect="004E3839">
          <w:pgSz w:w="12240" w:h="15840" w:code="1"/>
          <w:pgMar w:top="1080" w:right="1440" w:bottom="1080" w:left="1440" w:header="720" w:footer="720" w:gutter="0"/>
          <w:cols w:space="720"/>
          <w:noEndnote/>
          <w:docGrid w:linePitch="360"/>
        </w:sectPr>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Pr="003C3708" w:rsidRDefault="00FF54A2" w:rsidP="003C3708">
      <w:pPr>
        <w:tabs>
          <w:tab w:val="right" w:pos="5933"/>
        </w:tabs>
        <w:suppressAutoHyphens/>
      </w:pPr>
      <w:r>
        <w:tab/>
      </w:r>
      <w:r>
        <w:rPr>
          <w:b/>
          <w:sz w:val="36"/>
        </w:rPr>
        <w:t>H. 4103</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9173F">
        <w:t>Reps. Funderburk, Norrell, Long, Erickson, Crosby, Anthony, Bales, Herbkersman, W.J. McLeod, Newton, Norman, Simrill, Tinkler</w:t>
      </w:r>
      <w:r>
        <w:t>,</w:t>
      </w:r>
      <w:r w:rsidRPr="0099173F">
        <w:t xml:space="preserve"> Yow</w:t>
      </w:r>
      <w:r>
        <w:t xml:space="preserve"> </w:t>
      </w:r>
      <w:r w:rsidRPr="0099173F">
        <w:t xml:space="preserve">and </w:t>
      </w:r>
      <w:r>
        <w:t>McKnight</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051558">
      <w:pPr>
        <w:tabs>
          <w:tab w:val="right" w:pos="5933"/>
        </w:tabs>
        <w:suppressAutoHyphens/>
      </w:pPr>
      <w:r>
        <w:t>S. Printed 5/7/15--H.</w:t>
      </w:r>
      <w:r>
        <w:tab/>
        <w:t>[SEC 5/12/15 11:51 AM]</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FF54A2" w:rsidRPr="003C3708" w:rsidRDefault="00FF54A2" w:rsidP="003C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3C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F54A2" w:rsidRPr="003C3708" w:rsidRDefault="00FF54A2" w:rsidP="003C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House Resolution (H. 4103) to request that the Department of Transportation not qualify a contractor or contracting firm to participate in Department of Transportation contracts as a prime, etc., respectfully</w:t>
      </w:r>
    </w:p>
    <w:p w:rsidR="00FF54A2" w:rsidRPr="003C3708" w:rsidRDefault="00FF54A2" w:rsidP="003C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F54A2" w:rsidRPr="003C3708" w:rsidRDefault="00FF54A2" w:rsidP="003C3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54A2" w:rsidSect="003C370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Pr="00325348" w:rsidRDefault="00FF54A2" w:rsidP="005A2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FF54A2" w:rsidRDefault="00FF54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w:t>
      </w:r>
      <w:r w:rsidRPr="004F0A9E">
        <w:t>’</w:t>
      </w:r>
      <w:r>
        <w:t>S FAMILY, OR IF THE DISQUALIFIED PERSON OR FIRM PROVIDES FINANCIAL SUPPORT OR LOANS TO THE CONTRACTOR OR CONTRACTING FIRM.</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the State of South Carolina needs significant additional dollars annually to make necessary improvements to our system of roads, and bridges; and</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is debating whether to increase the state</w:t>
      </w:r>
      <w:r w:rsidRPr="004F0A9E">
        <w:t>’</w:t>
      </w:r>
      <w:r>
        <w:t>s gasoline tax to accomplish this goal which would require our motorists to make an increased contribution to support transportation needs of this State; and</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imperative that firms that contract with our Department of Transportation exemplify the highest integrity throughout the bidding process, as well as throughout the process of fulfilling the terms of any contract awarded to a successful bidding firm; and</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also is imperative that any contractor or contracting firm must be disqualified from participating in a Department of Transportation contract if the firm is owned, in whole or in part, by a trust that benefits a person or firm who has been disqualified for bidding on department contracts or a disqualified person</w:t>
      </w:r>
      <w:r w:rsidRPr="004F0A9E">
        <w:t>’</w:t>
      </w:r>
      <w:r>
        <w:t>s family; and</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it is imperative that any contractor or contracting firm must be disqualified from participating in a Department of Transportation contract if the disqualified person or firm provides financial support or loans to the contractor or contracting firm.  Now, therefore,</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Department of Transportation not qualify a contractor or contracting firm to participate in Department of Transportation contracts as a prime contractor or a subcontractor if the firm is owned by a trust that benefits a person or firm who has been disqualified for bidding on department contracts or a disqualified person</w:t>
      </w:r>
      <w:r w:rsidRPr="004F0A9E">
        <w:t>’</w:t>
      </w:r>
      <w:r>
        <w:t>s family, or if the disqualified person or firm provides financial support or loans to the contractor or contracting firm.</w:t>
      </w: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A2" w:rsidRDefault="00FF54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F54A2" w:rsidRDefault="00FF54A2" w:rsidP="00180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3839" w:rsidRDefault="004E3839" w:rsidP="00FF5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E3839" w:rsidSect="003C370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F1D" w:rsidRDefault="00093F1D" w:rsidP="009F0C77">
      <w:r>
        <w:separator/>
      </w:r>
    </w:p>
  </w:endnote>
  <w:endnote w:type="continuationSeparator" w:id="0">
    <w:p w:rsidR="00093F1D" w:rsidRDefault="00093F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C7601D-7AB2-49D2-80D2-0853719B9F84}"/>
    <w:embedBold r:id="rId2" w:fontKey="{ABF4808A-D5C6-4795-8C7E-850AE3052C59}"/>
  </w:font>
  <w:font w:name="Calibri">
    <w:panose1 w:val="020F0502020204030204"/>
    <w:charset w:val="00"/>
    <w:family w:val="swiss"/>
    <w:pitch w:val="variable"/>
    <w:sig w:usb0="E00002FF" w:usb1="4000ACFF" w:usb2="00000001" w:usb3="00000000" w:csb0="0000019F" w:csb1="00000000"/>
    <w:embedRegular r:id="rId3" w:fontKey="{96EA24B0-EFEF-44C4-9603-63B54A88F645}"/>
  </w:font>
  <w:font w:name="Segoe UI">
    <w:panose1 w:val="020B0502040204020203"/>
    <w:charset w:val="00"/>
    <w:family w:val="swiss"/>
    <w:pitch w:val="variable"/>
    <w:sig w:usb0="E10022FF" w:usb1="C000E47F" w:usb2="00000029" w:usb3="00000000" w:csb0="000001DF" w:csb1="00000000"/>
    <w:embedRegular r:id="rId4" w:fontKey="{AB4A31F0-9295-4B77-BB12-E1E18DBCBA49}"/>
  </w:font>
  <w:font w:name="Cambria">
    <w:panose1 w:val="02040503050406030204"/>
    <w:charset w:val="00"/>
    <w:family w:val="roman"/>
    <w:pitch w:val="variable"/>
    <w:sig w:usb0="E00002FF" w:usb1="400004FF" w:usb2="00000000" w:usb3="00000000" w:csb0="0000019F" w:csb1="00000000"/>
    <w:embedRegular r:id="rId5" w:fontKey="{52BC3F46-8887-470F-AD92-E42564F402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4A2" w:rsidRPr="005A2CAC" w:rsidRDefault="00FF54A2" w:rsidP="005A2CAC">
    <w:pPr>
      <w:pStyle w:val="Footer"/>
      <w:tabs>
        <w:tab w:val="clear" w:pos="4680"/>
        <w:tab w:val="clear" w:pos="9360"/>
        <w:tab w:val="center" w:pos="2995"/>
      </w:tabs>
      <w:spacing w:before="120"/>
    </w:pPr>
    <w:r>
      <w:t>[4103-</w:t>
    </w:r>
    <w:r>
      <w:fldChar w:fldCharType="begin"/>
    </w:r>
    <w:r>
      <w:instrText xml:space="preserve"> PAGE  \* MERGEFORMAT </w:instrText>
    </w:r>
    <w:r>
      <w:fldChar w:fldCharType="separate"/>
    </w:r>
    <w:r w:rsidR="00DC06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708" w:rsidRPr="005A2CAC" w:rsidRDefault="00FF54A2" w:rsidP="005A2CAC">
    <w:pPr>
      <w:pStyle w:val="Footer"/>
      <w:tabs>
        <w:tab w:val="clear" w:pos="4680"/>
        <w:tab w:val="clear" w:pos="9360"/>
        <w:tab w:val="center" w:pos="2995"/>
      </w:tabs>
      <w:spacing w:before="120"/>
    </w:pPr>
    <w:r>
      <w:t>[4103]</w:t>
    </w:r>
    <w:r>
      <w:tab/>
    </w:r>
    <w:r>
      <w:fldChar w:fldCharType="begin"/>
    </w:r>
    <w:r>
      <w:instrText xml:space="preserve"> PAGE  \* MERGEFORMAT </w:instrText>
    </w:r>
    <w:r>
      <w:fldChar w:fldCharType="separate"/>
    </w:r>
    <w:r w:rsidR="00DC06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F1D" w:rsidRDefault="00093F1D" w:rsidP="009F0C77">
      <w:r>
        <w:separator/>
      </w:r>
    </w:p>
  </w:footnote>
  <w:footnote w:type="continuationSeparator" w:id="0">
    <w:p w:rsidR="00093F1D" w:rsidRDefault="00093F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20CM15"/>
    <w:docVar w:name="CoverBillType" w:val="r"/>
    <w:docVar w:name="docpath" w:val="L:\Council\bills\SWB\5320CM15.DOCX"/>
    <w:docVar w:name="dvBillNumber" w:val="4103"/>
    <w:docVar w:name="dvBillNumberPrefix" w:val="H. "/>
    <w:docVar w:name="dvOriginalBody" w:val="House"/>
    <w:docVar w:name="dvSteno" w:val="SWB"/>
    <w:docVar w:name="NameofBody" w:val="h"/>
    <w:docVar w:name="vgroup2" w:val="Council"/>
  </w:docVars>
  <w:rsids>
    <w:rsidRoot w:val="00AE6D15"/>
    <w:rsid w:val="00011869"/>
    <w:rsid w:val="00015CD6"/>
    <w:rsid w:val="00093F1D"/>
    <w:rsid w:val="000D31CB"/>
    <w:rsid w:val="000E1785"/>
    <w:rsid w:val="000F40FA"/>
    <w:rsid w:val="0010776B"/>
    <w:rsid w:val="00133E66"/>
    <w:rsid w:val="001435A3"/>
    <w:rsid w:val="00146ED3"/>
    <w:rsid w:val="00151044"/>
    <w:rsid w:val="001804D2"/>
    <w:rsid w:val="001D08F2"/>
    <w:rsid w:val="001D525B"/>
    <w:rsid w:val="001D7F4F"/>
    <w:rsid w:val="00204B39"/>
    <w:rsid w:val="00205238"/>
    <w:rsid w:val="002321B6"/>
    <w:rsid w:val="00250967"/>
    <w:rsid w:val="002543C8"/>
    <w:rsid w:val="0025541D"/>
    <w:rsid w:val="00284AAE"/>
    <w:rsid w:val="002A2F06"/>
    <w:rsid w:val="002B53AB"/>
    <w:rsid w:val="002E009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346"/>
    <w:rsid w:val="004809EE"/>
    <w:rsid w:val="004B70AC"/>
    <w:rsid w:val="004E3839"/>
    <w:rsid w:val="004E7D54"/>
    <w:rsid w:val="004F0A9E"/>
    <w:rsid w:val="004F3616"/>
    <w:rsid w:val="005273C6"/>
    <w:rsid w:val="00530A69"/>
    <w:rsid w:val="0053275B"/>
    <w:rsid w:val="00545593"/>
    <w:rsid w:val="00577C6C"/>
    <w:rsid w:val="005A2CAC"/>
    <w:rsid w:val="005B3337"/>
    <w:rsid w:val="005C2FE2"/>
    <w:rsid w:val="005E2BC9"/>
    <w:rsid w:val="00605102"/>
    <w:rsid w:val="006215AA"/>
    <w:rsid w:val="00647A87"/>
    <w:rsid w:val="00650FBC"/>
    <w:rsid w:val="00671ED4"/>
    <w:rsid w:val="006913C9"/>
    <w:rsid w:val="0069470D"/>
    <w:rsid w:val="00734F00"/>
    <w:rsid w:val="007A70AE"/>
    <w:rsid w:val="008327DC"/>
    <w:rsid w:val="008362E8"/>
    <w:rsid w:val="008A1768"/>
    <w:rsid w:val="008F0F33"/>
    <w:rsid w:val="008F4429"/>
    <w:rsid w:val="00903C78"/>
    <w:rsid w:val="0094021A"/>
    <w:rsid w:val="009B44AF"/>
    <w:rsid w:val="009C6A0B"/>
    <w:rsid w:val="009F0C77"/>
    <w:rsid w:val="009F4DD1"/>
    <w:rsid w:val="00A41684"/>
    <w:rsid w:val="00A64E80"/>
    <w:rsid w:val="00A72BCD"/>
    <w:rsid w:val="00A741D9"/>
    <w:rsid w:val="00A833AB"/>
    <w:rsid w:val="00A9741D"/>
    <w:rsid w:val="00AA4981"/>
    <w:rsid w:val="00AB74A1"/>
    <w:rsid w:val="00AD4B17"/>
    <w:rsid w:val="00AE6D15"/>
    <w:rsid w:val="00B22AAB"/>
    <w:rsid w:val="00B412D4"/>
    <w:rsid w:val="00BB6497"/>
    <w:rsid w:val="00BE3C22"/>
    <w:rsid w:val="00C0345E"/>
    <w:rsid w:val="00C3483A"/>
    <w:rsid w:val="00C74E9D"/>
    <w:rsid w:val="00C82FD3"/>
    <w:rsid w:val="00C92819"/>
    <w:rsid w:val="00CC6B7B"/>
    <w:rsid w:val="00CD2089"/>
    <w:rsid w:val="00D45BF6"/>
    <w:rsid w:val="00D73A67"/>
    <w:rsid w:val="00D9149B"/>
    <w:rsid w:val="00D970A9"/>
    <w:rsid w:val="00DC068C"/>
    <w:rsid w:val="00DF3845"/>
    <w:rsid w:val="00E41911"/>
    <w:rsid w:val="00E92EEF"/>
    <w:rsid w:val="00EF2368"/>
    <w:rsid w:val="00F24442"/>
    <w:rsid w:val="00F448AA"/>
    <w:rsid w:val="00F50AE3"/>
    <w:rsid w:val="00F656BA"/>
    <w:rsid w:val="00F67CF1"/>
    <w:rsid w:val="00F840F0"/>
    <w:rsid w:val="00FB0D0D"/>
    <w:rsid w:val="00FB43B4"/>
    <w:rsid w:val="00FF2AE4"/>
    <w:rsid w:val="00FF54A2"/>
    <w:rsid w:val="00FF6450"/>
    <w:rsid w:val="00FF7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173C3A-D4AD-4B42-9ED7-E881373E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A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A9E"/>
    <w:rPr>
      <w:rFonts w:ascii="Segoe UI" w:eastAsia="Times New Roman" w:hAnsi="Segoe UI" w:cs="Segoe UI"/>
      <w:sz w:val="18"/>
      <w:szCs w:val="18"/>
    </w:rPr>
  </w:style>
  <w:style w:type="character" w:styleId="Hyperlink">
    <w:name w:val="Hyperlink"/>
    <w:basedOn w:val="DefaultParagraphFont"/>
    <w:uiPriority w:val="99"/>
    <w:unhideWhenUsed/>
    <w:rsid w:val="004E3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30-15.docx" TargetMode="External"/><Relationship Id="rId13" Type="http://schemas.openxmlformats.org/officeDocument/2006/relationships/hyperlink" Target="file:///p:\pprever\2015-16\4103_201505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hyperlink" Target="file:///p:\pprever\2015-16\4103_2015043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103&amp;session=121&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5-12-15.docx" TargetMode="External"/><Relationship Id="rId4" Type="http://schemas.openxmlformats.org/officeDocument/2006/relationships/webSettings" Target="webSettings.xml"/><Relationship Id="rId9" Type="http://schemas.openxmlformats.org/officeDocument/2006/relationships/hyperlink" Target="file:///h:\HJ%20Archive\2015\05-07-15.docx" TargetMode="External"/><Relationship Id="rId14" Type="http://schemas.openxmlformats.org/officeDocument/2006/relationships/hyperlink" Target="file:///p:\pprever\2015-16\4103_2015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F764-69B8-4CAB-A01C-25BF7F48B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705</Words>
  <Characters>4022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4103: DOT contractors - South Carolina Legislature Online</dc:title>
  <dc:creator>SandyBarden</dc:creator>
  <cp:lastModifiedBy>N Cumfer</cp:lastModifiedBy>
  <cp:revision>2</cp:revision>
  <cp:lastPrinted>2015-04-24T15:56:00Z</cp:lastPrinted>
  <dcterms:created xsi:type="dcterms:W3CDTF">2016-12-02T19:00:00Z</dcterms:created>
  <dcterms:modified xsi:type="dcterms:W3CDTF">2016-12-02T19:00:00Z</dcterms:modified>
</cp:coreProperties>
</file>