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775E" w:rsidRDefault="00AE775E" w:rsidP="00AE775E">
      <w:pPr>
        <w:widowControl w:val="0"/>
        <w:jc w:val="center"/>
      </w:pPr>
      <w:bookmarkStart w:id="0" w:name="_GoBack"/>
      <w:bookmarkEnd w:id="0"/>
      <w:r w:rsidRPr="00AE775E">
        <w:rPr>
          <w:b/>
        </w:rPr>
        <w:t>South Carolina General Assembly</w:t>
      </w:r>
    </w:p>
    <w:p w:rsidR="00AE775E" w:rsidRDefault="00AE775E" w:rsidP="00AE775E">
      <w:pPr>
        <w:widowControl w:val="0"/>
        <w:jc w:val="center"/>
      </w:pPr>
      <w:r>
        <w:t>121st Session, 2015-2016</w:t>
      </w:r>
    </w:p>
    <w:p w:rsidR="00AE775E" w:rsidRDefault="00AE775E" w:rsidP="00AE775E">
      <w:pPr>
        <w:widowControl w:val="0"/>
        <w:jc w:val="left"/>
      </w:pPr>
    </w:p>
    <w:p w:rsidR="00AE775E" w:rsidRDefault="00AE775E" w:rsidP="00AE775E">
      <w:pPr>
        <w:widowControl w:val="0"/>
        <w:jc w:val="left"/>
        <w:rPr>
          <w:b/>
        </w:rPr>
      </w:pPr>
      <w:r w:rsidRPr="00AE775E">
        <w:rPr>
          <w:b/>
        </w:rPr>
        <w:t>H. 4115</w:t>
      </w:r>
    </w:p>
    <w:p w:rsidR="00AE775E" w:rsidRDefault="00AE775E" w:rsidP="00AE775E">
      <w:pPr>
        <w:widowControl w:val="0"/>
        <w:jc w:val="left"/>
        <w:rPr>
          <w:b/>
        </w:rPr>
      </w:pPr>
    </w:p>
    <w:p w:rsidR="00AE775E" w:rsidRDefault="00AE775E" w:rsidP="00AE775E">
      <w:pPr>
        <w:widowControl w:val="0"/>
        <w:jc w:val="left"/>
      </w:pPr>
      <w:r w:rsidRPr="00AE775E">
        <w:rPr>
          <w:b/>
        </w:rPr>
        <w:t>STATUS INFORMATION</w:t>
      </w:r>
    </w:p>
    <w:p w:rsidR="00AE775E" w:rsidRDefault="00AE775E" w:rsidP="00AE775E">
      <w:pPr>
        <w:widowControl w:val="0"/>
        <w:jc w:val="left"/>
      </w:pPr>
    </w:p>
    <w:p w:rsidR="00AE775E" w:rsidRDefault="00AE775E" w:rsidP="00AE775E">
      <w:pPr>
        <w:widowControl w:val="0"/>
        <w:jc w:val="left"/>
      </w:pPr>
      <w:r>
        <w:t>House Resolution</w:t>
      </w:r>
    </w:p>
    <w:p w:rsidR="00AE775E" w:rsidRDefault="00AE775E" w:rsidP="00AE775E">
      <w:pPr>
        <w:widowControl w:val="0"/>
        <w:jc w:val="left"/>
      </w:pPr>
      <w:r>
        <w:t>Sponsors: Reps. Bernstein, Alexander, Allison, Anderson, Anthony, Atwater, Bales, Ballentine, Bamberg, Bannister, Bedingfield,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Jordan,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E775E" w:rsidRDefault="00AE775E" w:rsidP="00AE775E">
      <w:pPr>
        <w:widowControl w:val="0"/>
        <w:jc w:val="left"/>
      </w:pPr>
      <w:r>
        <w:t>Document Path: l:\council\bills\dka\3096sa15.docx</w:t>
      </w:r>
    </w:p>
    <w:p w:rsidR="00AC5700" w:rsidRDefault="00AC5700" w:rsidP="00AE775E">
      <w:pPr>
        <w:widowControl w:val="0"/>
        <w:jc w:val="left"/>
      </w:pPr>
      <w:r>
        <w:t>Companion/Similar bill(s): 4116</w:t>
      </w:r>
    </w:p>
    <w:p w:rsidR="00AE775E" w:rsidRDefault="00AE775E" w:rsidP="00AE775E">
      <w:pPr>
        <w:widowControl w:val="0"/>
        <w:jc w:val="left"/>
      </w:pPr>
    </w:p>
    <w:p w:rsidR="00AE775E" w:rsidRDefault="00AE775E" w:rsidP="00AE775E">
      <w:pPr>
        <w:widowControl w:val="0"/>
        <w:jc w:val="left"/>
      </w:pPr>
      <w:r>
        <w:t>Introduced in the House on May 5, 2015</w:t>
      </w:r>
    </w:p>
    <w:p w:rsidR="00AE775E" w:rsidRDefault="00AE775E" w:rsidP="00AE775E">
      <w:pPr>
        <w:widowControl w:val="0"/>
        <w:jc w:val="left"/>
      </w:pPr>
      <w:r>
        <w:t>Adopted by the House on May 5, 2015</w:t>
      </w:r>
    </w:p>
    <w:p w:rsidR="00AE775E" w:rsidRDefault="00AE775E" w:rsidP="00AE775E">
      <w:pPr>
        <w:widowControl w:val="0"/>
        <w:jc w:val="left"/>
      </w:pPr>
    </w:p>
    <w:p w:rsidR="00AE775E" w:rsidRDefault="00AE775E" w:rsidP="00AE775E">
      <w:pPr>
        <w:widowControl w:val="0"/>
        <w:jc w:val="left"/>
      </w:pPr>
      <w:r>
        <w:t xml:space="preserve">Summary: </w:t>
      </w:r>
      <w:r w:rsidR="005959A4">
        <w:t>Cardinal Newman Bowling Teams</w:t>
      </w:r>
    </w:p>
    <w:p w:rsidR="00AE775E" w:rsidRDefault="00AE775E" w:rsidP="00AE775E">
      <w:pPr>
        <w:widowControl w:val="0"/>
        <w:jc w:val="left"/>
      </w:pPr>
    </w:p>
    <w:p w:rsidR="00AE775E" w:rsidRDefault="00AE775E" w:rsidP="00AE775E">
      <w:pPr>
        <w:widowControl w:val="0"/>
        <w:jc w:val="left"/>
      </w:pPr>
    </w:p>
    <w:p w:rsidR="00AE775E" w:rsidRDefault="00AE775E" w:rsidP="00AE775E">
      <w:pPr>
        <w:widowControl w:val="0"/>
        <w:tabs>
          <w:tab w:val="center" w:pos="590"/>
          <w:tab w:val="center" w:pos="1440"/>
          <w:tab w:val="left" w:pos="1872"/>
          <w:tab w:val="left" w:pos="9187"/>
        </w:tabs>
        <w:jc w:val="left"/>
      </w:pPr>
      <w:r w:rsidRPr="00AE775E">
        <w:rPr>
          <w:b/>
        </w:rPr>
        <w:t>HISTORY OF LEGISLATIVE ACTIONS</w:t>
      </w:r>
    </w:p>
    <w:p w:rsidR="00AE775E" w:rsidRDefault="00AE775E" w:rsidP="00AE775E">
      <w:pPr>
        <w:widowControl w:val="0"/>
        <w:tabs>
          <w:tab w:val="center" w:pos="590"/>
          <w:tab w:val="center" w:pos="1440"/>
          <w:tab w:val="left" w:pos="1872"/>
          <w:tab w:val="left" w:pos="9187"/>
        </w:tabs>
        <w:jc w:val="left"/>
      </w:pPr>
    </w:p>
    <w:p w:rsidR="00AE775E" w:rsidRPr="00AE775E" w:rsidRDefault="00AE775E" w:rsidP="00AE775E">
      <w:pPr>
        <w:widowControl w:val="0"/>
        <w:tabs>
          <w:tab w:val="center" w:pos="590"/>
          <w:tab w:val="center" w:pos="1440"/>
          <w:tab w:val="left" w:pos="1872"/>
          <w:tab w:val="left" w:pos="9187"/>
        </w:tabs>
        <w:jc w:val="left"/>
      </w:pPr>
      <w:r w:rsidRPr="00AE775E">
        <w:rPr>
          <w:u w:val="single"/>
        </w:rPr>
        <w:tab/>
        <w:t>Date</w:t>
      </w:r>
      <w:r w:rsidRPr="00AE775E">
        <w:rPr>
          <w:u w:val="single"/>
        </w:rPr>
        <w:tab/>
        <w:t>Body</w:t>
      </w:r>
      <w:r w:rsidRPr="00AE775E">
        <w:rPr>
          <w:u w:val="single"/>
        </w:rPr>
        <w:tab/>
        <w:t>Action Description with journal page number</w:t>
      </w:r>
      <w:r w:rsidRPr="00AE775E">
        <w:rPr>
          <w:u w:val="single"/>
        </w:rPr>
        <w:tab/>
      </w:r>
    </w:p>
    <w:p w:rsidR="0031009C" w:rsidRDefault="0031009C" w:rsidP="0031009C">
      <w:pPr>
        <w:widowControl w:val="0"/>
        <w:tabs>
          <w:tab w:val="right" w:pos="1008"/>
          <w:tab w:val="left" w:pos="1152"/>
          <w:tab w:val="left" w:pos="1872"/>
          <w:tab w:val="left" w:pos="9187"/>
        </w:tabs>
        <w:ind w:left="2088" w:hanging="2088"/>
        <w:jc w:val="left"/>
      </w:pPr>
      <w:r>
        <w:tab/>
        <w:t>5/5/2015</w:t>
      </w:r>
      <w:r>
        <w:tab/>
        <w:t>House</w:t>
      </w:r>
      <w:r>
        <w:tab/>
      </w:r>
      <w:r w:rsidRPr="008354B5">
        <w:t>Introduced and adopted (</w:t>
      </w:r>
      <w:hyperlink r:id="rId7" w:history="1">
        <w:r w:rsidRPr="00A57485">
          <w:rPr>
            <w:rStyle w:val="Hyperlink"/>
          </w:rPr>
          <w:t>House Journal</w:t>
        </w:r>
        <w:r w:rsidRPr="00A57485">
          <w:rPr>
            <w:rStyle w:val="Hyperlink"/>
          </w:rPr>
          <w:noBreakHyphen/>
          <w:t>page 10</w:t>
        </w:r>
      </w:hyperlink>
      <w:r w:rsidRPr="008354B5">
        <w:t>)</w:t>
      </w:r>
    </w:p>
    <w:p w:rsidR="0031009C" w:rsidRDefault="0031009C" w:rsidP="0031009C">
      <w:pPr>
        <w:widowControl w:val="0"/>
        <w:tabs>
          <w:tab w:val="right" w:pos="1008"/>
          <w:tab w:val="left" w:pos="1152"/>
          <w:tab w:val="left" w:pos="1872"/>
          <w:tab w:val="left" w:pos="9187"/>
        </w:tabs>
        <w:ind w:left="2088" w:hanging="2088"/>
        <w:jc w:val="left"/>
      </w:pPr>
    </w:p>
    <w:p w:rsidR="00AE775E" w:rsidRDefault="00AE775E" w:rsidP="00AE775E">
      <w:pPr>
        <w:widowControl w:val="0"/>
        <w:tabs>
          <w:tab w:val="right" w:pos="1008"/>
          <w:tab w:val="left" w:pos="1152"/>
          <w:tab w:val="left" w:pos="1872"/>
          <w:tab w:val="left" w:pos="9187"/>
        </w:tabs>
        <w:ind w:left="2088" w:hanging="2088"/>
        <w:jc w:val="left"/>
      </w:pPr>
      <w:r>
        <w:t xml:space="preserve">View the latest </w:t>
      </w:r>
      <w:hyperlink r:id="rId8" w:history="1">
        <w:r w:rsidRPr="00AE775E">
          <w:rPr>
            <w:rStyle w:val="Hyperlink"/>
          </w:rPr>
          <w:t>legislative information</w:t>
        </w:r>
      </w:hyperlink>
      <w:r>
        <w:t xml:space="preserve"> at the website</w:t>
      </w:r>
    </w:p>
    <w:p w:rsidR="00AE775E" w:rsidRDefault="00AE775E" w:rsidP="00AE775E">
      <w:pPr>
        <w:widowControl w:val="0"/>
        <w:tabs>
          <w:tab w:val="right" w:pos="1008"/>
          <w:tab w:val="left" w:pos="1152"/>
          <w:tab w:val="left" w:pos="1872"/>
          <w:tab w:val="left" w:pos="9187"/>
        </w:tabs>
        <w:ind w:left="2088" w:hanging="2088"/>
        <w:jc w:val="left"/>
      </w:pPr>
    </w:p>
    <w:p w:rsidR="00AE775E" w:rsidRPr="00AE775E" w:rsidRDefault="00AE775E" w:rsidP="00AE775E">
      <w:pPr>
        <w:widowControl w:val="0"/>
        <w:tabs>
          <w:tab w:val="right" w:pos="1008"/>
          <w:tab w:val="left" w:pos="1152"/>
          <w:tab w:val="left" w:pos="1872"/>
          <w:tab w:val="left" w:pos="9187"/>
        </w:tabs>
        <w:ind w:left="2088" w:hanging="2088"/>
        <w:jc w:val="left"/>
      </w:pPr>
    </w:p>
    <w:p w:rsidR="00AE775E" w:rsidRDefault="00AE775E" w:rsidP="00AE775E">
      <w:r w:rsidRPr="00AE775E">
        <w:rPr>
          <w:b/>
        </w:rPr>
        <w:t>VERSIONS OF THIS BILL</w:t>
      </w:r>
    </w:p>
    <w:p w:rsidR="00AE775E" w:rsidRDefault="00AE775E" w:rsidP="00AE775E"/>
    <w:p w:rsidR="00AE775E" w:rsidRDefault="00A57485" w:rsidP="00AE775E">
      <w:hyperlink r:id="rId9" w:history="1">
        <w:r w:rsidR="00AE775E">
          <w:rPr>
            <w:rStyle w:val="Hyperlink"/>
          </w:rPr>
          <w:t>5/5/2015</w:t>
        </w:r>
      </w:hyperlink>
    </w:p>
    <w:p w:rsidR="00AE775E" w:rsidRDefault="00AE775E" w:rsidP="00AE775E"/>
    <w:p w:rsidR="00AE775E" w:rsidRDefault="00AE775E" w:rsidP="00AE775E">
      <w:pPr>
        <w:sectPr w:rsidR="00AE775E" w:rsidSect="00AE775E">
          <w:pgSz w:w="12240" w:h="15840" w:code="1"/>
          <w:pgMar w:top="1080" w:right="1440" w:bottom="1080" w:left="1440" w:header="720" w:footer="720" w:gutter="0"/>
          <w:cols w:space="720"/>
          <w:noEndnote/>
          <w:docGrid w:linePitch="360"/>
        </w:sectPr>
      </w:pPr>
    </w:p>
    <w:p w:rsidR="00C762D5" w:rsidRDefault="00C762D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6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157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93BC4">
        <w:rPr>
          <w:color w:val="000000" w:themeColor="text1"/>
          <w:u w:color="000000" w:themeColor="text1"/>
        </w:rPr>
        <w:t>TO RECOGNIZE AND HONOR THE MEN’S AND WOMEN’S CARDINAL NEWMAN BOWLING TEAMS, COACHES, AND SCHOOL OFFICIALS FOR AN OUTSTANDING SEASON AND TO CONGRATULATE THEM FOR WINNING THE 2014</w:t>
      </w:r>
      <w:r w:rsidRPr="00493BC4">
        <w:rPr>
          <w:color w:val="000000" w:themeColor="text1"/>
          <w:u w:color="000000" w:themeColor="text1"/>
        </w:rPr>
        <w:noBreakHyphen/>
        <w:t>2015 SOUTH CAROLINA INDEPENDENT SCHOOL ASSOCIATION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Whereas, the South Carolina House of Representatives is pleased to learn that the members of both the men’s and women’s Cardinal Newman bowling teams of Richland County took top honors at the state competition at Royal Z Lanes in Columbia on Thursday, January 22, 2015; and</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Whereas, with a three</w:t>
      </w:r>
      <w:r w:rsidRPr="00493BC4">
        <w:rPr>
          <w:color w:val="000000" w:themeColor="text1"/>
          <w:u w:color="000000" w:themeColor="text1"/>
        </w:rPr>
        <w:noBreakHyphen/>
        <w:t>game total of 465, the men’s team defeated Laurence Manning by twenty pins. The women’s team defeated Thomas Sumter and defending state champion Wilson Hall, finishing with a three</w:t>
      </w:r>
      <w:r w:rsidRPr="00493BC4">
        <w:rPr>
          <w:color w:val="000000" w:themeColor="text1"/>
          <w:u w:color="000000" w:themeColor="text1"/>
        </w:rPr>
        <w:noBreakHyphen/>
        <w:t>game total of 392; and</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Whereas, both the men’s and women’s teams broke a school record with five match wins. Jonathan Lovett, Madison Pfeifer, and Jami</w:t>
      </w:r>
      <w:r w:rsidRPr="00493BC4">
        <w:rPr>
          <w:color w:val="000000" w:themeColor="text1"/>
          <w:u w:color="000000" w:themeColor="text1"/>
        </w:rPr>
        <w:noBreakHyphen/>
        <w:t>Cierra Smith</w:t>
      </w:r>
      <w:r w:rsidRPr="00493BC4">
        <w:rPr>
          <w:color w:val="000000" w:themeColor="text1"/>
          <w:u w:color="000000" w:themeColor="text1"/>
        </w:rPr>
        <w:noBreakHyphen/>
        <w:t>McRae were all named all</w:t>
      </w:r>
      <w:r w:rsidRPr="00493BC4">
        <w:rPr>
          <w:color w:val="000000" w:themeColor="text1"/>
          <w:u w:color="000000" w:themeColor="text1"/>
        </w:rPr>
        <w:noBreakHyphen/>
        <w:t xml:space="preserve">state bowlers this season. Jonathan Lovett was also an individual state champion for the second consecutive year; and </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Whereas, the championships are the first for the teams since their inception in the 2012</w:t>
      </w:r>
      <w:r w:rsidRPr="00493BC4">
        <w:rPr>
          <w:color w:val="000000" w:themeColor="text1"/>
          <w:u w:color="000000" w:themeColor="text1"/>
        </w:rPr>
        <w:noBreakHyphen/>
        <w:t>2013 season under the guidance of Mr. Benjamin Jett and Mr. George Kaupp. Mr. Jett coaches the men’s team, and Mr. Kaupp coaches the women’s team; and</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 xml:space="preserve">Whereas, athletic director Will Eudy said, “we are so proud of these student athletes. In just a few, short years, we went from not having a bowling program to winning not just one, but two state </w:t>
      </w:r>
      <w:r w:rsidRPr="00493BC4">
        <w:rPr>
          <w:color w:val="000000" w:themeColor="text1"/>
          <w:u w:color="000000" w:themeColor="text1"/>
        </w:rPr>
        <w:lastRenderedPageBreak/>
        <w:t xml:space="preserve">championships! This would not have happened without the dedication of Mr. Jett and Mr. Kaupp, who started the programs and have been working with these students ever since.”; and </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Whereas, in a sport that demands mental fortitude, individual excellence, and strategy combined with strength, Coach Jett and Coach Kaupp employed their own athletic ability and education in building championship teams and teaching these student athletes lessons that will prove invaluable through life both on and off the lanes; and</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57E5"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3BC4">
        <w:rPr>
          <w:color w:val="000000" w:themeColor="text1"/>
          <w:u w:color="000000" w:themeColor="text1"/>
        </w:rPr>
        <w:t xml:space="preserve">Whereas, the members of the South Carolina House of Representatives are grateful for the pride and recognition that the Cardinal Newman bowlers have brought to their school and their community and look to hear of their continued accomplishments in the </w:t>
      </w:r>
      <w:r>
        <w:rPr>
          <w:color w:val="000000" w:themeColor="text1"/>
          <w:u w:color="000000" w:themeColor="text1"/>
        </w:rPr>
        <w:t>years</w:t>
      </w:r>
      <w:r w:rsidRPr="00493BC4">
        <w:rPr>
          <w:color w:val="000000" w:themeColor="text1"/>
          <w:u w:color="000000" w:themeColor="text1"/>
        </w:rPr>
        <w:t xml:space="preserve"> ahead.</w:t>
      </w:r>
      <w:r w:rsidR="004157E5">
        <w:t xml:space="preserve">  Now, therefore,</w:t>
      </w:r>
    </w:p>
    <w:p w:rsidR="004157E5" w:rsidRDefault="00415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E5" w:rsidRDefault="00415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157E5" w:rsidRDefault="004157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3BC4">
        <w:rPr>
          <w:color w:val="000000" w:themeColor="text1"/>
          <w:u w:color="000000" w:themeColor="text1"/>
        </w:rPr>
        <w:t>That the members of the South Carolina House of Representatives, by this resolution, recognize and honor the men’s and women’s Cardinal Newman bowling teams, coaches, and school officials for an outstanding season and congratulate them for winning the 2014</w:t>
      </w:r>
      <w:r w:rsidRPr="00493BC4">
        <w:rPr>
          <w:color w:val="000000" w:themeColor="text1"/>
          <w:u w:color="000000" w:themeColor="text1"/>
        </w:rPr>
        <w:noBreakHyphen/>
        <w:t>2015 South Carolina Independent School Association State Championship title.</w:t>
      </w:r>
    </w:p>
    <w:p w:rsidR="007A7095" w:rsidRPr="00493BC4"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7095" w:rsidRDefault="007A7095"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93BC4">
        <w:rPr>
          <w:color w:val="000000" w:themeColor="text1"/>
          <w:u w:color="000000" w:themeColor="text1"/>
        </w:rPr>
        <w:t>Be it further resolved that a copy of this resolution be presented to Principal Jacqualine Kasprowski, Coach Benjamin Jett, and Coach George Kaupp.</w:t>
      </w:r>
    </w:p>
    <w:p w:rsidR="00465A9B" w:rsidRDefault="0010776B" w:rsidP="007A70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E775E" w:rsidRDefault="00AE775E" w:rsidP="00AE775E">
      <w:pPr>
        <w:suppressAutoHyphens/>
      </w:pPr>
    </w:p>
    <w:sectPr w:rsidR="00AE775E" w:rsidSect="00AE775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57E5" w:rsidRDefault="004157E5" w:rsidP="009F0C77">
      <w:r>
        <w:separator/>
      </w:r>
    </w:p>
  </w:endnote>
  <w:endnote w:type="continuationSeparator" w:id="0">
    <w:p w:rsidR="004157E5" w:rsidRDefault="004157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AE43C5-EE2E-448E-AF4B-7A5964EDEBE3}"/>
    <w:embedBold r:id="rId2" w:fontKey="{811F6E9B-283F-4766-BEF8-E72AAF8536C9}"/>
  </w:font>
  <w:font w:name="Calibri">
    <w:panose1 w:val="020F0502020204030204"/>
    <w:charset w:val="00"/>
    <w:family w:val="swiss"/>
    <w:pitch w:val="variable"/>
    <w:sig w:usb0="E00002FF" w:usb1="4000ACFF" w:usb2="00000001" w:usb3="00000000" w:csb0="0000019F" w:csb1="00000000"/>
    <w:embedRegular r:id="rId3" w:fontKey="{15993C20-64AE-41EF-A382-3004BB677739}"/>
  </w:font>
  <w:font w:name="Segoe UI">
    <w:panose1 w:val="020B0502040204020203"/>
    <w:charset w:val="00"/>
    <w:family w:val="swiss"/>
    <w:pitch w:val="variable"/>
    <w:sig w:usb0="E10022FF" w:usb1="C000E47F" w:usb2="00000029" w:usb3="00000000" w:csb0="000001DF" w:csb1="00000000"/>
    <w:embedRegular r:id="rId4" w:fontKey="{F30E7892-68D3-4EE7-B414-0402DF6D980F}"/>
  </w:font>
  <w:font w:name="Cambria">
    <w:panose1 w:val="02040503050406030204"/>
    <w:charset w:val="00"/>
    <w:family w:val="roman"/>
    <w:pitch w:val="variable"/>
    <w:sig w:usb0="E00002FF" w:usb1="400004FF" w:usb2="00000000" w:usb3="00000000" w:csb0="0000019F" w:csb1="00000000"/>
    <w:embedRegular r:id="rId5" w:fontKey="{2B9739AB-F3E5-41D3-98D1-096EADC4C4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75E" w:rsidRPr="00C762D5" w:rsidRDefault="00AE775E" w:rsidP="00C762D5">
    <w:pPr>
      <w:pStyle w:val="Footer"/>
      <w:tabs>
        <w:tab w:val="clear" w:pos="4680"/>
        <w:tab w:val="clear" w:pos="9360"/>
        <w:tab w:val="center" w:pos="2995"/>
      </w:tabs>
      <w:spacing w:before="120"/>
    </w:pPr>
    <w:r>
      <w:t>[4115]</w:t>
    </w:r>
    <w:r>
      <w:tab/>
    </w:r>
    <w:r>
      <w:fldChar w:fldCharType="begin"/>
    </w:r>
    <w:r>
      <w:instrText xml:space="preserve"> PAGE  \* MERGEFORMAT </w:instrText>
    </w:r>
    <w:r>
      <w:fldChar w:fldCharType="separate"/>
    </w:r>
    <w:r w:rsidR="00A574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57E5" w:rsidRDefault="004157E5" w:rsidP="009F0C77">
      <w:r>
        <w:separator/>
      </w:r>
    </w:p>
  </w:footnote>
  <w:footnote w:type="continuationSeparator" w:id="0">
    <w:p w:rsidR="004157E5" w:rsidRDefault="004157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6SA15"/>
    <w:docVar w:name="CoverBillType" w:val="r"/>
    <w:docVar w:name="docpath" w:val="L:\Council\bills\DKA\3096SA15.DOCX"/>
    <w:docVar w:name="dvBillNumber" w:val="4115"/>
    <w:docVar w:name="dvBillNumberPrefix" w:val="H. "/>
    <w:docVar w:name="dvOriginalBody" w:val="House"/>
    <w:docVar w:name="dvSteno" w:val="DKA"/>
    <w:docVar w:name="NameofBody" w:val="h"/>
    <w:docVar w:name="vgroup2" w:val="Council"/>
  </w:docVars>
  <w:rsids>
    <w:rsidRoot w:val="004157E5"/>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009C"/>
    <w:rsid w:val="00325348"/>
    <w:rsid w:val="0032732C"/>
    <w:rsid w:val="00336AD0"/>
    <w:rsid w:val="0037079A"/>
    <w:rsid w:val="003C4DAB"/>
    <w:rsid w:val="003D01E8"/>
    <w:rsid w:val="003E5288"/>
    <w:rsid w:val="003F6D79"/>
    <w:rsid w:val="004157E5"/>
    <w:rsid w:val="0041760A"/>
    <w:rsid w:val="00417C01"/>
    <w:rsid w:val="004403BD"/>
    <w:rsid w:val="00461441"/>
    <w:rsid w:val="00465A9B"/>
    <w:rsid w:val="004809EE"/>
    <w:rsid w:val="004E7D54"/>
    <w:rsid w:val="005273C6"/>
    <w:rsid w:val="00530A69"/>
    <w:rsid w:val="00545593"/>
    <w:rsid w:val="00577C6C"/>
    <w:rsid w:val="005959A4"/>
    <w:rsid w:val="005C2FE2"/>
    <w:rsid w:val="005E2BC9"/>
    <w:rsid w:val="00605102"/>
    <w:rsid w:val="006215AA"/>
    <w:rsid w:val="006913C9"/>
    <w:rsid w:val="0069470D"/>
    <w:rsid w:val="00734F00"/>
    <w:rsid w:val="007A7095"/>
    <w:rsid w:val="007A70AE"/>
    <w:rsid w:val="008362E8"/>
    <w:rsid w:val="008A1768"/>
    <w:rsid w:val="008F0F33"/>
    <w:rsid w:val="008F4429"/>
    <w:rsid w:val="0094021A"/>
    <w:rsid w:val="009B44AF"/>
    <w:rsid w:val="009C6A0B"/>
    <w:rsid w:val="009E17BA"/>
    <w:rsid w:val="009F0C77"/>
    <w:rsid w:val="009F4DD1"/>
    <w:rsid w:val="00A41684"/>
    <w:rsid w:val="00A528AE"/>
    <w:rsid w:val="00A57485"/>
    <w:rsid w:val="00A64E80"/>
    <w:rsid w:val="00A72BCD"/>
    <w:rsid w:val="00A741D9"/>
    <w:rsid w:val="00A833AB"/>
    <w:rsid w:val="00A9741D"/>
    <w:rsid w:val="00AC5700"/>
    <w:rsid w:val="00AD4B17"/>
    <w:rsid w:val="00AE775E"/>
    <w:rsid w:val="00B412D4"/>
    <w:rsid w:val="00BE3C22"/>
    <w:rsid w:val="00C0345E"/>
    <w:rsid w:val="00C3483A"/>
    <w:rsid w:val="00C663FE"/>
    <w:rsid w:val="00C74E9D"/>
    <w:rsid w:val="00C762D5"/>
    <w:rsid w:val="00C82FD3"/>
    <w:rsid w:val="00C92819"/>
    <w:rsid w:val="00CC6B7B"/>
    <w:rsid w:val="00CD2089"/>
    <w:rsid w:val="00D73A67"/>
    <w:rsid w:val="00D970A9"/>
    <w:rsid w:val="00DF3845"/>
    <w:rsid w:val="00E41911"/>
    <w:rsid w:val="00E92EEF"/>
    <w:rsid w:val="00ED6DBD"/>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C868B1-C11A-45D3-B579-B4E03EE04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63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63FE"/>
    <w:rPr>
      <w:rFonts w:ascii="Segoe UI" w:eastAsia="Times New Roman" w:hAnsi="Segoe UI" w:cs="Segoe UI"/>
      <w:sz w:val="18"/>
      <w:szCs w:val="18"/>
    </w:rPr>
  </w:style>
  <w:style w:type="character" w:styleId="Hyperlink">
    <w:name w:val="Hyperlink"/>
    <w:basedOn w:val="DefaultParagraphFont"/>
    <w:uiPriority w:val="99"/>
    <w:unhideWhenUsed/>
    <w:rsid w:val="00AE77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115&amp;session=121&amp;summary=B" TargetMode="External"/><Relationship Id="rId3" Type="http://schemas.openxmlformats.org/officeDocument/2006/relationships/settings" Target="settings.xml"/><Relationship Id="rId7" Type="http://schemas.openxmlformats.org/officeDocument/2006/relationships/hyperlink" Target="file:///h:\HJ%20Archive\2015\05-05-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115_201505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CB7795-7B90-4E47-8844-C809A7244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709</Words>
  <Characters>4042</Characters>
  <Application>Microsoft Office Word</Application>
  <DocSecurity>6</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4115: Cardinal Newman Bowling Teams - South Carolina Legislature Online</dc:title>
  <dc:creator>sharonpair</dc:creator>
  <cp:lastModifiedBy>N Cumfer</cp:lastModifiedBy>
  <cp:revision>2</cp:revision>
  <cp:lastPrinted>2015-04-29T20:05:00Z</cp:lastPrinted>
  <dcterms:created xsi:type="dcterms:W3CDTF">2016-12-02T19:01:00Z</dcterms:created>
  <dcterms:modified xsi:type="dcterms:W3CDTF">2016-12-02T19:01:00Z</dcterms:modified>
</cp:coreProperties>
</file>