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098F" w:rsidRDefault="0088098F" w:rsidP="0088098F">
      <w:pPr>
        <w:widowControl w:val="0"/>
        <w:jc w:val="center"/>
      </w:pPr>
      <w:bookmarkStart w:id="0" w:name="_GoBack"/>
      <w:bookmarkEnd w:id="0"/>
      <w:r w:rsidRPr="0088098F">
        <w:rPr>
          <w:b/>
        </w:rPr>
        <w:t>South Carolina General Assembly</w:t>
      </w:r>
    </w:p>
    <w:p w:rsidR="0088098F" w:rsidRDefault="0088098F" w:rsidP="0088098F">
      <w:pPr>
        <w:widowControl w:val="0"/>
        <w:jc w:val="center"/>
      </w:pPr>
      <w:r>
        <w:t>121st Session, 2015-2016</w:t>
      </w:r>
    </w:p>
    <w:p w:rsidR="0088098F" w:rsidRDefault="0088098F" w:rsidP="0088098F">
      <w:pPr>
        <w:widowControl w:val="0"/>
        <w:jc w:val="left"/>
      </w:pPr>
    </w:p>
    <w:p w:rsidR="0088098F" w:rsidRDefault="0088098F" w:rsidP="0088098F">
      <w:pPr>
        <w:widowControl w:val="0"/>
        <w:jc w:val="left"/>
        <w:rPr>
          <w:b/>
        </w:rPr>
      </w:pPr>
      <w:r w:rsidRPr="0088098F">
        <w:rPr>
          <w:b/>
        </w:rPr>
        <w:t>H. 4174</w:t>
      </w:r>
    </w:p>
    <w:p w:rsidR="0088098F" w:rsidRDefault="0088098F" w:rsidP="0088098F">
      <w:pPr>
        <w:widowControl w:val="0"/>
        <w:jc w:val="left"/>
        <w:rPr>
          <w:b/>
        </w:rPr>
      </w:pPr>
    </w:p>
    <w:p w:rsidR="0088098F" w:rsidRDefault="0088098F" w:rsidP="0088098F">
      <w:pPr>
        <w:widowControl w:val="0"/>
        <w:jc w:val="left"/>
      </w:pPr>
      <w:r w:rsidRPr="0088098F">
        <w:rPr>
          <w:b/>
        </w:rPr>
        <w:t>STATUS INFORMATION</w:t>
      </w:r>
    </w:p>
    <w:p w:rsidR="0088098F" w:rsidRDefault="0088098F" w:rsidP="0088098F">
      <w:pPr>
        <w:widowControl w:val="0"/>
        <w:jc w:val="left"/>
      </w:pPr>
    </w:p>
    <w:p w:rsidR="0088098F" w:rsidRDefault="0088098F" w:rsidP="0088098F">
      <w:pPr>
        <w:widowControl w:val="0"/>
        <w:jc w:val="left"/>
      </w:pPr>
      <w:r>
        <w:t>House Resolution</w:t>
      </w:r>
    </w:p>
    <w:p w:rsidR="0088098F" w:rsidRDefault="00CA4696" w:rsidP="0088098F">
      <w:pPr>
        <w:widowControl w:val="0"/>
        <w:jc w:val="left"/>
      </w:pPr>
      <w:r>
        <w:t>Sponsors: Reps. Gilliard,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Funderburk, Gagnon, Gambrell, George, Goldfinch, Govan, Hamilton,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88098F" w:rsidRDefault="0088098F" w:rsidP="0088098F">
      <w:pPr>
        <w:widowControl w:val="0"/>
        <w:jc w:val="left"/>
      </w:pPr>
      <w:r>
        <w:t>Document Path: l:\council\bills\gm\24416cm15.docx</w:t>
      </w:r>
    </w:p>
    <w:p w:rsidR="0088098F" w:rsidRDefault="0088098F" w:rsidP="0088098F">
      <w:pPr>
        <w:widowControl w:val="0"/>
        <w:jc w:val="left"/>
      </w:pPr>
    </w:p>
    <w:p w:rsidR="0088098F" w:rsidRDefault="0088098F" w:rsidP="0088098F">
      <w:pPr>
        <w:widowControl w:val="0"/>
        <w:jc w:val="left"/>
      </w:pPr>
      <w:r>
        <w:t>Introduced in the House on May 13, 2015</w:t>
      </w:r>
    </w:p>
    <w:p w:rsidR="0088098F" w:rsidRDefault="0088098F" w:rsidP="0088098F">
      <w:pPr>
        <w:widowControl w:val="0"/>
        <w:jc w:val="left"/>
      </w:pPr>
      <w:r>
        <w:t>Adopted by the House on May 13, 2015</w:t>
      </w:r>
    </w:p>
    <w:p w:rsidR="0088098F" w:rsidRDefault="0088098F" w:rsidP="0088098F">
      <w:pPr>
        <w:widowControl w:val="0"/>
        <w:jc w:val="left"/>
      </w:pPr>
    </w:p>
    <w:p w:rsidR="0088098F" w:rsidRDefault="0088098F" w:rsidP="0088098F">
      <w:pPr>
        <w:widowControl w:val="0"/>
        <w:jc w:val="left"/>
      </w:pPr>
      <w:r>
        <w:t xml:space="preserve">Summary: </w:t>
      </w:r>
      <w:r w:rsidR="009B4127">
        <w:t>Water Safety Awareness Month</w:t>
      </w:r>
    </w:p>
    <w:p w:rsidR="0088098F" w:rsidRDefault="0088098F" w:rsidP="0088098F">
      <w:pPr>
        <w:widowControl w:val="0"/>
        <w:jc w:val="left"/>
      </w:pPr>
    </w:p>
    <w:p w:rsidR="0088098F" w:rsidRDefault="0088098F" w:rsidP="0088098F">
      <w:pPr>
        <w:widowControl w:val="0"/>
        <w:jc w:val="left"/>
      </w:pPr>
    </w:p>
    <w:p w:rsidR="0088098F" w:rsidRDefault="0088098F" w:rsidP="0088098F">
      <w:pPr>
        <w:widowControl w:val="0"/>
        <w:tabs>
          <w:tab w:val="center" w:pos="590"/>
          <w:tab w:val="center" w:pos="1440"/>
          <w:tab w:val="left" w:pos="1872"/>
          <w:tab w:val="left" w:pos="9187"/>
        </w:tabs>
        <w:jc w:val="left"/>
      </w:pPr>
      <w:r w:rsidRPr="0088098F">
        <w:rPr>
          <w:b/>
        </w:rPr>
        <w:t>HISTORY OF LEGISLATIVE ACTIONS</w:t>
      </w:r>
    </w:p>
    <w:p w:rsidR="0088098F" w:rsidRDefault="0088098F" w:rsidP="0088098F">
      <w:pPr>
        <w:widowControl w:val="0"/>
        <w:tabs>
          <w:tab w:val="center" w:pos="590"/>
          <w:tab w:val="center" w:pos="1440"/>
          <w:tab w:val="left" w:pos="1872"/>
          <w:tab w:val="left" w:pos="9187"/>
        </w:tabs>
        <w:jc w:val="left"/>
      </w:pPr>
    </w:p>
    <w:p w:rsidR="0088098F" w:rsidRPr="0088098F" w:rsidRDefault="0088098F" w:rsidP="0088098F">
      <w:pPr>
        <w:widowControl w:val="0"/>
        <w:tabs>
          <w:tab w:val="center" w:pos="590"/>
          <w:tab w:val="center" w:pos="1440"/>
          <w:tab w:val="left" w:pos="1872"/>
          <w:tab w:val="left" w:pos="9187"/>
        </w:tabs>
        <w:jc w:val="left"/>
      </w:pPr>
      <w:r w:rsidRPr="0088098F">
        <w:rPr>
          <w:u w:val="single"/>
        </w:rPr>
        <w:tab/>
        <w:t>Date</w:t>
      </w:r>
      <w:r w:rsidRPr="0088098F">
        <w:rPr>
          <w:u w:val="single"/>
        </w:rPr>
        <w:tab/>
        <w:t>Body</w:t>
      </w:r>
      <w:r w:rsidRPr="0088098F">
        <w:rPr>
          <w:u w:val="single"/>
        </w:rPr>
        <w:tab/>
        <w:t>Action Description with journal page number</w:t>
      </w:r>
      <w:r w:rsidRPr="0088098F">
        <w:rPr>
          <w:u w:val="single"/>
        </w:rPr>
        <w:tab/>
      </w:r>
    </w:p>
    <w:p w:rsidR="00B2067D" w:rsidRDefault="00B2067D" w:rsidP="00B2067D">
      <w:pPr>
        <w:widowControl w:val="0"/>
        <w:tabs>
          <w:tab w:val="right" w:pos="1008"/>
          <w:tab w:val="left" w:pos="1152"/>
          <w:tab w:val="left" w:pos="1872"/>
          <w:tab w:val="left" w:pos="9187"/>
        </w:tabs>
        <w:ind w:left="2088" w:hanging="2088"/>
        <w:jc w:val="left"/>
      </w:pPr>
      <w:r>
        <w:tab/>
        <w:t>5/13/2015</w:t>
      </w:r>
      <w:r>
        <w:tab/>
        <w:t>House</w:t>
      </w:r>
      <w:r>
        <w:tab/>
      </w:r>
      <w:r w:rsidRPr="00D3390B">
        <w:t>Introduced and adopted (</w:t>
      </w:r>
      <w:hyperlink r:id="rId7" w:history="1">
        <w:r w:rsidRPr="00D02D61">
          <w:rPr>
            <w:rStyle w:val="Hyperlink"/>
          </w:rPr>
          <w:t>House Journal</w:t>
        </w:r>
        <w:r w:rsidRPr="00D02D61">
          <w:rPr>
            <w:rStyle w:val="Hyperlink"/>
          </w:rPr>
          <w:noBreakHyphen/>
          <w:t>page 18</w:t>
        </w:r>
      </w:hyperlink>
      <w:r w:rsidRPr="00D3390B">
        <w:t>)</w:t>
      </w:r>
    </w:p>
    <w:p w:rsidR="00B2067D" w:rsidRDefault="00B2067D" w:rsidP="00B2067D">
      <w:pPr>
        <w:widowControl w:val="0"/>
        <w:tabs>
          <w:tab w:val="right" w:pos="1008"/>
          <w:tab w:val="left" w:pos="1152"/>
          <w:tab w:val="left" w:pos="1872"/>
          <w:tab w:val="left" w:pos="9187"/>
        </w:tabs>
        <w:ind w:left="2088" w:hanging="2088"/>
        <w:jc w:val="left"/>
      </w:pPr>
    </w:p>
    <w:p w:rsidR="0088098F" w:rsidRDefault="0088098F" w:rsidP="0088098F">
      <w:pPr>
        <w:widowControl w:val="0"/>
        <w:tabs>
          <w:tab w:val="right" w:pos="1008"/>
          <w:tab w:val="left" w:pos="1152"/>
          <w:tab w:val="left" w:pos="1872"/>
          <w:tab w:val="left" w:pos="9187"/>
        </w:tabs>
        <w:ind w:left="2088" w:hanging="2088"/>
        <w:jc w:val="left"/>
      </w:pPr>
      <w:r>
        <w:t xml:space="preserve">View the latest </w:t>
      </w:r>
      <w:hyperlink r:id="rId8" w:history="1">
        <w:r w:rsidRPr="0088098F">
          <w:rPr>
            <w:rStyle w:val="Hyperlink"/>
          </w:rPr>
          <w:t>legislative information</w:t>
        </w:r>
      </w:hyperlink>
      <w:r>
        <w:t xml:space="preserve"> at the website</w:t>
      </w:r>
    </w:p>
    <w:p w:rsidR="0088098F" w:rsidRDefault="0088098F" w:rsidP="0088098F">
      <w:pPr>
        <w:widowControl w:val="0"/>
        <w:tabs>
          <w:tab w:val="right" w:pos="1008"/>
          <w:tab w:val="left" w:pos="1152"/>
          <w:tab w:val="left" w:pos="1872"/>
          <w:tab w:val="left" w:pos="9187"/>
        </w:tabs>
        <w:ind w:left="2088" w:hanging="2088"/>
        <w:jc w:val="left"/>
      </w:pPr>
    </w:p>
    <w:p w:rsidR="0088098F" w:rsidRPr="0088098F" w:rsidRDefault="0088098F" w:rsidP="0088098F">
      <w:pPr>
        <w:widowControl w:val="0"/>
        <w:tabs>
          <w:tab w:val="right" w:pos="1008"/>
          <w:tab w:val="left" w:pos="1152"/>
          <w:tab w:val="left" w:pos="1872"/>
          <w:tab w:val="left" w:pos="9187"/>
        </w:tabs>
        <w:ind w:left="2088" w:hanging="2088"/>
        <w:jc w:val="left"/>
      </w:pPr>
    </w:p>
    <w:p w:rsidR="0088098F" w:rsidRDefault="0088098F" w:rsidP="0088098F">
      <w:r w:rsidRPr="0088098F">
        <w:rPr>
          <w:b/>
        </w:rPr>
        <w:t>VERSIONS OF THIS BILL</w:t>
      </w:r>
    </w:p>
    <w:p w:rsidR="0088098F" w:rsidRDefault="0088098F" w:rsidP="0088098F"/>
    <w:p w:rsidR="0088098F" w:rsidRDefault="00D02D61" w:rsidP="0088098F">
      <w:hyperlink r:id="rId9" w:history="1">
        <w:r w:rsidR="0088098F">
          <w:rPr>
            <w:rStyle w:val="Hyperlink"/>
          </w:rPr>
          <w:t>5/13/2015</w:t>
        </w:r>
      </w:hyperlink>
    </w:p>
    <w:p w:rsidR="0088098F" w:rsidRDefault="0088098F" w:rsidP="0088098F"/>
    <w:p w:rsidR="0088098F" w:rsidRDefault="0088098F" w:rsidP="0088098F">
      <w:pPr>
        <w:sectPr w:rsidR="0088098F" w:rsidSect="0088098F">
          <w:pgSz w:w="12240" w:h="15840" w:code="1"/>
          <w:pgMar w:top="1080" w:right="1440" w:bottom="1080" w:left="1440" w:header="720" w:footer="720" w:gutter="0"/>
          <w:cols w:space="720"/>
          <w:noEndnote/>
          <w:docGrid w:linePitch="360"/>
        </w:sectPr>
      </w:pPr>
    </w:p>
    <w:p w:rsidR="006328A5" w:rsidRDefault="006328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2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20C7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255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87C1F">
        <w:rPr>
          <w:color w:val="000000" w:themeColor="text1"/>
          <w:u w:color="000000" w:themeColor="text1"/>
        </w:rPr>
        <w:t>TO DECLARE MAY 201</w:t>
      </w:r>
      <w:r>
        <w:rPr>
          <w:color w:val="000000" w:themeColor="text1"/>
          <w:u w:color="000000" w:themeColor="text1"/>
        </w:rPr>
        <w:t>5</w:t>
      </w:r>
      <w:r w:rsidRPr="00D87C1F">
        <w:rPr>
          <w:color w:val="000000" w:themeColor="text1"/>
          <w:u w:color="000000" w:themeColor="text1"/>
        </w:rPr>
        <w:t xml:space="preserve"> AS “WATER SAFETY AWARENESS MONTH” </w:t>
      </w:r>
      <w:r>
        <w:rPr>
          <w:color w:val="000000" w:themeColor="text1"/>
          <w:u w:color="000000" w:themeColor="text1"/>
        </w:rPr>
        <w:t xml:space="preserve">IN THE STATE OF SOUTH CAROLINA </w:t>
      </w:r>
      <w:r w:rsidRPr="00D87C1F">
        <w:rPr>
          <w:color w:val="000000" w:themeColor="text1"/>
          <w:u w:color="000000" w:themeColor="text1"/>
        </w:rPr>
        <w:t>AND TO ENCOURAGE PUBLIC SCHOOL DISTRICTS OF THIS STATE TO PROVIDE AT LEAST ONE HOUR OF INSTRUCTION ON WATER SAFETY DURING THE MONTH OF MAY.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255AB" w:rsidRPr="00D87C1F" w:rsidRDefault="00120C76" w:rsidP="0092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255AB" w:rsidRPr="00D87C1F">
        <w:rPr>
          <w:color w:val="000000" w:themeColor="text1"/>
          <w:u w:color="000000" w:themeColor="text1"/>
        </w:rPr>
        <w:t xml:space="preserve">drowning ranks as one of the leading causes of death in our nation; and </w:t>
      </w:r>
    </w:p>
    <w:p w:rsidR="009255AB" w:rsidRDefault="009255AB" w:rsidP="0092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5AB" w:rsidRPr="00D87C1F" w:rsidRDefault="009255AB" w:rsidP="0092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C1F">
        <w:rPr>
          <w:color w:val="000000" w:themeColor="text1"/>
          <w:u w:color="000000" w:themeColor="text1"/>
        </w:rPr>
        <w:t>Whereas, according to the Centers for Disease Control and Prevention, from 2005</w:t>
      </w:r>
      <w:r>
        <w:rPr>
          <w:color w:val="000000" w:themeColor="text1"/>
          <w:u w:color="000000" w:themeColor="text1"/>
        </w:rPr>
        <w:t xml:space="preserve"> to </w:t>
      </w:r>
      <w:r w:rsidRPr="00D87C1F">
        <w:rPr>
          <w:color w:val="000000" w:themeColor="text1"/>
          <w:u w:color="000000" w:themeColor="text1"/>
        </w:rPr>
        <w:t>2009, there w</w:t>
      </w:r>
      <w:r>
        <w:rPr>
          <w:color w:val="000000" w:themeColor="text1"/>
          <w:u w:color="000000" w:themeColor="text1"/>
        </w:rPr>
        <w:t xml:space="preserve">as </w:t>
      </w:r>
      <w:r w:rsidRPr="00D87C1F">
        <w:rPr>
          <w:color w:val="000000" w:themeColor="text1"/>
          <w:u w:color="000000" w:themeColor="text1"/>
        </w:rPr>
        <w:t>an average of three thousand five hundred fifty</w:t>
      </w:r>
      <w:r w:rsidR="003B7702">
        <w:rPr>
          <w:color w:val="000000" w:themeColor="text1"/>
          <w:u w:color="000000" w:themeColor="text1"/>
        </w:rPr>
        <w:noBreakHyphen/>
      </w:r>
      <w:r w:rsidRPr="00D87C1F">
        <w:rPr>
          <w:color w:val="000000" w:themeColor="text1"/>
          <w:u w:color="000000" w:themeColor="text1"/>
        </w:rPr>
        <w:t>three unintentional drownings (non</w:t>
      </w:r>
      <w:r w:rsidR="003B7702">
        <w:rPr>
          <w:color w:val="000000" w:themeColor="text1"/>
          <w:u w:color="000000" w:themeColor="text1"/>
        </w:rPr>
        <w:noBreakHyphen/>
      </w:r>
      <w:r w:rsidRPr="00D87C1F">
        <w:rPr>
          <w:color w:val="000000" w:themeColor="text1"/>
          <w:u w:color="000000" w:themeColor="text1"/>
        </w:rPr>
        <w:t xml:space="preserve">boating related) in the United States, an average of ten deaths per day; and </w:t>
      </w:r>
    </w:p>
    <w:p w:rsidR="009255AB" w:rsidRDefault="009255AB" w:rsidP="0092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5AB" w:rsidRPr="00D87C1F" w:rsidRDefault="009255AB" w:rsidP="0092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C1F">
        <w:rPr>
          <w:color w:val="000000" w:themeColor="text1"/>
          <w:u w:color="000000" w:themeColor="text1"/>
        </w:rPr>
        <w:t xml:space="preserve">Whereas, children aged five to fourteen most often drown in swimming pools and open water such as rivers, lakes, dams, and canals; and </w:t>
      </w:r>
    </w:p>
    <w:p w:rsidR="009255AB" w:rsidRDefault="009255AB" w:rsidP="0092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5AB" w:rsidRPr="00D87C1F" w:rsidRDefault="009255AB" w:rsidP="0092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C1F">
        <w:rPr>
          <w:color w:val="000000" w:themeColor="text1"/>
          <w:u w:color="000000" w:themeColor="text1"/>
        </w:rPr>
        <w:t xml:space="preserve">Whereas, a swimming pool is fourteen times more likely than a motor vehicle to be involved in the death of a child aged four and under; and </w:t>
      </w:r>
    </w:p>
    <w:p w:rsidR="009255AB" w:rsidRDefault="009255AB" w:rsidP="0092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5AB" w:rsidRPr="00D87C1F" w:rsidRDefault="009255AB" w:rsidP="0092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C1F">
        <w:rPr>
          <w:color w:val="000000" w:themeColor="text1"/>
          <w:u w:color="000000" w:themeColor="text1"/>
        </w:rPr>
        <w:t>Whereas, understanding the precious gift South Carolina children are to the future of this State, the House of Representatives declares May 201</w:t>
      </w:r>
      <w:r>
        <w:rPr>
          <w:color w:val="000000" w:themeColor="text1"/>
          <w:u w:color="000000" w:themeColor="text1"/>
        </w:rPr>
        <w:t>5</w:t>
      </w:r>
      <w:r w:rsidRPr="00D87C1F">
        <w:rPr>
          <w:color w:val="000000" w:themeColor="text1"/>
          <w:u w:color="000000" w:themeColor="text1"/>
        </w:rPr>
        <w:t xml:space="preserve"> as “Water Safety Awareness Month”; and </w:t>
      </w:r>
    </w:p>
    <w:p w:rsidR="009255AB" w:rsidRDefault="009255AB" w:rsidP="0092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0C76" w:rsidRDefault="009255AB" w:rsidP="0092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87C1F">
        <w:rPr>
          <w:color w:val="000000" w:themeColor="text1"/>
          <w:u w:color="000000" w:themeColor="text1"/>
        </w:rPr>
        <w:t xml:space="preserve">Whereas, attempting to avert the unspeakable tragedies that South Carolina families and communities face upon the drowning and physical damage of children who are simply unaware of the potential dangers of swimming pools and bodies of water, the House of Representatives encourages public school districts of this State to </w:t>
      </w:r>
      <w:r w:rsidRPr="00D87C1F">
        <w:rPr>
          <w:color w:val="000000" w:themeColor="text1"/>
          <w:u w:color="000000" w:themeColor="text1"/>
        </w:rPr>
        <w:lastRenderedPageBreak/>
        <w:t>provide at least one hour of instruction on water safety during the month of May</w:t>
      </w:r>
      <w:r w:rsidR="00120C76">
        <w:t>.  Now, therefore,</w:t>
      </w:r>
    </w:p>
    <w:p w:rsidR="00120C76" w:rsidRDefault="00120C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C76" w:rsidRDefault="00120C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20C76" w:rsidRDefault="00120C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55AB" w:rsidRPr="00D87C1F" w:rsidRDefault="00120C76" w:rsidP="0092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9255AB">
        <w:t xml:space="preserve"> </w:t>
      </w:r>
      <w:r w:rsidR="009255AB" w:rsidRPr="00D87C1F">
        <w:rPr>
          <w:color w:val="000000" w:themeColor="text1"/>
          <w:u w:color="000000" w:themeColor="text1"/>
        </w:rPr>
        <w:t>the members of the House of Representatives of the State of South Carolina, by this resolution, declare May 201</w:t>
      </w:r>
      <w:r w:rsidR="009255AB">
        <w:rPr>
          <w:color w:val="000000" w:themeColor="text1"/>
          <w:u w:color="000000" w:themeColor="text1"/>
        </w:rPr>
        <w:t>5</w:t>
      </w:r>
      <w:r w:rsidR="009255AB" w:rsidRPr="00D87C1F">
        <w:rPr>
          <w:color w:val="000000" w:themeColor="text1"/>
          <w:u w:color="000000" w:themeColor="text1"/>
        </w:rPr>
        <w:t xml:space="preserve"> as “Water Safety Awareness Month” and encourage public school districts of this State to provide at least one hour of instruction on water safety during the month of May. </w:t>
      </w:r>
    </w:p>
    <w:p w:rsidR="009255AB" w:rsidRDefault="009255AB" w:rsidP="0092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0C76" w:rsidRDefault="009255AB" w:rsidP="0092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87C1F">
        <w:rPr>
          <w:color w:val="000000" w:themeColor="text1"/>
          <w:u w:color="000000" w:themeColor="text1"/>
        </w:rPr>
        <w:t>Be it further resolved that a copy of this resolution be forwarded to each public school district superintendent of this State.</w:t>
      </w:r>
    </w:p>
    <w:p w:rsidR="009539B4" w:rsidRDefault="003B770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8098F" w:rsidRDefault="0088098F" w:rsidP="0088098F">
      <w:pPr>
        <w:suppressAutoHyphens/>
      </w:pPr>
    </w:p>
    <w:sectPr w:rsidR="0088098F" w:rsidSect="0088098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55AB" w:rsidRDefault="009255AB" w:rsidP="009F0C77">
      <w:r>
        <w:separator/>
      </w:r>
    </w:p>
  </w:endnote>
  <w:endnote w:type="continuationSeparator" w:id="0">
    <w:p w:rsidR="009255AB" w:rsidRDefault="009255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BB15B0F-A92F-4E86-9FE5-22AA4F81F88F}"/>
    <w:embedBold r:id="rId2" w:fontKey="{024007C4-BADC-4CF3-9C01-EA9B32788861}"/>
  </w:font>
  <w:font w:name="Calibri">
    <w:panose1 w:val="020F0502020204030204"/>
    <w:charset w:val="00"/>
    <w:family w:val="swiss"/>
    <w:pitch w:val="variable"/>
    <w:sig w:usb0="E00002FF" w:usb1="4000ACFF" w:usb2="00000001" w:usb3="00000000" w:csb0="0000019F" w:csb1="00000000"/>
    <w:embedRegular r:id="rId3" w:fontKey="{8C500884-72E0-4AFF-9B3D-D4DAE524F4F3}"/>
  </w:font>
  <w:font w:name="Segoe UI">
    <w:panose1 w:val="020B0502040204020203"/>
    <w:charset w:val="00"/>
    <w:family w:val="swiss"/>
    <w:pitch w:val="variable"/>
    <w:sig w:usb0="E10022FF" w:usb1="C000E47F" w:usb2="00000029" w:usb3="00000000" w:csb0="000001DF" w:csb1="00000000"/>
    <w:embedRegular r:id="rId4" w:fontKey="{B866E4E2-7FF3-4A4A-A114-5DC9E67AEAD9}"/>
  </w:font>
  <w:font w:name="Cambria">
    <w:panose1 w:val="02040503050406030204"/>
    <w:charset w:val="00"/>
    <w:family w:val="roman"/>
    <w:pitch w:val="variable"/>
    <w:sig w:usb0="E00002FF" w:usb1="400004FF" w:usb2="00000000" w:usb3="00000000" w:csb0="0000019F" w:csb1="00000000"/>
    <w:embedRegular r:id="rId5" w:fontKey="{C9084D17-FCBB-4EDC-BB11-23F2376A4A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098F" w:rsidRPr="006328A5" w:rsidRDefault="0088098F" w:rsidP="006328A5">
    <w:pPr>
      <w:pStyle w:val="Footer"/>
      <w:tabs>
        <w:tab w:val="clear" w:pos="4680"/>
        <w:tab w:val="clear" w:pos="9360"/>
        <w:tab w:val="center" w:pos="2995"/>
      </w:tabs>
      <w:spacing w:before="120"/>
    </w:pPr>
    <w:r>
      <w:t>[4174]</w:t>
    </w:r>
    <w:r>
      <w:tab/>
    </w:r>
    <w:r>
      <w:fldChar w:fldCharType="begin"/>
    </w:r>
    <w:r>
      <w:instrText xml:space="preserve"> PAGE  \* MERGEFORMAT </w:instrText>
    </w:r>
    <w:r>
      <w:fldChar w:fldCharType="separate"/>
    </w:r>
    <w:r w:rsidR="00D02D6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55AB" w:rsidRDefault="009255AB" w:rsidP="009F0C77">
      <w:r>
        <w:separator/>
      </w:r>
    </w:p>
  </w:footnote>
  <w:footnote w:type="continuationSeparator" w:id="0">
    <w:p w:rsidR="009255AB" w:rsidRDefault="009255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16CM15"/>
    <w:docVar w:name="CoverBillType" w:val="r"/>
    <w:docVar w:name="docpath" w:val="L:\Council\bills\GM\24416CM15.DOCX"/>
    <w:docVar w:name="dvBillNumber" w:val="4174"/>
    <w:docVar w:name="dvBillNumberPrefix" w:val="H. "/>
    <w:docVar w:name="dvOriginalBody" w:val="House"/>
    <w:docVar w:name="dvSteno" w:val="GM"/>
    <w:docVar w:name="NameofBody" w:val="h"/>
    <w:docVar w:name="vgroup2" w:val="Council"/>
  </w:docVars>
  <w:rsids>
    <w:rsidRoot w:val="00120C76"/>
    <w:rsid w:val="00011869"/>
    <w:rsid w:val="00015CD6"/>
    <w:rsid w:val="000E1785"/>
    <w:rsid w:val="000F40FA"/>
    <w:rsid w:val="0010776B"/>
    <w:rsid w:val="00120C76"/>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6FF9"/>
    <w:rsid w:val="003B7702"/>
    <w:rsid w:val="003C4DAB"/>
    <w:rsid w:val="003D01E8"/>
    <w:rsid w:val="003E5288"/>
    <w:rsid w:val="003F6D79"/>
    <w:rsid w:val="0041760A"/>
    <w:rsid w:val="00417C01"/>
    <w:rsid w:val="004403BD"/>
    <w:rsid w:val="004435EF"/>
    <w:rsid w:val="00461441"/>
    <w:rsid w:val="004809EE"/>
    <w:rsid w:val="004E7D54"/>
    <w:rsid w:val="005273C6"/>
    <w:rsid w:val="00530A69"/>
    <w:rsid w:val="00545593"/>
    <w:rsid w:val="00577C6C"/>
    <w:rsid w:val="005C2FE2"/>
    <w:rsid w:val="005E2BC9"/>
    <w:rsid w:val="00605102"/>
    <w:rsid w:val="006215AA"/>
    <w:rsid w:val="006328A5"/>
    <w:rsid w:val="006913C9"/>
    <w:rsid w:val="0069470D"/>
    <w:rsid w:val="00734F00"/>
    <w:rsid w:val="007A70AE"/>
    <w:rsid w:val="008362E8"/>
    <w:rsid w:val="0088098F"/>
    <w:rsid w:val="008A1768"/>
    <w:rsid w:val="008F0F33"/>
    <w:rsid w:val="008F4429"/>
    <w:rsid w:val="009255AB"/>
    <w:rsid w:val="0094021A"/>
    <w:rsid w:val="009539B4"/>
    <w:rsid w:val="009B4127"/>
    <w:rsid w:val="009B44AF"/>
    <w:rsid w:val="009C6A0B"/>
    <w:rsid w:val="009F0C77"/>
    <w:rsid w:val="009F4DD1"/>
    <w:rsid w:val="00A41684"/>
    <w:rsid w:val="00A64E80"/>
    <w:rsid w:val="00A72BCD"/>
    <w:rsid w:val="00A741D9"/>
    <w:rsid w:val="00A833AB"/>
    <w:rsid w:val="00A9741D"/>
    <w:rsid w:val="00AD4B17"/>
    <w:rsid w:val="00B2067D"/>
    <w:rsid w:val="00B412D4"/>
    <w:rsid w:val="00BE3C22"/>
    <w:rsid w:val="00C0345E"/>
    <w:rsid w:val="00C3483A"/>
    <w:rsid w:val="00C74E9D"/>
    <w:rsid w:val="00C82FD3"/>
    <w:rsid w:val="00C92819"/>
    <w:rsid w:val="00CA4696"/>
    <w:rsid w:val="00CC6B7B"/>
    <w:rsid w:val="00CD2089"/>
    <w:rsid w:val="00D02D61"/>
    <w:rsid w:val="00D622E3"/>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ECF7C1-6CFF-498C-9637-7E1EA2429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255A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55AB"/>
    <w:rPr>
      <w:rFonts w:ascii="Segoe UI" w:eastAsia="Times New Roman" w:hAnsi="Segoe UI" w:cs="Segoe UI"/>
      <w:sz w:val="18"/>
      <w:szCs w:val="18"/>
    </w:rPr>
  </w:style>
  <w:style w:type="character" w:styleId="Hyperlink">
    <w:name w:val="Hyperlink"/>
    <w:basedOn w:val="DefaultParagraphFont"/>
    <w:uiPriority w:val="99"/>
    <w:unhideWhenUsed/>
    <w:rsid w:val="0088098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174&amp;session=121&amp;summary=B" TargetMode="External"/><Relationship Id="rId3" Type="http://schemas.openxmlformats.org/officeDocument/2006/relationships/settings" Target="settings.xml"/><Relationship Id="rId7" Type="http://schemas.openxmlformats.org/officeDocument/2006/relationships/hyperlink" Target="file:///h:\HJ%20Archive\2015\05-13-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174_201505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095744-5AFF-4F9A-A04E-8C1829BBD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570</Words>
  <Characters>3255</Characters>
  <Application>Microsoft Office Word</Application>
  <DocSecurity>6</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4174: Water Safety Awareness Month - South Carolina Legislature Online</dc:title>
  <dc:creator>Gail Pinckney Moore</dc:creator>
  <cp:lastModifiedBy>N Cumfer</cp:lastModifiedBy>
  <cp:revision>2</cp:revision>
  <cp:lastPrinted>2015-05-12T19:39:00Z</cp:lastPrinted>
  <dcterms:created xsi:type="dcterms:W3CDTF">2016-12-02T19:02:00Z</dcterms:created>
  <dcterms:modified xsi:type="dcterms:W3CDTF">2016-12-02T19:02:00Z</dcterms:modified>
</cp:coreProperties>
</file>