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27A" w:rsidRPr="0029427A" w:rsidRDefault="0029427A" w:rsidP="002942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29427A">
        <w:rPr>
          <w:rFonts w:eastAsia="Times New Roman" w:cs="Times New Roman"/>
          <w:b/>
          <w:szCs w:val="20"/>
        </w:rPr>
        <w:t>South Carolina General Assembly</w:t>
      </w:r>
    </w:p>
    <w:p w:rsidR="0029427A" w:rsidRPr="0029427A" w:rsidRDefault="0029427A" w:rsidP="002942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9427A">
        <w:rPr>
          <w:rFonts w:eastAsia="Times New Roman" w:cs="Times New Roman"/>
          <w:szCs w:val="20"/>
        </w:rPr>
        <w:t>121st Session, 2015-2016</w:t>
      </w:r>
    </w:p>
    <w:p w:rsidR="0029427A" w:rsidRPr="0029427A" w:rsidRDefault="0029427A" w:rsidP="002942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9427A" w:rsidRPr="0029427A" w:rsidRDefault="00206D23" w:rsidP="002942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A119, R125, H4231</w:t>
      </w:r>
    </w:p>
    <w:p w:rsidR="0029427A" w:rsidRPr="0029427A" w:rsidRDefault="0029427A" w:rsidP="002942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9427A" w:rsidRPr="0029427A" w:rsidRDefault="0029427A" w:rsidP="002942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9427A">
        <w:rPr>
          <w:rFonts w:eastAsia="Times New Roman" w:cs="Times New Roman"/>
          <w:b/>
          <w:szCs w:val="20"/>
        </w:rPr>
        <w:t>STATUS INFORMATION</w:t>
      </w:r>
    </w:p>
    <w:p w:rsidR="0029427A" w:rsidRPr="0029427A" w:rsidRDefault="0029427A" w:rsidP="002942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9427A" w:rsidRPr="0029427A" w:rsidRDefault="0029427A" w:rsidP="002942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9427A">
        <w:rPr>
          <w:rFonts w:eastAsia="Times New Roman" w:cs="Times New Roman"/>
          <w:szCs w:val="20"/>
        </w:rPr>
        <w:t>Joint Resolution</w:t>
      </w:r>
    </w:p>
    <w:p w:rsidR="0029427A" w:rsidRPr="0029427A" w:rsidRDefault="0029427A" w:rsidP="002942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9427A">
        <w:rPr>
          <w:rFonts w:eastAsia="Times New Roman" w:cs="Times New Roman"/>
          <w:szCs w:val="20"/>
        </w:rPr>
        <w:t>Sponsors: Rep. Bedingfield</w:t>
      </w:r>
    </w:p>
    <w:p w:rsidR="0029427A" w:rsidRPr="0029427A" w:rsidRDefault="0029427A" w:rsidP="002942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9427A">
        <w:rPr>
          <w:rFonts w:eastAsia="Times New Roman" w:cs="Times New Roman"/>
          <w:szCs w:val="20"/>
        </w:rPr>
        <w:t>Document Path: l:\council\bills\dbs\31276cz15.docx</w:t>
      </w:r>
    </w:p>
    <w:p w:rsidR="0029427A" w:rsidRPr="0029427A" w:rsidRDefault="0029427A" w:rsidP="002942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9427A">
        <w:rPr>
          <w:rFonts w:eastAsia="Times New Roman" w:cs="Times New Roman"/>
          <w:szCs w:val="20"/>
        </w:rPr>
        <w:t>Companion/Similar bill(s): 802</w:t>
      </w:r>
    </w:p>
    <w:p w:rsidR="0029427A" w:rsidRPr="0029427A" w:rsidRDefault="0029427A" w:rsidP="002942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11750" w:rsidRDefault="00E11750" w:rsidP="002942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26, 2015</w:t>
      </w:r>
    </w:p>
    <w:p w:rsidR="00E11750" w:rsidRDefault="00E11750" w:rsidP="002942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June 2, 2015</w:t>
      </w:r>
    </w:p>
    <w:p w:rsidR="00E11750" w:rsidRDefault="00E11750" w:rsidP="002942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4, 2015</w:t>
      </w:r>
    </w:p>
    <w:p w:rsidR="00E11750" w:rsidRDefault="00E11750" w:rsidP="002942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Became law without Governor's signature, June 13, 2015</w:t>
      </w:r>
    </w:p>
    <w:p w:rsidR="00E11750" w:rsidRDefault="00E11750" w:rsidP="002942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9427A" w:rsidRPr="0029427A" w:rsidRDefault="0029427A" w:rsidP="002942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9427A">
        <w:rPr>
          <w:rFonts w:eastAsia="Times New Roman" w:cs="Times New Roman"/>
          <w:szCs w:val="20"/>
        </w:rPr>
        <w:t>Summary: Species or subspecies of non-game wildlife (D. No. 4560)</w:t>
      </w:r>
    </w:p>
    <w:p w:rsidR="0029427A" w:rsidRPr="0029427A" w:rsidRDefault="0029427A" w:rsidP="002942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9427A" w:rsidRPr="0029427A" w:rsidRDefault="0029427A" w:rsidP="002942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9427A" w:rsidRPr="0029427A" w:rsidRDefault="0029427A" w:rsidP="0029427A">
      <w:pPr>
        <w:widowControl w:val="0"/>
        <w:tabs>
          <w:tab w:val="center" w:pos="590"/>
          <w:tab w:val="center" w:pos="1440"/>
          <w:tab w:val="left" w:pos="1872"/>
          <w:tab w:val="left" w:pos="9187"/>
        </w:tabs>
        <w:rPr>
          <w:rFonts w:eastAsia="Times New Roman" w:cs="Times New Roman"/>
          <w:szCs w:val="20"/>
        </w:rPr>
      </w:pPr>
      <w:r w:rsidRPr="0029427A">
        <w:rPr>
          <w:rFonts w:eastAsia="Times New Roman" w:cs="Times New Roman"/>
          <w:b/>
          <w:szCs w:val="20"/>
        </w:rPr>
        <w:t>HISTORY OF LEGISLATIVE ACTIONS</w:t>
      </w:r>
    </w:p>
    <w:p w:rsidR="0029427A" w:rsidRPr="0029427A" w:rsidRDefault="0029427A" w:rsidP="0029427A">
      <w:pPr>
        <w:widowControl w:val="0"/>
        <w:tabs>
          <w:tab w:val="center" w:pos="590"/>
          <w:tab w:val="center" w:pos="1440"/>
          <w:tab w:val="left" w:pos="1872"/>
          <w:tab w:val="left" w:pos="9187"/>
        </w:tabs>
        <w:rPr>
          <w:rFonts w:eastAsia="Times New Roman" w:cs="Times New Roman"/>
          <w:szCs w:val="20"/>
        </w:rPr>
      </w:pPr>
    </w:p>
    <w:p w:rsidR="0029427A" w:rsidRPr="0029427A" w:rsidRDefault="0029427A" w:rsidP="0029427A">
      <w:pPr>
        <w:widowControl w:val="0"/>
        <w:tabs>
          <w:tab w:val="center" w:pos="590"/>
          <w:tab w:val="center" w:pos="1440"/>
          <w:tab w:val="left" w:pos="1872"/>
          <w:tab w:val="left" w:pos="9187"/>
        </w:tabs>
        <w:rPr>
          <w:rFonts w:eastAsia="Times New Roman" w:cs="Times New Roman"/>
          <w:szCs w:val="20"/>
        </w:rPr>
      </w:pPr>
      <w:r w:rsidRPr="0029427A">
        <w:rPr>
          <w:rFonts w:eastAsia="Times New Roman" w:cs="Times New Roman"/>
          <w:szCs w:val="20"/>
          <w:u w:val="single"/>
        </w:rPr>
        <w:tab/>
        <w:t>Date</w:t>
      </w:r>
      <w:r w:rsidRPr="0029427A">
        <w:rPr>
          <w:rFonts w:eastAsia="Times New Roman" w:cs="Times New Roman"/>
          <w:szCs w:val="20"/>
          <w:u w:val="single"/>
        </w:rPr>
        <w:tab/>
        <w:t>Body</w:t>
      </w:r>
      <w:r w:rsidRPr="0029427A">
        <w:rPr>
          <w:rFonts w:eastAsia="Times New Roman" w:cs="Times New Roman"/>
          <w:szCs w:val="20"/>
          <w:u w:val="single"/>
        </w:rPr>
        <w:tab/>
        <w:t>Action Description with journal page number</w:t>
      </w:r>
      <w:r w:rsidRPr="0029427A">
        <w:rPr>
          <w:rFonts w:eastAsia="Times New Roman" w:cs="Times New Roman"/>
          <w:szCs w:val="20"/>
          <w:u w:val="single"/>
        </w:rPr>
        <w:tab/>
      </w:r>
    </w:p>
    <w:p w:rsidR="00206D23" w:rsidRDefault="00206D23" w:rsidP="00206D23">
      <w:pPr>
        <w:widowControl w:val="0"/>
        <w:tabs>
          <w:tab w:val="right" w:pos="1008"/>
          <w:tab w:val="left" w:pos="1152"/>
          <w:tab w:val="left" w:pos="1872"/>
          <w:tab w:val="left" w:pos="9187"/>
        </w:tabs>
        <w:ind w:left="2088" w:hanging="2088"/>
        <w:rPr>
          <w:rFonts w:cs="Times New Roman"/>
        </w:rPr>
      </w:pPr>
      <w:r>
        <w:rPr>
          <w:rFonts w:cs="Times New Roman"/>
        </w:rPr>
        <w:tab/>
        <w:t>5/26/2015</w:t>
      </w:r>
      <w:r>
        <w:rPr>
          <w:rFonts w:cs="Times New Roman"/>
        </w:rPr>
        <w:tab/>
        <w:t>House</w:t>
      </w:r>
      <w:r>
        <w:rPr>
          <w:rFonts w:cs="Times New Roman"/>
        </w:rPr>
        <w:tab/>
      </w:r>
      <w:r w:rsidRPr="00891CCA">
        <w:rPr>
          <w:rFonts w:cs="Times New Roman"/>
        </w:rPr>
        <w:t>Introduced, read</w:t>
      </w:r>
      <w:r>
        <w:rPr>
          <w:rFonts w:cs="Times New Roman"/>
        </w:rPr>
        <w:t xml:space="preserve"> first time, placed on calendar </w:t>
      </w:r>
      <w:r w:rsidRPr="00891CCA">
        <w:rPr>
          <w:rFonts w:cs="Times New Roman"/>
        </w:rPr>
        <w:t>without reference (</w:t>
      </w:r>
      <w:hyperlink r:id="rId7" w:history="1">
        <w:r w:rsidRPr="0009349E">
          <w:rPr>
            <w:rStyle w:val="Hyperlink"/>
            <w:rFonts w:cs="Times New Roman"/>
          </w:rPr>
          <w:t>House Journal</w:t>
        </w:r>
        <w:r w:rsidRPr="0009349E">
          <w:rPr>
            <w:rStyle w:val="Hyperlink"/>
            <w:rFonts w:cs="Times New Roman"/>
          </w:rPr>
          <w:noBreakHyphen/>
          <w:t>page 15</w:t>
        </w:r>
      </w:hyperlink>
      <w:r w:rsidRPr="00891CCA">
        <w:rPr>
          <w:rFonts w:cs="Times New Roman"/>
        </w:rPr>
        <w:t>)</w:t>
      </w:r>
    </w:p>
    <w:p w:rsidR="00206D23" w:rsidRDefault="00206D23" w:rsidP="00206D23">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House</w:t>
      </w:r>
      <w:r>
        <w:rPr>
          <w:rFonts w:cs="Times New Roman"/>
        </w:rPr>
        <w:tab/>
      </w:r>
      <w:r w:rsidRPr="00891CCA">
        <w:rPr>
          <w:rFonts w:cs="Times New Roman"/>
        </w:rPr>
        <w:t>Read second time (</w:t>
      </w:r>
      <w:hyperlink r:id="rId8" w:history="1">
        <w:r w:rsidRPr="0009349E">
          <w:rPr>
            <w:rStyle w:val="Hyperlink"/>
            <w:rFonts w:cs="Times New Roman"/>
          </w:rPr>
          <w:t>House Journal</w:t>
        </w:r>
        <w:r w:rsidRPr="0009349E">
          <w:rPr>
            <w:rStyle w:val="Hyperlink"/>
            <w:rFonts w:cs="Times New Roman"/>
          </w:rPr>
          <w:noBreakHyphen/>
          <w:t>page 38</w:t>
        </w:r>
      </w:hyperlink>
      <w:r w:rsidRPr="00891CCA">
        <w:rPr>
          <w:rFonts w:cs="Times New Roman"/>
        </w:rPr>
        <w:t>)</w:t>
      </w:r>
    </w:p>
    <w:p w:rsidR="00206D23" w:rsidRDefault="00206D23" w:rsidP="00206D23">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House</w:t>
      </w:r>
      <w:r>
        <w:rPr>
          <w:rFonts w:cs="Times New Roman"/>
        </w:rPr>
        <w:tab/>
      </w:r>
      <w:r w:rsidRPr="00891CCA">
        <w:rPr>
          <w:rFonts w:cs="Times New Roman"/>
        </w:rPr>
        <w:t>Roll call Yeas</w:t>
      </w:r>
      <w:r>
        <w:rPr>
          <w:rFonts w:cs="Times New Roman"/>
        </w:rPr>
        <w:noBreakHyphen/>
      </w:r>
      <w:r w:rsidRPr="00891CCA">
        <w:rPr>
          <w:rFonts w:cs="Times New Roman"/>
        </w:rPr>
        <w:t>95  Nays</w:t>
      </w:r>
      <w:r>
        <w:rPr>
          <w:rFonts w:cs="Times New Roman"/>
        </w:rPr>
        <w:noBreakHyphen/>
      </w:r>
      <w:r w:rsidRPr="00891CCA">
        <w:rPr>
          <w:rFonts w:cs="Times New Roman"/>
        </w:rPr>
        <w:t>0 (</w:t>
      </w:r>
      <w:hyperlink r:id="rId9" w:history="1">
        <w:r w:rsidRPr="0009349E">
          <w:rPr>
            <w:rStyle w:val="Hyperlink"/>
            <w:rFonts w:cs="Times New Roman"/>
          </w:rPr>
          <w:t>House Journal</w:t>
        </w:r>
        <w:r w:rsidRPr="0009349E">
          <w:rPr>
            <w:rStyle w:val="Hyperlink"/>
            <w:rFonts w:cs="Times New Roman"/>
          </w:rPr>
          <w:noBreakHyphen/>
          <w:t>page 38</w:t>
        </w:r>
      </w:hyperlink>
      <w:r w:rsidRPr="00891CCA">
        <w:rPr>
          <w:rFonts w:cs="Times New Roman"/>
        </w:rPr>
        <w:t>)</w:t>
      </w:r>
    </w:p>
    <w:p w:rsidR="00206D23" w:rsidRDefault="00206D23" w:rsidP="00206D23">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t>House</w:t>
      </w:r>
      <w:r>
        <w:rPr>
          <w:rFonts w:cs="Times New Roman"/>
        </w:rPr>
        <w:tab/>
      </w:r>
      <w:r w:rsidRPr="00891CCA">
        <w:rPr>
          <w:rFonts w:cs="Times New Roman"/>
        </w:rPr>
        <w:t>Rea</w:t>
      </w:r>
      <w:r>
        <w:rPr>
          <w:rFonts w:cs="Times New Roman"/>
        </w:rPr>
        <w:t xml:space="preserve">d third time and sent to Senate </w:t>
      </w:r>
      <w:r w:rsidRPr="00891CCA">
        <w:rPr>
          <w:rFonts w:cs="Times New Roman"/>
        </w:rPr>
        <w:t>(</w:t>
      </w:r>
      <w:hyperlink r:id="rId10" w:history="1">
        <w:r w:rsidRPr="0009349E">
          <w:rPr>
            <w:rStyle w:val="Hyperlink"/>
            <w:rFonts w:cs="Times New Roman"/>
          </w:rPr>
          <w:t>House Journal</w:t>
        </w:r>
        <w:r w:rsidRPr="0009349E">
          <w:rPr>
            <w:rStyle w:val="Hyperlink"/>
            <w:rFonts w:cs="Times New Roman"/>
          </w:rPr>
          <w:noBreakHyphen/>
          <w:t>page 17</w:t>
        </w:r>
      </w:hyperlink>
      <w:r w:rsidRPr="00891CCA">
        <w:rPr>
          <w:rFonts w:cs="Times New Roman"/>
        </w:rPr>
        <w:t>)</w:t>
      </w:r>
    </w:p>
    <w:p w:rsidR="00206D23" w:rsidRDefault="00206D23" w:rsidP="00206D23">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Senate</w:t>
      </w:r>
      <w:r>
        <w:rPr>
          <w:rFonts w:cs="Times New Roman"/>
        </w:rPr>
        <w:tab/>
      </w:r>
      <w:r w:rsidRPr="00891CCA">
        <w:rPr>
          <w:rFonts w:cs="Times New Roman"/>
        </w:rPr>
        <w:t>Introduced, read</w:t>
      </w:r>
      <w:r>
        <w:rPr>
          <w:rFonts w:cs="Times New Roman"/>
        </w:rPr>
        <w:t xml:space="preserve"> first time, placed on calendar </w:t>
      </w:r>
      <w:r w:rsidRPr="00891CCA">
        <w:rPr>
          <w:rFonts w:cs="Times New Roman"/>
        </w:rPr>
        <w:t>without reference (</w:t>
      </w:r>
      <w:hyperlink r:id="rId11" w:history="1">
        <w:r w:rsidRPr="0009349E">
          <w:rPr>
            <w:rStyle w:val="Hyperlink"/>
            <w:rFonts w:cs="Times New Roman"/>
          </w:rPr>
          <w:t>Senate Journal</w:t>
        </w:r>
        <w:r w:rsidRPr="0009349E">
          <w:rPr>
            <w:rStyle w:val="Hyperlink"/>
            <w:rFonts w:cs="Times New Roman"/>
          </w:rPr>
          <w:noBreakHyphen/>
          <w:t>page 16</w:t>
        </w:r>
      </w:hyperlink>
      <w:r w:rsidRPr="00891CCA">
        <w:rPr>
          <w:rFonts w:cs="Times New Roman"/>
        </w:rPr>
        <w:t>)</w:t>
      </w:r>
    </w:p>
    <w:p w:rsidR="00206D23" w:rsidRDefault="00206D23" w:rsidP="00206D23">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Senate</w:t>
      </w:r>
      <w:r>
        <w:rPr>
          <w:rFonts w:cs="Times New Roman"/>
        </w:rPr>
        <w:tab/>
      </w:r>
      <w:r w:rsidRPr="00891CCA">
        <w:rPr>
          <w:rFonts w:cs="Times New Roman"/>
        </w:rPr>
        <w:t>Read second time (</w:t>
      </w:r>
      <w:hyperlink r:id="rId12" w:history="1">
        <w:r w:rsidRPr="0009349E">
          <w:rPr>
            <w:rStyle w:val="Hyperlink"/>
            <w:rFonts w:cs="Times New Roman"/>
          </w:rPr>
          <w:t>Senate Journal</w:t>
        </w:r>
        <w:r w:rsidRPr="0009349E">
          <w:rPr>
            <w:rStyle w:val="Hyperlink"/>
            <w:rFonts w:cs="Times New Roman"/>
          </w:rPr>
          <w:noBreakHyphen/>
          <w:t>page 48</w:t>
        </w:r>
      </w:hyperlink>
      <w:r w:rsidRPr="00891CCA">
        <w:rPr>
          <w:rFonts w:cs="Times New Roman"/>
        </w:rPr>
        <w:t>)</w:t>
      </w:r>
    </w:p>
    <w:p w:rsidR="00206D23" w:rsidRDefault="00206D23" w:rsidP="00206D23">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Senate</w:t>
      </w:r>
      <w:r>
        <w:rPr>
          <w:rFonts w:cs="Times New Roman"/>
        </w:rPr>
        <w:tab/>
      </w:r>
      <w:r w:rsidRPr="00891CCA">
        <w:rPr>
          <w:rFonts w:cs="Times New Roman"/>
        </w:rPr>
        <w:t>Roll call Ayes</w:t>
      </w:r>
      <w:r>
        <w:rPr>
          <w:rFonts w:cs="Times New Roman"/>
        </w:rPr>
        <w:noBreakHyphen/>
      </w:r>
      <w:r w:rsidRPr="00891CCA">
        <w:rPr>
          <w:rFonts w:cs="Times New Roman"/>
        </w:rPr>
        <w:t>40  Nays</w:t>
      </w:r>
      <w:r>
        <w:rPr>
          <w:rFonts w:cs="Times New Roman"/>
        </w:rPr>
        <w:noBreakHyphen/>
      </w:r>
      <w:r w:rsidRPr="00891CCA">
        <w:rPr>
          <w:rFonts w:cs="Times New Roman"/>
        </w:rPr>
        <w:t>0 (</w:t>
      </w:r>
      <w:hyperlink r:id="rId13" w:history="1">
        <w:r w:rsidRPr="0009349E">
          <w:rPr>
            <w:rStyle w:val="Hyperlink"/>
            <w:rFonts w:cs="Times New Roman"/>
          </w:rPr>
          <w:t>Senate Journal</w:t>
        </w:r>
        <w:r w:rsidRPr="0009349E">
          <w:rPr>
            <w:rStyle w:val="Hyperlink"/>
            <w:rFonts w:cs="Times New Roman"/>
          </w:rPr>
          <w:noBreakHyphen/>
          <w:t>page 48</w:t>
        </w:r>
      </w:hyperlink>
      <w:r w:rsidRPr="00891CCA">
        <w:rPr>
          <w:rFonts w:cs="Times New Roman"/>
        </w:rPr>
        <w:t>)</w:t>
      </w:r>
    </w:p>
    <w:p w:rsidR="00206D23" w:rsidRDefault="00206D23" w:rsidP="00206D23">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Senate</w:t>
      </w:r>
      <w:r>
        <w:rPr>
          <w:rFonts w:cs="Times New Roman"/>
        </w:rPr>
        <w:tab/>
      </w:r>
      <w:r w:rsidRPr="00891CCA">
        <w:rPr>
          <w:rFonts w:cs="Times New Roman"/>
        </w:rPr>
        <w:t>Read third time and enrolled (</w:t>
      </w:r>
      <w:hyperlink r:id="rId14" w:history="1">
        <w:r w:rsidRPr="0009349E">
          <w:rPr>
            <w:rStyle w:val="Hyperlink"/>
            <w:rFonts w:cs="Times New Roman"/>
          </w:rPr>
          <w:t>Senate Journal</w:t>
        </w:r>
        <w:r w:rsidRPr="0009349E">
          <w:rPr>
            <w:rStyle w:val="Hyperlink"/>
            <w:rFonts w:cs="Times New Roman"/>
          </w:rPr>
          <w:noBreakHyphen/>
          <w:t>page 46</w:t>
        </w:r>
      </w:hyperlink>
      <w:r w:rsidRPr="00891CCA">
        <w:rPr>
          <w:rFonts w:cs="Times New Roman"/>
        </w:rPr>
        <w:t>)</w:t>
      </w:r>
    </w:p>
    <w:p w:rsidR="00206D23" w:rsidRDefault="00206D23" w:rsidP="00206D23">
      <w:pPr>
        <w:widowControl w:val="0"/>
        <w:tabs>
          <w:tab w:val="right" w:pos="1008"/>
          <w:tab w:val="left" w:pos="1152"/>
          <w:tab w:val="left" w:pos="1872"/>
          <w:tab w:val="left" w:pos="9187"/>
        </w:tabs>
        <w:ind w:left="2088" w:hanging="2088"/>
        <w:rPr>
          <w:rFonts w:cs="Times New Roman"/>
        </w:rPr>
      </w:pPr>
      <w:r>
        <w:rPr>
          <w:rFonts w:cs="Times New Roman"/>
        </w:rPr>
        <w:tab/>
        <w:t>6/8/2015</w:t>
      </w:r>
      <w:r>
        <w:rPr>
          <w:rFonts w:cs="Times New Roman"/>
        </w:rPr>
        <w:tab/>
      </w:r>
      <w:r>
        <w:rPr>
          <w:rFonts w:cs="Times New Roman"/>
        </w:rPr>
        <w:tab/>
      </w:r>
      <w:r w:rsidRPr="00891CCA">
        <w:rPr>
          <w:rFonts w:cs="Times New Roman"/>
        </w:rPr>
        <w:t>Ratified R 125</w:t>
      </w:r>
    </w:p>
    <w:p w:rsidR="00206D23" w:rsidRDefault="00206D23" w:rsidP="00206D23">
      <w:pPr>
        <w:widowControl w:val="0"/>
        <w:tabs>
          <w:tab w:val="right" w:pos="1008"/>
          <w:tab w:val="left" w:pos="1152"/>
          <w:tab w:val="left" w:pos="1872"/>
          <w:tab w:val="left" w:pos="9187"/>
        </w:tabs>
        <w:ind w:left="2088" w:hanging="2088"/>
        <w:rPr>
          <w:rFonts w:cs="Times New Roman"/>
        </w:rPr>
      </w:pPr>
      <w:r>
        <w:rPr>
          <w:rFonts w:cs="Times New Roman"/>
        </w:rPr>
        <w:tab/>
        <w:t>6/13/2015</w:t>
      </w:r>
      <w:r>
        <w:rPr>
          <w:rFonts w:cs="Times New Roman"/>
        </w:rPr>
        <w:tab/>
      </w:r>
      <w:r>
        <w:rPr>
          <w:rFonts w:cs="Times New Roman"/>
        </w:rPr>
        <w:tab/>
      </w:r>
      <w:r w:rsidRPr="00891CCA">
        <w:rPr>
          <w:rFonts w:cs="Times New Roman"/>
        </w:rPr>
        <w:t>Became law without Governor's signature</w:t>
      </w:r>
    </w:p>
    <w:p w:rsidR="00206D23" w:rsidRDefault="00206D23" w:rsidP="00206D23">
      <w:pPr>
        <w:widowControl w:val="0"/>
        <w:tabs>
          <w:tab w:val="right" w:pos="1008"/>
          <w:tab w:val="left" w:pos="1152"/>
          <w:tab w:val="left" w:pos="1872"/>
          <w:tab w:val="left" w:pos="9187"/>
        </w:tabs>
        <w:ind w:left="2088" w:hanging="2088"/>
        <w:rPr>
          <w:rFonts w:cs="Times New Roman"/>
        </w:rPr>
      </w:pPr>
      <w:r>
        <w:rPr>
          <w:rFonts w:cs="Times New Roman"/>
        </w:rPr>
        <w:tab/>
        <w:t>6/17/2015</w:t>
      </w:r>
      <w:r>
        <w:rPr>
          <w:rFonts w:cs="Times New Roman"/>
        </w:rPr>
        <w:tab/>
      </w:r>
      <w:r>
        <w:rPr>
          <w:rFonts w:cs="Times New Roman"/>
        </w:rPr>
        <w:tab/>
      </w:r>
      <w:r w:rsidRPr="00891CCA">
        <w:rPr>
          <w:rFonts w:cs="Times New Roman"/>
        </w:rPr>
        <w:t>Effective date 06/13/15</w:t>
      </w:r>
    </w:p>
    <w:p w:rsidR="00206D23" w:rsidRDefault="00206D23" w:rsidP="00206D23">
      <w:pPr>
        <w:widowControl w:val="0"/>
        <w:tabs>
          <w:tab w:val="right" w:pos="1008"/>
          <w:tab w:val="left" w:pos="1152"/>
          <w:tab w:val="left" w:pos="1872"/>
          <w:tab w:val="left" w:pos="9187"/>
        </w:tabs>
        <w:ind w:left="2088" w:hanging="2088"/>
        <w:rPr>
          <w:rFonts w:cs="Times New Roman"/>
        </w:rPr>
      </w:pPr>
      <w:r>
        <w:rPr>
          <w:rFonts w:cs="Times New Roman"/>
        </w:rPr>
        <w:tab/>
        <w:t>8/17/2015</w:t>
      </w:r>
      <w:r>
        <w:rPr>
          <w:rFonts w:cs="Times New Roman"/>
        </w:rPr>
        <w:tab/>
      </w:r>
      <w:r>
        <w:rPr>
          <w:rFonts w:cs="Times New Roman"/>
        </w:rPr>
        <w:tab/>
      </w:r>
      <w:r w:rsidRPr="00891CCA">
        <w:rPr>
          <w:rFonts w:cs="Times New Roman"/>
        </w:rPr>
        <w:t>Act No</w:t>
      </w:r>
      <w:r>
        <w:rPr>
          <w:rFonts w:cs="Times New Roman"/>
        </w:rPr>
        <w:t>. </w:t>
      </w:r>
      <w:r w:rsidRPr="00891CCA">
        <w:rPr>
          <w:rFonts w:cs="Times New Roman"/>
        </w:rPr>
        <w:t>119</w:t>
      </w:r>
    </w:p>
    <w:p w:rsidR="00206D23" w:rsidRDefault="00206D23" w:rsidP="00206D23">
      <w:pPr>
        <w:widowControl w:val="0"/>
        <w:tabs>
          <w:tab w:val="right" w:pos="1008"/>
          <w:tab w:val="left" w:pos="1152"/>
          <w:tab w:val="left" w:pos="1872"/>
          <w:tab w:val="left" w:pos="9187"/>
        </w:tabs>
        <w:ind w:left="2088" w:hanging="2088"/>
        <w:rPr>
          <w:rFonts w:cs="Times New Roman"/>
        </w:rPr>
      </w:pPr>
    </w:p>
    <w:p w:rsidR="0029427A" w:rsidRPr="0029427A" w:rsidRDefault="0029427A" w:rsidP="0029427A">
      <w:pPr>
        <w:widowControl w:val="0"/>
        <w:tabs>
          <w:tab w:val="right" w:pos="1008"/>
          <w:tab w:val="left" w:pos="1152"/>
          <w:tab w:val="left" w:pos="1872"/>
          <w:tab w:val="left" w:pos="9187"/>
        </w:tabs>
        <w:ind w:left="2088" w:hanging="2088"/>
        <w:rPr>
          <w:rFonts w:eastAsia="Times New Roman" w:cs="Times New Roman"/>
          <w:szCs w:val="20"/>
        </w:rPr>
      </w:pPr>
      <w:r w:rsidRPr="0029427A">
        <w:rPr>
          <w:rFonts w:eastAsia="Times New Roman" w:cs="Times New Roman"/>
          <w:szCs w:val="20"/>
        </w:rPr>
        <w:t xml:space="preserve">View the latest </w:t>
      </w:r>
      <w:hyperlink r:id="rId15" w:history="1">
        <w:r w:rsidRPr="0029427A">
          <w:rPr>
            <w:rFonts w:eastAsia="Times New Roman" w:cs="Times New Roman"/>
            <w:color w:val="0000FF" w:themeColor="hyperlink"/>
            <w:szCs w:val="20"/>
            <w:u w:val="single"/>
          </w:rPr>
          <w:t>legislative information</w:t>
        </w:r>
      </w:hyperlink>
      <w:r w:rsidRPr="0029427A">
        <w:rPr>
          <w:rFonts w:eastAsia="Times New Roman" w:cs="Times New Roman"/>
          <w:szCs w:val="20"/>
        </w:rPr>
        <w:t xml:space="preserve"> at the website</w:t>
      </w:r>
    </w:p>
    <w:p w:rsidR="0029427A" w:rsidRPr="0029427A" w:rsidRDefault="0029427A" w:rsidP="0029427A">
      <w:pPr>
        <w:widowControl w:val="0"/>
        <w:tabs>
          <w:tab w:val="right" w:pos="1008"/>
          <w:tab w:val="left" w:pos="1152"/>
          <w:tab w:val="left" w:pos="1872"/>
          <w:tab w:val="left" w:pos="9187"/>
        </w:tabs>
        <w:ind w:left="2088" w:hanging="2088"/>
        <w:rPr>
          <w:rFonts w:eastAsia="Times New Roman" w:cs="Times New Roman"/>
          <w:szCs w:val="20"/>
        </w:rPr>
      </w:pPr>
    </w:p>
    <w:p w:rsidR="0029427A" w:rsidRPr="0029427A" w:rsidRDefault="0029427A" w:rsidP="0029427A">
      <w:pPr>
        <w:widowControl w:val="0"/>
        <w:tabs>
          <w:tab w:val="right" w:pos="1008"/>
          <w:tab w:val="left" w:pos="1152"/>
          <w:tab w:val="left" w:pos="1872"/>
          <w:tab w:val="left" w:pos="9187"/>
        </w:tabs>
        <w:ind w:left="2088" w:hanging="2088"/>
        <w:rPr>
          <w:rFonts w:eastAsia="Times New Roman" w:cs="Times New Roman"/>
          <w:szCs w:val="20"/>
        </w:rPr>
      </w:pPr>
    </w:p>
    <w:p w:rsidR="0029427A" w:rsidRPr="0029427A" w:rsidRDefault="0029427A" w:rsidP="00294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29427A">
        <w:rPr>
          <w:rFonts w:eastAsia="Times New Roman" w:cs="Times New Roman"/>
          <w:b/>
          <w:szCs w:val="20"/>
        </w:rPr>
        <w:t>VERSIONS OF THIS BILL</w:t>
      </w:r>
    </w:p>
    <w:p w:rsidR="0029427A" w:rsidRPr="0029427A" w:rsidRDefault="0029427A" w:rsidP="00294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9427A" w:rsidRPr="0029427A" w:rsidRDefault="0009349E" w:rsidP="00294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29427A" w:rsidRPr="0029427A">
          <w:rPr>
            <w:rFonts w:eastAsia="Times New Roman" w:cs="Times New Roman"/>
            <w:color w:val="0000FF" w:themeColor="hyperlink"/>
            <w:szCs w:val="20"/>
            <w:u w:val="single"/>
          </w:rPr>
          <w:t>5/26/2015</w:t>
        </w:r>
      </w:hyperlink>
    </w:p>
    <w:p w:rsidR="0029427A" w:rsidRPr="0029427A" w:rsidRDefault="0009349E" w:rsidP="00294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29427A" w:rsidRPr="0029427A">
          <w:rPr>
            <w:rFonts w:eastAsia="Times New Roman" w:cs="Times New Roman"/>
            <w:color w:val="0000FF" w:themeColor="hyperlink"/>
            <w:szCs w:val="20"/>
            <w:u w:val="single"/>
          </w:rPr>
          <w:t>5/26/2015-A</w:t>
        </w:r>
      </w:hyperlink>
    </w:p>
    <w:p w:rsidR="0029427A" w:rsidRPr="0029427A" w:rsidRDefault="0009349E" w:rsidP="00294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29427A" w:rsidRPr="0029427A">
          <w:rPr>
            <w:rFonts w:eastAsia="Times New Roman" w:cs="Times New Roman"/>
            <w:color w:val="0000FF" w:themeColor="hyperlink"/>
            <w:szCs w:val="20"/>
            <w:u w:val="single"/>
          </w:rPr>
          <w:t>6/2/2015</w:t>
        </w:r>
      </w:hyperlink>
    </w:p>
    <w:p w:rsidR="0029427A" w:rsidRPr="0029427A" w:rsidRDefault="0029427A" w:rsidP="00294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9427A" w:rsidRDefault="0029427A" w:rsidP="00294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9427A" w:rsidSect="0029427A">
          <w:pgSz w:w="12240" w:h="15840" w:code="1"/>
          <w:pgMar w:top="1080" w:right="1440" w:bottom="1080" w:left="1440" w:header="720" w:footer="720" w:gutter="0"/>
          <w:pgNumType w:start="1"/>
          <w:cols w:space="720"/>
          <w:noEndnote/>
          <w:docGrid w:linePitch="360"/>
        </w:sectPr>
      </w:pPr>
    </w:p>
    <w:p w:rsidR="00E47F9D" w:rsidRDefault="00E47F9D" w:rsidP="00E47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(A119, R125, H4231)</w:t>
      </w:r>
    </w:p>
    <w:p w:rsidR="00E47F9D" w:rsidRPr="008836A5" w:rsidRDefault="00E47F9D" w:rsidP="00E47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47F9D" w:rsidRPr="0029427A" w:rsidRDefault="00E47F9D" w:rsidP="00E47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9427A">
        <w:rPr>
          <w:rFonts w:cs="Times New Roman"/>
          <w:b/>
          <w:color w:val="000000" w:themeColor="text1"/>
          <w:szCs w:val="36"/>
        </w:rPr>
        <w:t xml:space="preserve">A JOINT RESOLUTION </w:t>
      </w:r>
      <w:r w:rsidRPr="0029427A">
        <w:rPr>
          <w:rFonts w:cs="Times New Roman"/>
          <w:b/>
        </w:rPr>
        <w:t>TO APPROVE REGULATIONS OF THE DEPARTMENT OF NATURAL RESOURCES, RELATING TO REGULATIONS FOR SPECIES OR SUBSPECIES OF NONGAME WILDLIFE, DESIGNATED AS REGULATION DOCUMENT NUMBER 4560, PURSUANT TO THE PROVISIONS OF ARTICLE 1, CHAPTER 23, TITLE 1 OF THE 1976 CODE.</w:t>
      </w:r>
    </w:p>
    <w:p w:rsidR="00E47F9D" w:rsidRPr="002919B2" w:rsidRDefault="00E47F9D" w:rsidP="00E47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7F9D" w:rsidRDefault="00E47F9D" w:rsidP="00E47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919B2">
        <w:rPr>
          <w:rFonts w:cs="Times New Roman"/>
        </w:rPr>
        <w:t>Be it enacted by the General Assembly of the State of South Carolina:</w:t>
      </w:r>
    </w:p>
    <w:p w:rsidR="00E47F9D" w:rsidRDefault="00E47F9D" w:rsidP="00E47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7F9D" w:rsidRPr="00941650" w:rsidRDefault="00E47F9D" w:rsidP="00E47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Regulations approved</w:t>
      </w:r>
    </w:p>
    <w:p w:rsidR="00E47F9D" w:rsidRPr="002919B2" w:rsidRDefault="00E47F9D" w:rsidP="00E47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7F9D" w:rsidRDefault="00E47F9D" w:rsidP="00E47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919B2">
        <w:rPr>
          <w:rFonts w:cs="Times New Roman"/>
        </w:rPr>
        <w:t>SECTION</w:t>
      </w:r>
      <w:r w:rsidRPr="002919B2">
        <w:rPr>
          <w:rFonts w:cs="Times New Roman"/>
        </w:rPr>
        <w:tab/>
        <w:t>1.</w:t>
      </w:r>
      <w:r w:rsidRPr="002919B2">
        <w:rPr>
          <w:rFonts w:cs="Times New Roman"/>
        </w:rPr>
        <w:tab/>
        <w:t>The regulations of the Department of Natural Resources, relating to Regulations for Species or Subspecies of Nongame Wildlife, designated as Regulation Document Number 4560, and submitted to the General Assembly pursuant to the provisions of Article 1, Chapter 23, Title 1 of the 1976 Code, are approved.</w:t>
      </w:r>
    </w:p>
    <w:p w:rsidR="00E47F9D" w:rsidRDefault="00E47F9D" w:rsidP="00E47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7F9D" w:rsidRPr="00941650" w:rsidRDefault="00E47F9D" w:rsidP="00E47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E47F9D" w:rsidRPr="002919B2" w:rsidRDefault="00E47F9D" w:rsidP="00E47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7F9D" w:rsidRDefault="00E47F9D" w:rsidP="00E47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919B2">
        <w:rPr>
          <w:rFonts w:cs="Times New Roman"/>
        </w:rPr>
        <w:t>SECTION</w:t>
      </w:r>
      <w:r w:rsidRPr="002919B2">
        <w:rPr>
          <w:rFonts w:cs="Times New Roman"/>
        </w:rPr>
        <w:tab/>
        <w:t>2.</w:t>
      </w:r>
      <w:r w:rsidRPr="002919B2">
        <w:rPr>
          <w:rFonts w:cs="Times New Roman"/>
        </w:rPr>
        <w:tab/>
        <w:t>This joint resolution takes effect upon approval by the Governor.</w:t>
      </w:r>
    </w:p>
    <w:p w:rsidR="00E47F9D" w:rsidRDefault="00E47F9D" w:rsidP="00E47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47F9D" w:rsidRDefault="00E47F9D" w:rsidP="00E47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June, 2015.</w:t>
      </w:r>
    </w:p>
    <w:p w:rsidR="00E47F9D" w:rsidRDefault="00E47F9D" w:rsidP="00E47F9D">
      <w:pPr>
        <w:jc w:val="both"/>
        <w:rPr>
          <w:color w:val="000000" w:themeColor="text1"/>
        </w:rPr>
      </w:pPr>
    </w:p>
    <w:p w:rsidR="00E47F9D" w:rsidRDefault="00E47F9D" w:rsidP="00E47F9D">
      <w:pPr>
        <w:jc w:val="both"/>
        <w:rPr>
          <w:color w:val="000000" w:themeColor="text1"/>
        </w:rPr>
      </w:pPr>
      <w:r>
        <w:rPr>
          <w:color w:val="000000" w:themeColor="text1"/>
        </w:rPr>
        <w:t xml:space="preserve">Became law without the signature of the Governor -- 6/13/2015. </w:t>
      </w:r>
    </w:p>
    <w:p w:rsidR="00E47F9D" w:rsidRDefault="00E47F9D" w:rsidP="00E47F9D">
      <w:pPr>
        <w:jc w:val="center"/>
        <w:rPr>
          <w:color w:val="000000" w:themeColor="text1"/>
        </w:rPr>
      </w:pPr>
    </w:p>
    <w:p w:rsidR="00E47F9D" w:rsidRDefault="00E47F9D" w:rsidP="00E47F9D">
      <w:pPr>
        <w:jc w:val="center"/>
        <w:rPr>
          <w:color w:val="000000" w:themeColor="text1"/>
        </w:rPr>
      </w:pPr>
      <w:r>
        <w:rPr>
          <w:color w:val="000000" w:themeColor="text1"/>
        </w:rPr>
        <w:t>__________</w:t>
      </w:r>
    </w:p>
    <w:p w:rsidR="0029427A" w:rsidRPr="00766156" w:rsidRDefault="0029427A" w:rsidP="00E47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9427A" w:rsidRPr="00766156" w:rsidSect="0029427A">
      <w:footerReference w:type="default" r:id="rId19"/>
      <w:footerReference w:type="first" r:id="rId2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11C" w:rsidRDefault="00D3311C" w:rsidP="007D5FAC">
      <w:r>
        <w:separator/>
      </w:r>
    </w:p>
  </w:endnote>
  <w:endnote w:type="continuationSeparator" w:id="0">
    <w:p w:rsidR="00D3311C" w:rsidRDefault="00D3311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27A" w:rsidRPr="0029427A" w:rsidRDefault="0029427A" w:rsidP="0029427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35C6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27A" w:rsidRDefault="002942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11C" w:rsidRDefault="00D3311C" w:rsidP="007D5FAC">
      <w:r>
        <w:separator/>
      </w:r>
    </w:p>
  </w:footnote>
  <w:footnote w:type="continuationSeparator" w:id="0">
    <w:p w:rsidR="00D3311C" w:rsidRDefault="00D3311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4231"/>
    <w:docVar w:name="ActSecretary" w:val="Downey"/>
    <w:docVar w:name="ActSIdno" w:val="(66)  4231"/>
    <w:docVar w:name="clipname" w:val="4231"/>
    <w:docVar w:name="dvBillNumber" w:val="4231"/>
    <w:docVar w:name="dvBillNumberPrefix" w:val="H"/>
    <w:docVar w:name="dvOriginalBody" w:val="House"/>
    <w:docVar w:name="HOUSEACTFULLPATH" w:val="L:\COUNCIL\ACTS\4231.DOCX"/>
    <w:docVar w:name="OrigHOUSEBillNo" w:val="4231"/>
    <w:docVar w:name="WhatActtype" w:val="A JOINT RESOLUTION"/>
  </w:docVars>
  <w:rsids>
    <w:rsidRoot w:val="00D3311C"/>
    <w:rsid w:val="00002DE0"/>
    <w:rsid w:val="00020349"/>
    <w:rsid w:val="00020977"/>
    <w:rsid w:val="00021B0B"/>
    <w:rsid w:val="00040C05"/>
    <w:rsid w:val="0004579B"/>
    <w:rsid w:val="00051B4F"/>
    <w:rsid w:val="00060E60"/>
    <w:rsid w:val="000673E4"/>
    <w:rsid w:val="000677F2"/>
    <w:rsid w:val="0007088D"/>
    <w:rsid w:val="000731E9"/>
    <w:rsid w:val="00074565"/>
    <w:rsid w:val="00076A1A"/>
    <w:rsid w:val="00077DA3"/>
    <w:rsid w:val="00081300"/>
    <w:rsid w:val="00085C37"/>
    <w:rsid w:val="00092EE6"/>
    <w:rsid w:val="0009349E"/>
    <w:rsid w:val="000949F3"/>
    <w:rsid w:val="00096A9B"/>
    <w:rsid w:val="00096BDA"/>
    <w:rsid w:val="000A6151"/>
    <w:rsid w:val="000B316D"/>
    <w:rsid w:val="000B56CB"/>
    <w:rsid w:val="000B7DA7"/>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5D83"/>
    <w:rsid w:val="001C603D"/>
    <w:rsid w:val="001C6957"/>
    <w:rsid w:val="001D0755"/>
    <w:rsid w:val="001D279C"/>
    <w:rsid w:val="001D6463"/>
    <w:rsid w:val="001E47D6"/>
    <w:rsid w:val="001F1CCC"/>
    <w:rsid w:val="001F36BF"/>
    <w:rsid w:val="001F729C"/>
    <w:rsid w:val="00200C6E"/>
    <w:rsid w:val="00204492"/>
    <w:rsid w:val="002068E6"/>
    <w:rsid w:val="00206D23"/>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27A"/>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07902"/>
    <w:rsid w:val="00315C15"/>
    <w:rsid w:val="0031739F"/>
    <w:rsid w:val="003219FC"/>
    <w:rsid w:val="0032380E"/>
    <w:rsid w:val="00325D1F"/>
    <w:rsid w:val="003348FE"/>
    <w:rsid w:val="00334EAC"/>
    <w:rsid w:val="0034356D"/>
    <w:rsid w:val="0036007E"/>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5FF7"/>
    <w:rsid w:val="0041760A"/>
    <w:rsid w:val="00417A9C"/>
    <w:rsid w:val="00423310"/>
    <w:rsid w:val="00427BCB"/>
    <w:rsid w:val="00430DA3"/>
    <w:rsid w:val="00432E09"/>
    <w:rsid w:val="00435D03"/>
    <w:rsid w:val="004374A9"/>
    <w:rsid w:val="00445A20"/>
    <w:rsid w:val="00447C2D"/>
    <w:rsid w:val="0045270B"/>
    <w:rsid w:val="004666F5"/>
    <w:rsid w:val="00472A5B"/>
    <w:rsid w:val="00472E04"/>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5C6C"/>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0D28"/>
    <w:rsid w:val="006A3DFC"/>
    <w:rsid w:val="006A4214"/>
    <w:rsid w:val="006A5B40"/>
    <w:rsid w:val="006A65C8"/>
    <w:rsid w:val="006A6F1D"/>
    <w:rsid w:val="006B263A"/>
    <w:rsid w:val="006B4FA6"/>
    <w:rsid w:val="006C2574"/>
    <w:rsid w:val="006C7535"/>
    <w:rsid w:val="006C7D00"/>
    <w:rsid w:val="006E038F"/>
    <w:rsid w:val="006E6EA8"/>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66156"/>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D0A87"/>
    <w:rsid w:val="008E03BA"/>
    <w:rsid w:val="008F44CE"/>
    <w:rsid w:val="008F4CA1"/>
    <w:rsid w:val="008F510F"/>
    <w:rsid w:val="008F5F0A"/>
    <w:rsid w:val="008F7D5B"/>
    <w:rsid w:val="00900319"/>
    <w:rsid w:val="00906538"/>
    <w:rsid w:val="009076FA"/>
    <w:rsid w:val="00916EE8"/>
    <w:rsid w:val="009254E2"/>
    <w:rsid w:val="00926C29"/>
    <w:rsid w:val="00940A90"/>
    <w:rsid w:val="00941650"/>
    <w:rsid w:val="00953BF7"/>
    <w:rsid w:val="009560AB"/>
    <w:rsid w:val="009631DC"/>
    <w:rsid w:val="009634D4"/>
    <w:rsid w:val="00966B42"/>
    <w:rsid w:val="00971351"/>
    <w:rsid w:val="0097332E"/>
    <w:rsid w:val="00974FD7"/>
    <w:rsid w:val="00980444"/>
    <w:rsid w:val="00982E93"/>
    <w:rsid w:val="00993266"/>
    <w:rsid w:val="0099629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94140"/>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579EA"/>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311C"/>
    <w:rsid w:val="00D3443A"/>
    <w:rsid w:val="00D366FE"/>
    <w:rsid w:val="00D375C1"/>
    <w:rsid w:val="00D45624"/>
    <w:rsid w:val="00D474CA"/>
    <w:rsid w:val="00D50FB9"/>
    <w:rsid w:val="00D535F6"/>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1750"/>
    <w:rsid w:val="00E140B1"/>
    <w:rsid w:val="00E14905"/>
    <w:rsid w:val="00E33964"/>
    <w:rsid w:val="00E33DFF"/>
    <w:rsid w:val="00E3462F"/>
    <w:rsid w:val="00E36231"/>
    <w:rsid w:val="00E3703F"/>
    <w:rsid w:val="00E47F9D"/>
    <w:rsid w:val="00E500F1"/>
    <w:rsid w:val="00E5358E"/>
    <w:rsid w:val="00E60357"/>
    <w:rsid w:val="00E61B4C"/>
    <w:rsid w:val="00E71D4E"/>
    <w:rsid w:val="00E757F4"/>
    <w:rsid w:val="00E916D9"/>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 w:val="00FF6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6A97647D-B1F3-4743-9470-6066DAE93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9427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8D0A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A87"/>
    <w:rPr>
      <w:rFonts w:ascii="Segoe UI" w:hAnsi="Segoe UI" w:cs="Segoe UI"/>
      <w:sz w:val="18"/>
      <w:szCs w:val="18"/>
    </w:rPr>
  </w:style>
  <w:style w:type="table" w:styleId="TableGrid">
    <w:name w:val="Table Grid"/>
    <w:basedOn w:val="TableNormal"/>
    <w:uiPriority w:val="59"/>
    <w:rsid w:val="006A0D28"/>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9427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C5D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5-27-15.docx" TargetMode="External"/><Relationship Id="rId13" Type="http://schemas.openxmlformats.org/officeDocument/2006/relationships/hyperlink" Target="file:///h:\SJ%20Archive\2015\06-03-15.docx" TargetMode="External"/><Relationship Id="rId18" Type="http://schemas.openxmlformats.org/officeDocument/2006/relationships/hyperlink" Target="file:///p:\pprever\2015-16\4231_20150602.doc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file:///h:\HJ%20Archive\2015\05-26-15.docx" TargetMode="External"/><Relationship Id="rId12" Type="http://schemas.openxmlformats.org/officeDocument/2006/relationships/hyperlink" Target="file:///h:\SJ%20Archive\2015\06-03-15.docx" TargetMode="External"/><Relationship Id="rId17" Type="http://schemas.openxmlformats.org/officeDocument/2006/relationships/hyperlink" Target="file:///p:\pprever\2015-16\4231_20150526A.docx" TargetMode="External"/><Relationship Id="rId2" Type="http://schemas.openxmlformats.org/officeDocument/2006/relationships/styles" Target="styles.xml"/><Relationship Id="rId16" Type="http://schemas.openxmlformats.org/officeDocument/2006/relationships/hyperlink" Target="file:///p:\pprever\2015-16\4231_20150526.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5\06-02-15.docx" TargetMode="External"/><Relationship Id="rId5" Type="http://schemas.openxmlformats.org/officeDocument/2006/relationships/footnotes" Target="footnotes.xml"/><Relationship Id="rId15" Type="http://schemas.openxmlformats.org/officeDocument/2006/relationships/hyperlink" Target="http://www.scstatehouse.gov/billsearch.php?billnumbers=4231&amp;session=121&amp;summary=B" TargetMode="External"/><Relationship Id="rId10" Type="http://schemas.openxmlformats.org/officeDocument/2006/relationships/hyperlink" Target="file:///h:\HJ%20Archive\2015\05-28-15.doc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Archive\2015\05-27-15.docx" TargetMode="External"/><Relationship Id="rId14" Type="http://schemas.openxmlformats.org/officeDocument/2006/relationships/hyperlink" Target="file:///h:\SJ%20Archive\2015\06-04-15.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C05C0-BB86-4CED-B665-A1A2DAA03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2</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4231: Species or subspecies of non-game wildlife (D. No. 4560) - South Carolina Legislature Online</dc:title>
  <dc:subject/>
  <dc:creator>%USERNAME%</dc:creator>
  <cp:keywords/>
  <dc:description/>
  <cp:lastModifiedBy>N Cumfer</cp:lastModifiedBy>
  <cp:revision>2</cp:revision>
  <cp:lastPrinted>2015-06-04T21:10:00Z</cp:lastPrinted>
  <dcterms:created xsi:type="dcterms:W3CDTF">2016-12-02T19:04:00Z</dcterms:created>
  <dcterms:modified xsi:type="dcterms:W3CDTF">2016-12-02T19:04:00Z</dcterms:modified>
</cp:coreProperties>
</file>