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BD0" w:rsidRDefault="00CE7BD0" w:rsidP="00CE7BD0">
      <w:pPr>
        <w:widowControl w:val="0"/>
        <w:jc w:val="center"/>
      </w:pPr>
      <w:bookmarkStart w:id="0" w:name="_GoBack"/>
      <w:bookmarkEnd w:id="0"/>
      <w:r w:rsidRPr="00CE7BD0">
        <w:rPr>
          <w:b/>
        </w:rPr>
        <w:t>South Carolina General Assembly</w:t>
      </w:r>
    </w:p>
    <w:p w:rsidR="00CE7BD0" w:rsidRDefault="00CE7BD0" w:rsidP="00CE7BD0">
      <w:pPr>
        <w:widowControl w:val="0"/>
        <w:jc w:val="center"/>
      </w:pPr>
      <w:r>
        <w:t>121st Session, 2015-2016</w:t>
      </w:r>
    </w:p>
    <w:p w:rsidR="00CE7BD0" w:rsidRDefault="00CE7BD0" w:rsidP="00CE7BD0">
      <w:pPr>
        <w:widowControl w:val="0"/>
        <w:jc w:val="left"/>
      </w:pPr>
    </w:p>
    <w:p w:rsidR="00CE7BD0" w:rsidRDefault="00CE7BD0" w:rsidP="00CE7BD0">
      <w:pPr>
        <w:widowControl w:val="0"/>
        <w:jc w:val="left"/>
        <w:rPr>
          <w:b/>
        </w:rPr>
      </w:pPr>
      <w:r w:rsidRPr="00CE7BD0">
        <w:rPr>
          <w:b/>
        </w:rPr>
        <w:t>H. 4324</w:t>
      </w:r>
    </w:p>
    <w:p w:rsidR="00CE7BD0" w:rsidRDefault="00CE7BD0" w:rsidP="00CE7BD0">
      <w:pPr>
        <w:widowControl w:val="0"/>
        <w:jc w:val="left"/>
        <w:rPr>
          <w:b/>
        </w:rPr>
      </w:pPr>
    </w:p>
    <w:p w:rsidR="00CE7BD0" w:rsidRDefault="00CE7BD0" w:rsidP="00CE7BD0">
      <w:pPr>
        <w:widowControl w:val="0"/>
        <w:jc w:val="left"/>
      </w:pPr>
      <w:r w:rsidRPr="00CE7BD0">
        <w:rPr>
          <w:b/>
        </w:rPr>
        <w:t>STATUS INFORMATION</w:t>
      </w:r>
    </w:p>
    <w:p w:rsidR="00CE7BD0" w:rsidRDefault="00CE7BD0" w:rsidP="00CE7BD0">
      <w:pPr>
        <w:widowControl w:val="0"/>
        <w:jc w:val="left"/>
      </w:pPr>
    </w:p>
    <w:p w:rsidR="00CE7BD0" w:rsidRDefault="00CE7BD0" w:rsidP="00CE7BD0">
      <w:pPr>
        <w:widowControl w:val="0"/>
        <w:jc w:val="left"/>
      </w:pPr>
      <w:r>
        <w:t>Concurrent Resolution</w:t>
      </w:r>
    </w:p>
    <w:p w:rsidR="00CE7BD0" w:rsidRDefault="00CE7BD0" w:rsidP="00CE7BD0">
      <w:pPr>
        <w:widowControl w:val="0"/>
        <w:jc w:val="left"/>
      </w:pPr>
      <w:r>
        <w:t>Sponsors: Reps. Funderburk, Lucas, G.A. Brown, Bales, Alexander, Allison, Anderson, Anthony, Atwater, Ballentine, Bamberg, Bannister, Bedingfield, Bernstein, Bingham, Bowers, Bradley, Brannon, R.L. Brown, Burns, Chumley, Clary, Clemmons, Clyburn, Cobb</w:t>
      </w:r>
      <w:r>
        <w:noBreakHyphen/>
        <w:t>Hunter, Cole, Collins, Corley, H.A. Crawford, Crosby, Daning, Delleney, Dillard, Douglas, Duckworth, Erickson, Felder, Finlay, Forrester, Gagnon, Gambrell, George, Gilliard, Goldfinch, Govan, Hamilton, Hardee, Hart, Hayes, Henderson, Henegan, Herbkersman, Hicks, Hill, Hiott, Hixon, Hodges, Horne, Hosey, Howard, Huggins, Jefferson, Johnson, Jordan, Kennedy, King, Kirby, Knight, Limehouse, Loftis, Long, Lowe,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CE7BD0" w:rsidRDefault="00CE7BD0" w:rsidP="00CE7BD0">
      <w:pPr>
        <w:widowControl w:val="0"/>
        <w:jc w:val="left"/>
      </w:pPr>
      <w:r>
        <w:t>Document Path: l:\council\bills\rm\1312ahb15.docx</w:t>
      </w:r>
    </w:p>
    <w:p w:rsidR="00CE7BD0" w:rsidRDefault="00CE7BD0" w:rsidP="00CE7BD0">
      <w:pPr>
        <w:widowControl w:val="0"/>
        <w:jc w:val="left"/>
      </w:pPr>
    </w:p>
    <w:p w:rsidR="00E049A0" w:rsidRDefault="00E049A0" w:rsidP="00CE7BD0">
      <w:pPr>
        <w:widowControl w:val="0"/>
        <w:jc w:val="left"/>
      </w:pPr>
      <w:r>
        <w:t>Introduced in the House on June 3, 2015</w:t>
      </w:r>
    </w:p>
    <w:p w:rsidR="00E049A0" w:rsidRDefault="00E049A0" w:rsidP="00CE7BD0">
      <w:pPr>
        <w:widowControl w:val="0"/>
        <w:jc w:val="left"/>
      </w:pPr>
      <w:r>
        <w:t>Introduced in the Senate on June 4, 2015</w:t>
      </w:r>
    </w:p>
    <w:p w:rsidR="00E049A0" w:rsidRDefault="00E049A0" w:rsidP="00CE7BD0">
      <w:pPr>
        <w:widowControl w:val="0"/>
        <w:jc w:val="left"/>
      </w:pPr>
      <w:r>
        <w:t>Adopted by the General Assembly on June 4, 2015</w:t>
      </w:r>
    </w:p>
    <w:p w:rsidR="00E049A0" w:rsidRDefault="00E049A0" w:rsidP="00CE7BD0">
      <w:pPr>
        <w:widowControl w:val="0"/>
        <w:jc w:val="left"/>
      </w:pPr>
    </w:p>
    <w:p w:rsidR="00CE7BD0" w:rsidRDefault="00CE7BD0" w:rsidP="00CE7BD0">
      <w:pPr>
        <w:widowControl w:val="0"/>
        <w:jc w:val="left"/>
      </w:pPr>
      <w:r>
        <w:t xml:space="preserve">Summary: </w:t>
      </w:r>
      <w:r w:rsidR="00B762BE">
        <w:t>Hope Howell Boykin Cooper</w:t>
      </w:r>
    </w:p>
    <w:p w:rsidR="00CE7BD0" w:rsidRDefault="00CE7BD0" w:rsidP="00CE7BD0">
      <w:pPr>
        <w:widowControl w:val="0"/>
        <w:jc w:val="left"/>
      </w:pPr>
    </w:p>
    <w:p w:rsidR="00CE7BD0" w:rsidRDefault="00CE7BD0" w:rsidP="00CE7BD0">
      <w:pPr>
        <w:widowControl w:val="0"/>
        <w:jc w:val="left"/>
      </w:pPr>
    </w:p>
    <w:p w:rsidR="00CE7BD0" w:rsidRDefault="00CE7BD0" w:rsidP="00CE7B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7BD0">
        <w:rPr>
          <w:b/>
        </w:rPr>
        <w:t>HISTORY OF LEGISLATIVE ACTIONS</w:t>
      </w:r>
    </w:p>
    <w:p w:rsidR="00CE7BD0" w:rsidRDefault="00CE7BD0" w:rsidP="00CE7B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E7BD0" w:rsidRPr="00CE7BD0" w:rsidRDefault="00CE7BD0" w:rsidP="00CE7B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7BD0">
        <w:rPr>
          <w:u w:val="single"/>
        </w:rPr>
        <w:tab/>
        <w:t>Date</w:t>
      </w:r>
      <w:r w:rsidRPr="00CE7BD0">
        <w:rPr>
          <w:u w:val="single"/>
        </w:rPr>
        <w:tab/>
        <w:t>Body</w:t>
      </w:r>
      <w:r w:rsidRPr="00CE7BD0">
        <w:rPr>
          <w:u w:val="single"/>
        </w:rPr>
        <w:tab/>
        <w:t>Action Description with journal page number</w:t>
      </w:r>
      <w:r w:rsidRPr="00CE7BD0">
        <w:rPr>
          <w:u w:val="single"/>
        </w:rPr>
        <w:tab/>
      </w:r>
    </w:p>
    <w:p w:rsidR="004029A6" w:rsidRDefault="004029A6" w:rsidP="004029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6/3/2015</w:t>
      </w:r>
      <w:r>
        <w:tab/>
        <w:t>House</w:t>
      </w:r>
      <w:r>
        <w:tab/>
      </w:r>
      <w:r w:rsidRPr="00C4166C">
        <w:t>Intr</w:t>
      </w:r>
      <w:r>
        <w:t xml:space="preserve">oduced, adopted, sent to Senate </w:t>
      </w:r>
      <w:r w:rsidRPr="00C4166C">
        <w:t>(</w:t>
      </w:r>
      <w:hyperlink r:id="rId7" w:history="1">
        <w:r w:rsidRPr="00525607">
          <w:rPr>
            <w:rStyle w:val="Hyperlink"/>
          </w:rPr>
          <w:t>House Journal</w:t>
        </w:r>
        <w:r w:rsidRPr="00525607">
          <w:rPr>
            <w:rStyle w:val="Hyperlink"/>
          </w:rPr>
          <w:noBreakHyphen/>
          <w:t>page 224</w:t>
        </w:r>
      </w:hyperlink>
      <w:r w:rsidRPr="00C4166C">
        <w:t>)</w:t>
      </w:r>
    </w:p>
    <w:p w:rsidR="004029A6" w:rsidRDefault="004029A6" w:rsidP="004029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6/4/2015</w:t>
      </w:r>
      <w:r>
        <w:tab/>
        <w:t>Senate</w:t>
      </w:r>
      <w:r>
        <w:tab/>
      </w:r>
      <w:r w:rsidRPr="00C4166C">
        <w:t>Introduced, ado</w:t>
      </w:r>
      <w:r>
        <w:t xml:space="preserve">pted, returned with concurrence </w:t>
      </w:r>
      <w:r w:rsidRPr="00C4166C">
        <w:t>(</w:t>
      </w:r>
      <w:hyperlink r:id="rId8" w:history="1">
        <w:r w:rsidRPr="00525607">
          <w:rPr>
            <w:rStyle w:val="Hyperlink"/>
          </w:rPr>
          <w:t>Senate Journal</w:t>
        </w:r>
        <w:r w:rsidRPr="00525607">
          <w:rPr>
            <w:rStyle w:val="Hyperlink"/>
          </w:rPr>
          <w:noBreakHyphen/>
          <w:t>page 16</w:t>
        </w:r>
      </w:hyperlink>
      <w:r w:rsidRPr="00C4166C">
        <w:t>)</w:t>
      </w:r>
    </w:p>
    <w:p w:rsidR="004029A6" w:rsidRDefault="004029A6" w:rsidP="004029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7BD0" w:rsidRDefault="00CE7BD0" w:rsidP="00CE7B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CE7BD0">
          <w:rPr>
            <w:rStyle w:val="Hyperlink"/>
          </w:rPr>
          <w:t>legislative information</w:t>
        </w:r>
      </w:hyperlink>
      <w:r>
        <w:t xml:space="preserve"> at the website</w:t>
      </w:r>
    </w:p>
    <w:p w:rsidR="00CE7BD0" w:rsidRDefault="00CE7BD0" w:rsidP="00CE7B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7BD0" w:rsidRPr="00CE7BD0" w:rsidRDefault="00CE7BD0" w:rsidP="00CE7B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7BD0" w:rsidRDefault="00CE7BD0" w:rsidP="00CE7BD0">
      <w:r w:rsidRPr="00CE7BD0">
        <w:rPr>
          <w:b/>
        </w:rPr>
        <w:t>VERSIONS OF THIS BILL</w:t>
      </w:r>
    </w:p>
    <w:p w:rsidR="00CE7BD0" w:rsidRDefault="00CE7BD0" w:rsidP="00CE7BD0"/>
    <w:p w:rsidR="00CE7BD0" w:rsidRDefault="00525607" w:rsidP="00CE7BD0">
      <w:hyperlink r:id="rId10" w:history="1">
        <w:r w:rsidR="00CE7BD0">
          <w:rPr>
            <w:rStyle w:val="Hyperlink"/>
          </w:rPr>
          <w:t>6/3/2015</w:t>
        </w:r>
      </w:hyperlink>
    </w:p>
    <w:p w:rsidR="00CE7BD0" w:rsidRDefault="00CE7BD0" w:rsidP="00CE7BD0"/>
    <w:p w:rsidR="00CE7BD0" w:rsidRDefault="00CE7BD0" w:rsidP="00CE7BD0">
      <w:pPr>
        <w:sectPr w:rsidR="00CE7BD0" w:rsidSect="00CE7BD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C0A17" w:rsidRDefault="006C0A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0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23DA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74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D081A">
        <w:t xml:space="preserve">RECOGNIZE AND HONOR HOPE </w:t>
      </w:r>
      <w:r w:rsidR="007D4F75">
        <w:t xml:space="preserve">HOWELL </w:t>
      </w:r>
      <w:r w:rsidR="002A5746">
        <w:t xml:space="preserve">BOYKIN </w:t>
      </w:r>
      <w:r w:rsidR="00BD081A">
        <w:t>COOPER OF CAMDEN, THE L</w:t>
      </w:r>
      <w:r w:rsidR="0005131B">
        <w:t>IN</w:t>
      </w:r>
      <w:r w:rsidR="00BD081A">
        <w:t xml:space="preserve">CHPIN BETWEEN THE </w:t>
      </w:r>
      <w:r w:rsidR="00656251">
        <w:t xml:space="preserve">CAMDEN </w:t>
      </w:r>
      <w:r w:rsidR="00BD081A">
        <w:t>EQUINE AND BUSINESS COMMUNIT</w:t>
      </w:r>
      <w:r w:rsidR="002922F9">
        <w:t>IES</w:t>
      </w:r>
      <w:r w:rsidR="00BD081A">
        <w:t>, FOR HER MANY YEARS OF VARIED AND VALUABLE SERVICE TO HER CITY</w:t>
      </w:r>
      <w:r w:rsidR="00F54560">
        <w:t xml:space="preserve">, </w:t>
      </w:r>
      <w:r w:rsidR="002A5746">
        <w:t>COUNTY</w:t>
      </w:r>
      <w:r w:rsidR="00F54560">
        <w:t>, AND STATE</w:t>
      </w:r>
      <w:r w:rsidR="00BD081A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77D4" w:rsidRDefault="00E123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353768">
        <w:t xml:space="preserve"> </w:t>
      </w:r>
      <w:r w:rsidR="003A3607">
        <w:t xml:space="preserve">it is with great pleasure that the South Carolina </w:t>
      </w:r>
      <w:r w:rsidR="00EE6226">
        <w:t>General Assembly honors indi</w:t>
      </w:r>
      <w:r w:rsidR="00353768">
        <w:t xml:space="preserve">viduals </w:t>
      </w:r>
      <w:r w:rsidR="00EE6226">
        <w:t xml:space="preserve">who give </w:t>
      </w:r>
      <w:r w:rsidR="00953D28">
        <w:t xml:space="preserve">of </w:t>
      </w:r>
      <w:r w:rsidR="00EE6226">
        <w:t xml:space="preserve">their lives and resources to improve their communities. </w:t>
      </w:r>
      <w:r w:rsidR="00B54136">
        <w:t xml:space="preserve">Such is </w:t>
      </w:r>
      <w:r w:rsidR="00353768">
        <w:t xml:space="preserve">Hope </w:t>
      </w:r>
      <w:r w:rsidR="007D4F75">
        <w:t xml:space="preserve">Howell </w:t>
      </w:r>
      <w:r w:rsidR="00931B66">
        <w:t xml:space="preserve">Boykin </w:t>
      </w:r>
      <w:r w:rsidR="00353768">
        <w:t xml:space="preserve">Cooper of Camden, who has </w:t>
      </w:r>
      <w:r w:rsidR="00E50DA5">
        <w:t xml:space="preserve">brought to fruition so many invaluable projects that have </w:t>
      </w:r>
      <w:r w:rsidR="00D47F58">
        <w:t xml:space="preserve">enhanced life in </w:t>
      </w:r>
      <w:r w:rsidR="00E50DA5">
        <w:t>her city</w:t>
      </w:r>
      <w:r w:rsidR="00353768">
        <w:t>; and</w:t>
      </w:r>
    </w:p>
    <w:p w:rsidR="00353768" w:rsidRDefault="003537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19B1" w:rsidRDefault="005119B1" w:rsidP="00511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DD588B">
        <w:rPr>
          <w:color w:val="000000" w:themeColor="text1"/>
          <w:u w:color="000000" w:themeColor="text1"/>
        </w:rPr>
        <w:t xml:space="preserve">er love for horses and history </w:t>
      </w:r>
      <w:r w:rsidR="007E5053">
        <w:rPr>
          <w:color w:val="000000" w:themeColor="text1"/>
          <w:u w:color="000000" w:themeColor="text1"/>
        </w:rPr>
        <w:t>has driven many of her endeavors</w:t>
      </w:r>
      <w:r w:rsidRPr="00DD588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DD588B">
        <w:rPr>
          <w:color w:val="000000" w:themeColor="text1"/>
          <w:u w:color="000000" w:themeColor="text1"/>
        </w:rPr>
        <w:t>She was a leader in bringing the Historic Camden Revolutionary War Site</w:t>
      </w:r>
      <w:r>
        <w:rPr>
          <w:color w:val="000000" w:themeColor="text1"/>
          <w:u w:color="000000" w:themeColor="text1"/>
        </w:rPr>
        <w:t>,</w:t>
      </w:r>
      <w:r w:rsidRPr="00DD588B">
        <w:rPr>
          <w:color w:val="000000" w:themeColor="text1"/>
          <w:u w:color="000000" w:themeColor="text1"/>
        </w:rPr>
        <w:t xml:space="preserve"> as well as the National Steeplechase Museum</w:t>
      </w:r>
      <w:r w:rsidR="007E5053">
        <w:rPr>
          <w:color w:val="000000" w:themeColor="text1"/>
          <w:u w:color="000000" w:themeColor="text1"/>
        </w:rPr>
        <w:t>,</w:t>
      </w:r>
      <w:r w:rsidRPr="00DD588B">
        <w:rPr>
          <w:color w:val="000000" w:themeColor="text1"/>
          <w:u w:color="000000" w:themeColor="text1"/>
        </w:rPr>
        <w:t xml:space="preserve"> to her adopted hometown. </w:t>
      </w:r>
      <w:r w:rsidR="007E1491">
        <w:rPr>
          <w:color w:val="000000" w:themeColor="text1"/>
          <w:u w:color="000000" w:themeColor="text1"/>
        </w:rPr>
        <w:t>She served as director of the Main Street Program, which spearheaded the reinvigoration of Camden</w:t>
      </w:r>
      <w:r w:rsidR="00A97388" w:rsidRPr="00A97388">
        <w:rPr>
          <w:color w:val="000000" w:themeColor="text1"/>
          <w:u w:color="000000" w:themeColor="text1"/>
        </w:rPr>
        <w:t>’</w:t>
      </w:r>
      <w:r w:rsidR="007E1491">
        <w:rPr>
          <w:color w:val="000000" w:themeColor="text1"/>
          <w:u w:color="000000" w:themeColor="text1"/>
        </w:rPr>
        <w:t xml:space="preserve">s </w:t>
      </w:r>
      <w:r w:rsidR="001903ED">
        <w:rPr>
          <w:color w:val="000000" w:themeColor="text1"/>
          <w:u w:color="000000" w:themeColor="text1"/>
        </w:rPr>
        <w:t xml:space="preserve">historic </w:t>
      </w:r>
      <w:r w:rsidR="007E1491">
        <w:rPr>
          <w:color w:val="000000" w:themeColor="text1"/>
          <w:u w:color="000000" w:themeColor="text1"/>
        </w:rPr>
        <w:t xml:space="preserve">downtown. </w:t>
      </w:r>
      <w:r w:rsidR="00066611">
        <w:rPr>
          <w:color w:val="000000" w:themeColor="text1"/>
          <w:u w:color="000000" w:themeColor="text1"/>
        </w:rPr>
        <w:t>T</w:t>
      </w:r>
      <w:r w:rsidRPr="00DD588B">
        <w:rPr>
          <w:color w:val="000000" w:themeColor="text1"/>
          <w:u w:color="000000" w:themeColor="text1"/>
        </w:rPr>
        <w:t>o many</w:t>
      </w:r>
      <w:r>
        <w:rPr>
          <w:color w:val="000000" w:themeColor="text1"/>
          <w:u w:color="000000" w:themeColor="text1"/>
        </w:rPr>
        <w:t>, however, this</w:t>
      </w:r>
      <w:r w:rsidRPr="00DD588B">
        <w:rPr>
          <w:color w:val="000000" w:themeColor="text1"/>
          <w:u w:color="000000" w:themeColor="text1"/>
        </w:rPr>
        <w:t xml:space="preserve"> New York City native is more closely associated with </w:t>
      </w:r>
      <w:r>
        <w:rPr>
          <w:color w:val="000000" w:themeColor="text1"/>
          <w:u w:color="000000" w:themeColor="text1"/>
        </w:rPr>
        <w:t>her post as Camden</w:t>
      </w:r>
      <w:r w:rsidR="00A97388" w:rsidRPr="00A9738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DD588B">
        <w:rPr>
          <w:color w:val="000000" w:themeColor="text1"/>
          <w:u w:color="000000" w:themeColor="text1"/>
        </w:rPr>
        <w:t xml:space="preserve">assistant race director for the Carolina Cup and Colonial Cup steeplechase races </w:t>
      </w:r>
      <w:r>
        <w:rPr>
          <w:color w:val="000000" w:themeColor="text1"/>
          <w:u w:color="000000" w:themeColor="text1"/>
        </w:rPr>
        <w:t>and, later, as</w:t>
      </w:r>
      <w:r w:rsidR="00774D21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Pr="00DD588B">
        <w:rPr>
          <w:color w:val="000000" w:themeColor="text1"/>
          <w:u w:color="000000" w:themeColor="text1"/>
        </w:rPr>
        <w:t>first curator of the National Steeplechase Museum</w:t>
      </w:r>
      <w:r>
        <w:rPr>
          <w:color w:val="000000" w:themeColor="text1"/>
          <w:u w:color="000000" w:themeColor="text1"/>
        </w:rPr>
        <w:t>; and</w:t>
      </w:r>
    </w:p>
    <w:p w:rsidR="005119B1" w:rsidRDefault="005119B1" w:rsidP="00511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19B1" w:rsidRDefault="005119B1" w:rsidP="00511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Hope</w:t>
      </w:r>
      <w:r w:rsidRPr="00DD588B">
        <w:rPr>
          <w:color w:val="000000" w:themeColor="text1"/>
          <w:u w:color="000000" w:themeColor="text1"/>
        </w:rPr>
        <w:t xml:space="preserve"> took in her first Carolina Cup</w:t>
      </w:r>
      <w:r>
        <w:rPr>
          <w:color w:val="000000" w:themeColor="text1"/>
          <w:u w:color="000000" w:themeColor="text1"/>
        </w:rPr>
        <w:t xml:space="preserve"> while v</w:t>
      </w:r>
      <w:r w:rsidRPr="00DD588B">
        <w:rPr>
          <w:color w:val="000000" w:themeColor="text1"/>
          <w:u w:color="000000" w:themeColor="text1"/>
        </w:rPr>
        <w:t xml:space="preserve">isiting her older sister during the 1957 spring break from </w:t>
      </w:r>
      <w:r>
        <w:rPr>
          <w:color w:val="000000" w:themeColor="text1"/>
          <w:u w:color="000000" w:themeColor="text1"/>
        </w:rPr>
        <w:t xml:space="preserve">school. </w:t>
      </w:r>
      <w:r w:rsidR="007E5053">
        <w:rPr>
          <w:color w:val="000000" w:themeColor="text1"/>
          <w:u w:color="000000" w:themeColor="text1"/>
        </w:rPr>
        <w:t>T</w:t>
      </w:r>
      <w:r w:rsidRPr="00DD588B">
        <w:rPr>
          <w:color w:val="000000" w:themeColor="text1"/>
          <w:u w:color="000000" w:themeColor="text1"/>
        </w:rPr>
        <w:t xml:space="preserve">hat </w:t>
      </w:r>
      <w:r w:rsidR="007E5053">
        <w:rPr>
          <w:color w:val="000000" w:themeColor="text1"/>
          <w:u w:color="000000" w:themeColor="text1"/>
        </w:rPr>
        <w:t>experience</w:t>
      </w:r>
      <w:r w:rsidRPr="00DD588B">
        <w:rPr>
          <w:color w:val="000000" w:themeColor="text1"/>
          <w:u w:color="000000" w:themeColor="text1"/>
        </w:rPr>
        <w:t xml:space="preserve"> began a love affair with Camden and the Carolina Cup for Hope, who</w:t>
      </w:r>
      <w:r w:rsidR="00770B81">
        <w:rPr>
          <w:color w:val="000000" w:themeColor="text1"/>
          <w:u w:color="000000" w:themeColor="text1"/>
        </w:rPr>
        <w:t>se</w:t>
      </w:r>
      <w:r w:rsidRPr="00DD588B">
        <w:rPr>
          <w:color w:val="000000" w:themeColor="text1"/>
          <w:u w:color="000000" w:themeColor="text1"/>
        </w:rPr>
        <w:t xml:space="preserve"> </w:t>
      </w:r>
      <w:r w:rsidR="007D1AA4">
        <w:rPr>
          <w:color w:val="000000" w:themeColor="text1"/>
          <w:u w:color="000000" w:themeColor="text1"/>
        </w:rPr>
        <w:t xml:space="preserve">presence </w:t>
      </w:r>
      <w:r w:rsidR="00770B81">
        <w:rPr>
          <w:color w:val="000000" w:themeColor="text1"/>
          <w:u w:color="000000" w:themeColor="text1"/>
        </w:rPr>
        <w:t xml:space="preserve">at </w:t>
      </w:r>
      <w:r>
        <w:rPr>
          <w:color w:val="000000" w:themeColor="text1"/>
          <w:u w:color="000000" w:themeColor="text1"/>
        </w:rPr>
        <w:t>fifty</w:t>
      </w:r>
      <w:r w:rsidR="00A9738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DD588B">
        <w:rPr>
          <w:color w:val="000000" w:themeColor="text1"/>
          <w:u w:color="000000" w:themeColor="text1"/>
        </w:rPr>
        <w:t xml:space="preserve"> Camden spring</w:t>
      </w:r>
      <w:r>
        <w:rPr>
          <w:color w:val="000000" w:themeColor="text1"/>
          <w:u w:color="000000" w:themeColor="text1"/>
        </w:rPr>
        <w:t xml:space="preserve"> </w:t>
      </w:r>
      <w:r w:rsidRPr="00DD588B">
        <w:rPr>
          <w:color w:val="000000" w:themeColor="text1"/>
          <w:u w:color="000000" w:themeColor="text1"/>
        </w:rPr>
        <w:t>classi</w:t>
      </w:r>
      <w:r>
        <w:rPr>
          <w:color w:val="000000" w:themeColor="text1"/>
          <w:u w:color="000000" w:themeColor="text1"/>
        </w:rPr>
        <w:t xml:space="preserve">cs in a row </w:t>
      </w:r>
      <w:r w:rsidR="00770B81">
        <w:rPr>
          <w:color w:val="000000" w:themeColor="text1"/>
          <w:u w:color="000000" w:themeColor="text1"/>
        </w:rPr>
        <w:t xml:space="preserve">may </w:t>
      </w:r>
      <w:r w:rsidR="00C802A6">
        <w:rPr>
          <w:color w:val="000000" w:themeColor="text1"/>
          <w:u w:color="000000" w:themeColor="text1"/>
        </w:rPr>
        <w:t xml:space="preserve">prove </w:t>
      </w:r>
      <w:r w:rsidR="00770B81">
        <w:rPr>
          <w:color w:val="000000" w:themeColor="text1"/>
          <w:u w:color="000000" w:themeColor="text1"/>
        </w:rPr>
        <w:t>a record</w:t>
      </w:r>
      <w:r>
        <w:rPr>
          <w:color w:val="000000" w:themeColor="text1"/>
          <w:u w:color="000000" w:themeColor="text1"/>
        </w:rPr>
        <w:t>; and</w:t>
      </w:r>
    </w:p>
    <w:p w:rsidR="005119B1" w:rsidRDefault="005119B1" w:rsidP="00511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19B1" w:rsidRDefault="005119B1" w:rsidP="00511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9673A">
        <w:rPr>
          <w:color w:val="000000" w:themeColor="text1"/>
          <w:u w:color="000000" w:themeColor="text1"/>
        </w:rPr>
        <w:t xml:space="preserve">back home in New York, Hope </w:t>
      </w:r>
      <w:r w:rsidR="009B3660">
        <w:rPr>
          <w:color w:val="000000" w:themeColor="text1"/>
          <w:u w:color="000000" w:themeColor="text1"/>
        </w:rPr>
        <w:t>soon</w:t>
      </w:r>
      <w:r w:rsidR="0079673A">
        <w:rPr>
          <w:color w:val="000000" w:themeColor="text1"/>
          <w:u w:color="000000" w:themeColor="text1"/>
        </w:rPr>
        <w:t xml:space="preserve"> </w:t>
      </w:r>
      <w:r w:rsidR="00937963">
        <w:rPr>
          <w:color w:val="000000" w:themeColor="text1"/>
          <w:u w:color="000000" w:themeColor="text1"/>
        </w:rPr>
        <w:t xml:space="preserve">decided to </w:t>
      </w:r>
      <w:r w:rsidRPr="00DD588B">
        <w:rPr>
          <w:color w:val="000000" w:themeColor="text1"/>
          <w:u w:color="000000" w:themeColor="text1"/>
        </w:rPr>
        <w:t>move to the town with which she has had an ongoing love affai</w:t>
      </w:r>
      <w:r>
        <w:rPr>
          <w:color w:val="000000" w:themeColor="text1"/>
          <w:u w:color="000000" w:themeColor="text1"/>
        </w:rPr>
        <w:t>r from the first time she set</w:t>
      </w:r>
      <w:r w:rsidR="00615243">
        <w:rPr>
          <w:color w:val="000000" w:themeColor="text1"/>
          <w:u w:color="000000" w:themeColor="text1"/>
        </w:rPr>
        <w:t xml:space="preserve"> foot on its sandy soil. </w:t>
      </w:r>
      <w:r w:rsidR="001D205C">
        <w:rPr>
          <w:color w:val="000000" w:themeColor="text1"/>
          <w:u w:color="000000" w:themeColor="text1"/>
        </w:rPr>
        <w:t xml:space="preserve">Settled in </w:t>
      </w:r>
      <w:r w:rsidR="006263D5">
        <w:rPr>
          <w:color w:val="000000" w:themeColor="text1"/>
          <w:u w:color="000000" w:themeColor="text1"/>
        </w:rPr>
        <w:t>her new home</w:t>
      </w:r>
      <w:r w:rsidR="003B2653">
        <w:rPr>
          <w:color w:val="000000" w:themeColor="text1"/>
          <w:u w:color="000000" w:themeColor="text1"/>
        </w:rPr>
        <w:t xml:space="preserve"> and </w:t>
      </w:r>
      <w:r w:rsidR="001D205C">
        <w:rPr>
          <w:color w:val="000000" w:themeColor="text1"/>
          <w:u w:color="000000" w:themeColor="text1"/>
        </w:rPr>
        <w:lastRenderedPageBreak/>
        <w:t>b</w:t>
      </w:r>
      <w:r w:rsidRPr="00DD588B">
        <w:rPr>
          <w:color w:val="000000" w:themeColor="text1"/>
          <w:u w:color="000000" w:themeColor="text1"/>
        </w:rPr>
        <w:t>itten by the riding and showing bug</w:t>
      </w:r>
      <w:r w:rsidR="003B2653">
        <w:rPr>
          <w:color w:val="000000" w:themeColor="text1"/>
          <w:u w:color="000000" w:themeColor="text1"/>
        </w:rPr>
        <w:t>, Hope</w:t>
      </w:r>
      <w:r w:rsidR="006263D5">
        <w:rPr>
          <w:color w:val="000000" w:themeColor="text1"/>
          <w:u w:color="000000" w:themeColor="text1"/>
        </w:rPr>
        <w:t xml:space="preserve"> </w:t>
      </w:r>
      <w:r w:rsidRPr="00DD588B">
        <w:rPr>
          <w:color w:val="000000" w:themeColor="text1"/>
          <w:u w:color="000000" w:themeColor="text1"/>
        </w:rPr>
        <w:t xml:space="preserve">joined the Camden Hunt, a group </w:t>
      </w:r>
      <w:r>
        <w:rPr>
          <w:color w:val="000000" w:themeColor="text1"/>
          <w:u w:color="000000" w:themeColor="text1"/>
        </w:rPr>
        <w:t xml:space="preserve">in which </w:t>
      </w:r>
      <w:r w:rsidRPr="00DD588B">
        <w:rPr>
          <w:color w:val="000000" w:themeColor="text1"/>
          <w:u w:color="000000" w:themeColor="text1"/>
        </w:rPr>
        <w:t>she</w:t>
      </w:r>
      <w:r w:rsidR="00475418">
        <w:rPr>
          <w:color w:val="000000" w:themeColor="text1"/>
          <w:u w:color="000000" w:themeColor="text1"/>
        </w:rPr>
        <w:t xml:space="preserve"> remains</w:t>
      </w:r>
      <w:r w:rsidRPr="00DD588B">
        <w:rPr>
          <w:color w:val="000000" w:themeColor="text1"/>
          <w:u w:color="000000" w:themeColor="text1"/>
        </w:rPr>
        <w:t xml:space="preserve"> an active member</w:t>
      </w:r>
      <w:r>
        <w:rPr>
          <w:color w:val="000000" w:themeColor="text1"/>
          <w:u w:color="000000" w:themeColor="text1"/>
        </w:rPr>
        <w:t>; and</w:t>
      </w:r>
    </w:p>
    <w:p w:rsidR="005119B1" w:rsidRDefault="005119B1" w:rsidP="00511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19B1" w:rsidRDefault="005119B1" w:rsidP="00511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41DCF">
        <w:rPr>
          <w:color w:val="000000" w:themeColor="text1"/>
          <w:u w:color="000000" w:themeColor="text1"/>
        </w:rPr>
        <w:t>although</w:t>
      </w:r>
      <w:r w:rsidRPr="00DD588B">
        <w:rPr>
          <w:color w:val="000000" w:themeColor="text1"/>
          <w:u w:color="000000" w:themeColor="text1"/>
        </w:rPr>
        <w:t xml:space="preserve"> fox hunting took up some of her free time, </w:t>
      </w:r>
      <w:r>
        <w:rPr>
          <w:color w:val="000000" w:themeColor="text1"/>
          <w:u w:color="000000" w:themeColor="text1"/>
        </w:rPr>
        <w:t>Hope</w:t>
      </w:r>
      <w:r w:rsidRPr="00DD588B">
        <w:rPr>
          <w:color w:val="000000" w:themeColor="text1"/>
          <w:u w:color="000000" w:themeColor="text1"/>
        </w:rPr>
        <w:t xml:space="preserve"> </w:t>
      </w:r>
      <w:r w:rsidR="00C74886">
        <w:rPr>
          <w:color w:val="000000" w:themeColor="text1"/>
          <w:u w:color="000000" w:themeColor="text1"/>
        </w:rPr>
        <w:t>sought</w:t>
      </w:r>
      <w:r w:rsidRPr="00DD588B">
        <w:rPr>
          <w:color w:val="000000" w:themeColor="text1"/>
          <w:u w:color="000000" w:themeColor="text1"/>
        </w:rPr>
        <w:t xml:space="preserve"> something she could sink her teeth into. She found her first challenge in what would become the Historic Camden Revolutionary War Site. The </w:t>
      </w:r>
      <w:r>
        <w:rPr>
          <w:color w:val="000000" w:themeColor="text1"/>
          <w:u w:color="000000" w:themeColor="text1"/>
        </w:rPr>
        <w:t>site ga</w:t>
      </w:r>
      <w:r w:rsidRPr="00DD588B">
        <w:rPr>
          <w:color w:val="000000" w:themeColor="text1"/>
          <w:u w:color="000000" w:themeColor="text1"/>
        </w:rPr>
        <w:t xml:space="preserve">ined entry into the U.S. National Register of Historic Places in 1969, thanks in large part to </w:t>
      </w:r>
      <w:r>
        <w:rPr>
          <w:color w:val="000000" w:themeColor="text1"/>
          <w:u w:color="000000" w:themeColor="text1"/>
        </w:rPr>
        <w:t xml:space="preserve">her </w:t>
      </w:r>
      <w:r w:rsidRPr="00DD588B">
        <w:rPr>
          <w:color w:val="000000" w:themeColor="text1"/>
          <w:u w:color="000000" w:themeColor="text1"/>
        </w:rPr>
        <w:t xml:space="preserve">efforts. She would go on to become the </w:t>
      </w:r>
      <w:r w:rsidR="00B97F02">
        <w:rPr>
          <w:color w:val="000000" w:themeColor="text1"/>
          <w:u w:color="000000" w:themeColor="text1"/>
        </w:rPr>
        <w:t>site</w:t>
      </w:r>
      <w:r w:rsidR="00A97388" w:rsidRPr="00A97388">
        <w:rPr>
          <w:color w:val="000000" w:themeColor="text1"/>
          <w:u w:color="000000" w:themeColor="text1"/>
        </w:rPr>
        <w:t>’</w:t>
      </w:r>
      <w:r w:rsidR="00B97F0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development director</w:t>
      </w:r>
      <w:r w:rsidRPr="00DD588B">
        <w:rPr>
          <w:color w:val="000000" w:themeColor="text1"/>
          <w:u w:color="000000" w:themeColor="text1"/>
        </w:rPr>
        <w:t xml:space="preserve">, a position she would occupy for some </w:t>
      </w:r>
      <w:r>
        <w:rPr>
          <w:color w:val="000000" w:themeColor="text1"/>
          <w:u w:color="000000" w:themeColor="text1"/>
        </w:rPr>
        <w:t>ten</w:t>
      </w:r>
      <w:r w:rsidRPr="00DD588B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5119B1" w:rsidRDefault="005119B1" w:rsidP="00511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19B1" w:rsidRDefault="005119B1" w:rsidP="00511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="00255019">
        <w:rPr>
          <w:color w:val="000000" w:themeColor="text1"/>
          <w:u w:color="000000" w:themeColor="text1"/>
        </w:rPr>
        <w:t xml:space="preserve">enjoyable </w:t>
      </w:r>
      <w:r>
        <w:rPr>
          <w:color w:val="000000" w:themeColor="text1"/>
          <w:u w:color="000000" w:themeColor="text1"/>
        </w:rPr>
        <w:t>forays into real estate and the restaurant business, she worked on commission booking sponsors for the Carolina Cup Races</w:t>
      </w:r>
      <w:r w:rsidR="002020F7">
        <w:rPr>
          <w:color w:val="000000" w:themeColor="text1"/>
          <w:u w:color="000000" w:themeColor="text1"/>
        </w:rPr>
        <w:t>, an idea that originated in H</w:t>
      </w:r>
      <w:r>
        <w:rPr>
          <w:color w:val="000000" w:themeColor="text1"/>
          <w:u w:color="000000" w:themeColor="text1"/>
        </w:rPr>
        <w:t>ope</w:t>
      </w:r>
      <w:r w:rsidR="00A97388" w:rsidRPr="00A9738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creative mind and scored a runaway success. The idea for Camden</w:t>
      </w:r>
      <w:r w:rsidR="00A97388" w:rsidRPr="00A9738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becoming the home of the National Steeplechase Museum was also hers, and she would becom</w:t>
      </w:r>
      <w:r w:rsidRPr="00DD588B">
        <w:rPr>
          <w:color w:val="000000" w:themeColor="text1"/>
          <w:u w:color="000000" w:themeColor="text1"/>
        </w:rPr>
        <w:t>e the museum</w:t>
      </w:r>
      <w:r w:rsidR="00A97388" w:rsidRPr="00A97388">
        <w:rPr>
          <w:color w:val="000000" w:themeColor="text1"/>
          <w:u w:color="000000" w:themeColor="text1"/>
        </w:rPr>
        <w:t>’</w:t>
      </w:r>
      <w:r w:rsidRPr="00DD588B">
        <w:rPr>
          <w:color w:val="000000" w:themeColor="text1"/>
          <w:u w:color="000000" w:themeColor="text1"/>
        </w:rPr>
        <w:t xml:space="preserve">s curator from the day the facility opened to the public </w:t>
      </w:r>
      <w:r>
        <w:rPr>
          <w:color w:val="000000" w:themeColor="text1"/>
          <w:u w:color="000000" w:themeColor="text1"/>
        </w:rPr>
        <w:t xml:space="preserve">during </w:t>
      </w:r>
      <w:r w:rsidRPr="00DD588B">
        <w:rPr>
          <w:color w:val="000000" w:themeColor="text1"/>
          <w:u w:color="000000" w:themeColor="text1"/>
        </w:rPr>
        <w:t>the 1998 Colonial Cup</w:t>
      </w:r>
      <w:r>
        <w:rPr>
          <w:color w:val="000000" w:themeColor="text1"/>
          <w:u w:color="000000" w:themeColor="text1"/>
        </w:rPr>
        <w:t xml:space="preserve">. Open year round, the museum has attracted </w:t>
      </w:r>
      <w:r w:rsidRPr="00DD588B">
        <w:rPr>
          <w:color w:val="000000" w:themeColor="text1"/>
          <w:u w:color="000000" w:themeColor="text1"/>
        </w:rPr>
        <w:t xml:space="preserve">visitors from </w:t>
      </w:r>
      <w:r>
        <w:rPr>
          <w:color w:val="000000" w:themeColor="text1"/>
          <w:u w:color="000000" w:themeColor="text1"/>
        </w:rPr>
        <w:t>a</w:t>
      </w:r>
      <w:r w:rsidRPr="00DD588B">
        <w:rPr>
          <w:color w:val="000000" w:themeColor="text1"/>
          <w:u w:color="000000" w:themeColor="text1"/>
        </w:rPr>
        <w:t>round the globe</w:t>
      </w:r>
      <w:r>
        <w:rPr>
          <w:color w:val="000000" w:themeColor="text1"/>
          <w:u w:color="000000" w:themeColor="text1"/>
        </w:rPr>
        <w:t>; and</w:t>
      </w:r>
    </w:p>
    <w:p w:rsidR="004E4F81" w:rsidRDefault="004E4F81" w:rsidP="00511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F81" w:rsidRDefault="004E4F81" w:rsidP="00511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Hope was a founding member of the South Carolina Equine Promotion Foundation, </w:t>
      </w:r>
      <w:r w:rsidR="00550C45">
        <w:rPr>
          <w:color w:val="000000" w:themeColor="text1"/>
          <w:u w:color="000000" w:themeColor="text1"/>
        </w:rPr>
        <w:t>a nonprofit organization that promotes the horse industry in the Palmetto State</w:t>
      </w:r>
      <w:r w:rsidR="00B108E0">
        <w:rPr>
          <w:color w:val="000000" w:themeColor="text1"/>
          <w:u w:color="000000" w:themeColor="text1"/>
        </w:rPr>
        <w:t>. The foundation</w:t>
      </w:r>
      <w:r w:rsidR="00A97388" w:rsidRPr="00A97388">
        <w:rPr>
          <w:color w:val="000000" w:themeColor="text1"/>
          <w:u w:color="000000" w:themeColor="text1"/>
        </w:rPr>
        <w:t>’</w:t>
      </w:r>
      <w:r w:rsidR="00B108E0">
        <w:rPr>
          <w:color w:val="000000" w:themeColor="text1"/>
          <w:u w:color="000000" w:themeColor="text1"/>
        </w:rPr>
        <w:t>s first project was building the highly successful South Carolina Equine Park, which opened in 2009 and continues to expand; and</w:t>
      </w:r>
    </w:p>
    <w:p w:rsidR="007508E5" w:rsidRDefault="007508E5" w:rsidP="00511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23DA" w:rsidRDefault="007508E5" w:rsidP="00AC4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understanding that Hope </w:t>
      </w:r>
      <w:r w:rsidRPr="00DD588B">
        <w:rPr>
          <w:color w:val="000000" w:themeColor="text1"/>
          <w:u w:color="000000" w:themeColor="text1"/>
        </w:rPr>
        <w:t xml:space="preserve">Cooper </w:t>
      </w:r>
      <w:r>
        <w:rPr>
          <w:color w:val="000000" w:themeColor="text1"/>
          <w:u w:color="000000" w:themeColor="text1"/>
        </w:rPr>
        <w:t>has stepped down as d</w:t>
      </w:r>
      <w:r w:rsidRPr="00DD588B">
        <w:rPr>
          <w:color w:val="000000" w:themeColor="text1"/>
          <w:u w:color="000000" w:themeColor="text1"/>
        </w:rPr>
        <w:t>irector of the National Steeplechase Museum</w:t>
      </w:r>
      <w:r>
        <w:rPr>
          <w:color w:val="000000" w:themeColor="text1"/>
          <w:u w:color="000000" w:themeColor="text1"/>
        </w:rPr>
        <w:t xml:space="preserve"> and will be retiring </w:t>
      </w:r>
      <w:r w:rsidR="00F203AA">
        <w:rPr>
          <w:color w:val="000000" w:themeColor="text1"/>
          <w:u w:color="000000" w:themeColor="text1"/>
        </w:rPr>
        <w:t xml:space="preserve">in July </w:t>
      </w:r>
      <w:r>
        <w:rPr>
          <w:color w:val="000000" w:themeColor="text1"/>
          <w:u w:color="000000" w:themeColor="text1"/>
        </w:rPr>
        <w:t xml:space="preserve">from her present post as </w:t>
      </w:r>
      <w:r w:rsidRPr="00DD588B">
        <w:rPr>
          <w:color w:val="000000" w:themeColor="text1"/>
          <w:u w:color="000000" w:themeColor="text1"/>
        </w:rPr>
        <w:t>assistant race director</w:t>
      </w:r>
      <w:r>
        <w:rPr>
          <w:color w:val="000000" w:themeColor="text1"/>
          <w:u w:color="000000" w:themeColor="text1"/>
        </w:rPr>
        <w:t>, the General Assembly wishes to express its deep appr</w:t>
      </w:r>
      <w:r w:rsidR="002A04C3">
        <w:rPr>
          <w:color w:val="000000" w:themeColor="text1"/>
          <w:u w:color="000000" w:themeColor="text1"/>
        </w:rPr>
        <w:t>eciati</w:t>
      </w:r>
      <w:r>
        <w:rPr>
          <w:color w:val="000000" w:themeColor="text1"/>
          <w:u w:color="000000" w:themeColor="text1"/>
        </w:rPr>
        <w:t xml:space="preserve">on for </w:t>
      </w:r>
      <w:r w:rsidR="002A04C3">
        <w:rPr>
          <w:color w:val="000000" w:themeColor="text1"/>
          <w:u w:color="000000" w:themeColor="text1"/>
        </w:rPr>
        <w:t>her many contributions to Camden</w:t>
      </w:r>
      <w:r>
        <w:rPr>
          <w:color w:val="000000" w:themeColor="text1"/>
          <w:u w:color="000000" w:themeColor="text1"/>
        </w:rPr>
        <w:t xml:space="preserve">, as well as its certainty that </w:t>
      </w:r>
      <w:r w:rsidR="00F203AA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 retirement she will continue to find ways to bless her community</w:t>
      </w:r>
      <w:r w:rsidR="00AC401D">
        <w:rPr>
          <w:color w:val="000000" w:themeColor="text1"/>
          <w:u w:color="000000" w:themeColor="text1"/>
        </w:rPr>
        <w:t xml:space="preserve">. </w:t>
      </w:r>
      <w:r w:rsidR="00F650BF">
        <w:t>Now, therefore,</w:t>
      </w:r>
    </w:p>
    <w:p w:rsidR="00E123DA" w:rsidRDefault="00E123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23DA" w:rsidRDefault="00E123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123DA" w:rsidRDefault="00E123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2F9" w:rsidRDefault="00E123DA" w:rsidP="00292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922F9">
        <w:t xml:space="preserve"> </w:t>
      </w:r>
      <w:r w:rsidR="002922F9">
        <w:rPr>
          <w:color w:val="000000" w:themeColor="text1"/>
        </w:rPr>
        <w:t xml:space="preserve">the members of the South Carolina General Assembly, by this resolution, </w:t>
      </w:r>
      <w:r w:rsidR="002922F9">
        <w:t xml:space="preserve">recognize and honor Hope </w:t>
      </w:r>
      <w:r w:rsidR="00F50302">
        <w:t xml:space="preserve">Howell </w:t>
      </w:r>
      <w:r w:rsidR="0026343C">
        <w:t xml:space="preserve">Boykin </w:t>
      </w:r>
      <w:r w:rsidR="002922F9">
        <w:t xml:space="preserve">Cooper of Camden, </w:t>
      </w:r>
      <w:r w:rsidR="00E851CB">
        <w:t>t</w:t>
      </w:r>
      <w:r w:rsidR="002922F9">
        <w:t>he l</w:t>
      </w:r>
      <w:r w:rsidR="0005131B">
        <w:t>i</w:t>
      </w:r>
      <w:r w:rsidR="002922F9">
        <w:t>nchpin between the Camden equine and business communities, for her many years of varied and valuable service to her city</w:t>
      </w:r>
      <w:r w:rsidR="00A97388">
        <w:t xml:space="preserve">, </w:t>
      </w:r>
      <w:r w:rsidR="0026343C">
        <w:t>county</w:t>
      </w:r>
      <w:r w:rsidR="00A97388">
        <w:t>, and State</w:t>
      </w:r>
      <w:r w:rsidR="002922F9">
        <w:t>.</w:t>
      </w:r>
    </w:p>
    <w:p w:rsidR="00E123DA" w:rsidRDefault="00E123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23DA" w:rsidRDefault="00E123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F77D4">
        <w:t>provided</w:t>
      </w:r>
      <w:r>
        <w:t xml:space="preserve"> to</w:t>
      </w:r>
      <w:r w:rsidR="001F77D4">
        <w:t xml:space="preserve"> Hope Cooper.</w:t>
      </w:r>
    </w:p>
    <w:p w:rsidR="00D64817" w:rsidRDefault="00A9738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7BD0" w:rsidRDefault="00CE7BD0" w:rsidP="00CE7BD0">
      <w:pPr>
        <w:suppressAutoHyphens/>
      </w:pPr>
    </w:p>
    <w:sectPr w:rsidR="00CE7BD0" w:rsidSect="00CE7BD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58A" w:rsidRDefault="0014558A" w:rsidP="009F0C77">
      <w:r>
        <w:separator/>
      </w:r>
    </w:p>
  </w:endnote>
  <w:endnote w:type="continuationSeparator" w:id="0">
    <w:p w:rsidR="0014558A" w:rsidRDefault="001455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485FF5-0EC3-4347-8A5F-98C504E904D4}"/>
    <w:embedBold r:id="rId2" w:fontKey="{0AC6523E-FE84-4354-A9AE-A63B23C5D24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6598A49-2C0C-46ED-851C-5D5D47C58E3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14BCA21-C0E6-47BD-A502-7F4CE49147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BEB064-9C22-4366-B506-E70E94860F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BD0" w:rsidRPr="006C0A17" w:rsidRDefault="00CE7BD0" w:rsidP="006C0A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256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58A" w:rsidRDefault="0014558A" w:rsidP="009F0C77">
      <w:r>
        <w:separator/>
      </w:r>
    </w:p>
  </w:footnote>
  <w:footnote w:type="continuationSeparator" w:id="0">
    <w:p w:rsidR="0014558A" w:rsidRDefault="001455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2AHB15"/>
    <w:docVar w:name="CoverBillType" w:val="c"/>
    <w:docVar w:name="docpath" w:val="L:\Council\bills\RM\1312AHB15.DOCX"/>
    <w:docVar w:name="dvBillNumber" w:val="43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123DA"/>
    <w:rsid w:val="0000240E"/>
    <w:rsid w:val="00011869"/>
    <w:rsid w:val="00015CD6"/>
    <w:rsid w:val="00020D09"/>
    <w:rsid w:val="00040929"/>
    <w:rsid w:val="00044085"/>
    <w:rsid w:val="0005131B"/>
    <w:rsid w:val="00066611"/>
    <w:rsid w:val="000B3B10"/>
    <w:rsid w:val="000E1785"/>
    <w:rsid w:val="000F40FA"/>
    <w:rsid w:val="0010776B"/>
    <w:rsid w:val="00133E66"/>
    <w:rsid w:val="001435A3"/>
    <w:rsid w:val="0014558A"/>
    <w:rsid w:val="00146ED3"/>
    <w:rsid w:val="00151044"/>
    <w:rsid w:val="001903ED"/>
    <w:rsid w:val="001D08F2"/>
    <w:rsid w:val="001D205C"/>
    <w:rsid w:val="001D525B"/>
    <w:rsid w:val="001D7840"/>
    <w:rsid w:val="001D7F4F"/>
    <w:rsid w:val="001F77D4"/>
    <w:rsid w:val="002020F7"/>
    <w:rsid w:val="00205238"/>
    <w:rsid w:val="002321B6"/>
    <w:rsid w:val="00240EB5"/>
    <w:rsid w:val="00241B13"/>
    <w:rsid w:val="0024531D"/>
    <w:rsid w:val="00250967"/>
    <w:rsid w:val="002543C8"/>
    <w:rsid w:val="00255019"/>
    <w:rsid w:val="0025541D"/>
    <w:rsid w:val="0026343C"/>
    <w:rsid w:val="00284AAE"/>
    <w:rsid w:val="002922F9"/>
    <w:rsid w:val="00297F64"/>
    <w:rsid w:val="002A04C3"/>
    <w:rsid w:val="002A5746"/>
    <w:rsid w:val="002E5912"/>
    <w:rsid w:val="00301B21"/>
    <w:rsid w:val="00325348"/>
    <w:rsid w:val="0032732C"/>
    <w:rsid w:val="00336AD0"/>
    <w:rsid w:val="00353768"/>
    <w:rsid w:val="0037079A"/>
    <w:rsid w:val="003874D1"/>
    <w:rsid w:val="003A3607"/>
    <w:rsid w:val="003B2653"/>
    <w:rsid w:val="003B4B74"/>
    <w:rsid w:val="003C4DAB"/>
    <w:rsid w:val="003D01E8"/>
    <w:rsid w:val="003D2394"/>
    <w:rsid w:val="003E5288"/>
    <w:rsid w:val="003F6D79"/>
    <w:rsid w:val="004029A6"/>
    <w:rsid w:val="0041760A"/>
    <w:rsid w:val="00417C01"/>
    <w:rsid w:val="004403BD"/>
    <w:rsid w:val="00441DCF"/>
    <w:rsid w:val="00461441"/>
    <w:rsid w:val="00472144"/>
    <w:rsid w:val="00475418"/>
    <w:rsid w:val="00480111"/>
    <w:rsid w:val="004809EE"/>
    <w:rsid w:val="00481B00"/>
    <w:rsid w:val="004E4F81"/>
    <w:rsid w:val="004E7D54"/>
    <w:rsid w:val="005119B1"/>
    <w:rsid w:val="00525607"/>
    <w:rsid w:val="005273C6"/>
    <w:rsid w:val="00530A69"/>
    <w:rsid w:val="00545593"/>
    <w:rsid w:val="00550C45"/>
    <w:rsid w:val="005639BD"/>
    <w:rsid w:val="00577C6C"/>
    <w:rsid w:val="005C2FE2"/>
    <w:rsid w:val="005E2BC9"/>
    <w:rsid w:val="00605102"/>
    <w:rsid w:val="00615243"/>
    <w:rsid w:val="00616CD8"/>
    <w:rsid w:val="006215AA"/>
    <w:rsid w:val="006263D5"/>
    <w:rsid w:val="00656251"/>
    <w:rsid w:val="006631C1"/>
    <w:rsid w:val="006639A0"/>
    <w:rsid w:val="00664389"/>
    <w:rsid w:val="006913C9"/>
    <w:rsid w:val="0069470D"/>
    <w:rsid w:val="006C0A17"/>
    <w:rsid w:val="00734F00"/>
    <w:rsid w:val="007508E5"/>
    <w:rsid w:val="00770B81"/>
    <w:rsid w:val="00774D21"/>
    <w:rsid w:val="00794891"/>
    <w:rsid w:val="0079673A"/>
    <w:rsid w:val="007A70AE"/>
    <w:rsid w:val="007D1AA4"/>
    <w:rsid w:val="007D4F75"/>
    <w:rsid w:val="007E1491"/>
    <w:rsid w:val="007E5053"/>
    <w:rsid w:val="00817FCF"/>
    <w:rsid w:val="00820E5F"/>
    <w:rsid w:val="008362E8"/>
    <w:rsid w:val="008A1768"/>
    <w:rsid w:val="008D75BA"/>
    <w:rsid w:val="008F0F33"/>
    <w:rsid w:val="008F4429"/>
    <w:rsid w:val="008F5B33"/>
    <w:rsid w:val="009139B5"/>
    <w:rsid w:val="00931B66"/>
    <w:rsid w:val="00937963"/>
    <w:rsid w:val="0094021A"/>
    <w:rsid w:val="00947B6C"/>
    <w:rsid w:val="00953D28"/>
    <w:rsid w:val="0095457A"/>
    <w:rsid w:val="009A1DE0"/>
    <w:rsid w:val="009B3660"/>
    <w:rsid w:val="009B44AF"/>
    <w:rsid w:val="009C6A0B"/>
    <w:rsid w:val="009F0C77"/>
    <w:rsid w:val="009F4DD1"/>
    <w:rsid w:val="00A41684"/>
    <w:rsid w:val="00A64E80"/>
    <w:rsid w:val="00A703A6"/>
    <w:rsid w:val="00A70F19"/>
    <w:rsid w:val="00A72BCD"/>
    <w:rsid w:val="00A741D9"/>
    <w:rsid w:val="00A833AB"/>
    <w:rsid w:val="00A97388"/>
    <w:rsid w:val="00A9741D"/>
    <w:rsid w:val="00AC401D"/>
    <w:rsid w:val="00AD4B17"/>
    <w:rsid w:val="00AD636D"/>
    <w:rsid w:val="00B108E0"/>
    <w:rsid w:val="00B27170"/>
    <w:rsid w:val="00B412D4"/>
    <w:rsid w:val="00B54136"/>
    <w:rsid w:val="00B762BE"/>
    <w:rsid w:val="00B97F02"/>
    <w:rsid w:val="00BD081A"/>
    <w:rsid w:val="00BD74F3"/>
    <w:rsid w:val="00BE3C22"/>
    <w:rsid w:val="00C0345E"/>
    <w:rsid w:val="00C3483A"/>
    <w:rsid w:val="00C74886"/>
    <w:rsid w:val="00C74E9D"/>
    <w:rsid w:val="00C802A6"/>
    <w:rsid w:val="00C82FD3"/>
    <w:rsid w:val="00C912AD"/>
    <w:rsid w:val="00C92819"/>
    <w:rsid w:val="00C97111"/>
    <w:rsid w:val="00CC6B7B"/>
    <w:rsid w:val="00CD2089"/>
    <w:rsid w:val="00CE7BD0"/>
    <w:rsid w:val="00D47F58"/>
    <w:rsid w:val="00D64817"/>
    <w:rsid w:val="00D73A67"/>
    <w:rsid w:val="00D970A9"/>
    <w:rsid w:val="00DF3845"/>
    <w:rsid w:val="00E049A0"/>
    <w:rsid w:val="00E123DA"/>
    <w:rsid w:val="00E13A09"/>
    <w:rsid w:val="00E22783"/>
    <w:rsid w:val="00E41911"/>
    <w:rsid w:val="00E50DA5"/>
    <w:rsid w:val="00E851CB"/>
    <w:rsid w:val="00E92EEF"/>
    <w:rsid w:val="00EE6226"/>
    <w:rsid w:val="00EF2368"/>
    <w:rsid w:val="00F203AA"/>
    <w:rsid w:val="00F24442"/>
    <w:rsid w:val="00F50302"/>
    <w:rsid w:val="00F50AE3"/>
    <w:rsid w:val="00F54560"/>
    <w:rsid w:val="00F650BF"/>
    <w:rsid w:val="00F656BA"/>
    <w:rsid w:val="00F67CF1"/>
    <w:rsid w:val="00F840F0"/>
    <w:rsid w:val="00F86058"/>
    <w:rsid w:val="00FB0D0D"/>
    <w:rsid w:val="00FB43B4"/>
    <w:rsid w:val="00FC48AD"/>
    <w:rsid w:val="00FD2D2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240C5A-ADCA-49D1-A368-6039FDED8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1D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DE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7B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6-04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0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324_201506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24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9130D-4885-4C56-8171-A13688642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885</Words>
  <Characters>5047</Characters>
  <Application>Microsoft Office Word</Application>
  <DocSecurity>6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4324: Hope Howell Boykin Cooper - South Carolina Legislature Online</dc:title>
  <dc:creator>McDowell</dc:creator>
  <cp:lastModifiedBy>N Cumfer</cp:lastModifiedBy>
  <cp:revision>2</cp:revision>
  <cp:lastPrinted>2015-06-03T16:59:00Z</cp:lastPrinted>
  <dcterms:created xsi:type="dcterms:W3CDTF">2016-12-02T19:06:00Z</dcterms:created>
  <dcterms:modified xsi:type="dcterms:W3CDTF">2016-12-02T19:06:00Z</dcterms:modified>
</cp:coreProperties>
</file>