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D89" w:rsidRDefault="000E7D89" w:rsidP="000E7D89">
      <w:pPr>
        <w:widowControl w:val="0"/>
        <w:jc w:val="center"/>
      </w:pPr>
      <w:bookmarkStart w:id="0" w:name="_GoBack"/>
      <w:bookmarkEnd w:id="0"/>
      <w:r w:rsidRPr="000E7D89">
        <w:rPr>
          <w:b/>
        </w:rPr>
        <w:t>South Carolina General Assembly</w:t>
      </w:r>
    </w:p>
    <w:p w:rsidR="000E7D89" w:rsidRDefault="000E7D89" w:rsidP="000E7D89">
      <w:pPr>
        <w:widowControl w:val="0"/>
        <w:jc w:val="center"/>
      </w:pPr>
      <w:r>
        <w:t>121st Session, 2015-2016</w:t>
      </w:r>
    </w:p>
    <w:p w:rsidR="000E7D89" w:rsidRDefault="000E7D89" w:rsidP="000E7D89">
      <w:pPr>
        <w:widowControl w:val="0"/>
        <w:jc w:val="left"/>
      </w:pPr>
    </w:p>
    <w:p w:rsidR="000E7D89" w:rsidRDefault="000E7D89" w:rsidP="000E7D89">
      <w:pPr>
        <w:widowControl w:val="0"/>
        <w:jc w:val="left"/>
        <w:rPr>
          <w:b/>
        </w:rPr>
      </w:pPr>
      <w:r w:rsidRPr="000E7D89">
        <w:rPr>
          <w:b/>
        </w:rPr>
        <w:t>H. 4661</w:t>
      </w:r>
    </w:p>
    <w:p w:rsidR="000E7D89" w:rsidRDefault="000E7D89" w:rsidP="000E7D89">
      <w:pPr>
        <w:widowControl w:val="0"/>
        <w:jc w:val="left"/>
        <w:rPr>
          <w:b/>
        </w:rPr>
      </w:pPr>
    </w:p>
    <w:p w:rsidR="000E7D89" w:rsidRDefault="000E7D89" w:rsidP="000E7D89">
      <w:pPr>
        <w:widowControl w:val="0"/>
        <w:jc w:val="left"/>
      </w:pPr>
      <w:r w:rsidRPr="000E7D89">
        <w:rPr>
          <w:b/>
        </w:rPr>
        <w:t>STATUS INFORMATION</w:t>
      </w:r>
    </w:p>
    <w:p w:rsidR="000E7D89" w:rsidRDefault="000E7D89" w:rsidP="000E7D89">
      <w:pPr>
        <w:widowControl w:val="0"/>
        <w:jc w:val="left"/>
      </w:pPr>
    </w:p>
    <w:p w:rsidR="000E7D89" w:rsidRDefault="000E7D89" w:rsidP="000E7D89">
      <w:pPr>
        <w:widowControl w:val="0"/>
        <w:jc w:val="left"/>
      </w:pPr>
      <w:r>
        <w:t>General Bill</w:t>
      </w:r>
    </w:p>
    <w:p w:rsidR="000E7D89" w:rsidRDefault="009C16D7" w:rsidP="000E7D89">
      <w:pPr>
        <w:widowControl w:val="0"/>
        <w:jc w:val="left"/>
      </w:pPr>
      <w:r>
        <w:t>Sponsors: Reps. Forrester, Sandifer, Clemmons, Loftis, Stringer, Norman, Ballentine, Rivers and Hicks</w:t>
      </w:r>
    </w:p>
    <w:p w:rsidR="000E7D89" w:rsidRDefault="000E7D89" w:rsidP="000E7D89">
      <w:pPr>
        <w:widowControl w:val="0"/>
        <w:jc w:val="left"/>
      </w:pPr>
      <w:r>
        <w:t>Document Path: l:\council\bills\agm\18833ab16.docx</w:t>
      </w:r>
    </w:p>
    <w:p w:rsidR="00735D12" w:rsidRDefault="00735D12" w:rsidP="000E7D89">
      <w:pPr>
        <w:widowControl w:val="0"/>
        <w:jc w:val="left"/>
      </w:pPr>
      <w:r>
        <w:t>Companion/Similar bill(s): 408</w:t>
      </w:r>
    </w:p>
    <w:p w:rsidR="000E7D89" w:rsidRDefault="000E7D89" w:rsidP="000E7D89">
      <w:pPr>
        <w:widowControl w:val="0"/>
        <w:jc w:val="left"/>
      </w:pPr>
    </w:p>
    <w:p w:rsidR="00984513" w:rsidRDefault="00984513" w:rsidP="000E7D89">
      <w:pPr>
        <w:widowControl w:val="0"/>
        <w:jc w:val="left"/>
      </w:pPr>
      <w:r>
        <w:t>Introduced in the House on January 13, 2016</w:t>
      </w:r>
    </w:p>
    <w:p w:rsidR="00984513" w:rsidRDefault="00984513" w:rsidP="000E7D89">
      <w:pPr>
        <w:widowControl w:val="0"/>
        <w:jc w:val="left"/>
      </w:pPr>
      <w:r>
        <w:t>Introduced in the Senate on April 28, 2016</w:t>
      </w:r>
    </w:p>
    <w:p w:rsidR="00984513" w:rsidRDefault="00984513" w:rsidP="000E7D89">
      <w:pPr>
        <w:widowControl w:val="0"/>
        <w:jc w:val="left"/>
      </w:pPr>
      <w:r>
        <w:t>Last Amended on April 27, 2016</w:t>
      </w:r>
    </w:p>
    <w:p w:rsidR="00984513" w:rsidRPr="00984513" w:rsidRDefault="00984513" w:rsidP="000E7D89">
      <w:pPr>
        <w:widowControl w:val="0"/>
        <w:jc w:val="left"/>
      </w:pPr>
      <w:r>
        <w:t xml:space="preserve">Currently residing in the Senate Committee on </w:t>
      </w:r>
      <w:r w:rsidRPr="00984513">
        <w:rPr>
          <w:b/>
        </w:rPr>
        <w:t>Finance</w:t>
      </w:r>
    </w:p>
    <w:p w:rsidR="00984513" w:rsidRDefault="00984513" w:rsidP="000E7D89">
      <w:pPr>
        <w:widowControl w:val="0"/>
        <w:jc w:val="left"/>
      </w:pPr>
    </w:p>
    <w:p w:rsidR="000E7D89" w:rsidRDefault="000E7D89" w:rsidP="000E7D89">
      <w:pPr>
        <w:widowControl w:val="0"/>
        <w:jc w:val="left"/>
      </w:pPr>
      <w:r>
        <w:t xml:space="preserve">Summary: </w:t>
      </w:r>
      <w:r w:rsidR="00787D22">
        <w:t>Acceptable Piping Material</w:t>
      </w:r>
    </w:p>
    <w:p w:rsidR="000E7D89" w:rsidRDefault="000E7D89" w:rsidP="000E7D89">
      <w:pPr>
        <w:widowControl w:val="0"/>
        <w:jc w:val="left"/>
      </w:pPr>
    </w:p>
    <w:p w:rsidR="000E7D89" w:rsidRDefault="000E7D89" w:rsidP="000E7D89">
      <w:pPr>
        <w:widowControl w:val="0"/>
        <w:jc w:val="left"/>
      </w:pPr>
    </w:p>
    <w:p w:rsidR="000E7D89" w:rsidRDefault="000E7D89" w:rsidP="000E7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D89">
        <w:rPr>
          <w:b/>
        </w:rPr>
        <w:t>HISTORY OF LEGISLATIVE ACTIONS</w:t>
      </w:r>
    </w:p>
    <w:p w:rsidR="000E7D89" w:rsidRDefault="000E7D89" w:rsidP="000E7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7D89" w:rsidRPr="000E7D89" w:rsidRDefault="000E7D89" w:rsidP="000E7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D89">
        <w:rPr>
          <w:u w:val="single"/>
        </w:rPr>
        <w:tab/>
        <w:t>Date</w:t>
      </w:r>
      <w:r w:rsidRPr="000E7D89">
        <w:rPr>
          <w:u w:val="single"/>
        </w:rPr>
        <w:tab/>
        <w:t>Body</w:t>
      </w:r>
      <w:r w:rsidRPr="000E7D89">
        <w:rPr>
          <w:u w:val="single"/>
        </w:rPr>
        <w:tab/>
        <w:t>Action Description with journal page number</w:t>
      </w:r>
      <w:r w:rsidRPr="000E7D89">
        <w:rPr>
          <w:u w:val="single"/>
        </w:rPr>
        <w:tab/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House</w:t>
      </w:r>
      <w:r>
        <w:tab/>
      </w:r>
      <w:r w:rsidRPr="00FF7284">
        <w:t>Introduced and read first time (</w:t>
      </w:r>
      <w:hyperlink r:id="rId7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14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House</w:t>
      </w:r>
      <w:r>
        <w:tab/>
      </w:r>
      <w:r w:rsidRPr="00FF7284">
        <w:t>Referred to C</w:t>
      </w:r>
      <w:r>
        <w:t xml:space="preserve">ommittee on </w:t>
      </w:r>
      <w:r w:rsidRPr="00FF7284">
        <w:rPr>
          <w:b/>
        </w:rPr>
        <w:t>Labor, Commerce and Industry</w:t>
      </w:r>
      <w:r w:rsidRPr="00FF7284">
        <w:t xml:space="preserve"> (</w:t>
      </w:r>
      <w:hyperlink r:id="rId8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14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3/16/2016</w:t>
      </w:r>
      <w:r>
        <w:tab/>
        <w:t>House</w:t>
      </w:r>
      <w:r>
        <w:tab/>
      </w:r>
      <w:r w:rsidRPr="00FF7284">
        <w:t>Member(s) request name added as sponsor: Clemmons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3/17/2016</w:t>
      </w:r>
      <w:r>
        <w:tab/>
        <w:t>House</w:t>
      </w:r>
      <w:r>
        <w:tab/>
      </w:r>
      <w:r w:rsidRPr="00FF7284">
        <w:t>Member(s) request name added as sponsor: Loftis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3/22/2016</w:t>
      </w:r>
      <w:r>
        <w:tab/>
        <w:t>House</w:t>
      </w:r>
      <w:r>
        <w:tab/>
      </w:r>
      <w:r w:rsidRPr="00FF7284">
        <w:t>Member(s) request name added as sponsor: Stringer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3/23/2016</w:t>
      </w:r>
      <w:r>
        <w:tab/>
        <w:t>House</w:t>
      </w:r>
      <w:r>
        <w:tab/>
      </w:r>
      <w:r w:rsidRPr="00FF7284">
        <w:t>Member(s) request name added as sponsor: Norman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4/13/2016</w:t>
      </w:r>
      <w:r>
        <w:tab/>
        <w:t>House</w:t>
      </w:r>
      <w:r>
        <w:tab/>
      </w:r>
      <w:r w:rsidRPr="00FF7284">
        <w:t>Member(s) request name added as sponsor: Ballentine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FF7284">
        <w:t>Member(s) request name added as sponsor: Rivers, Hicks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4/20/2016</w:t>
      </w:r>
      <w:r>
        <w:tab/>
        <w:t>House</w:t>
      </w:r>
      <w:r>
        <w:tab/>
      </w:r>
      <w:r w:rsidRPr="00FF7284">
        <w:t xml:space="preserve">Committee report: </w:t>
      </w:r>
      <w:r>
        <w:t xml:space="preserve">Favorable with amendment </w:t>
      </w:r>
      <w:r w:rsidRPr="00FF7284">
        <w:rPr>
          <w:b/>
        </w:rPr>
        <w:t>Labor, Commerce and Industry</w:t>
      </w:r>
      <w:r w:rsidRPr="00FF7284">
        <w:t xml:space="preserve"> (</w:t>
      </w:r>
      <w:hyperlink r:id="rId9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347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FF7284">
        <w:t>Requests for deb</w:t>
      </w:r>
      <w:r>
        <w:t>ate</w:t>
      </w:r>
      <w:r>
        <w:noBreakHyphen/>
        <w:t xml:space="preserve">Rep(s). Forrester, Kennedy, </w:t>
      </w:r>
      <w:r w:rsidRPr="00FF7284">
        <w:t>Hiott, Bingham,</w:t>
      </w:r>
      <w:r>
        <w:t xml:space="preserve"> Hamilton, Funderburk, Sottile, </w:t>
      </w:r>
      <w:r w:rsidRPr="00FF7284">
        <w:t>Clary, Allis</w:t>
      </w:r>
      <w:r>
        <w:t xml:space="preserve">on, RL Brown, Alexander, Kirby, </w:t>
      </w:r>
      <w:r w:rsidRPr="00FF7284">
        <w:t>Cole, Hicks, Cros</w:t>
      </w:r>
      <w:r>
        <w:t>by, Whitmire, Cobb</w:t>
      </w:r>
      <w:r>
        <w:noBreakHyphen/>
        <w:t xml:space="preserve">Hunter, Ott, </w:t>
      </w:r>
      <w:r w:rsidRPr="00FF7284">
        <w:t>King, Jeff</w:t>
      </w:r>
      <w:r>
        <w:t xml:space="preserve">erson, Douglas, Hart, Gambrell, </w:t>
      </w:r>
      <w:r w:rsidRPr="00FF7284">
        <w:t>Gagno</w:t>
      </w:r>
      <w:r>
        <w:t xml:space="preserve">n, Hill, Finlay, Rhyal, Merrill </w:t>
      </w:r>
      <w:r w:rsidRPr="00FF7284">
        <w:t>(</w:t>
      </w:r>
      <w:hyperlink r:id="rId10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17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FF7284">
        <w:t>Debate</w:t>
      </w:r>
      <w:r>
        <w:t xml:space="preserve"> adjourned until Tues., 4</w:t>
      </w:r>
      <w:r>
        <w:noBreakHyphen/>
        <w:t>27</w:t>
      </w:r>
      <w:r>
        <w:noBreakHyphen/>
        <w:t xml:space="preserve">16 </w:t>
      </w:r>
      <w:r w:rsidRPr="00FF7284">
        <w:t>(</w:t>
      </w:r>
      <w:hyperlink r:id="rId11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105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FF7284">
        <w:t>Deba</w:t>
      </w:r>
      <w:r>
        <w:t>te adjourned until Tues., 5</w:t>
      </w:r>
      <w:r>
        <w:noBreakHyphen/>
        <w:t xml:space="preserve">516 </w:t>
      </w:r>
      <w:r w:rsidRPr="00FF7284">
        <w:t>(</w:t>
      </w:r>
      <w:hyperlink r:id="rId12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72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FF7284">
        <w:t>Reconsidered (</w:t>
      </w:r>
      <w:hyperlink r:id="rId13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87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FF7284">
        <w:t>Amended (</w:t>
      </w:r>
      <w:hyperlink r:id="rId14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87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FF7284">
        <w:t>Read second time (</w:t>
      </w:r>
      <w:hyperlink r:id="rId15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87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4/27/2016</w:t>
      </w:r>
      <w:r>
        <w:tab/>
        <w:t>House</w:t>
      </w:r>
      <w:r>
        <w:tab/>
      </w:r>
      <w:r w:rsidRPr="00FF7284">
        <w:t>Roll call Yeas</w:t>
      </w:r>
      <w:r>
        <w:noBreakHyphen/>
      </w:r>
      <w:r w:rsidRPr="00FF7284">
        <w:t>58  Nays</w:t>
      </w:r>
      <w:r>
        <w:noBreakHyphen/>
      </w:r>
      <w:r w:rsidRPr="00FF7284">
        <w:t>31 (</w:t>
      </w:r>
      <w:hyperlink r:id="rId16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88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House</w:t>
      </w:r>
      <w:r>
        <w:tab/>
      </w:r>
      <w:r w:rsidRPr="00FF7284">
        <w:t>Rea</w:t>
      </w:r>
      <w:r>
        <w:t xml:space="preserve">d third time and sent to Senate </w:t>
      </w:r>
      <w:r w:rsidRPr="00FF7284">
        <w:t>(</w:t>
      </w:r>
      <w:hyperlink r:id="rId17" w:history="1">
        <w:r w:rsidRPr="00A00FA5">
          <w:rPr>
            <w:rStyle w:val="Hyperlink"/>
          </w:rPr>
          <w:t>House Journal</w:t>
        </w:r>
        <w:r w:rsidRPr="00A00FA5">
          <w:rPr>
            <w:rStyle w:val="Hyperlink"/>
          </w:rPr>
          <w:noBreakHyphen/>
          <w:t>page 37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Senate</w:t>
      </w:r>
      <w:r>
        <w:tab/>
      </w:r>
      <w:r w:rsidRPr="00FF7284">
        <w:t>Introduced and read first time (</w:t>
      </w:r>
      <w:hyperlink r:id="rId18" w:history="1">
        <w:r w:rsidRPr="00A00FA5">
          <w:rPr>
            <w:rStyle w:val="Hyperlink"/>
          </w:rPr>
          <w:t>Senate Journal</w:t>
        </w:r>
        <w:r w:rsidRPr="00A00FA5">
          <w:rPr>
            <w:rStyle w:val="Hyperlink"/>
          </w:rPr>
          <w:noBreakHyphen/>
          <w:t>page 9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4/28/2016</w:t>
      </w:r>
      <w:r>
        <w:tab/>
        <w:t>Senate</w:t>
      </w:r>
      <w:r>
        <w:tab/>
      </w:r>
      <w:r w:rsidRPr="00FF7284">
        <w:t>R</w:t>
      </w:r>
      <w:r>
        <w:t xml:space="preserve">eferred to Committee on </w:t>
      </w:r>
      <w:r w:rsidRPr="00FF7284">
        <w:rPr>
          <w:b/>
        </w:rPr>
        <w:t>Finance</w:t>
      </w:r>
      <w:r>
        <w:t xml:space="preserve"> </w:t>
      </w:r>
      <w:r w:rsidRPr="00FF7284">
        <w:t>(</w:t>
      </w:r>
      <w:hyperlink r:id="rId19" w:history="1">
        <w:r w:rsidRPr="00A00FA5">
          <w:rPr>
            <w:rStyle w:val="Hyperlink"/>
          </w:rPr>
          <w:t>Senate Journal</w:t>
        </w:r>
        <w:r w:rsidRPr="00A00FA5">
          <w:rPr>
            <w:rStyle w:val="Hyperlink"/>
          </w:rPr>
          <w:noBreakHyphen/>
          <w:t>page 9</w:t>
        </w:r>
      </w:hyperlink>
      <w:r w:rsidRPr="00FF7284">
        <w:t>)</w:t>
      </w:r>
    </w:p>
    <w:p w:rsidR="001B6C7D" w:rsidRDefault="001B6C7D" w:rsidP="001B6C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E7D89" w:rsidRDefault="000E7D89" w:rsidP="000E7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0" w:history="1">
        <w:r w:rsidRPr="000E7D89">
          <w:rPr>
            <w:rStyle w:val="Hyperlink"/>
          </w:rPr>
          <w:t>legislative information</w:t>
        </w:r>
      </w:hyperlink>
      <w:r>
        <w:t xml:space="preserve"> at the website</w:t>
      </w:r>
    </w:p>
    <w:p w:rsidR="000E7D89" w:rsidRDefault="000E7D89" w:rsidP="000E7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D89" w:rsidRPr="000E7D89" w:rsidRDefault="000E7D89" w:rsidP="000E7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D89" w:rsidRDefault="000E7D89" w:rsidP="000E7D89">
      <w:pPr>
        <w:widowControl w:val="0"/>
        <w:jc w:val="left"/>
      </w:pPr>
      <w:r w:rsidRPr="000E7D89">
        <w:rPr>
          <w:b/>
        </w:rPr>
        <w:t>VERSIONS OF THIS BILL</w:t>
      </w:r>
    </w:p>
    <w:p w:rsidR="000E7D89" w:rsidRDefault="000E7D89" w:rsidP="000E7D89">
      <w:pPr>
        <w:widowControl w:val="0"/>
        <w:jc w:val="left"/>
      </w:pPr>
    </w:p>
    <w:p w:rsidR="000E7D89" w:rsidRDefault="00A00FA5" w:rsidP="000E7D89">
      <w:pPr>
        <w:widowControl w:val="0"/>
        <w:jc w:val="left"/>
      </w:pPr>
      <w:hyperlink r:id="rId21" w:history="1">
        <w:r w:rsidR="000E7D89">
          <w:rPr>
            <w:rStyle w:val="Hyperlink"/>
          </w:rPr>
          <w:t>1/13/2016</w:t>
        </w:r>
      </w:hyperlink>
    </w:p>
    <w:p w:rsidR="000E7D89" w:rsidRDefault="00A00FA5" w:rsidP="000E7D89">
      <w:hyperlink r:id="rId22" w:history="1">
        <w:r w:rsidR="00C3727B" w:rsidRPr="00C3727B">
          <w:rPr>
            <w:rStyle w:val="Hyperlink"/>
          </w:rPr>
          <w:t>4/20/2016</w:t>
        </w:r>
      </w:hyperlink>
    </w:p>
    <w:p w:rsidR="00C3727B" w:rsidRDefault="00A00FA5" w:rsidP="000E7D89">
      <w:hyperlink r:id="rId23" w:history="1">
        <w:r w:rsidR="00C03945" w:rsidRPr="00C03945">
          <w:rPr>
            <w:rStyle w:val="Hyperlink"/>
          </w:rPr>
          <w:t>4/27/2016</w:t>
        </w:r>
      </w:hyperlink>
    </w:p>
    <w:p w:rsidR="00C03945" w:rsidRDefault="00C03945" w:rsidP="000E7D89"/>
    <w:p w:rsidR="000E7D89" w:rsidRDefault="000E7D89" w:rsidP="000E7D89">
      <w:pPr>
        <w:sectPr w:rsidR="000E7D89" w:rsidSect="000E7D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Pr="00CA11E0" w:rsidRDefault="00C03945" w:rsidP="00CA11E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4661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283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Forrester, Sandifer, Clemmons, Loftis, Stringer, Norman, Ballentine, Rivers and Hicks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4/27/16--H.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13, 2016.</w:t>
      </w:r>
    </w:p>
    <w:p w:rsidR="00C03945" w:rsidRPr="00CA11E0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03945" w:rsidSect="00527A29">
          <w:footerReference w:type="default" r:id="rId2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760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Pr="00325348" w:rsidRDefault="00C03945" w:rsidP="00AD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03945" w:rsidRDefault="00C0394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Pr="00C97670" w:rsidRDefault="00C03945" w:rsidP="00820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97670">
        <w:t xml:space="preserve">TO AMEND </w:t>
      </w:r>
      <w:r>
        <w:t xml:space="preserve">THE CODE OF LAWS OF SOUTH CAROLINA, 1976, </w:t>
      </w:r>
      <w:r w:rsidRPr="00C97670">
        <w:t>BY ADDING SUBARTICLE 7 TO ARTICLE 9, CHAPTER 35, TITLE 11 SO AS TO PROVIDE REQUIREMENTS CONCERNING ACCEPTABLE PIPING MATERIAL</w:t>
      </w:r>
      <w:r>
        <w:t xml:space="preserve"> IN THE STATE PROCUREMENT CODE</w:t>
      </w:r>
      <w:r w:rsidRPr="00C97670">
        <w:t>, AND TO DEFINE NECESSARY TERMS.</w:t>
      </w:r>
    </w:p>
    <w:p w:rsidR="00C03945" w:rsidRDefault="00C03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C03945" w:rsidRDefault="00C03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Default="00C03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3945" w:rsidRDefault="00C039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945" w:rsidRPr="00BE6CA3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>SECTION</w:t>
      </w:r>
      <w:r w:rsidRPr="00BE6CA3">
        <w:tab/>
        <w:t>1.</w:t>
      </w:r>
      <w:r w:rsidRPr="00BE6CA3">
        <w:tab/>
        <w:t>Article 1, Chapter 35, Title 11 of the 1976 Code is amended by adding:</w:t>
      </w:r>
    </w:p>
    <w:p w:rsidR="00C03945" w:rsidRPr="00BE6CA3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“Section 11</w:t>
      </w:r>
      <w:r w:rsidRPr="00BE6CA3">
        <w:noBreakHyphen/>
        <w:t>35</w:t>
      </w:r>
      <w:r w:rsidRPr="00BE6CA3">
        <w:noBreakHyphen/>
        <w:t>45.</w:t>
      </w:r>
      <w:r w:rsidRPr="00BE6CA3">
        <w:tab/>
        <w:t>(A)</w:t>
      </w:r>
      <w:r w:rsidRPr="00BE6CA3">
        <w:tab/>
        <w:t>For the purposes of this section, ‘governmental agency’ means a county government, municipality, school district, public district, county board of education, joint powers authority, water or sewer district, special purpose district, or any other public or municipal corporation.</w:t>
      </w:r>
    </w:p>
    <w:p w:rsidR="00C03945" w:rsidRPr="00BE6CA3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(B)</w:t>
      </w:r>
      <w:r w:rsidRPr="00BE6CA3">
        <w:tab/>
        <w:t>An official or an engineer of a governmental agency of this state shall consider all piping material in determining project requirements when state funds are used for a water supply, wastewater, stormwater, or storm drainage project.</w:t>
      </w:r>
    </w:p>
    <w:p w:rsidR="00C03945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E6CA3">
        <w:tab/>
        <w:t>(C)</w:t>
      </w:r>
      <w:r w:rsidRPr="00BE6CA3">
        <w:tab/>
        <w:t>Nothing in this section prohibits an official or an engineer of the governmental agency from choosing a piping material in its discretion for a project referred to in subsection (B).”</w:t>
      </w:r>
    </w:p>
    <w:p w:rsidR="00C03945" w:rsidRPr="00BE6CA3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3945" w:rsidRDefault="00C03945" w:rsidP="00CA1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6CA3">
        <w:t>SECTION</w:t>
      </w:r>
      <w:r w:rsidRPr="00BE6CA3">
        <w:tab/>
        <w:t>2.</w:t>
      </w:r>
      <w:r w:rsidRPr="00BE6CA3">
        <w:tab/>
        <w:t>This act takes effect upon approval by the Governor.</w:t>
      </w:r>
    </w:p>
    <w:p w:rsidR="00C03945" w:rsidRDefault="00C039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E7D89" w:rsidRDefault="000E7D89" w:rsidP="00C03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0E7D89" w:rsidSect="00527A29">
      <w:footerReference w:type="default" r:id="rId2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62E" w:rsidRDefault="003A762E" w:rsidP="009F0C77">
      <w:r>
        <w:separator/>
      </w:r>
    </w:p>
  </w:endnote>
  <w:endnote w:type="continuationSeparator" w:id="0">
    <w:p w:rsidR="003A762E" w:rsidRDefault="003A76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8B7C7F-C20B-496A-8D32-177A39CE161A}"/>
    <w:embedBold r:id="rId2" w:fontKey="{04564F0C-3BE8-430C-BE54-171581CD9A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7A832D-632F-46D1-B935-8CBF9C6213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275D46-5A8C-45D9-8479-5E6C99FF4B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E7EE18-35F1-4AAF-B890-BE6754199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945" w:rsidRPr="00AD53F9" w:rsidRDefault="00C03945" w:rsidP="00AD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[4661-</w:t>
    </w:r>
    <w:r>
      <w:fldChar w:fldCharType="begin"/>
    </w:r>
    <w:r>
      <w:instrText xml:space="preserve"> PAGE  \* MERGEFORMAT </w:instrText>
    </w:r>
    <w:r>
      <w:fldChar w:fldCharType="separate"/>
    </w:r>
    <w:r w:rsidR="00A00FA5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A29" w:rsidRPr="00AD53F9" w:rsidRDefault="00C03945" w:rsidP="00AD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45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62E" w:rsidRDefault="003A762E" w:rsidP="009F0C77">
      <w:r>
        <w:separator/>
      </w:r>
    </w:p>
  </w:footnote>
  <w:footnote w:type="continuationSeparator" w:id="0">
    <w:p w:rsidR="003A762E" w:rsidRDefault="003A76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33AB16"/>
    <w:docVar w:name="CoverBillType" w:val="b"/>
    <w:docVar w:name="docpath" w:val="L:\Council\bills\AGM\18833AB16.DOCX"/>
    <w:docVar w:name="dvBillNumber" w:val="46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A762E"/>
    <w:rsid w:val="000034E9"/>
    <w:rsid w:val="00011869"/>
    <w:rsid w:val="00015CD6"/>
    <w:rsid w:val="00094704"/>
    <w:rsid w:val="000A07FD"/>
    <w:rsid w:val="000C419A"/>
    <w:rsid w:val="000E1580"/>
    <w:rsid w:val="000E1785"/>
    <w:rsid w:val="000E7D89"/>
    <w:rsid w:val="000F40FA"/>
    <w:rsid w:val="0010776B"/>
    <w:rsid w:val="00133E66"/>
    <w:rsid w:val="001435A3"/>
    <w:rsid w:val="00146ED3"/>
    <w:rsid w:val="00151044"/>
    <w:rsid w:val="001669B7"/>
    <w:rsid w:val="00173668"/>
    <w:rsid w:val="001B6C7D"/>
    <w:rsid w:val="001C7E0A"/>
    <w:rsid w:val="001D08F2"/>
    <w:rsid w:val="001D525B"/>
    <w:rsid w:val="001D7F4F"/>
    <w:rsid w:val="00205238"/>
    <w:rsid w:val="002321B6"/>
    <w:rsid w:val="00235303"/>
    <w:rsid w:val="00250967"/>
    <w:rsid w:val="002543C8"/>
    <w:rsid w:val="0025541D"/>
    <w:rsid w:val="00284AAE"/>
    <w:rsid w:val="002B3C01"/>
    <w:rsid w:val="002E5912"/>
    <w:rsid w:val="00301B21"/>
    <w:rsid w:val="00325348"/>
    <w:rsid w:val="0032732C"/>
    <w:rsid w:val="00333834"/>
    <w:rsid w:val="00336AD0"/>
    <w:rsid w:val="0037079A"/>
    <w:rsid w:val="003A762E"/>
    <w:rsid w:val="003B0B1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B16"/>
    <w:rsid w:val="00504E4E"/>
    <w:rsid w:val="005273C6"/>
    <w:rsid w:val="00530A69"/>
    <w:rsid w:val="00545593"/>
    <w:rsid w:val="00577C6C"/>
    <w:rsid w:val="005C2FE2"/>
    <w:rsid w:val="005D12E4"/>
    <w:rsid w:val="005E2BC9"/>
    <w:rsid w:val="00605102"/>
    <w:rsid w:val="006215AA"/>
    <w:rsid w:val="00636917"/>
    <w:rsid w:val="006913C9"/>
    <w:rsid w:val="0069470D"/>
    <w:rsid w:val="006D5858"/>
    <w:rsid w:val="0073213F"/>
    <w:rsid w:val="00734F00"/>
    <w:rsid w:val="00735D12"/>
    <w:rsid w:val="00760C84"/>
    <w:rsid w:val="00787D22"/>
    <w:rsid w:val="007A70AE"/>
    <w:rsid w:val="0082067D"/>
    <w:rsid w:val="008362E8"/>
    <w:rsid w:val="0088066A"/>
    <w:rsid w:val="008A1768"/>
    <w:rsid w:val="008F0F33"/>
    <w:rsid w:val="008F4429"/>
    <w:rsid w:val="0094021A"/>
    <w:rsid w:val="00944ED9"/>
    <w:rsid w:val="00966022"/>
    <w:rsid w:val="00984513"/>
    <w:rsid w:val="009B44AF"/>
    <w:rsid w:val="009C16D7"/>
    <w:rsid w:val="009C6A0B"/>
    <w:rsid w:val="009E6219"/>
    <w:rsid w:val="009F0C77"/>
    <w:rsid w:val="009F182B"/>
    <w:rsid w:val="009F4DD1"/>
    <w:rsid w:val="00A00FA5"/>
    <w:rsid w:val="00A41684"/>
    <w:rsid w:val="00A64E80"/>
    <w:rsid w:val="00A72BCD"/>
    <w:rsid w:val="00A741D9"/>
    <w:rsid w:val="00A833AB"/>
    <w:rsid w:val="00A9741D"/>
    <w:rsid w:val="00AD4B17"/>
    <w:rsid w:val="00AD53F9"/>
    <w:rsid w:val="00B412D4"/>
    <w:rsid w:val="00BA411F"/>
    <w:rsid w:val="00BE3C22"/>
    <w:rsid w:val="00C0345E"/>
    <w:rsid w:val="00C03945"/>
    <w:rsid w:val="00C3483A"/>
    <w:rsid w:val="00C3727B"/>
    <w:rsid w:val="00C74E9D"/>
    <w:rsid w:val="00C82FD3"/>
    <w:rsid w:val="00C92819"/>
    <w:rsid w:val="00CC6B7B"/>
    <w:rsid w:val="00CD2089"/>
    <w:rsid w:val="00CE238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5CE9"/>
    <w:rsid w:val="00F83D9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6EFCE-3BA3-44FC-857F-F7B62185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C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7D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3-16.docx" TargetMode="External"/><Relationship Id="rId13" Type="http://schemas.openxmlformats.org/officeDocument/2006/relationships/hyperlink" Target="file:///h:\HJ%20Archive\2016\04-27-16.docx" TargetMode="External"/><Relationship Id="rId18" Type="http://schemas.openxmlformats.org/officeDocument/2006/relationships/hyperlink" Target="file:///h:\SJ%20Archive\2016\04-28-16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p:\pprever\2015-16\4661_20160113.docx" TargetMode="Externa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hyperlink" Target="file:///h:\HJ%20Archive\2016\04-27-16.docx" TargetMode="External"/><Relationship Id="rId17" Type="http://schemas.openxmlformats.org/officeDocument/2006/relationships/hyperlink" Target="file:///h:\HJ%20Archive\2016\04-28-16.docx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file:///h:\HJ%20Archive\2016\04-27-16.docx" TargetMode="External"/><Relationship Id="rId20" Type="http://schemas.openxmlformats.org/officeDocument/2006/relationships/hyperlink" Target="http://www.scstatehouse.gov/billsearch.php?billnumbers=4661&amp;session=121&amp;summary=B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6\04-26-16.docx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6\04-27-16.docx" TargetMode="External"/><Relationship Id="rId23" Type="http://schemas.openxmlformats.org/officeDocument/2006/relationships/hyperlink" Target="file:///p:\pprever\2015-16\4661_20160427.docx" TargetMode="External"/><Relationship Id="rId10" Type="http://schemas.openxmlformats.org/officeDocument/2006/relationships/hyperlink" Target="file:///h:\HJ%20Archive\2016\04-26-16.docx" TargetMode="External"/><Relationship Id="rId19" Type="http://schemas.openxmlformats.org/officeDocument/2006/relationships/hyperlink" Target="file:///h:\SJ%20Archive\2016\04-28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4-20-16.docx" TargetMode="External"/><Relationship Id="rId14" Type="http://schemas.openxmlformats.org/officeDocument/2006/relationships/hyperlink" Target="file:///h:\HJ%20Archive\2016\04-27-16.docx" TargetMode="External"/><Relationship Id="rId22" Type="http://schemas.openxmlformats.org/officeDocument/2006/relationships/hyperlink" Target="file:///p:\pprever\2015-16\4661_20160420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9932E-A770-4CA8-903F-140A2FB7E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708</Words>
  <Characters>4037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4661: Acceptable Piping Material - South Carolina Legislature Online</dc:title>
  <dc:creator>angiemorgan</dc:creator>
  <cp:lastModifiedBy>N Cumfer</cp:lastModifiedBy>
  <cp:revision>2</cp:revision>
  <cp:lastPrinted>2016-01-12T17:39:00Z</cp:lastPrinted>
  <dcterms:created xsi:type="dcterms:W3CDTF">2016-12-02T19:15:00Z</dcterms:created>
  <dcterms:modified xsi:type="dcterms:W3CDTF">2016-12-02T19:15:00Z</dcterms:modified>
</cp:coreProperties>
</file>