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45D" w:rsidRDefault="0095745D" w:rsidP="0095745D">
      <w:pPr>
        <w:widowControl w:val="0"/>
        <w:jc w:val="center"/>
      </w:pPr>
      <w:bookmarkStart w:id="0" w:name="_GoBack"/>
      <w:bookmarkEnd w:id="0"/>
      <w:r w:rsidRPr="0095745D">
        <w:rPr>
          <w:b/>
        </w:rPr>
        <w:t>South Carolina General Assembly</w:t>
      </w:r>
    </w:p>
    <w:p w:rsidR="0095745D" w:rsidRDefault="0095745D" w:rsidP="0095745D">
      <w:pPr>
        <w:widowControl w:val="0"/>
        <w:jc w:val="center"/>
      </w:pPr>
      <w:r>
        <w:t>121st Session, 2015-2016</w:t>
      </w:r>
    </w:p>
    <w:p w:rsidR="0095745D" w:rsidRDefault="0095745D" w:rsidP="0095745D">
      <w:pPr>
        <w:widowControl w:val="0"/>
        <w:jc w:val="left"/>
      </w:pPr>
    </w:p>
    <w:p w:rsidR="0095745D" w:rsidRDefault="0095745D" w:rsidP="0095745D">
      <w:pPr>
        <w:widowControl w:val="0"/>
        <w:jc w:val="left"/>
        <w:rPr>
          <w:b/>
        </w:rPr>
      </w:pPr>
      <w:r w:rsidRPr="0095745D">
        <w:rPr>
          <w:b/>
        </w:rPr>
        <w:t>H. 4674</w:t>
      </w:r>
    </w:p>
    <w:p w:rsidR="0095745D" w:rsidRDefault="0095745D" w:rsidP="0095745D">
      <w:pPr>
        <w:widowControl w:val="0"/>
        <w:jc w:val="left"/>
        <w:rPr>
          <w:b/>
        </w:rPr>
      </w:pPr>
    </w:p>
    <w:p w:rsidR="0095745D" w:rsidRDefault="0095745D" w:rsidP="0095745D">
      <w:pPr>
        <w:widowControl w:val="0"/>
        <w:jc w:val="left"/>
      </w:pPr>
      <w:r w:rsidRPr="0095745D">
        <w:rPr>
          <w:b/>
        </w:rPr>
        <w:t>STATUS INFORMATION</w:t>
      </w:r>
    </w:p>
    <w:p w:rsidR="0095745D" w:rsidRDefault="0095745D" w:rsidP="0095745D">
      <w:pPr>
        <w:widowControl w:val="0"/>
        <w:jc w:val="left"/>
      </w:pPr>
    </w:p>
    <w:p w:rsidR="0095745D" w:rsidRDefault="0095745D" w:rsidP="0095745D">
      <w:pPr>
        <w:widowControl w:val="0"/>
        <w:jc w:val="left"/>
      </w:pPr>
      <w:r>
        <w:t>General Bill</w:t>
      </w:r>
    </w:p>
    <w:p w:rsidR="0095745D" w:rsidRDefault="0095745D" w:rsidP="0095745D">
      <w:pPr>
        <w:widowControl w:val="0"/>
        <w:jc w:val="left"/>
      </w:pPr>
      <w:r>
        <w:t>Sponsors: Rep. Atwater</w:t>
      </w:r>
    </w:p>
    <w:p w:rsidR="0095745D" w:rsidRDefault="0095745D" w:rsidP="0095745D">
      <w:pPr>
        <w:widowControl w:val="0"/>
        <w:jc w:val="left"/>
      </w:pPr>
      <w:r>
        <w:t>Document Path: l:\council\bills\nl\13466ab15.docx</w:t>
      </w:r>
    </w:p>
    <w:p w:rsidR="0095745D" w:rsidRDefault="0095745D" w:rsidP="0095745D">
      <w:pPr>
        <w:widowControl w:val="0"/>
        <w:jc w:val="left"/>
      </w:pPr>
    </w:p>
    <w:p w:rsidR="0095745D" w:rsidRDefault="0095745D" w:rsidP="0095745D">
      <w:pPr>
        <w:widowControl w:val="0"/>
        <w:jc w:val="left"/>
      </w:pPr>
      <w:r>
        <w:t>Introduced in the House on January 14, 2016</w:t>
      </w:r>
    </w:p>
    <w:p w:rsidR="0095745D" w:rsidRDefault="0095745D" w:rsidP="0095745D">
      <w:pPr>
        <w:widowControl w:val="0"/>
        <w:jc w:val="left"/>
      </w:pPr>
      <w:r>
        <w:t xml:space="preserve">Currently residing in the House Committee on </w:t>
      </w:r>
      <w:r w:rsidRPr="0095745D">
        <w:rPr>
          <w:b/>
        </w:rPr>
        <w:t>Education and Public Works</w:t>
      </w:r>
    </w:p>
    <w:p w:rsidR="0095745D" w:rsidRDefault="0095745D" w:rsidP="0095745D">
      <w:pPr>
        <w:widowControl w:val="0"/>
        <w:jc w:val="left"/>
      </w:pPr>
    </w:p>
    <w:p w:rsidR="0095745D" w:rsidRDefault="0095745D" w:rsidP="0095745D">
      <w:pPr>
        <w:widowControl w:val="0"/>
        <w:jc w:val="left"/>
      </w:pPr>
      <w:r>
        <w:t xml:space="preserve">Summary: </w:t>
      </w:r>
      <w:r w:rsidR="00D7261C">
        <w:t>Sexual Assault Information Act</w:t>
      </w:r>
    </w:p>
    <w:p w:rsidR="0095745D" w:rsidRDefault="0095745D" w:rsidP="0095745D">
      <w:pPr>
        <w:widowControl w:val="0"/>
        <w:jc w:val="left"/>
      </w:pPr>
    </w:p>
    <w:p w:rsidR="0095745D" w:rsidRDefault="0095745D" w:rsidP="0095745D">
      <w:pPr>
        <w:widowControl w:val="0"/>
        <w:jc w:val="left"/>
      </w:pPr>
    </w:p>
    <w:p w:rsidR="0095745D" w:rsidRDefault="0095745D" w:rsidP="00957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745D">
        <w:rPr>
          <w:b/>
        </w:rPr>
        <w:t>HISTORY OF LEGISLATIVE ACTIONS</w:t>
      </w:r>
    </w:p>
    <w:p w:rsidR="0095745D" w:rsidRDefault="0095745D" w:rsidP="00957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745D" w:rsidRPr="0095745D" w:rsidRDefault="0095745D" w:rsidP="009574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745D">
        <w:rPr>
          <w:u w:val="single"/>
        </w:rPr>
        <w:tab/>
        <w:t>Date</w:t>
      </w:r>
      <w:r w:rsidRPr="0095745D">
        <w:rPr>
          <w:u w:val="single"/>
        </w:rPr>
        <w:tab/>
        <w:t>Body</w:t>
      </w:r>
      <w:r w:rsidRPr="0095745D">
        <w:rPr>
          <w:u w:val="single"/>
        </w:rPr>
        <w:tab/>
        <w:t>Action Description with journal page number</w:t>
      </w:r>
      <w:r w:rsidRPr="0095745D">
        <w:rPr>
          <w:u w:val="single"/>
        </w:rPr>
        <w:tab/>
      </w:r>
    </w:p>
    <w:p w:rsidR="006A014A" w:rsidRDefault="006A014A" w:rsidP="006A0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F04DB5">
        <w:t>Introduced and read first time (</w:t>
      </w:r>
      <w:hyperlink r:id="rId7" w:history="1">
        <w:r w:rsidRPr="00CD7DC1">
          <w:rPr>
            <w:rStyle w:val="Hyperlink"/>
          </w:rPr>
          <w:t>House Journal</w:t>
        </w:r>
        <w:r w:rsidRPr="00CD7DC1">
          <w:rPr>
            <w:rStyle w:val="Hyperlink"/>
          </w:rPr>
          <w:noBreakHyphen/>
          <w:t>page 371</w:t>
        </w:r>
      </w:hyperlink>
      <w:r w:rsidRPr="00F04DB5">
        <w:t>)</w:t>
      </w:r>
    </w:p>
    <w:p w:rsidR="006A014A" w:rsidRDefault="006A014A" w:rsidP="006A0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F04DB5">
        <w:t>Referred to Co</w:t>
      </w:r>
      <w:r>
        <w:t xml:space="preserve">mmittee on </w:t>
      </w:r>
      <w:r w:rsidRPr="00F04DB5">
        <w:rPr>
          <w:b/>
        </w:rPr>
        <w:t>Education and Public Works</w:t>
      </w:r>
      <w:r w:rsidRPr="00F04DB5">
        <w:t xml:space="preserve"> (</w:t>
      </w:r>
      <w:hyperlink r:id="rId8" w:history="1">
        <w:r w:rsidRPr="00CD7DC1">
          <w:rPr>
            <w:rStyle w:val="Hyperlink"/>
          </w:rPr>
          <w:t>House Journal</w:t>
        </w:r>
        <w:r w:rsidRPr="00CD7DC1">
          <w:rPr>
            <w:rStyle w:val="Hyperlink"/>
          </w:rPr>
          <w:noBreakHyphen/>
          <w:t>page 371</w:t>
        </w:r>
      </w:hyperlink>
      <w:r w:rsidRPr="00F04DB5">
        <w:t>)</w:t>
      </w:r>
    </w:p>
    <w:p w:rsidR="006A014A" w:rsidRDefault="006A014A" w:rsidP="006A0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745D" w:rsidRDefault="0095745D" w:rsidP="009574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5745D">
          <w:rPr>
            <w:rStyle w:val="Hyperlink"/>
          </w:rPr>
          <w:t>legislative information</w:t>
        </w:r>
      </w:hyperlink>
      <w:r>
        <w:t xml:space="preserve"> at the website</w:t>
      </w:r>
    </w:p>
    <w:p w:rsidR="0095745D" w:rsidRDefault="0095745D" w:rsidP="009574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745D" w:rsidRPr="0095745D" w:rsidRDefault="0095745D" w:rsidP="009574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745D" w:rsidRDefault="0095745D" w:rsidP="0095745D">
      <w:pPr>
        <w:widowControl w:val="0"/>
        <w:jc w:val="left"/>
      </w:pPr>
      <w:r w:rsidRPr="0095745D">
        <w:rPr>
          <w:b/>
        </w:rPr>
        <w:t>VERSIONS OF THIS BILL</w:t>
      </w:r>
    </w:p>
    <w:p w:rsidR="0095745D" w:rsidRDefault="0095745D" w:rsidP="0095745D">
      <w:pPr>
        <w:widowControl w:val="0"/>
        <w:jc w:val="left"/>
      </w:pPr>
    </w:p>
    <w:p w:rsidR="0095745D" w:rsidRDefault="00CD7DC1" w:rsidP="0095745D">
      <w:pPr>
        <w:widowControl w:val="0"/>
        <w:jc w:val="left"/>
      </w:pPr>
      <w:hyperlink r:id="rId10" w:history="1">
        <w:r w:rsidR="0095745D">
          <w:rPr>
            <w:rStyle w:val="Hyperlink"/>
          </w:rPr>
          <w:t>1/14/2016</w:t>
        </w:r>
      </w:hyperlink>
    </w:p>
    <w:p w:rsidR="0095745D" w:rsidRDefault="0095745D" w:rsidP="0095745D"/>
    <w:p w:rsidR="0095745D" w:rsidRDefault="0095745D" w:rsidP="0095745D">
      <w:pPr>
        <w:sectPr w:rsidR="0095745D" w:rsidSect="009574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783E" w:rsidRDefault="00D8783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87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6C4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</w:t>
      </w:r>
      <w:r>
        <w:noBreakHyphen/>
        <w:t>105 SO AS TO DEFINE THE TERMS “INSTRUCTION SERVICES” AND “INSTRUCTIONAL SERVICES” BEGINNING WITH THE 2017</w:t>
      </w:r>
      <w:r>
        <w:noBreakHyphen/>
        <w:t>2018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6C47" w:rsidRDefault="009D6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6C47" w:rsidRDefault="009D6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2D7" w:rsidRDefault="009D6C4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22D7">
        <w:t>Article 3, Chapter 1, Title 59 of the 1976 Code is amended by adding: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105.</w:t>
      </w:r>
      <w:r>
        <w:tab/>
        <w:t xml:space="preserve">For the purposes of this title, </w:t>
      </w:r>
      <w:r w:rsidRPr="00FD22D7">
        <w:t>‘</w:t>
      </w:r>
      <w:r>
        <w:t>instruction services</w:t>
      </w:r>
      <w:r w:rsidRPr="00FD22D7">
        <w:t>’</w:t>
      </w:r>
      <w:r>
        <w:t xml:space="preserve"> or </w:t>
      </w:r>
      <w:r w:rsidRPr="00FD22D7">
        <w:t>‘</w:t>
      </w:r>
      <w:r>
        <w:t>instructional services</w:t>
      </w:r>
      <w:r w:rsidRPr="00FD22D7">
        <w:t>’</w:t>
      </w:r>
      <w:r>
        <w:t xml:space="preserve"> means those services comprised of any of the following or any combination of the following: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teachers;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substitute teachers;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 xml:space="preserve">teacher assistants;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school</w:t>
      </w:r>
      <w:r>
        <w:noBreakHyphen/>
        <w:t xml:space="preserve">based instructional paraprofessionals;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(5)</w:t>
      </w:r>
      <w:r>
        <w:tab/>
        <w:t xml:space="preserve">pupil use technology;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(6)</w:t>
      </w:r>
      <w:r>
        <w:tab/>
        <w:t>instructional materials;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(7)</w:t>
      </w:r>
      <w:r>
        <w:tab/>
        <w:t>supplies;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(8)</w:t>
      </w:r>
      <w:r>
        <w:tab/>
        <w:t>guidance;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(9)</w:t>
      </w:r>
      <w:r>
        <w:tab/>
        <w:t xml:space="preserve">media;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  <w:t>extracurricular;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(11)</w:t>
      </w:r>
      <w:r>
        <w:tab/>
        <w:t xml:space="preserve">therapists; 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(12)</w:t>
      </w:r>
      <w:r>
        <w:tab/>
        <w:t>psychologists;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(13)</w:t>
      </w:r>
      <w:r>
        <w:tab/>
        <w:t xml:space="preserve">principals; </w:t>
      </w:r>
    </w:p>
    <w:p w:rsidR="00D26B2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(14)</w:t>
      </w:r>
      <w:r>
        <w:tab/>
        <w:t>assistant principals</w:t>
      </w:r>
      <w:r w:rsidR="00D26B27">
        <w:t>;</w:t>
      </w:r>
    </w:p>
    <w:p w:rsidR="00D26B27" w:rsidRDefault="00D26B2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(15)</w:t>
      </w:r>
      <w:r>
        <w:tab/>
        <w:t>literacy coaches; and</w:t>
      </w:r>
    </w:p>
    <w:p w:rsidR="00FD22D7" w:rsidRDefault="00D26B2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(16)</w:t>
      </w:r>
      <w:r>
        <w:tab/>
        <w:t>special education</w:t>
      </w:r>
      <w:r w:rsidR="00FD22D7">
        <w:t>.”</w:t>
      </w:r>
    </w:p>
    <w:p w:rsidR="00FD22D7" w:rsidRDefault="00FD22D7" w:rsidP="00FD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C47" w:rsidRDefault="009D6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FD22D7">
        <w:t>2</w:t>
      </w:r>
      <w:r>
        <w:t>.</w:t>
      </w:r>
      <w:r>
        <w:tab/>
        <w:t>This act takes effect upon approval by the Governor.</w:t>
      </w:r>
    </w:p>
    <w:p w:rsidR="00C42DF4" w:rsidRDefault="00FD22D7" w:rsidP="00FA6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745D" w:rsidRDefault="0095745D" w:rsidP="0095745D">
      <w:pPr>
        <w:suppressAutoHyphens/>
      </w:pPr>
    </w:p>
    <w:sectPr w:rsidR="0095745D" w:rsidSect="009574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C47" w:rsidRDefault="009D6C47" w:rsidP="009F0C77">
      <w:r>
        <w:separator/>
      </w:r>
    </w:p>
  </w:endnote>
  <w:endnote w:type="continuationSeparator" w:id="0">
    <w:p w:rsidR="009D6C47" w:rsidRDefault="009D6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DA9290-5C20-4B5B-A4AB-0B60BB49023B}"/>
    <w:embedBold r:id="rId2" w:fontKey="{C9BBDC74-BE6B-475A-888C-8291DDF93D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69AE6C-1218-4C57-9EE2-1CF9048C38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BBC33B-CACB-49E1-8FAB-406089894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40714A-D3ED-4478-BB91-A6FA3EF2E3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45D" w:rsidRPr="00D8783E" w:rsidRDefault="0095745D" w:rsidP="00D878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7D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C47" w:rsidRDefault="009D6C47" w:rsidP="009F0C77">
      <w:r>
        <w:separator/>
      </w:r>
    </w:p>
  </w:footnote>
  <w:footnote w:type="continuationSeparator" w:id="0">
    <w:p w:rsidR="009D6C47" w:rsidRDefault="009D6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66AB15"/>
    <w:docVar w:name="CoverBillType" w:val="b"/>
    <w:docVar w:name="docpath" w:val="L:\Council\bills\NL\13466AB15.DOCX"/>
    <w:docVar w:name="dvBillNumber" w:val="467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D6C4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5BE4"/>
    <w:rsid w:val="001D08F2"/>
    <w:rsid w:val="001D525B"/>
    <w:rsid w:val="001D7F4F"/>
    <w:rsid w:val="002321B6"/>
    <w:rsid w:val="00250967"/>
    <w:rsid w:val="002543C8"/>
    <w:rsid w:val="0025541D"/>
    <w:rsid w:val="00266EE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14A"/>
    <w:rsid w:val="00734F00"/>
    <w:rsid w:val="007A70AE"/>
    <w:rsid w:val="008362E8"/>
    <w:rsid w:val="008A1768"/>
    <w:rsid w:val="008F0F33"/>
    <w:rsid w:val="008F4429"/>
    <w:rsid w:val="0094021A"/>
    <w:rsid w:val="0095745D"/>
    <w:rsid w:val="009B44AF"/>
    <w:rsid w:val="009C6A0B"/>
    <w:rsid w:val="009D6C4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2DF4"/>
    <w:rsid w:val="00C74E9D"/>
    <w:rsid w:val="00C82FD3"/>
    <w:rsid w:val="00C92819"/>
    <w:rsid w:val="00CC6B7B"/>
    <w:rsid w:val="00CD2089"/>
    <w:rsid w:val="00CD7DC1"/>
    <w:rsid w:val="00D26B27"/>
    <w:rsid w:val="00D7261C"/>
    <w:rsid w:val="00D73A67"/>
    <w:rsid w:val="00D8783E"/>
    <w:rsid w:val="00D970A9"/>
    <w:rsid w:val="00DF3845"/>
    <w:rsid w:val="00DF58C1"/>
    <w:rsid w:val="00E41911"/>
    <w:rsid w:val="00E73F23"/>
    <w:rsid w:val="00E92EEF"/>
    <w:rsid w:val="00EF2368"/>
    <w:rsid w:val="00F24442"/>
    <w:rsid w:val="00F50AE3"/>
    <w:rsid w:val="00F67CF1"/>
    <w:rsid w:val="00F840F0"/>
    <w:rsid w:val="00FA65DB"/>
    <w:rsid w:val="00FB0D0D"/>
    <w:rsid w:val="00FB43B4"/>
    <w:rsid w:val="00FD22D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C22AC6-2DAF-479F-96B4-7B722C08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2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2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74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4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74_2016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7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48A0B-12E0-43DA-9067-D7064520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295</Words>
  <Characters>1682</Characters>
  <Application>Microsoft Office Word</Application>
  <DocSecurity>6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4674: Sexual Assault Information Act - South Carolina Legislature Online</dc:title>
  <dc:creator>nancylee</dc:creator>
  <cp:lastModifiedBy>N Cumfer</cp:lastModifiedBy>
  <cp:revision>2</cp:revision>
  <cp:lastPrinted>2016-01-13T20:08:00Z</cp:lastPrinted>
  <dcterms:created xsi:type="dcterms:W3CDTF">2016-12-02T19:15:00Z</dcterms:created>
  <dcterms:modified xsi:type="dcterms:W3CDTF">2016-12-02T19:15:00Z</dcterms:modified>
</cp:coreProperties>
</file>