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E4C3A">
        <w:rPr>
          <w:rFonts w:cs="Times New Roman"/>
          <w:b/>
        </w:rPr>
        <w:t>South Carolina General Assembly</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C3A">
        <w:rPr>
          <w:rFonts w:cs="Times New Roman"/>
        </w:rPr>
        <w:t>121st Session, 2015-2016</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7A7FE2"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A258, R220, S484</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b/>
        </w:rPr>
        <w:t>STATUS INFORMATION</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rPr>
        <w:t>General Bill</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rPr>
        <w:t>Sponsors: Senators Shealy, Jackson, Cleary and Rankin</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rPr>
        <w:t>Document Path: l:\s-res\ks\024scho.ls.ks.docx</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25, 2015</w:t>
      </w: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26, 2015</w:t>
      </w: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19, 2015</w:t>
      </w: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2016</w:t>
      </w: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5, 2016, Signed</w:t>
      </w:r>
    </w:p>
    <w:p w:rsidR="009F291B" w:rsidRDefault="009F291B"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rPr>
        <w:t>Summary: Elementary school food service meals requirements</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BE4C3A" w:rsidP="00BE4C3A">
      <w:pPr>
        <w:widowControl w:val="0"/>
        <w:tabs>
          <w:tab w:val="center" w:pos="590"/>
          <w:tab w:val="center" w:pos="1440"/>
          <w:tab w:val="left" w:pos="1872"/>
          <w:tab w:val="left" w:pos="9187"/>
        </w:tabs>
        <w:rPr>
          <w:rFonts w:cs="Times New Roman"/>
        </w:rPr>
      </w:pPr>
      <w:r w:rsidRPr="00BE4C3A">
        <w:rPr>
          <w:rFonts w:cs="Times New Roman"/>
          <w:b/>
        </w:rPr>
        <w:t>HISTORY OF LEGISLATIVE ACTIONS</w:t>
      </w:r>
    </w:p>
    <w:p w:rsidR="00BE4C3A" w:rsidRPr="00BE4C3A" w:rsidRDefault="00BE4C3A" w:rsidP="00BE4C3A">
      <w:pPr>
        <w:widowControl w:val="0"/>
        <w:tabs>
          <w:tab w:val="center" w:pos="590"/>
          <w:tab w:val="center" w:pos="1440"/>
          <w:tab w:val="left" w:pos="1872"/>
          <w:tab w:val="left" w:pos="9187"/>
        </w:tabs>
        <w:rPr>
          <w:rFonts w:cs="Times New Roman"/>
        </w:rPr>
      </w:pPr>
    </w:p>
    <w:p w:rsidR="00BE4C3A" w:rsidRPr="00BE4C3A" w:rsidRDefault="00BE4C3A" w:rsidP="00BE4C3A">
      <w:pPr>
        <w:widowControl w:val="0"/>
        <w:tabs>
          <w:tab w:val="center" w:pos="590"/>
          <w:tab w:val="center" w:pos="1440"/>
          <w:tab w:val="left" w:pos="1872"/>
          <w:tab w:val="left" w:pos="9187"/>
        </w:tabs>
        <w:rPr>
          <w:rFonts w:cs="Times New Roman"/>
        </w:rPr>
      </w:pPr>
      <w:r w:rsidRPr="00BE4C3A">
        <w:rPr>
          <w:rFonts w:cs="Times New Roman"/>
          <w:u w:val="single"/>
        </w:rPr>
        <w:tab/>
        <w:t>Date</w:t>
      </w:r>
      <w:r w:rsidRPr="00BE4C3A">
        <w:rPr>
          <w:rFonts w:cs="Times New Roman"/>
          <w:u w:val="single"/>
        </w:rPr>
        <w:tab/>
        <w:t>Body</w:t>
      </w:r>
      <w:r w:rsidRPr="00BE4C3A">
        <w:rPr>
          <w:rFonts w:cs="Times New Roman"/>
          <w:u w:val="single"/>
        </w:rPr>
        <w:tab/>
        <w:t>Action Description with journal page number</w:t>
      </w:r>
      <w:r w:rsidRPr="00BE4C3A">
        <w:rPr>
          <w:rFonts w:cs="Times New Roman"/>
          <w:u w:val="single"/>
        </w:rPr>
        <w:tab/>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FB1E4F">
        <w:rPr>
          <w:rFonts w:cs="Times New Roman"/>
        </w:rPr>
        <w:t>Introduced and read first time (</w:t>
      </w:r>
      <w:hyperlink r:id="rId6" w:history="1">
        <w:r w:rsidRPr="00FE6FD1">
          <w:rPr>
            <w:rStyle w:val="Hyperlink"/>
            <w:rFonts w:cs="Times New Roman"/>
          </w:rPr>
          <w:t>Senate Journal</w:t>
        </w:r>
        <w:r w:rsidRPr="00FE6FD1">
          <w:rPr>
            <w:rStyle w:val="Hyperlink"/>
            <w:rFonts w:cs="Times New Roman"/>
          </w:rPr>
          <w:noBreakHyphen/>
          <w:t>page 9</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FB1E4F">
        <w:rPr>
          <w:rFonts w:cs="Times New Roman"/>
        </w:rPr>
        <w:t>Ref</w:t>
      </w:r>
      <w:r>
        <w:rPr>
          <w:rFonts w:cs="Times New Roman"/>
        </w:rPr>
        <w:t xml:space="preserve">erred to Committee on </w:t>
      </w:r>
      <w:r w:rsidRPr="00FB1E4F">
        <w:rPr>
          <w:rFonts w:cs="Times New Roman"/>
          <w:b/>
        </w:rPr>
        <w:t>Education</w:t>
      </w:r>
      <w:r>
        <w:rPr>
          <w:rFonts w:cs="Times New Roman"/>
        </w:rPr>
        <w:t xml:space="preserve"> </w:t>
      </w:r>
      <w:r w:rsidRPr="00FB1E4F">
        <w:rPr>
          <w:rFonts w:cs="Times New Roman"/>
        </w:rPr>
        <w:t>(</w:t>
      </w:r>
      <w:hyperlink r:id="rId7" w:history="1">
        <w:r w:rsidRPr="00FE6FD1">
          <w:rPr>
            <w:rStyle w:val="Hyperlink"/>
            <w:rFonts w:cs="Times New Roman"/>
          </w:rPr>
          <w:t>Senate Journal</w:t>
        </w:r>
        <w:r w:rsidRPr="00FE6FD1">
          <w:rPr>
            <w:rStyle w:val="Hyperlink"/>
            <w:rFonts w:cs="Times New Roman"/>
          </w:rPr>
          <w:noBreakHyphen/>
          <w:t>page 9</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FB1E4F">
        <w:rPr>
          <w:rFonts w:cs="Times New Roman"/>
        </w:rPr>
        <w:t>Committee r</w:t>
      </w:r>
      <w:r>
        <w:rPr>
          <w:rFonts w:cs="Times New Roman"/>
        </w:rPr>
        <w:t xml:space="preserve">eport: Favorable with amendment </w:t>
      </w:r>
      <w:r w:rsidRPr="00FB1E4F">
        <w:rPr>
          <w:rFonts w:cs="Times New Roman"/>
          <w:b/>
        </w:rPr>
        <w:t>Education</w:t>
      </w:r>
      <w:r w:rsidRPr="00FB1E4F">
        <w:rPr>
          <w:rFonts w:cs="Times New Roman"/>
        </w:rPr>
        <w:t xml:space="preserve"> (</w:t>
      </w:r>
      <w:hyperlink r:id="rId8" w:history="1">
        <w:r w:rsidRPr="00FE6FD1">
          <w:rPr>
            <w:rStyle w:val="Hyperlink"/>
            <w:rFonts w:cs="Times New Roman"/>
          </w:rPr>
          <w:t>Senate Journal</w:t>
        </w:r>
        <w:r w:rsidRPr="00FE6FD1">
          <w:rPr>
            <w:rStyle w:val="Hyperlink"/>
            <w:rFonts w:cs="Times New Roman"/>
          </w:rPr>
          <w:noBreakHyphen/>
          <w:t>page 14</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5/15/2015</w:t>
      </w:r>
      <w:r>
        <w:rPr>
          <w:rFonts w:cs="Times New Roman"/>
        </w:rPr>
        <w:tab/>
      </w:r>
      <w:r>
        <w:rPr>
          <w:rFonts w:cs="Times New Roman"/>
        </w:rPr>
        <w:tab/>
      </w:r>
      <w:r w:rsidRPr="00FB1E4F">
        <w:rPr>
          <w:rFonts w:cs="Times New Roman"/>
        </w:rPr>
        <w:t>Scrivener's error corrected</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FB1E4F">
        <w:rPr>
          <w:rFonts w:cs="Times New Roman"/>
        </w:rPr>
        <w:t>Committee Amendment Adopted (</w:t>
      </w:r>
      <w:hyperlink r:id="rId9" w:history="1">
        <w:r w:rsidRPr="00FE6FD1">
          <w:rPr>
            <w:rStyle w:val="Hyperlink"/>
            <w:rFonts w:cs="Times New Roman"/>
          </w:rPr>
          <w:t>Senate Journal</w:t>
        </w:r>
        <w:r w:rsidRPr="00FE6FD1">
          <w:rPr>
            <w:rStyle w:val="Hyperlink"/>
            <w:rFonts w:cs="Times New Roman"/>
          </w:rPr>
          <w:noBreakHyphen/>
          <w:t>page 21</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FB1E4F">
        <w:rPr>
          <w:rFonts w:cs="Times New Roman"/>
        </w:rPr>
        <w:t>Read second time (</w:t>
      </w:r>
      <w:hyperlink r:id="rId10" w:history="1">
        <w:r w:rsidRPr="00FE6FD1">
          <w:rPr>
            <w:rStyle w:val="Hyperlink"/>
            <w:rFonts w:cs="Times New Roman"/>
          </w:rPr>
          <w:t>Senate Journal</w:t>
        </w:r>
        <w:r w:rsidRPr="00FE6FD1">
          <w:rPr>
            <w:rStyle w:val="Hyperlink"/>
            <w:rFonts w:cs="Times New Roman"/>
          </w:rPr>
          <w:noBreakHyphen/>
          <w:t>page 18</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FB1E4F">
        <w:rPr>
          <w:rFonts w:cs="Times New Roman"/>
        </w:rPr>
        <w:t>Roll call Ayes</w:t>
      </w:r>
      <w:r>
        <w:rPr>
          <w:rFonts w:cs="Times New Roman"/>
        </w:rPr>
        <w:noBreakHyphen/>
      </w:r>
      <w:r w:rsidRPr="00FB1E4F">
        <w:rPr>
          <w:rFonts w:cs="Times New Roman"/>
        </w:rPr>
        <w:t>39  Nays</w:t>
      </w:r>
      <w:r>
        <w:rPr>
          <w:rFonts w:cs="Times New Roman"/>
        </w:rPr>
        <w:noBreakHyphen/>
      </w:r>
      <w:r w:rsidRPr="00FB1E4F">
        <w:rPr>
          <w:rFonts w:cs="Times New Roman"/>
        </w:rPr>
        <w:t>3 (</w:t>
      </w:r>
      <w:hyperlink r:id="rId11" w:history="1">
        <w:r w:rsidRPr="00FE6FD1">
          <w:rPr>
            <w:rStyle w:val="Hyperlink"/>
            <w:rFonts w:cs="Times New Roman"/>
          </w:rPr>
          <w:t>Senate Journal</w:t>
        </w:r>
        <w:r w:rsidRPr="00FE6FD1">
          <w:rPr>
            <w:rStyle w:val="Hyperlink"/>
            <w:rFonts w:cs="Times New Roman"/>
          </w:rPr>
          <w:noBreakHyphen/>
          <w:t>page 18</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FB1E4F">
        <w:rPr>
          <w:rFonts w:cs="Times New Roman"/>
        </w:rPr>
        <w:t>Read th</w:t>
      </w:r>
      <w:r>
        <w:rPr>
          <w:rFonts w:cs="Times New Roman"/>
        </w:rPr>
        <w:t xml:space="preserve">ird time and sent to House </w:t>
      </w:r>
      <w:r w:rsidRPr="00FB1E4F">
        <w:rPr>
          <w:rFonts w:cs="Times New Roman"/>
        </w:rPr>
        <w:t>(</w:t>
      </w:r>
      <w:hyperlink r:id="rId12" w:history="1">
        <w:r w:rsidRPr="00FE6FD1">
          <w:rPr>
            <w:rStyle w:val="Hyperlink"/>
            <w:rFonts w:cs="Times New Roman"/>
          </w:rPr>
          <w:t>Senate Journal</w:t>
        </w:r>
        <w:r w:rsidRPr="00FE6FD1">
          <w:rPr>
            <w:rStyle w:val="Hyperlink"/>
            <w:rFonts w:cs="Times New Roman"/>
          </w:rPr>
          <w:noBreakHyphen/>
          <w:t>page 9</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FB1E4F">
        <w:rPr>
          <w:rFonts w:cs="Times New Roman"/>
        </w:rPr>
        <w:t>Introduced and read first time (</w:t>
      </w:r>
      <w:hyperlink r:id="rId13" w:history="1">
        <w:r w:rsidRPr="00FE6FD1">
          <w:rPr>
            <w:rStyle w:val="Hyperlink"/>
            <w:rFonts w:cs="Times New Roman"/>
          </w:rPr>
          <w:t>House Journal</w:t>
        </w:r>
        <w:r w:rsidRPr="00FE6FD1">
          <w:rPr>
            <w:rStyle w:val="Hyperlink"/>
            <w:rFonts w:cs="Times New Roman"/>
          </w:rPr>
          <w:noBreakHyphen/>
          <w:t>page 75</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FB1E4F">
        <w:rPr>
          <w:rFonts w:cs="Times New Roman"/>
        </w:rPr>
        <w:t>Referred to Co</w:t>
      </w:r>
      <w:r>
        <w:rPr>
          <w:rFonts w:cs="Times New Roman"/>
        </w:rPr>
        <w:t xml:space="preserve">mmittee on </w:t>
      </w:r>
      <w:r w:rsidRPr="00FB1E4F">
        <w:rPr>
          <w:rFonts w:cs="Times New Roman"/>
          <w:b/>
        </w:rPr>
        <w:t>Education and Public Works</w:t>
      </w:r>
      <w:r w:rsidRPr="00FB1E4F">
        <w:rPr>
          <w:rFonts w:cs="Times New Roman"/>
        </w:rPr>
        <w:t xml:space="preserve"> (</w:t>
      </w:r>
      <w:hyperlink r:id="rId14" w:history="1">
        <w:r w:rsidRPr="00FE6FD1">
          <w:rPr>
            <w:rStyle w:val="Hyperlink"/>
            <w:rFonts w:cs="Times New Roman"/>
          </w:rPr>
          <w:t>House Journal</w:t>
        </w:r>
        <w:r w:rsidRPr="00FE6FD1">
          <w:rPr>
            <w:rStyle w:val="Hyperlink"/>
            <w:rFonts w:cs="Times New Roman"/>
          </w:rPr>
          <w:noBreakHyphen/>
          <w:t>page 75</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FB1E4F">
        <w:rPr>
          <w:rFonts w:cs="Times New Roman"/>
        </w:rPr>
        <w:t>Committee r</w:t>
      </w:r>
      <w:r>
        <w:rPr>
          <w:rFonts w:cs="Times New Roman"/>
        </w:rPr>
        <w:t xml:space="preserve">eport: Favorable with amendment </w:t>
      </w:r>
      <w:r w:rsidRPr="00FB1E4F">
        <w:rPr>
          <w:rFonts w:cs="Times New Roman"/>
          <w:b/>
        </w:rPr>
        <w:t>Education and Public Works</w:t>
      </w:r>
      <w:r w:rsidRPr="00FB1E4F">
        <w:rPr>
          <w:rFonts w:cs="Times New Roman"/>
        </w:rPr>
        <w:t xml:space="preserve"> (</w:t>
      </w:r>
      <w:hyperlink r:id="rId15" w:history="1">
        <w:r w:rsidRPr="00FE6FD1">
          <w:rPr>
            <w:rStyle w:val="Hyperlink"/>
            <w:rFonts w:cs="Times New Roman"/>
          </w:rPr>
          <w:t>House Journal</w:t>
        </w:r>
        <w:r w:rsidRPr="00FE6FD1">
          <w:rPr>
            <w:rStyle w:val="Hyperlink"/>
            <w:rFonts w:cs="Times New Roman"/>
          </w:rPr>
          <w:noBreakHyphen/>
          <w:t>page 6</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FB1E4F">
        <w:rPr>
          <w:rFonts w:cs="Times New Roman"/>
        </w:rPr>
        <w:t>Requests for deba</w:t>
      </w:r>
      <w:r>
        <w:rPr>
          <w:rFonts w:cs="Times New Roman"/>
        </w:rPr>
        <w:t>te</w:t>
      </w:r>
      <w:r>
        <w:rPr>
          <w:rFonts w:cs="Times New Roman"/>
        </w:rPr>
        <w:noBreakHyphen/>
        <w:t xml:space="preserve">Rep(s). Hayes, Hills, White, </w:t>
      </w:r>
      <w:r w:rsidRPr="00FB1E4F">
        <w:rPr>
          <w:rFonts w:cs="Times New Roman"/>
        </w:rPr>
        <w:t>Anthony, Felder,</w:t>
      </w:r>
      <w:r>
        <w:rPr>
          <w:rFonts w:cs="Times New Roman"/>
        </w:rPr>
        <w:t xml:space="preserve"> Norman, Clary, Hamilton, Hart, </w:t>
      </w:r>
      <w:r w:rsidRPr="00FB1E4F">
        <w:rPr>
          <w:rFonts w:cs="Times New Roman"/>
        </w:rPr>
        <w:t>McEachern (</w:t>
      </w:r>
      <w:hyperlink r:id="rId16" w:history="1">
        <w:r w:rsidRPr="00FE6FD1">
          <w:rPr>
            <w:rStyle w:val="Hyperlink"/>
            <w:rFonts w:cs="Times New Roman"/>
          </w:rPr>
          <w:t>House Journal</w:t>
        </w:r>
        <w:r w:rsidRPr="00FE6FD1">
          <w:rPr>
            <w:rStyle w:val="Hyperlink"/>
            <w:rFonts w:cs="Times New Roman"/>
          </w:rPr>
          <w:noBreakHyphen/>
          <w:t>page 25</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FB1E4F">
        <w:rPr>
          <w:rFonts w:cs="Times New Roman"/>
        </w:rPr>
        <w:t>Read second time (</w:t>
      </w:r>
      <w:hyperlink r:id="rId17" w:history="1">
        <w:r w:rsidRPr="00FE6FD1">
          <w:rPr>
            <w:rStyle w:val="Hyperlink"/>
            <w:rFonts w:cs="Times New Roman"/>
          </w:rPr>
          <w:t>House Journal</w:t>
        </w:r>
        <w:r w:rsidRPr="00FE6FD1">
          <w:rPr>
            <w:rStyle w:val="Hyperlink"/>
            <w:rFonts w:cs="Times New Roman"/>
          </w:rPr>
          <w:noBreakHyphen/>
          <w:t>page 32</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FB1E4F">
        <w:rPr>
          <w:rFonts w:cs="Times New Roman"/>
        </w:rPr>
        <w:t>Roll call Yeas</w:t>
      </w:r>
      <w:r>
        <w:rPr>
          <w:rFonts w:cs="Times New Roman"/>
        </w:rPr>
        <w:noBreakHyphen/>
      </w:r>
      <w:r w:rsidRPr="00FB1E4F">
        <w:rPr>
          <w:rFonts w:cs="Times New Roman"/>
        </w:rPr>
        <w:t>76  Nays</w:t>
      </w:r>
      <w:r>
        <w:rPr>
          <w:rFonts w:cs="Times New Roman"/>
        </w:rPr>
        <w:noBreakHyphen/>
      </w:r>
      <w:r w:rsidRPr="00FB1E4F">
        <w:rPr>
          <w:rFonts w:cs="Times New Roman"/>
        </w:rPr>
        <w:t>29 (</w:t>
      </w:r>
      <w:hyperlink r:id="rId18" w:history="1">
        <w:r w:rsidRPr="00FE6FD1">
          <w:rPr>
            <w:rStyle w:val="Hyperlink"/>
            <w:rFonts w:cs="Times New Roman"/>
          </w:rPr>
          <w:t>House Journal</w:t>
        </w:r>
        <w:r w:rsidRPr="00FE6FD1">
          <w:rPr>
            <w:rStyle w:val="Hyperlink"/>
            <w:rFonts w:cs="Times New Roman"/>
          </w:rPr>
          <w:noBreakHyphen/>
          <w:t>page 37</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B1E4F">
        <w:rPr>
          <w:rFonts w:cs="Times New Roman"/>
        </w:rPr>
        <w:t>Read third time and enrolled (</w:t>
      </w:r>
      <w:hyperlink r:id="rId19" w:history="1">
        <w:r w:rsidRPr="00FE6FD1">
          <w:rPr>
            <w:rStyle w:val="Hyperlink"/>
            <w:rFonts w:cs="Times New Roman"/>
          </w:rPr>
          <w:t>House Journal</w:t>
        </w:r>
        <w:r w:rsidRPr="00FE6FD1">
          <w:rPr>
            <w:rStyle w:val="Hyperlink"/>
            <w:rFonts w:cs="Times New Roman"/>
          </w:rPr>
          <w:noBreakHyphen/>
          <w:t>page 97</w:t>
        </w:r>
      </w:hyperlink>
      <w:r w:rsidRPr="00FB1E4F">
        <w:rPr>
          <w:rFonts w:cs="Times New Roman"/>
        </w:rPr>
        <w:t>)</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B1E4F">
        <w:rPr>
          <w:rFonts w:cs="Times New Roman"/>
        </w:rPr>
        <w:t>Ratified R 220</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FB1E4F">
        <w:rPr>
          <w:rFonts w:cs="Times New Roman"/>
        </w:rPr>
        <w:t>Signed By Governor</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FB1E4F">
        <w:rPr>
          <w:rFonts w:cs="Times New Roman"/>
        </w:rPr>
        <w:t>Effective date 06/05/16</w:t>
      </w:r>
    </w:p>
    <w:p w:rsidR="007A7FE2" w:rsidRDefault="007A7FE2" w:rsidP="007A7FE2">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FB1E4F">
        <w:rPr>
          <w:rFonts w:cs="Times New Roman"/>
        </w:rPr>
        <w:t>Act No</w:t>
      </w:r>
      <w:r>
        <w:rPr>
          <w:rFonts w:cs="Times New Roman"/>
        </w:rPr>
        <w:t>. </w:t>
      </w:r>
      <w:r w:rsidRPr="00FB1E4F">
        <w:rPr>
          <w:rFonts w:cs="Times New Roman"/>
        </w:rPr>
        <w:t>258</w:t>
      </w:r>
    </w:p>
    <w:p w:rsidR="007A7FE2" w:rsidRDefault="007A7FE2" w:rsidP="007A7FE2">
      <w:pPr>
        <w:widowControl w:val="0"/>
        <w:tabs>
          <w:tab w:val="right" w:pos="1008"/>
          <w:tab w:val="left" w:pos="1152"/>
          <w:tab w:val="left" w:pos="1872"/>
          <w:tab w:val="left" w:pos="9187"/>
        </w:tabs>
        <w:ind w:left="2088" w:hanging="2088"/>
        <w:rPr>
          <w:rFonts w:cs="Times New Roman"/>
        </w:rPr>
      </w:pPr>
    </w:p>
    <w:p w:rsidR="00BE4C3A" w:rsidRPr="00BE4C3A" w:rsidRDefault="00BE4C3A" w:rsidP="00BE4C3A">
      <w:pPr>
        <w:widowControl w:val="0"/>
        <w:tabs>
          <w:tab w:val="right" w:pos="1008"/>
          <w:tab w:val="left" w:pos="1152"/>
          <w:tab w:val="left" w:pos="1872"/>
          <w:tab w:val="left" w:pos="9187"/>
        </w:tabs>
        <w:ind w:left="2088" w:hanging="2088"/>
        <w:rPr>
          <w:rFonts w:cs="Times New Roman"/>
        </w:rPr>
      </w:pPr>
      <w:r w:rsidRPr="00BE4C3A">
        <w:rPr>
          <w:rFonts w:cs="Times New Roman"/>
        </w:rPr>
        <w:t xml:space="preserve">View the latest </w:t>
      </w:r>
      <w:hyperlink r:id="rId20" w:history="1">
        <w:r w:rsidRPr="00BE4C3A">
          <w:rPr>
            <w:rFonts w:cs="Times New Roman"/>
            <w:color w:val="0000FF" w:themeColor="hyperlink"/>
            <w:u w:val="single"/>
          </w:rPr>
          <w:t>legislative information</w:t>
        </w:r>
      </w:hyperlink>
      <w:r w:rsidRPr="00BE4C3A">
        <w:rPr>
          <w:rFonts w:cs="Times New Roman"/>
        </w:rPr>
        <w:t xml:space="preserve"> at the website</w:t>
      </w:r>
    </w:p>
    <w:p w:rsidR="00BE4C3A" w:rsidRPr="00BE4C3A" w:rsidRDefault="00BE4C3A" w:rsidP="00BE4C3A">
      <w:pPr>
        <w:widowControl w:val="0"/>
        <w:tabs>
          <w:tab w:val="right" w:pos="1008"/>
          <w:tab w:val="left" w:pos="1152"/>
          <w:tab w:val="left" w:pos="1872"/>
          <w:tab w:val="left" w:pos="9187"/>
        </w:tabs>
        <w:ind w:left="2088" w:hanging="2088"/>
        <w:rPr>
          <w:rFonts w:cs="Times New Roman"/>
        </w:rPr>
      </w:pPr>
    </w:p>
    <w:p w:rsidR="00BE4C3A" w:rsidRPr="00BE4C3A" w:rsidRDefault="00BE4C3A" w:rsidP="00BE4C3A">
      <w:pPr>
        <w:widowControl w:val="0"/>
        <w:tabs>
          <w:tab w:val="right" w:pos="1008"/>
          <w:tab w:val="left" w:pos="1152"/>
          <w:tab w:val="left" w:pos="1872"/>
          <w:tab w:val="left" w:pos="9187"/>
        </w:tabs>
        <w:ind w:left="2088" w:hanging="2088"/>
        <w:rPr>
          <w:rFonts w:cs="Times New Roman"/>
        </w:rPr>
      </w:pP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C3A">
        <w:rPr>
          <w:rFonts w:cs="Times New Roman"/>
          <w:b/>
        </w:rPr>
        <w:t>VERSIONS OF THIS BILL</w:t>
      </w:r>
    </w:p>
    <w:p w:rsidR="00BE4C3A" w:rsidRPr="00BE4C3A" w:rsidRDefault="00BE4C3A"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Pr="00BE4C3A" w:rsidRDefault="00FE6FD1" w:rsidP="00BE4C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E4C3A" w:rsidRPr="00BE4C3A">
          <w:rPr>
            <w:rFonts w:cs="Times New Roman"/>
            <w:color w:val="0000FF" w:themeColor="hyperlink"/>
            <w:u w:val="single"/>
          </w:rPr>
          <w:t>2/25/2015</w:t>
        </w:r>
      </w:hyperlink>
    </w:p>
    <w:p w:rsidR="00BE4C3A" w:rsidRPr="00BE4C3A" w:rsidRDefault="00FE6FD1"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E4C3A" w:rsidRPr="00BE4C3A">
          <w:rPr>
            <w:rFonts w:cs="Times New Roman"/>
            <w:color w:val="0000FF" w:themeColor="hyperlink"/>
            <w:u w:val="single"/>
          </w:rPr>
          <w:t>5/14/2015</w:t>
        </w:r>
      </w:hyperlink>
    </w:p>
    <w:p w:rsidR="00BE4C3A" w:rsidRPr="00BE4C3A" w:rsidRDefault="00FE6FD1"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E4C3A" w:rsidRPr="00BE4C3A">
          <w:rPr>
            <w:rFonts w:cs="Times New Roman"/>
            <w:color w:val="0000FF" w:themeColor="hyperlink"/>
            <w:u w:val="single"/>
          </w:rPr>
          <w:t>5/15/2015</w:t>
        </w:r>
      </w:hyperlink>
    </w:p>
    <w:p w:rsidR="00BE4C3A" w:rsidRPr="00BE4C3A" w:rsidRDefault="00FE6FD1"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BE4C3A" w:rsidRPr="00BE4C3A">
          <w:rPr>
            <w:rFonts w:cs="Times New Roman"/>
            <w:color w:val="0000FF" w:themeColor="hyperlink"/>
            <w:u w:val="single"/>
          </w:rPr>
          <w:t>5/19/2015</w:t>
        </w:r>
      </w:hyperlink>
    </w:p>
    <w:p w:rsidR="00BE4C3A" w:rsidRPr="00BE4C3A" w:rsidRDefault="00FE6FD1"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BE4C3A" w:rsidRPr="00BE4C3A">
          <w:rPr>
            <w:rFonts w:cs="Times New Roman"/>
            <w:color w:val="0000FF" w:themeColor="hyperlink"/>
            <w:u w:val="single"/>
          </w:rPr>
          <w:t>5/19/2016</w:t>
        </w:r>
      </w:hyperlink>
    </w:p>
    <w:p w:rsidR="00BE4C3A" w:rsidRPr="00BE4C3A" w:rsidRDefault="00BE4C3A"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C3A" w:rsidRDefault="00BE4C3A" w:rsidP="00BE4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4C3A" w:rsidSect="00BE4C3A">
          <w:pgSz w:w="12240" w:h="15840" w:code="1"/>
          <w:pgMar w:top="1080" w:right="1440" w:bottom="1080" w:left="1440" w:header="720" w:footer="720" w:gutter="0"/>
          <w:pgNumType w:start="1"/>
          <w:cols w:space="720"/>
          <w:noEndnote/>
          <w:docGrid w:linePitch="360"/>
        </w:sectPr>
      </w:pP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R220, S484)</w:t>
      </w:r>
    </w:p>
    <w:p w:rsidR="001D6FFB" w:rsidRPr="008836A5"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6FFB" w:rsidRPr="00BE4C3A"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4C3A">
        <w:rPr>
          <w:rFonts w:cs="Times New Roman"/>
          <w:b/>
          <w:color w:val="000000" w:themeColor="text1"/>
          <w:szCs w:val="36"/>
        </w:rPr>
        <w:t xml:space="preserve">AN ACT </w:t>
      </w:r>
      <w:bookmarkStart w:id="1" w:name="titleend"/>
      <w:bookmarkEnd w:id="1"/>
      <w:r w:rsidRPr="00BE4C3A">
        <w:rPr>
          <w:rFonts w:eastAsia="Times New Roman" w:cs="Times New Roman"/>
          <w:b/>
        </w:rPr>
        <w:t>TO AMEND SECTION 59</w:t>
      </w:r>
      <w:r w:rsidRPr="00BE4C3A">
        <w:rPr>
          <w:rFonts w:eastAsia="Times New Roman" w:cs="Times New Roman"/>
          <w:b/>
        </w:rPr>
        <w:noBreakHyphen/>
        <w:t>10</w:t>
      </w:r>
      <w:r w:rsidRPr="00BE4C3A">
        <w:rPr>
          <w:rFonts w:eastAsia="Times New Roman" w:cs="Times New Roman"/>
          <w:b/>
        </w:rPr>
        <w:noBreakHyphen/>
        <w:t>310, CODE OF LAWS OF SOUTH CAROLINA, 1976, RELATING TO THE ESTABLISHMENT OF ELEMENTARY SCHOOL FOOD SERVICE MEALS AND COMPETITIVE FOOD REQUIREMENTS, SO AS TO PROVIDE SCHOOL SERVICE MEALS AND COMPETITIVE FOODS PROVIDED IN KINDERGARTEN THROUGH TWELFTH GRADE DURING THE ACADEMIC SCHOOL YEAR MUST MEET AND MAY EXCEED NUTRITIONAL REQUIREMENTS ESTABLISHED BY THE UNITED STATES DEPARTMENT OF AGRICULTURE, TO PROVIDE SCHOOL DISTRICTS MAY ADOPT MORE RESTRICTIVE POLICIES, TO PROVIDE THESE MORE RESTRICTIVE POLICIES MAY NOT RESTRICT THE FOOD PARENTS OR GUARDIANS PROVIDE FOR STUDENT CONSUMPTION AT SCHOOL, TO EXEMPT SCHOOL FUNDRAISERS FROM THESE REQUIREMENTS, AND TO CLARIFY THAT THIS SECTION DOES NOT RESTRICT OR PROHIBIT THE STATE DEPARTMENT OF EDUCATION FROM ESTABLISHING POLICIES REGARDING SCHOOL FUNDRAISERS AUTHORIZED BY THE UNITED STATES DEPARTMENT OF AGRICULTURE; AND TO AMEND SECTION 59</w:t>
      </w:r>
      <w:r w:rsidRPr="00BE4C3A">
        <w:rPr>
          <w:rFonts w:eastAsia="Times New Roman" w:cs="Times New Roman"/>
          <w:b/>
        </w:rPr>
        <w:noBreakHyphen/>
        <w:t>10</w:t>
      </w:r>
      <w:r w:rsidRPr="00BE4C3A">
        <w:rPr>
          <w:rFonts w:eastAsia="Times New Roman" w:cs="Times New Roman"/>
          <w:b/>
        </w:rPr>
        <w:noBreakHyphen/>
        <w:t>330, RELATING TO THE COORDINATED SCHOOL HEALTH ADVISORY COUNCIL AND THE DEVELOPMENT OF HEALTH WELLNESS PLANS, SO AS TO PROVIDE SCHOOL HEALTH IMPROVEMENT PLANS MUST REPORT COMPLIANCE WITH THE REQUIREMENTS OF SECTION 59</w:t>
      </w:r>
      <w:r w:rsidRPr="00BE4C3A">
        <w:rPr>
          <w:rFonts w:eastAsia="Times New Roman" w:cs="Times New Roman"/>
          <w:b/>
        </w:rPr>
        <w:noBreakHyphen/>
        <w:t>10</w:t>
      </w:r>
      <w:r w:rsidRPr="00BE4C3A">
        <w:rPr>
          <w:rFonts w:eastAsia="Times New Roman" w:cs="Times New Roman"/>
          <w:b/>
        </w:rPr>
        <w:noBreakHyphen/>
        <w:t>310.</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0DB2">
        <w:rPr>
          <w:rFonts w:eastAsia="Times New Roman" w:cs="Times New Roman"/>
        </w:rPr>
        <w:t>Be it enacted by the General Assembly of the State of South Carolina:</w:t>
      </w: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220601"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USDA nutrition requirements applied through twelfth grade, district policies, exemptions</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0DB2">
        <w:rPr>
          <w:rFonts w:eastAsia="Times New Roman" w:cs="Times New Roman"/>
        </w:rPr>
        <w:t>SECTION</w:t>
      </w:r>
      <w:r w:rsidRPr="00FE0DB2">
        <w:rPr>
          <w:rFonts w:eastAsia="Times New Roman" w:cs="Times New Roman"/>
        </w:rPr>
        <w:tab/>
        <w:t>1.</w:t>
      </w:r>
      <w:r w:rsidRPr="00FE0DB2">
        <w:rPr>
          <w:rFonts w:eastAsia="Times New Roman" w:cs="Times New Roman"/>
        </w:rPr>
        <w:tab/>
        <w:t>Section 59</w:t>
      </w:r>
      <w:r>
        <w:rPr>
          <w:rFonts w:eastAsia="Times New Roman" w:cs="Times New Roman"/>
        </w:rPr>
        <w:noBreakHyphen/>
      </w:r>
      <w:r w:rsidRPr="00FE0DB2">
        <w:rPr>
          <w:rFonts w:eastAsia="Times New Roman" w:cs="Times New Roman"/>
        </w:rPr>
        <w:t>10</w:t>
      </w:r>
      <w:r>
        <w:rPr>
          <w:rFonts w:eastAsia="Times New Roman" w:cs="Times New Roman"/>
        </w:rPr>
        <w:noBreakHyphen/>
      </w:r>
      <w:r w:rsidRPr="00FE0DB2">
        <w:rPr>
          <w:rFonts w:eastAsia="Times New Roman" w:cs="Times New Roman"/>
        </w:rPr>
        <w:t>310 of the 1976 Code</w:t>
      </w:r>
      <w:r>
        <w:rPr>
          <w:rFonts w:eastAsia="Times New Roman" w:cs="Times New Roman"/>
        </w:rPr>
        <w:t>, as added by Act 102 of 2005,</w:t>
      </w:r>
      <w:r w:rsidRPr="00FE0DB2">
        <w:rPr>
          <w:rFonts w:eastAsia="Times New Roman" w:cs="Times New Roman"/>
        </w:rPr>
        <w:t xml:space="preserve"> is amended to read:</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E0DB2">
        <w:rPr>
          <w:rFonts w:eastAsia="Times New Roman" w:cs="Times New Roman"/>
          <w:snapToGrid w:val="0"/>
          <w:szCs w:val="20"/>
        </w:rPr>
        <w:tab/>
      </w:r>
      <w:r w:rsidRPr="00FE0DB2">
        <w:rPr>
          <w:rFonts w:eastAsia="Times New Roman" w:cs="Times New Roman"/>
        </w:rPr>
        <w:t>“Section 59</w:t>
      </w:r>
      <w:r>
        <w:rPr>
          <w:rFonts w:eastAsia="Times New Roman" w:cs="Times New Roman"/>
        </w:rPr>
        <w:noBreakHyphen/>
      </w:r>
      <w:r w:rsidRPr="00FE0DB2">
        <w:rPr>
          <w:rFonts w:eastAsia="Times New Roman" w:cs="Times New Roman"/>
        </w:rPr>
        <w:t>10</w:t>
      </w:r>
      <w:r>
        <w:rPr>
          <w:rFonts w:eastAsia="Times New Roman" w:cs="Times New Roman"/>
        </w:rPr>
        <w:noBreakHyphen/>
      </w:r>
      <w:r w:rsidRPr="00FE0DB2">
        <w:rPr>
          <w:rFonts w:eastAsia="Times New Roman" w:cs="Times New Roman"/>
        </w:rPr>
        <w:t>310.</w:t>
      </w:r>
      <w:r w:rsidRPr="00FE0DB2">
        <w:rPr>
          <w:rFonts w:eastAsia="Times New Roman" w:cs="Times New Roman"/>
        </w:rPr>
        <w:tab/>
        <w:t>(A)</w:t>
      </w:r>
      <w:r w:rsidRPr="00FE0DB2">
        <w:rPr>
          <w:rFonts w:eastAsia="Times New Roman" w:cs="Times New Roman"/>
        </w:rPr>
        <w:tab/>
      </w:r>
      <w:r w:rsidRPr="00FE0DB2">
        <w:rPr>
          <w:rFonts w:cs="Times New Roman"/>
          <w:szCs w:val="18"/>
          <w:u w:color="000000" w:themeColor="text1"/>
        </w:rPr>
        <w:t xml:space="preserve">In an effort to promote optimal healthy eating patterns </w:t>
      </w:r>
      <w:r w:rsidRPr="00FE0DB2">
        <w:rPr>
          <w:rFonts w:cs="Times New Roman"/>
          <w:szCs w:val="18"/>
        </w:rPr>
        <w:t>and academic success</w:t>
      </w:r>
      <w:r w:rsidRPr="00FE0DB2">
        <w:rPr>
          <w:rFonts w:cs="Times New Roman"/>
          <w:szCs w:val="18"/>
          <w:u w:color="000000" w:themeColor="text1"/>
        </w:rPr>
        <w:t xml:space="preserve">, the State Board of Education by policy shall establish requirements for </w:t>
      </w:r>
      <w:r w:rsidRPr="00FE0DB2">
        <w:rPr>
          <w:rFonts w:cs="Times New Roman"/>
          <w:szCs w:val="18"/>
        </w:rPr>
        <w:t>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r w:rsidRPr="00FE0DB2">
        <w:rPr>
          <w:rFonts w:cs="Times New Roman"/>
          <w:szCs w:val="18"/>
          <w:u w:color="000000" w:themeColor="text1"/>
        </w:rPr>
        <w:t>.</w:t>
      </w: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0DB2">
        <w:rPr>
          <w:rFonts w:eastAsia="Times New Roman" w:cs="Times New Roman"/>
        </w:rPr>
        <w:tab/>
        <w:t>(B)</w:t>
      </w:r>
      <w:r w:rsidRPr="00FE0DB2">
        <w:rPr>
          <w:rFonts w:eastAsia="Times New Roman" w:cs="Times New Roman"/>
        </w:rPr>
        <w:tab/>
        <w:t>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220601"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School health improvement plan compliance reporting</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0DB2">
        <w:rPr>
          <w:rFonts w:eastAsia="Times New Roman" w:cs="Times New Roman"/>
        </w:rPr>
        <w:t>SECTION</w:t>
      </w:r>
      <w:r w:rsidRPr="00FE0DB2">
        <w:rPr>
          <w:rFonts w:eastAsia="Times New Roman" w:cs="Times New Roman"/>
        </w:rPr>
        <w:tab/>
        <w:t>2.</w:t>
      </w:r>
      <w:r w:rsidRPr="00FE0DB2">
        <w:rPr>
          <w:rFonts w:eastAsia="Times New Roman" w:cs="Times New Roman"/>
        </w:rPr>
        <w:tab/>
        <w:t>Section 59</w:t>
      </w:r>
      <w:r>
        <w:rPr>
          <w:rFonts w:eastAsia="Times New Roman" w:cs="Times New Roman"/>
        </w:rPr>
        <w:noBreakHyphen/>
      </w:r>
      <w:r w:rsidRPr="00FE0DB2">
        <w:rPr>
          <w:rFonts w:eastAsia="Times New Roman" w:cs="Times New Roman"/>
        </w:rPr>
        <w:t>10</w:t>
      </w:r>
      <w:r>
        <w:rPr>
          <w:rFonts w:eastAsia="Times New Roman" w:cs="Times New Roman"/>
        </w:rPr>
        <w:noBreakHyphen/>
      </w:r>
      <w:r w:rsidRPr="00FE0DB2">
        <w:rPr>
          <w:rFonts w:eastAsia="Times New Roman" w:cs="Times New Roman"/>
        </w:rPr>
        <w:t>330(B) of the 1976 Code</w:t>
      </w:r>
      <w:r>
        <w:rPr>
          <w:rFonts w:eastAsia="Times New Roman" w:cs="Times New Roman"/>
        </w:rPr>
        <w:t xml:space="preserve">, as added by Act 102 of 2005, </w:t>
      </w:r>
      <w:r w:rsidRPr="00FE0DB2">
        <w:rPr>
          <w:rFonts w:eastAsia="Times New Roman" w:cs="Times New Roman"/>
        </w:rPr>
        <w:t>is amended to read:</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FE0DB2">
        <w:rPr>
          <w:rFonts w:eastAsia="Times New Roman" w:cs="Times New Roman"/>
        </w:rPr>
        <w:tab/>
        <w:t>“(B)</w:t>
      </w:r>
      <w:r w:rsidRPr="00FE0DB2">
        <w:rPr>
          <w:rFonts w:eastAsia="Times New Roman" w:cs="Times New Roman"/>
        </w:rPr>
        <w:tab/>
      </w:r>
      <w:r>
        <w:rPr>
          <w:rFonts w:eastAsia="Times New Roman" w:cs="Times New Roman"/>
        </w:rPr>
        <w:t xml:space="preserve"> </w:t>
      </w:r>
      <w:r w:rsidRPr="00FE0DB2">
        <w:rPr>
          <w:rFonts w:cs="Times New Roman"/>
          <w:color w:val="000000" w:themeColor="text1"/>
          <w:szCs w:val="18"/>
          <w:u w:color="000000" w:themeColor="text1"/>
        </w:rPr>
        <w:t>Each district, in collaboration with the CSHAC, shall develop a school health improvement plan that addresses strategies for improving student nutrition, health, and physical activity and includes the district</w:t>
      </w:r>
      <w:r w:rsidRPr="00BF747A">
        <w:rPr>
          <w:rFonts w:cs="Times New Roman"/>
          <w:color w:val="000000" w:themeColor="text1"/>
          <w:szCs w:val="18"/>
          <w:u w:color="000000" w:themeColor="text1"/>
        </w:rPr>
        <w:t>’</w:t>
      </w:r>
      <w:r w:rsidRPr="00FE0DB2">
        <w:rPr>
          <w:rFonts w:cs="Times New Roman"/>
          <w:color w:val="000000" w:themeColor="text1"/>
          <w:szCs w:val="18"/>
          <w:u w:color="000000" w:themeColor="text1"/>
        </w:rPr>
        <w:t xml:space="preserve">s wellness policy. </w:t>
      </w:r>
      <w:r w:rsidRPr="00FE0DB2">
        <w:rPr>
          <w:rFonts w:cs="Times New Roman"/>
          <w:color w:val="000000" w:themeColor="text1"/>
          <w:szCs w:val="18"/>
        </w:rPr>
        <w:t>The school health improvement plan must report compliance with the requirements contained in Section 59</w:t>
      </w:r>
      <w:r>
        <w:rPr>
          <w:rFonts w:cs="Times New Roman"/>
          <w:color w:val="000000" w:themeColor="text1"/>
          <w:szCs w:val="18"/>
        </w:rPr>
        <w:noBreakHyphen/>
      </w:r>
      <w:r w:rsidRPr="00FE0DB2">
        <w:rPr>
          <w:rFonts w:cs="Times New Roman"/>
          <w:color w:val="000000" w:themeColor="text1"/>
          <w:szCs w:val="18"/>
        </w:rPr>
        <w:t>10</w:t>
      </w:r>
      <w:r>
        <w:rPr>
          <w:rFonts w:cs="Times New Roman"/>
          <w:color w:val="000000" w:themeColor="text1"/>
          <w:szCs w:val="18"/>
        </w:rPr>
        <w:noBreakHyphen/>
      </w:r>
      <w:r w:rsidRPr="00FE0DB2">
        <w:rPr>
          <w:rFonts w:cs="Times New Roman"/>
          <w:color w:val="000000" w:themeColor="text1"/>
          <w:szCs w:val="18"/>
        </w:rPr>
        <w:t>310.</w:t>
      </w:r>
      <w:r w:rsidRPr="00FE0DB2">
        <w:rPr>
          <w:rFonts w:cs="Times New Roman"/>
          <w:color w:val="000000" w:themeColor="text1"/>
          <w:szCs w:val="18"/>
          <w:u w:color="000000" w:themeColor="text1"/>
        </w:rPr>
        <w:t xml:space="preserve"> The district health improvement plan goals and progress toward those goals must be included in the district</w:t>
      </w:r>
      <w:r w:rsidRPr="00BF747A">
        <w:rPr>
          <w:rFonts w:cs="Times New Roman"/>
          <w:color w:val="000000" w:themeColor="text1"/>
          <w:szCs w:val="18"/>
          <w:u w:color="000000" w:themeColor="text1"/>
        </w:rPr>
        <w:t>’</w:t>
      </w:r>
      <w:r w:rsidRPr="00FE0DB2">
        <w:rPr>
          <w:rFonts w:cs="Times New Roman"/>
          <w:color w:val="000000" w:themeColor="text1"/>
          <w:szCs w:val="18"/>
          <w:u w:color="000000" w:themeColor="text1"/>
        </w:rPr>
        <w:t>s strategic plan required pursuant to Section 59</w:t>
      </w:r>
      <w:r>
        <w:rPr>
          <w:rFonts w:cs="Times New Roman"/>
          <w:color w:val="000000" w:themeColor="text1"/>
          <w:szCs w:val="18"/>
          <w:u w:color="000000" w:themeColor="text1"/>
        </w:rPr>
        <w:noBreakHyphen/>
      </w:r>
      <w:r w:rsidRPr="00FE0DB2">
        <w:rPr>
          <w:rFonts w:cs="Times New Roman"/>
          <w:color w:val="000000" w:themeColor="text1"/>
          <w:szCs w:val="18"/>
          <w:u w:color="000000" w:themeColor="text1"/>
        </w:rPr>
        <w:t>20</w:t>
      </w:r>
      <w:r>
        <w:rPr>
          <w:rFonts w:cs="Times New Roman"/>
          <w:color w:val="000000" w:themeColor="text1"/>
          <w:szCs w:val="18"/>
          <w:u w:color="000000" w:themeColor="text1"/>
        </w:rPr>
        <w:noBreakHyphen/>
      </w:r>
      <w:r w:rsidRPr="00FE0DB2">
        <w:rPr>
          <w:rFonts w:cs="Times New Roman"/>
          <w:color w:val="000000" w:themeColor="text1"/>
          <w:szCs w:val="18"/>
          <w:u w:color="000000" w:themeColor="text1"/>
        </w:rPr>
        <w:t>60.”</w:t>
      </w: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1D6FFB" w:rsidRPr="00220601"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szCs w:val="18"/>
          <w:u w:color="000000" w:themeColor="text1"/>
        </w:rPr>
        <w:t>Time effective</w:t>
      </w: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6FFB" w:rsidRPr="00FE0DB2"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DB2">
        <w:rPr>
          <w:rFonts w:eastAsia="Times New Roman" w:cs="Times New Roman"/>
        </w:rPr>
        <w:t>SECTION</w:t>
      </w:r>
      <w:r w:rsidRPr="00FE0DB2">
        <w:rPr>
          <w:rFonts w:eastAsia="Times New Roman" w:cs="Times New Roman"/>
        </w:rPr>
        <w:tab/>
        <w:t>3.</w:t>
      </w:r>
      <w:r w:rsidRPr="00FE0DB2">
        <w:rPr>
          <w:rFonts w:eastAsia="Times New Roman" w:cs="Times New Roman"/>
        </w:rPr>
        <w:tab/>
        <w:t>This act takes effect upon approval by the Governor.</w:t>
      </w: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D6FFB" w:rsidRDefault="001D6FFB"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D6FFB" w:rsidRDefault="001D6FFB" w:rsidP="001D6FFB">
      <w:pPr>
        <w:jc w:val="both"/>
        <w:rPr>
          <w:color w:val="000000" w:themeColor="text1"/>
        </w:rPr>
      </w:pPr>
    </w:p>
    <w:p w:rsidR="001D6FFB" w:rsidRDefault="001D6FFB" w:rsidP="001D6FFB">
      <w:pPr>
        <w:jc w:val="both"/>
        <w:rPr>
          <w:color w:val="000000" w:themeColor="text1"/>
        </w:rPr>
      </w:pPr>
      <w:r>
        <w:rPr>
          <w:color w:val="000000" w:themeColor="text1"/>
        </w:rPr>
        <w:t>Approved the 5</w:t>
      </w:r>
      <w:r w:rsidRPr="001D7B7F">
        <w:rPr>
          <w:color w:val="000000" w:themeColor="text1"/>
          <w:vertAlign w:val="superscript"/>
        </w:rPr>
        <w:t>th</w:t>
      </w:r>
      <w:r>
        <w:rPr>
          <w:color w:val="000000" w:themeColor="text1"/>
        </w:rPr>
        <w:t xml:space="preserve"> day of June, 2016. </w:t>
      </w:r>
    </w:p>
    <w:p w:rsidR="001D6FFB" w:rsidRDefault="001D6FFB" w:rsidP="001D6FFB">
      <w:pPr>
        <w:jc w:val="center"/>
        <w:rPr>
          <w:color w:val="000000" w:themeColor="text1"/>
        </w:rPr>
      </w:pPr>
    </w:p>
    <w:p w:rsidR="001D6FFB" w:rsidRDefault="001D6FFB" w:rsidP="001D6FFB">
      <w:pPr>
        <w:jc w:val="center"/>
        <w:rPr>
          <w:color w:val="000000" w:themeColor="text1"/>
        </w:rPr>
      </w:pPr>
      <w:r>
        <w:rPr>
          <w:color w:val="000000" w:themeColor="text1"/>
        </w:rPr>
        <w:t>__________</w:t>
      </w:r>
    </w:p>
    <w:p w:rsidR="00BE4C3A" w:rsidRPr="00FD03C8" w:rsidRDefault="00BE4C3A" w:rsidP="001D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E4C3A" w:rsidRPr="00FD03C8" w:rsidSect="00BE4C3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05C" w:rsidRDefault="0015005C" w:rsidP="007D5FAC">
      <w:r>
        <w:separator/>
      </w:r>
    </w:p>
  </w:endnote>
  <w:endnote w:type="continuationSeparator" w:id="0">
    <w:p w:rsidR="0015005C" w:rsidRDefault="0015005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3A" w:rsidRPr="00BE4C3A" w:rsidRDefault="00BE4C3A" w:rsidP="00BE4C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D6F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3A" w:rsidRDefault="00BE4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05C" w:rsidRDefault="0015005C" w:rsidP="007D5FAC">
      <w:r>
        <w:separator/>
      </w:r>
    </w:p>
  </w:footnote>
  <w:footnote w:type="continuationSeparator" w:id="0">
    <w:p w:rsidR="0015005C" w:rsidRDefault="0015005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84"/>
    <w:docVar w:name="ActSecretary" w:val="Morgan"/>
    <w:docVar w:name="ActSIdno" w:val="(100)  484AB16"/>
    <w:docVar w:name="clipname" w:val="484AB16"/>
    <w:docVar w:name="dvBillNumber" w:val="484"/>
    <w:docVar w:name="dvBillNumberPrefix" w:val="S"/>
    <w:docVar w:name="dvOriginalBody" w:val="Senate"/>
    <w:docVar w:name="OrigSENATEBillNo" w:val="484"/>
    <w:docVar w:name="SENATEACTFULLPATH" w:val="L:\COUNCIL\ACTS\484AB16.DOCX"/>
    <w:docVar w:name="WhatActtype" w:val="AN ACT"/>
  </w:docVars>
  <w:rsids>
    <w:rsidRoot w:val="0047207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005C"/>
    <w:rsid w:val="001519E2"/>
    <w:rsid w:val="001626DB"/>
    <w:rsid w:val="00170F30"/>
    <w:rsid w:val="00172771"/>
    <w:rsid w:val="001747A9"/>
    <w:rsid w:val="001750EA"/>
    <w:rsid w:val="001754BB"/>
    <w:rsid w:val="0018353C"/>
    <w:rsid w:val="00184AD0"/>
    <w:rsid w:val="001A3169"/>
    <w:rsid w:val="001A5470"/>
    <w:rsid w:val="001A646B"/>
    <w:rsid w:val="001A75A0"/>
    <w:rsid w:val="001B5A28"/>
    <w:rsid w:val="001B65B6"/>
    <w:rsid w:val="001B78F9"/>
    <w:rsid w:val="001B7FF5"/>
    <w:rsid w:val="001C390F"/>
    <w:rsid w:val="001C50A7"/>
    <w:rsid w:val="001C6957"/>
    <w:rsid w:val="001D279C"/>
    <w:rsid w:val="001D550F"/>
    <w:rsid w:val="001D5B5B"/>
    <w:rsid w:val="001D6FFB"/>
    <w:rsid w:val="001E0CFB"/>
    <w:rsid w:val="001E47D6"/>
    <w:rsid w:val="001F1CCC"/>
    <w:rsid w:val="001F729C"/>
    <w:rsid w:val="00200C6E"/>
    <w:rsid w:val="00204492"/>
    <w:rsid w:val="00206EF4"/>
    <w:rsid w:val="00212CD6"/>
    <w:rsid w:val="00215235"/>
    <w:rsid w:val="00220601"/>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6020"/>
    <w:rsid w:val="0031685E"/>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07D"/>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DD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6C6"/>
    <w:rsid w:val="005B2750"/>
    <w:rsid w:val="005B2DD9"/>
    <w:rsid w:val="005B3E85"/>
    <w:rsid w:val="005B4DB1"/>
    <w:rsid w:val="005C4B9E"/>
    <w:rsid w:val="005C5915"/>
    <w:rsid w:val="005D50CE"/>
    <w:rsid w:val="005D5723"/>
    <w:rsid w:val="005D6054"/>
    <w:rsid w:val="005E07AD"/>
    <w:rsid w:val="005E2338"/>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5E4B"/>
    <w:rsid w:val="0063724D"/>
    <w:rsid w:val="0064018A"/>
    <w:rsid w:val="00641A70"/>
    <w:rsid w:val="00643998"/>
    <w:rsid w:val="006462FA"/>
    <w:rsid w:val="00655550"/>
    <w:rsid w:val="00656F0E"/>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32E7"/>
    <w:rsid w:val="007469F9"/>
    <w:rsid w:val="0074783A"/>
    <w:rsid w:val="007514EF"/>
    <w:rsid w:val="00764BFB"/>
    <w:rsid w:val="00765D0A"/>
    <w:rsid w:val="007664A2"/>
    <w:rsid w:val="00772687"/>
    <w:rsid w:val="007746C2"/>
    <w:rsid w:val="00775216"/>
    <w:rsid w:val="00775B87"/>
    <w:rsid w:val="00784A23"/>
    <w:rsid w:val="007946C3"/>
    <w:rsid w:val="007A73EA"/>
    <w:rsid w:val="007A7FE2"/>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5B9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3605"/>
    <w:rsid w:val="008E03BA"/>
    <w:rsid w:val="008E1BCF"/>
    <w:rsid w:val="008F4CA1"/>
    <w:rsid w:val="008F510F"/>
    <w:rsid w:val="008F5F0A"/>
    <w:rsid w:val="008F7D5B"/>
    <w:rsid w:val="00900319"/>
    <w:rsid w:val="0090133D"/>
    <w:rsid w:val="00901A0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25F0"/>
    <w:rsid w:val="0097332E"/>
    <w:rsid w:val="00974FD7"/>
    <w:rsid w:val="00980444"/>
    <w:rsid w:val="00982E93"/>
    <w:rsid w:val="00990677"/>
    <w:rsid w:val="00997D30"/>
    <w:rsid w:val="009A31B6"/>
    <w:rsid w:val="009A467A"/>
    <w:rsid w:val="009B0FA5"/>
    <w:rsid w:val="009B6EA6"/>
    <w:rsid w:val="009C170D"/>
    <w:rsid w:val="009D0B32"/>
    <w:rsid w:val="009D75E7"/>
    <w:rsid w:val="009F291B"/>
    <w:rsid w:val="009F42DA"/>
    <w:rsid w:val="009F45C4"/>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9C0"/>
    <w:rsid w:val="00B2130B"/>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4C3A"/>
    <w:rsid w:val="00BF1B60"/>
    <w:rsid w:val="00BF2034"/>
    <w:rsid w:val="00BF33CD"/>
    <w:rsid w:val="00BF352D"/>
    <w:rsid w:val="00BF6E92"/>
    <w:rsid w:val="00BF747A"/>
    <w:rsid w:val="00C0158B"/>
    <w:rsid w:val="00C02F5C"/>
    <w:rsid w:val="00C02F6F"/>
    <w:rsid w:val="00C03629"/>
    <w:rsid w:val="00C04FCB"/>
    <w:rsid w:val="00C06FF3"/>
    <w:rsid w:val="00C1173A"/>
    <w:rsid w:val="00C12583"/>
    <w:rsid w:val="00C15148"/>
    <w:rsid w:val="00C16FC2"/>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5AD7"/>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03C8"/>
    <w:rsid w:val="00FD6DC2"/>
    <w:rsid w:val="00FD7AFA"/>
    <w:rsid w:val="00FE15B8"/>
    <w:rsid w:val="00FE1D78"/>
    <w:rsid w:val="00FE6887"/>
    <w:rsid w:val="00FE6FD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1DDDE68-ABC4-4336-B368-CE94EB47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E4C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16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20"/>
    <w:rPr>
      <w:rFonts w:ascii="Segoe UI" w:hAnsi="Segoe UI" w:cs="Segoe UI"/>
      <w:sz w:val="18"/>
      <w:szCs w:val="18"/>
    </w:rPr>
  </w:style>
  <w:style w:type="table" w:styleId="TableGrid">
    <w:name w:val="Table Grid"/>
    <w:basedOn w:val="TableNormal"/>
    <w:uiPriority w:val="59"/>
    <w:rsid w:val="008D36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E4C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2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14-15.docx" TargetMode="External"/><Relationship Id="rId13" Type="http://schemas.openxmlformats.org/officeDocument/2006/relationships/hyperlink" Target="file:///h:\HJ%20Archive\2015\05-26-15.docx" TargetMode="External"/><Relationship Id="rId18" Type="http://schemas.openxmlformats.org/officeDocument/2006/relationships/hyperlink" Target="file:///h:\HJ%20Archive\2016\05-31-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484_20150225.docx" TargetMode="External"/><Relationship Id="rId7" Type="http://schemas.openxmlformats.org/officeDocument/2006/relationships/hyperlink" Target="file:///h:\SJ%20Archive\2015\02-25-15.docx" TargetMode="External"/><Relationship Id="rId12" Type="http://schemas.openxmlformats.org/officeDocument/2006/relationships/hyperlink" Target="file:///h:\SJ%20Archive\2015\05-26-15.docx" TargetMode="External"/><Relationship Id="rId17" Type="http://schemas.openxmlformats.org/officeDocument/2006/relationships/hyperlink" Target="file:///h:\HJ%20Archive\2016\05-31-16.docx" TargetMode="External"/><Relationship Id="rId25" Type="http://schemas.openxmlformats.org/officeDocument/2006/relationships/hyperlink" Target="file:///p:\pprever\2015-16\484_20160519.docx" TargetMode="External"/><Relationship Id="rId2" Type="http://schemas.openxmlformats.org/officeDocument/2006/relationships/settings" Target="settings.xml"/><Relationship Id="rId16" Type="http://schemas.openxmlformats.org/officeDocument/2006/relationships/hyperlink" Target="file:///h:\HJ%20Archive\2016\05-25-16.docx" TargetMode="External"/><Relationship Id="rId20" Type="http://schemas.openxmlformats.org/officeDocument/2006/relationships/hyperlink" Target="http://www.scstatehouse.gov/billsearch.php?billnumbers=484&amp;session=121&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2-25-15.docx" TargetMode="External"/><Relationship Id="rId11" Type="http://schemas.openxmlformats.org/officeDocument/2006/relationships/hyperlink" Target="file:///h:\SJ%20Archive\2015\05-21-15.docx" TargetMode="External"/><Relationship Id="rId24" Type="http://schemas.openxmlformats.org/officeDocument/2006/relationships/hyperlink" Target="file:///p:\pprever\2015-16\484_20150519.docx" TargetMode="Externa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484_20150515.docx" TargetMode="External"/><Relationship Id="rId28" Type="http://schemas.openxmlformats.org/officeDocument/2006/relationships/fontTable" Target="fontTable.xml"/><Relationship Id="rId10" Type="http://schemas.openxmlformats.org/officeDocument/2006/relationships/hyperlink" Target="file:///h:\SJ%20Archive\2015\05-21-15.docx" TargetMode="External"/><Relationship Id="rId19" Type="http://schemas.openxmlformats.org/officeDocument/2006/relationships/hyperlink" Target="file:///h:\HJ%20Archive\2016\06-01-16.docx" TargetMode="External"/><Relationship Id="rId4" Type="http://schemas.openxmlformats.org/officeDocument/2006/relationships/footnotes" Target="footnotes.xml"/><Relationship Id="rId9" Type="http://schemas.openxmlformats.org/officeDocument/2006/relationships/hyperlink" Target="file:///h:\SJ%20Archive\2015\05-19-15.docx" TargetMode="External"/><Relationship Id="rId14" Type="http://schemas.openxmlformats.org/officeDocument/2006/relationships/hyperlink" Target="file:///h:\HJ%20Archive\2015\05-26-15.docx" TargetMode="External"/><Relationship Id="rId22" Type="http://schemas.openxmlformats.org/officeDocument/2006/relationships/hyperlink" Target="file:///p:\pprever\2015-16\484_2015051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484: Elementary school food service meals requirements - South Carolina Legislature Online</dc:title>
  <dc:subject/>
  <dc:creator>angiemorgan</dc:creator>
  <cp:keywords/>
  <dc:description/>
  <cp:lastModifiedBy>N Cumfer</cp:lastModifiedBy>
  <cp:revision>2</cp:revision>
  <cp:lastPrinted>2016-06-02T00:39:00Z</cp:lastPrinted>
  <dcterms:created xsi:type="dcterms:W3CDTF">2016-12-02T17:04:00Z</dcterms:created>
  <dcterms:modified xsi:type="dcterms:W3CDTF">2016-12-02T17:04:00Z</dcterms:modified>
</cp:coreProperties>
</file>