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3DB" w:rsidRDefault="00C333DB" w:rsidP="00C333DB">
      <w:pPr>
        <w:widowControl w:val="0"/>
        <w:jc w:val="center"/>
      </w:pPr>
      <w:bookmarkStart w:id="0" w:name="_GoBack"/>
      <w:bookmarkEnd w:id="0"/>
      <w:r w:rsidRPr="00C333DB">
        <w:rPr>
          <w:b/>
        </w:rPr>
        <w:t>South Carolina General Assembly</w:t>
      </w:r>
    </w:p>
    <w:p w:rsidR="00C333DB" w:rsidRDefault="00C333DB" w:rsidP="00C333DB">
      <w:pPr>
        <w:widowControl w:val="0"/>
        <w:jc w:val="center"/>
      </w:pPr>
      <w:r>
        <w:t>121st Session, 2015-2016</w:t>
      </w:r>
    </w:p>
    <w:p w:rsidR="00C333DB" w:rsidRDefault="00C333DB" w:rsidP="00C333DB">
      <w:pPr>
        <w:widowControl w:val="0"/>
      </w:pPr>
    </w:p>
    <w:p w:rsidR="00C333DB" w:rsidRDefault="00C333DB" w:rsidP="00C333DB">
      <w:pPr>
        <w:widowControl w:val="0"/>
        <w:rPr>
          <w:b/>
        </w:rPr>
      </w:pPr>
      <w:r w:rsidRPr="00C333DB">
        <w:rPr>
          <w:b/>
        </w:rPr>
        <w:t>S.</w:t>
      </w:r>
      <w:r>
        <w:rPr>
          <w:b/>
        </w:rPr>
        <w:t xml:space="preserve"> </w:t>
      </w:r>
      <w:r w:rsidRPr="00C333DB">
        <w:rPr>
          <w:b/>
        </w:rPr>
        <w:t>515</w:t>
      </w:r>
    </w:p>
    <w:p w:rsidR="00C333DB" w:rsidRDefault="00C333DB" w:rsidP="00C333DB">
      <w:pPr>
        <w:widowControl w:val="0"/>
        <w:rPr>
          <w:b/>
        </w:rPr>
      </w:pPr>
    </w:p>
    <w:p w:rsidR="00C333DB" w:rsidRDefault="00C333DB" w:rsidP="00C333DB">
      <w:pPr>
        <w:widowControl w:val="0"/>
      </w:pPr>
      <w:r w:rsidRPr="00C333DB">
        <w:rPr>
          <w:b/>
        </w:rPr>
        <w:t>STATUS INFORMATION</w:t>
      </w:r>
    </w:p>
    <w:p w:rsidR="00C333DB" w:rsidRDefault="00C333DB" w:rsidP="00C333DB">
      <w:pPr>
        <w:widowControl w:val="0"/>
      </w:pPr>
    </w:p>
    <w:p w:rsidR="00C333DB" w:rsidRDefault="00C333DB" w:rsidP="00C333DB">
      <w:pPr>
        <w:widowControl w:val="0"/>
      </w:pPr>
      <w:r>
        <w:t>Senate Resolution</w:t>
      </w:r>
    </w:p>
    <w:p w:rsidR="00C333DB" w:rsidRDefault="00C333DB" w:rsidP="00C333DB">
      <w:pPr>
        <w:widowControl w:val="0"/>
      </w:pPr>
      <w:r>
        <w:t>Sponsors: Senator Nicholson</w:t>
      </w:r>
    </w:p>
    <w:p w:rsidR="00C333DB" w:rsidRDefault="00C333DB" w:rsidP="00C333DB">
      <w:pPr>
        <w:widowControl w:val="0"/>
      </w:pPr>
      <w:r>
        <w:t>Document Path: l:\s-res\fn\004judg.kmm.fn.docx</w:t>
      </w:r>
    </w:p>
    <w:p w:rsidR="00C333DB" w:rsidRDefault="00C333DB" w:rsidP="00C333DB">
      <w:pPr>
        <w:widowControl w:val="0"/>
      </w:pPr>
    </w:p>
    <w:p w:rsidR="00C333DB" w:rsidRDefault="00C333DB" w:rsidP="00C333DB">
      <w:pPr>
        <w:widowControl w:val="0"/>
      </w:pPr>
      <w:r>
        <w:t>Introduced in the Senate on March 4, 2015</w:t>
      </w:r>
    </w:p>
    <w:p w:rsidR="00C333DB" w:rsidRDefault="00C333DB" w:rsidP="00C333DB">
      <w:pPr>
        <w:widowControl w:val="0"/>
      </w:pPr>
      <w:r>
        <w:t>Adopted by the Senate on March 4, 2015</w:t>
      </w:r>
    </w:p>
    <w:p w:rsidR="00C333DB" w:rsidRDefault="00C333DB" w:rsidP="00C333DB">
      <w:pPr>
        <w:widowControl w:val="0"/>
      </w:pPr>
    </w:p>
    <w:p w:rsidR="00C333DB" w:rsidRDefault="00C333DB" w:rsidP="00C333DB">
      <w:pPr>
        <w:widowControl w:val="0"/>
      </w:pPr>
      <w:r>
        <w:t xml:space="preserve">Summary: </w:t>
      </w:r>
      <w:r w:rsidR="0010115C">
        <w:t>Judge William K. Charles, Jr.</w:t>
      </w:r>
    </w:p>
    <w:p w:rsidR="00C333DB" w:rsidRDefault="00C333DB" w:rsidP="00C333DB">
      <w:pPr>
        <w:widowControl w:val="0"/>
      </w:pPr>
    </w:p>
    <w:p w:rsidR="00C333DB" w:rsidRDefault="00C333DB" w:rsidP="00C333DB">
      <w:pPr>
        <w:widowControl w:val="0"/>
      </w:pPr>
    </w:p>
    <w:p w:rsidR="00C333DB" w:rsidRDefault="00C333DB" w:rsidP="00C333DB">
      <w:pPr>
        <w:widowControl w:val="0"/>
        <w:tabs>
          <w:tab w:val="center" w:pos="590"/>
          <w:tab w:val="center" w:pos="1440"/>
          <w:tab w:val="left" w:pos="1872"/>
          <w:tab w:val="left" w:pos="9187"/>
        </w:tabs>
      </w:pPr>
      <w:r w:rsidRPr="00C333DB">
        <w:rPr>
          <w:b/>
        </w:rPr>
        <w:t>HISTORY OF LEGISLATIVE ACTIONS</w:t>
      </w:r>
    </w:p>
    <w:p w:rsidR="00C333DB" w:rsidRDefault="00C333DB" w:rsidP="00C333DB">
      <w:pPr>
        <w:widowControl w:val="0"/>
        <w:tabs>
          <w:tab w:val="center" w:pos="590"/>
          <w:tab w:val="center" w:pos="1440"/>
          <w:tab w:val="left" w:pos="1872"/>
          <w:tab w:val="left" w:pos="9187"/>
        </w:tabs>
      </w:pPr>
    </w:p>
    <w:p w:rsidR="00C333DB" w:rsidRPr="00C333DB" w:rsidRDefault="00C333DB" w:rsidP="00C333DB">
      <w:pPr>
        <w:widowControl w:val="0"/>
        <w:tabs>
          <w:tab w:val="center" w:pos="590"/>
          <w:tab w:val="center" w:pos="1440"/>
          <w:tab w:val="left" w:pos="1872"/>
          <w:tab w:val="left" w:pos="9187"/>
        </w:tabs>
      </w:pPr>
      <w:r w:rsidRPr="00C333DB">
        <w:rPr>
          <w:u w:val="single"/>
        </w:rPr>
        <w:tab/>
        <w:t>Date</w:t>
      </w:r>
      <w:r w:rsidRPr="00C333DB">
        <w:rPr>
          <w:u w:val="single"/>
        </w:rPr>
        <w:tab/>
        <w:t>Body</w:t>
      </w:r>
      <w:r w:rsidRPr="00C333DB">
        <w:rPr>
          <w:u w:val="single"/>
        </w:rPr>
        <w:tab/>
        <w:t>Action Description with journal page number</w:t>
      </w:r>
      <w:r w:rsidRPr="00C333DB">
        <w:rPr>
          <w:u w:val="single"/>
        </w:rPr>
        <w:tab/>
      </w:r>
    </w:p>
    <w:p w:rsidR="0008700A" w:rsidRDefault="0008700A" w:rsidP="0008700A">
      <w:pPr>
        <w:widowControl w:val="0"/>
        <w:tabs>
          <w:tab w:val="right" w:pos="1008"/>
          <w:tab w:val="left" w:pos="1152"/>
          <w:tab w:val="left" w:pos="1872"/>
          <w:tab w:val="left" w:pos="9187"/>
        </w:tabs>
        <w:ind w:left="2088" w:hanging="2088"/>
      </w:pPr>
      <w:r>
        <w:tab/>
        <w:t>3/4/2015</w:t>
      </w:r>
      <w:r>
        <w:tab/>
        <w:t>Senate</w:t>
      </w:r>
      <w:r>
        <w:tab/>
      </w:r>
      <w:r w:rsidRPr="00AB0EEB">
        <w:t>Introduced and adopted (</w:t>
      </w:r>
      <w:hyperlink r:id="rId6" w:history="1">
        <w:r w:rsidRPr="008406BF">
          <w:rPr>
            <w:rStyle w:val="Hyperlink"/>
          </w:rPr>
          <w:t>Senate Journal</w:t>
        </w:r>
        <w:r w:rsidRPr="008406BF">
          <w:rPr>
            <w:rStyle w:val="Hyperlink"/>
          </w:rPr>
          <w:noBreakHyphen/>
          <w:t>page 8</w:t>
        </w:r>
      </w:hyperlink>
      <w:r w:rsidRPr="00AB0EEB">
        <w:t>)</w:t>
      </w:r>
    </w:p>
    <w:p w:rsidR="0008700A" w:rsidRDefault="0008700A" w:rsidP="0008700A">
      <w:pPr>
        <w:widowControl w:val="0"/>
        <w:tabs>
          <w:tab w:val="right" w:pos="1008"/>
          <w:tab w:val="left" w:pos="1152"/>
          <w:tab w:val="left" w:pos="1872"/>
          <w:tab w:val="left" w:pos="9187"/>
        </w:tabs>
        <w:ind w:left="2088" w:hanging="2088"/>
      </w:pPr>
    </w:p>
    <w:p w:rsidR="00C333DB" w:rsidRDefault="00C333DB" w:rsidP="00C333DB">
      <w:pPr>
        <w:widowControl w:val="0"/>
        <w:tabs>
          <w:tab w:val="right" w:pos="1008"/>
          <w:tab w:val="left" w:pos="1152"/>
          <w:tab w:val="left" w:pos="1872"/>
          <w:tab w:val="left" w:pos="9187"/>
        </w:tabs>
        <w:ind w:left="2088" w:hanging="2088"/>
      </w:pPr>
      <w:r>
        <w:t xml:space="preserve">View the latest </w:t>
      </w:r>
      <w:hyperlink r:id="rId7" w:history="1">
        <w:r w:rsidRPr="00C333DB">
          <w:rPr>
            <w:rStyle w:val="Hyperlink"/>
          </w:rPr>
          <w:t>legislative information</w:t>
        </w:r>
      </w:hyperlink>
      <w:r>
        <w:t xml:space="preserve"> at the website</w:t>
      </w:r>
    </w:p>
    <w:p w:rsidR="00C333DB" w:rsidRDefault="00C333DB" w:rsidP="00C333DB">
      <w:pPr>
        <w:widowControl w:val="0"/>
        <w:tabs>
          <w:tab w:val="right" w:pos="1008"/>
          <w:tab w:val="left" w:pos="1152"/>
          <w:tab w:val="left" w:pos="1872"/>
          <w:tab w:val="left" w:pos="9187"/>
        </w:tabs>
        <w:ind w:left="2088" w:hanging="2088"/>
      </w:pPr>
    </w:p>
    <w:p w:rsidR="00C333DB" w:rsidRPr="00C333DB" w:rsidRDefault="00C333DB" w:rsidP="00C333DB">
      <w:pPr>
        <w:widowControl w:val="0"/>
        <w:tabs>
          <w:tab w:val="right" w:pos="1008"/>
          <w:tab w:val="left" w:pos="1152"/>
          <w:tab w:val="left" w:pos="1872"/>
          <w:tab w:val="left" w:pos="9187"/>
        </w:tabs>
        <w:ind w:left="2088" w:hanging="2088"/>
      </w:pPr>
    </w:p>
    <w:p w:rsidR="00C333DB" w:rsidRDefault="00C333DB" w:rsidP="00C333DB">
      <w:r w:rsidRPr="00C333DB">
        <w:rPr>
          <w:b/>
        </w:rPr>
        <w:t>VERSIONS OF THIS BILL</w:t>
      </w:r>
    </w:p>
    <w:p w:rsidR="00C333DB" w:rsidRDefault="00C333DB" w:rsidP="00C333DB"/>
    <w:p w:rsidR="00C333DB" w:rsidRDefault="008406BF" w:rsidP="00C333DB">
      <w:hyperlink r:id="rId8" w:history="1">
        <w:r w:rsidR="00C333DB">
          <w:rPr>
            <w:rStyle w:val="Hyperlink"/>
          </w:rPr>
          <w:t>3/4/2015</w:t>
        </w:r>
      </w:hyperlink>
    </w:p>
    <w:p w:rsidR="00C333DB" w:rsidRDefault="00C333DB" w:rsidP="00C333DB"/>
    <w:p w:rsidR="00C333DB" w:rsidRDefault="00C333DB" w:rsidP="00C333DB">
      <w:pPr>
        <w:sectPr w:rsidR="00C333DB" w:rsidSect="00C333DB">
          <w:pgSz w:w="12240" w:h="15840" w:code="1"/>
          <w:pgMar w:top="1080" w:right="1440" w:bottom="1080" w:left="1440" w:header="720" w:footer="720" w:gutter="0"/>
          <w:cols w:space="720"/>
          <w:noEndnote/>
          <w:docGrid w:linePitch="360"/>
        </w:sectPr>
      </w:pPr>
    </w:p>
    <w:p w:rsidR="00114E4E" w:rsidRPr="00522CE0" w:rsidRDefault="00114E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4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436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JUDGE WILLIAM K. CHARLES, JR. UPON THE OCCASION OF HIS NINETIETH BIRTHDAY ON MARCH 15, 2015</w:t>
      </w:r>
      <w:r w:rsidR="001C0048">
        <w:rPr>
          <w:rFonts w:eastAsia="Times New Roman"/>
        </w:rPr>
        <w:t>, AND TO WISH HIM A JOYOUS BIRTHDAY CELEBRATION</w:t>
      </w:r>
      <w:r>
        <w:rPr>
          <w:rFonts w:eastAsia="Times New Roman"/>
        </w:rPr>
        <w:t xml:space="preserve"> AND MANY YEARS OF CONTINUED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delighted to learn that Mr. William K. Charles, Jr. </w:t>
      </w:r>
      <w:r w:rsidR="00F831D2">
        <w:rPr>
          <w:rFonts w:eastAsia="Times New Roman"/>
        </w:rPr>
        <w:t xml:space="preserve">of Greenwood </w:t>
      </w:r>
      <w:r>
        <w:rPr>
          <w:rFonts w:eastAsia="Times New Roman"/>
        </w:rPr>
        <w:t>will celebrate his ninetieth birthday on March 15, 2015; and</w:t>
      </w: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Charles was born on March 15, 1925 in McCormick, South Carolina, to the late William Kimbrough and Carrie Lou A. Charles; and</w:t>
      </w: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Charles moved from McCorm</w:t>
      </w:r>
      <w:r w:rsidR="00F831D2">
        <w:rPr>
          <w:rFonts w:eastAsia="Times New Roman"/>
        </w:rPr>
        <w:t>ick to Greenwood</w:t>
      </w:r>
      <w:r w:rsidR="00144759">
        <w:rPr>
          <w:rFonts w:eastAsia="Times New Roman"/>
        </w:rPr>
        <w:t xml:space="preserve"> at an early age and</w:t>
      </w:r>
      <w:r>
        <w:rPr>
          <w:rFonts w:eastAsia="Times New Roman"/>
        </w:rPr>
        <w:t xml:space="preserve"> attended and graduated from the public schools there. He went on to attend the Citadel</w:t>
      </w:r>
      <w:r w:rsidR="00144759">
        <w:rPr>
          <w:rFonts w:eastAsia="Times New Roman"/>
        </w:rPr>
        <w:t>,</w:t>
      </w:r>
      <w:r>
        <w:rPr>
          <w:rFonts w:eastAsia="Times New Roman"/>
        </w:rPr>
        <w:t xml:space="preserve"> where his </w:t>
      </w:r>
      <w:r w:rsidR="00144759">
        <w:rPr>
          <w:rFonts w:eastAsia="Times New Roman"/>
        </w:rPr>
        <w:t xml:space="preserve">pursuit of higher education was </w:t>
      </w:r>
      <w:r>
        <w:rPr>
          <w:rFonts w:eastAsia="Times New Roman"/>
        </w:rPr>
        <w:t>interrupted by his decision to join the United States Marine Corps</w:t>
      </w:r>
      <w:r w:rsidR="001C0048">
        <w:rPr>
          <w:rFonts w:eastAsia="Times New Roman"/>
        </w:rPr>
        <w:t>; and</w:t>
      </w: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759"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Charles served during World War II in the South Pacific and China. He was honorably discharged from</w:t>
      </w:r>
      <w:r w:rsidR="00144759">
        <w:rPr>
          <w:rFonts w:eastAsia="Times New Roman"/>
        </w:rPr>
        <w:t xml:space="preserve"> the Marine Corps after a few years of service; and</w:t>
      </w:r>
    </w:p>
    <w:p w:rsidR="00144759" w:rsidRDefault="0014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048" w:rsidRDefault="0014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his time in the Marine Corps, </w:t>
      </w:r>
      <w:r w:rsidR="001C0048">
        <w:rPr>
          <w:rFonts w:eastAsia="Times New Roman"/>
        </w:rPr>
        <w:t>Judge Charles went on to earn a</w:t>
      </w:r>
      <w:r>
        <w:rPr>
          <w:rFonts w:eastAsia="Times New Roman"/>
        </w:rPr>
        <w:t>n</w:t>
      </w:r>
      <w:r w:rsidR="001C0048">
        <w:rPr>
          <w:rFonts w:eastAsia="Times New Roman"/>
        </w:rPr>
        <w:t xml:space="preserve"> LL.B. and J</w:t>
      </w:r>
      <w:r>
        <w:rPr>
          <w:rFonts w:eastAsia="Times New Roman"/>
        </w:rPr>
        <w:t>.</w:t>
      </w:r>
      <w:r w:rsidR="001C0048">
        <w:rPr>
          <w:rFonts w:eastAsia="Times New Roman"/>
        </w:rPr>
        <w:t>D</w:t>
      </w:r>
      <w:r>
        <w:rPr>
          <w:rFonts w:eastAsia="Times New Roman"/>
        </w:rPr>
        <w:t>.</w:t>
      </w:r>
      <w:r w:rsidR="001C0048">
        <w:rPr>
          <w:rFonts w:eastAsia="Times New Roman"/>
        </w:rPr>
        <w:t xml:space="preserve"> degree from the University of South Carolina School of Law; and</w:t>
      </w: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practiced law for many years at the law firm of Charles and Charles in Greenwood. His </w:t>
      </w:r>
      <w:r w:rsidR="00144759">
        <w:rPr>
          <w:rFonts w:eastAsia="Times New Roman"/>
        </w:rPr>
        <w:t>practice focused primarily on</w:t>
      </w:r>
      <w:r>
        <w:rPr>
          <w:rFonts w:eastAsia="Times New Roman"/>
        </w:rPr>
        <w:t xml:space="preserve"> tort claims issues, civil, criminal, municipal, school and workers’ compensation matters; and</w:t>
      </w: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Judge Charles served as </w:t>
      </w:r>
      <w:r w:rsidR="000F25CE">
        <w:rPr>
          <w:rFonts w:eastAsia="Times New Roman"/>
        </w:rPr>
        <w:t>City A</w:t>
      </w:r>
      <w:r>
        <w:rPr>
          <w:rFonts w:eastAsia="Times New Roman"/>
        </w:rPr>
        <w:t xml:space="preserve">ttorney for the </w:t>
      </w:r>
      <w:r w:rsidR="000F25CE">
        <w:rPr>
          <w:rFonts w:eastAsia="Times New Roman"/>
        </w:rPr>
        <w:t>C</w:t>
      </w:r>
      <w:r>
        <w:rPr>
          <w:rFonts w:eastAsia="Times New Roman"/>
        </w:rPr>
        <w:t>ity of Greenwood for several years, as president of the South Carolina City Attorney’s Association, as president of the Greenwood County Bar Association, as a member of the Board of Commissioner</w:t>
      </w:r>
      <w:r w:rsidR="00570D69">
        <w:rPr>
          <w:rFonts w:eastAsia="Times New Roman"/>
        </w:rPr>
        <w:t>s</w:t>
      </w:r>
      <w:r>
        <w:rPr>
          <w:rFonts w:eastAsia="Times New Roman"/>
        </w:rPr>
        <w:t xml:space="preserve"> on Grievances and Discipline, and as an attorney for the Greenwood County School District #50; and</w:t>
      </w: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70D69">
        <w:rPr>
          <w:rFonts w:eastAsia="Times New Roman"/>
        </w:rPr>
        <w:t>after</w:t>
      </w:r>
      <w:r w:rsidR="000F25CE">
        <w:rPr>
          <w:rFonts w:eastAsia="Times New Roman"/>
        </w:rPr>
        <w:t xml:space="preserve"> his appointment by the G</w:t>
      </w:r>
      <w:r>
        <w:rPr>
          <w:rFonts w:eastAsia="Times New Roman"/>
        </w:rPr>
        <w:t>overnor on August 25, 1983, Judge Charles becam</w:t>
      </w:r>
      <w:r w:rsidR="000F25CE">
        <w:rPr>
          <w:rFonts w:eastAsia="Times New Roman"/>
        </w:rPr>
        <w:t>e a family court judge for the Eighth J</w:t>
      </w:r>
      <w:r>
        <w:rPr>
          <w:rFonts w:eastAsia="Times New Roman"/>
        </w:rPr>
        <w:t xml:space="preserve">udicial </w:t>
      </w:r>
      <w:r w:rsidR="000F25CE">
        <w:rPr>
          <w:rFonts w:eastAsia="Times New Roman"/>
        </w:rPr>
        <w:t>C</w:t>
      </w:r>
      <w:r>
        <w:rPr>
          <w:rFonts w:eastAsia="Times New Roman"/>
        </w:rPr>
        <w:t xml:space="preserve">ircuit, </w:t>
      </w:r>
      <w:r w:rsidR="000F25CE">
        <w:rPr>
          <w:rFonts w:eastAsia="Times New Roman"/>
        </w:rPr>
        <w:t>S</w:t>
      </w:r>
      <w:r>
        <w:rPr>
          <w:rFonts w:eastAsia="Times New Roman"/>
        </w:rPr>
        <w:t xml:space="preserve">eat #3 on September 1, 1983. He was </w:t>
      </w:r>
      <w:r w:rsidR="00570D69">
        <w:rPr>
          <w:rFonts w:eastAsia="Times New Roman"/>
        </w:rPr>
        <w:t>subsequently</w:t>
      </w:r>
      <w:r>
        <w:rPr>
          <w:rFonts w:eastAsia="Times New Roman"/>
        </w:rPr>
        <w:t xml:space="preserve"> elected by the General Assembly on February 1, 1984, </w:t>
      </w:r>
      <w:r w:rsidR="00570D69">
        <w:rPr>
          <w:rFonts w:eastAsia="Times New Roman"/>
        </w:rPr>
        <w:t xml:space="preserve">and </w:t>
      </w:r>
      <w:r>
        <w:rPr>
          <w:rFonts w:eastAsia="Times New Roman"/>
        </w:rPr>
        <w:t>he served continuously until his retirement on February 14, 1997; and</w:t>
      </w: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Charles married Elisabeth Gray Scurry on January 25, 1947, and the couple was blessed with three children and four grandchildren; and</w:t>
      </w: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36B"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this son of South Carolina in the celebration of his ninetieth birthday and join with his family and friends in congratulating him on reaching this extraordinary milestone. N</w:t>
      </w:r>
      <w:r w:rsidR="002D436B">
        <w:rPr>
          <w:rFonts w:eastAsia="Times New Roman"/>
        </w:rPr>
        <w:t>ow, therefore,</w:t>
      </w: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A0F6F">
        <w:rPr>
          <w:rFonts w:eastAsia="Times New Roman"/>
        </w:rPr>
        <w:t>the members of the Senate, by this resolution, congratulate Judge William K. Charles, Jr. upon the occasion of his ninetieth birthday on March 15, 2015, and wish him many more years of continued happiness</w:t>
      </w:r>
      <w:r>
        <w:rPr>
          <w:rFonts w:eastAsia="Times New Roman"/>
        </w:rPr>
        <w:t>.</w:t>
      </w: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36B" w:rsidRPr="00522CE0"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A0F6F">
        <w:rPr>
          <w:rFonts w:eastAsia="Times New Roman"/>
        </w:rPr>
        <w:t>Judge William K. Charles, Jr</w:t>
      </w:r>
      <w:r>
        <w:rPr>
          <w:rFonts w:eastAsia="Times New Roman"/>
        </w:rPr>
        <w:t>.</w:t>
      </w:r>
    </w:p>
    <w:p w:rsidR="0049389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33DB" w:rsidRDefault="00C333DB" w:rsidP="00C333DB">
      <w:pPr>
        <w:suppressAutoHyphens/>
        <w:jc w:val="both"/>
        <w:rPr>
          <w:rFonts w:eastAsia="Times New Roman"/>
        </w:rPr>
      </w:pPr>
    </w:p>
    <w:sectPr w:rsidR="00C333DB" w:rsidSect="00C333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D69" w:rsidRDefault="00570D69" w:rsidP="00522CE0">
      <w:r>
        <w:separator/>
      </w:r>
    </w:p>
  </w:endnote>
  <w:endnote w:type="continuationSeparator" w:id="0">
    <w:p w:rsidR="00570D69" w:rsidRDefault="00570D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D665AB-5DD4-48BF-A76D-DDE1BD43AAAB}"/>
    <w:embedBold r:id="rId2" w:fontKey="{B24EE78C-1374-4B57-B652-56F84E7C68B2}"/>
  </w:font>
  <w:font w:name="Calibri">
    <w:panose1 w:val="020F0502020204030204"/>
    <w:charset w:val="00"/>
    <w:family w:val="swiss"/>
    <w:pitch w:val="variable"/>
    <w:sig w:usb0="E00002FF" w:usb1="4000ACFF" w:usb2="00000001" w:usb3="00000000" w:csb0="0000019F" w:csb1="00000000"/>
    <w:embedRegular r:id="rId3" w:fontKey="{FE08CB6F-196F-4DBC-8F39-1F17D4E0635A}"/>
    <w:embedBold r:id="rId4" w:fontKey="{56F23E7F-DF5A-466B-9835-24E347B81017}"/>
  </w:font>
  <w:font w:name="Cambria">
    <w:panose1 w:val="02040503050406030204"/>
    <w:charset w:val="00"/>
    <w:family w:val="roman"/>
    <w:pitch w:val="variable"/>
    <w:sig w:usb0="E00002FF" w:usb1="400004FF" w:usb2="00000000" w:usb3="00000000" w:csb0="0000019F" w:csb1="00000000"/>
    <w:embedRegular r:id="rId5" w:fontKey="{536E2FF7-168A-4B07-AB96-66A81885B0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3DB" w:rsidRPr="00114E4E" w:rsidRDefault="00C333DB" w:rsidP="00114E4E">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sidR="008406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D69" w:rsidRDefault="00570D69" w:rsidP="00522CE0">
      <w:r>
        <w:separator/>
      </w:r>
    </w:p>
  </w:footnote>
  <w:footnote w:type="continuationSeparator" w:id="0">
    <w:p w:rsidR="00570D69" w:rsidRDefault="00570D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UDG.KMM.FN"/>
    <w:docVar w:name="CoverAttorneyInitials" w:val="KMM"/>
    <w:docVar w:name="CoverAttorneyLastName" w:val="Moffitt"/>
    <w:docVar w:name="CoverBillType" w:val="r"/>
    <w:docVar w:name="CoverSenator" w:val="FN"/>
    <w:docVar w:name="dvBillNumber" w:val="515"/>
    <w:docVar w:name="dvBillNumberPrefix" w:val="S. "/>
    <w:docVar w:name="dvOriginalBody" w:val="Senate"/>
    <w:docVar w:name="fulldraftpath" w:val="L:\S-RES\FN\004JUDG.KMM.FN.DOCX"/>
    <w:docVar w:name="NameofBody" w:val="S"/>
    <w:docVar w:name="vgroup2" w:val="S-RES"/>
  </w:docVars>
  <w:rsids>
    <w:rsidRoot w:val="002D436B"/>
    <w:rsid w:val="00042AC1"/>
    <w:rsid w:val="00046516"/>
    <w:rsid w:val="0007601D"/>
    <w:rsid w:val="0008700A"/>
    <w:rsid w:val="000B0720"/>
    <w:rsid w:val="000B5EAF"/>
    <w:rsid w:val="000E63E5"/>
    <w:rsid w:val="000F25CE"/>
    <w:rsid w:val="0010115C"/>
    <w:rsid w:val="00114E4E"/>
    <w:rsid w:val="00127D32"/>
    <w:rsid w:val="001315B2"/>
    <w:rsid w:val="00144759"/>
    <w:rsid w:val="001500B0"/>
    <w:rsid w:val="00170561"/>
    <w:rsid w:val="00186AC9"/>
    <w:rsid w:val="00197DF1"/>
    <w:rsid w:val="001A0F6F"/>
    <w:rsid w:val="001B3DD9"/>
    <w:rsid w:val="001B7E5D"/>
    <w:rsid w:val="001C0048"/>
    <w:rsid w:val="001D3BAC"/>
    <w:rsid w:val="00216025"/>
    <w:rsid w:val="00245C4E"/>
    <w:rsid w:val="002C1321"/>
    <w:rsid w:val="002C2031"/>
    <w:rsid w:val="002C5896"/>
    <w:rsid w:val="002D3BED"/>
    <w:rsid w:val="002D436B"/>
    <w:rsid w:val="00307C2B"/>
    <w:rsid w:val="00346BDC"/>
    <w:rsid w:val="00383247"/>
    <w:rsid w:val="003D6E2B"/>
    <w:rsid w:val="003E7597"/>
    <w:rsid w:val="0044020F"/>
    <w:rsid w:val="00450668"/>
    <w:rsid w:val="004813A2"/>
    <w:rsid w:val="00493893"/>
    <w:rsid w:val="004952FA"/>
    <w:rsid w:val="004B6A22"/>
    <w:rsid w:val="004D7F37"/>
    <w:rsid w:val="00522CE0"/>
    <w:rsid w:val="00565148"/>
    <w:rsid w:val="00570403"/>
    <w:rsid w:val="00570D69"/>
    <w:rsid w:val="00593361"/>
    <w:rsid w:val="005A413B"/>
    <w:rsid w:val="005A5017"/>
    <w:rsid w:val="005A648C"/>
    <w:rsid w:val="005F1745"/>
    <w:rsid w:val="006A1802"/>
    <w:rsid w:val="006C74EA"/>
    <w:rsid w:val="00720D40"/>
    <w:rsid w:val="007318D4"/>
    <w:rsid w:val="00765784"/>
    <w:rsid w:val="007A4390"/>
    <w:rsid w:val="007E5CB7"/>
    <w:rsid w:val="008314D2"/>
    <w:rsid w:val="008406BF"/>
    <w:rsid w:val="008474D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4328"/>
    <w:rsid w:val="00B945C5"/>
    <w:rsid w:val="00BA20EA"/>
    <w:rsid w:val="00BB5AFC"/>
    <w:rsid w:val="00BC0A56"/>
    <w:rsid w:val="00C333DB"/>
    <w:rsid w:val="00C45366"/>
    <w:rsid w:val="00C57023"/>
    <w:rsid w:val="00C74052"/>
    <w:rsid w:val="00CB187A"/>
    <w:rsid w:val="00CC0EC7"/>
    <w:rsid w:val="00D1088B"/>
    <w:rsid w:val="00D14DE6"/>
    <w:rsid w:val="00D156D2"/>
    <w:rsid w:val="00D35486"/>
    <w:rsid w:val="00D53E29"/>
    <w:rsid w:val="00D86943"/>
    <w:rsid w:val="00DA2227"/>
    <w:rsid w:val="00DA47B9"/>
    <w:rsid w:val="00DE5635"/>
    <w:rsid w:val="00E058D3"/>
    <w:rsid w:val="00E76AD9"/>
    <w:rsid w:val="00E91E2F"/>
    <w:rsid w:val="00EA3546"/>
    <w:rsid w:val="00EB47AE"/>
    <w:rsid w:val="00EC34E1"/>
    <w:rsid w:val="00F0234A"/>
    <w:rsid w:val="00F05CF2"/>
    <w:rsid w:val="00F51241"/>
    <w:rsid w:val="00F52959"/>
    <w:rsid w:val="00F55884"/>
    <w:rsid w:val="00F831D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AB63DBB2-6EC4-448F-98D4-9958C105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33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515_2015030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1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0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532</Words>
  <Characters>3033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 Judge William K. Charles, Jr. - South Carolina Legislature Online</dc:title>
  <dc:subject/>
  <dc:creator>%USERNAME%</dc:creator>
  <cp:keywords/>
  <dc:description/>
  <cp:lastModifiedBy>N Cumfer</cp:lastModifiedBy>
  <cp:revision>2</cp:revision>
  <dcterms:created xsi:type="dcterms:W3CDTF">2016-12-02T17:05:00Z</dcterms:created>
  <dcterms:modified xsi:type="dcterms:W3CDTF">2016-12-02T17:05:00Z</dcterms:modified>
</cp:coreProperties>
</file>