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518" w:rsidRDefault="00014518" w:rsidP="00014518">
      <w:pPr>
        <w:widowControl w:val="0"/>
        <w:jc w:val="center"/>
      </w:pPr>
      <w:bookmarkStart w:id="0" w:name="_GoBack"/>
      <w:bookmarkEnd w:id="0"/>
      <w:r w:rsidRPr="00014518">
        <w:rPr>
          <w:b/>
        </w:rPr>
        <w:t>South Carolina General Assembly</w:t>
      </w:r>
    </w:p>
    <w:p w:rsidR="00014518" w:rsidRDefault="00014518" w:rsidP="00014518">
      <w:pPr>
        <w:widowControl w:val="0"/>
        <w:jc w:val="center"/>
      </w:pPr>
      <w:r>
        <w:t>121st Session, 2015-2016</w:t>
      </w:r>
    </w:p>
    <w:p w:rsidR="00014518" w:rsidRDefault="00014518" w:rsidP="00014518">
      <w:pPr>
        <w:widowControl w:val="0"/>
        <w:jc w:val="left"/>
      </w:pPr>
    </w:p>
    <w:p w:rsidR="00014518" w:rsidRDefault="00014518" w:rsidP="00014518">
      <w:pPr>
        <w:widowControl w:val="0"/>
        <w:jc w:val="left"/>
        <w:rPr>
          <w:b/>
        </w:rPr>
      </w:pPr>
      <w:r w:rsidRPr="00014518">
        <w:rPr>
          <w:b/>
        </w:rPr>
        <w:t>H. 5161</w:t>
      </w:r>
    </w:p>
    <w:p w:rsidR="00014518" w:rsidRDefault="00014518" w:rsidP="00014518">
      <w:pPr>
        <w:widowControl w:val="0"/>
        <w:jc w:val="left"/>
        <w:rPr>
          <w:b/>
        </w:rPr>
      </w:pPr>
    </w:p>
    <w:p w:rsidR="00014518" w:rsidRDefault="00014518" w:rsidP="00014518">
      <w:pPr>
        <w:widowControl w:val="0"/>
        <w:jc w:val="left"/>
      </w:pPr>
      <w:r w:rsidRPr="00014518">
        <w:rPr>
          <w:b/>
        </w:rPr>
        <w:t>STATUS INFORMATION</w:t>
      </w:r>
    </w:p>
    <w:p w:rsidR="00014518" w:rsidRDefault="00014518" w:rsidP="00014518">
      <w:pPr>
        <w:widowControl w:val="0"/>
        <w:jc w:val="left"/>
      </w:pPr>
    </w:p>
    <w:p w:rsidR="00014518" w:rsidRDefault="00014518" w:rsidP="00014518">
      <w:pPr>
        <w:widowControl w:val="0"/>
        <w:jc w:val="left"/>
      </w:pPr>
      <w:r>
        <w:t>General Bill</w:t>
      </w:r>
    </w:p>
    <w:p w:rsidR="00014518" w:rsidRDefault="00014518" w:rsidP="00014518">
      <w:pPr>
        <w:widowControl w:val="0"/>
        <w:jc w:val="left"/>
      </w:pPr>
      <w:r>
        <w:t>Sponsors: Rep. Neal</w:t>
      </w:r>
    </w:p>
    <w:p w:rsidR="00014518" w:rsidRDefault="00014518" w:rsidP="00014518">
      <w:pPr>
        <w:widowControl w:val="0"/>
        <w:jc w:val="left"/>
      </w:pPr>
      <w:r>
        <w:t>Document Path: l:\council\bills\bbm\9466dg16.docx</w:t>
      </w:r>
    </w:p>
    <w:p w:rsidR="00014518" w:rsidRDefault="00014518" w:rsidP="00014518">
      <w:pPr>
        <w:widowControl w:val="0"/>
        <w:jc w:val="left"/>
      </w:pPr>
    </w:p>
    <w:p w:rsidR="00014518" w:rsidRDefault="00014518" w:rsidP="00014518">
      <w:pPr>
        <w:widowControl w:val="0"/>
        <w:jc w:val="left"/>
      </w:pPr>
      <w:r>
        <w:t>Introduced in the House on March 23, 2016</w:t>
      </w:r>
    </w:p>
    <w:p w:rsidR="00014518" w:rsidRDefault="00014518" w:rsidP="00014518">
      <w:pPr>
        <w:widowControl w:val="0"/>
        <w:jc w:val="left"/>
      </w:pPr>
      <w:r>
        <w:t xml:space="preserve">Currently residing in the House Committee on </w:t>
      </w:r>
      <w:r w:rsidRPr="00014518">
        <w:rPr>
          <w:b/>
        </w:rPr>
        <w:t>Ways and Means</w:t>
      </w:r>
    </w:p>
    <w:p w:rsidR="00014518" w:rsidRDefault="00014518" w:rsidP="00014518">
      <w:pPr>
        <w:widowControl w:val="0"/>
        <w:jc w:val="left"/>
      </w:pPr>
    </w:p>
    <w:p w:rsidR="00014518" w:rsidRDefault="00014518" w:rsidP="00014518">
      <w:pPr>
        <w:widowControl w:val="0"/>
        <w:jc w:val="left"/>
      </w:pPr>
      <w:r>
        <w:t xml:space="preserve">Summary: </w:t>
      </w:r>
      <w:r w:rsidR="00CF3BF5">
        <w:t>Disability retirement</w:t>
      </w:r>
    </w:p>
    <w:p w:rsidR="00014518" w:rsidRDefault="00014518" w:rsidP="00014518">
      <w:pPr>
        <w:widowControl w:val="0"/>
        <w:jc w:val="left"/>
      </w:pPr>
    </w:p>
    <w:p w:rsidR="00014518" w:rsidRDefault="00014518" w:rsidP="00014518">
      <w:pPr>
        <w:widowControl w:val="0"/>
        <w:jc w:val="left"/>
      </w:pPr>
    </w:p>
    <w:p w:rsidR="00014518" w:rsidRDefault="00014518" w:rsidP="00014518">
      <w:pPr>
        <w:widowControl w:val="0"/>
        <w:tabs>
          <w:tab w:val="center" w:pos="590"/>
          <w:tab w:val="center" w:pos="1440"/>
          <w:tab w:val="left" w:pos="1872"/>
          <w:tab w:val="left" w:pos="9187"/>
        </w:tabs>
        <w:jc w:val="left"/>
      </w:pPr>
      <w:r w:rsidRPr="00014518">
        <w:rPr>
          <w:b/>
        </w:rPr>
        <w:t>HISTORY OF LEGISLATIVE ACTIONS</w:t>
      </w:r>
    </w:p>
    <w:p w:rsidR="00014518" w:rsidRDefault="00014518" w:rsidP="00014518">
      <w:pPr>
        <w:widowControl w:val="0"/>
        <w:tabs>
          <w:tab w:val="center" w:pos="590"/>
          <w:tab w:val="center" w:pos="1440"/>
          <w:tab w:val="left" w:pos="1872"/>
          <w:tab w:val="left" w:pos="9187"/>
        </w:tabs>
        <w:jc w:val="left"/>
      </w:pPr>
    </w:p>
    <w:p w:rsidR="00014518" w:rsidRPr="00014518" w:rsidRDefault="00014518" w:rsidP="00014518">
      <w:pPr>
        <w:widowControl w:val="0"/>
        <w:tabs>
          <w:tab w:val="center" w:pos="590"/>
          <w:tab w:val="center" w:pos="1440"/>
          <w:tab w:val="left" w:pos="1872"/>
          <w:tab w:val="left" w:pos="9187"/>
        </w:tabs>
        <w:jc w:val="left"/>
      </w:pPr>
      <w:r w:rsidRPr="00014518">
        <w:rPr>
          <w:u w:val="single"/>
        </w:rPr>
        <w:tab/>
        <w:t>Date</w:t>
      </w:r>
      <w:r w:rsidRPr="00014518">
        <w:rPr>
          <w:u w:val="single"/>
        </w:rPr>
        <w:tab/>
        <w:t>Body</w:t>
      </w:r>
      <w:r w:rsidRPr="00014518">
        <w:rPr>
          <w:u w:val="single"/>
        </w:rPr>
        <w:tab/>
        <w:t>Action Description with journal page number</w:t>
      </w:r>
      <w:r w:rsidRPr="00014518">
        <w:rPr>
          <w:u w:val="single"/>
        </w:rPr>
        <w:tab/>
      </w:r>
    </w:p>
    <w:p w:rsidR="009B3D2F" w:rsidRDefault="009B3D2F" w:rsidP="009B3D2F">
      <w:pPr>
        <w:widowControl w:val="0"/>
        <w:tabs>
          <w:tab w:val="right" w:pos="1008"/>
          <w:tab w:val="left" w:pos="1152"/>
          <w:tab w:val="left" w:pos="1872"/>
          <w:tab w:val="left" w:pos="9187"/>
        </w:tabs>
        <w:ind w:left="2088" w:hanging="2088"/>
        <w:jc w:val="left"/>
      </w:pPr>
      <w:r>
        <w:tab/>
        <w:t>3/23/2016</w:t>
      </w:r>
      <w:r>
        <w:tab/>
        <w:t>House</w:t>
      </w:r>
      <w:r>
        <w:tab/>
      </w:r>
      <w:r w:rsidRPr="00A44717">
        <w:t>Introduced and read first time (</w:t>
      </w:r>
      <w:hyperlink r:id="rId7" w:history="1">
        <w:r w:rsidRPr="006F6EA2">
          <w:rPr>
            <w:rStyle w:val="Hyperlink"/>
          </w:rPr>
          <w:t>House Journal</w:t>
        </w:r>
        <w:r w:rsidRPr="006F6EA2">
          <w:rPr>
            <w:rStyle w:val="Hyperlink"/>
          </w:rPr>
          <w:noBreakHyphen/>
          <w:t>page 21</w:t>
        </w:r>
      </w:hyperlink>
      <w:r w:rsidRPr="00A44717">
        <w:t>)</w:t>
      </w:r>
    </w:p>
    <w:p w:rsidR="009B3D2F" w:rsidRDefault="009B3D2F" w:rsidP="009B3D2F">
      <w:pPr>
        <w:widowControl w:val="0"/>
        <w:tabs>
          <w:tab w:val="right" w:pos="1008"/>
          <w:tab w:val="left" w:pos="1152"/>
          <w:tab w:val="left" w:pos="1872"/>
          <w:tab w:val="left" w:pos="9187"/>
        </w:tabs>
        <w:ind w:left="2088" w:hanging="2088"/>
        <w:jc w:val="left"/>
      </w:pPr>
      <w:r>
        <w:tab/>
        <w:t>3/23/2016</w:t>
      </w:r>
      <w:r>
        <w:tab/>
        <w:t>House</w:t>
      </w:r>
      <w:r>
        <w:tab/>
      </w:r>
      <w:r w:rsidRPr="00A44717">
        <w:t>Referred</w:t>
      </w:r>
      <w:r>
        <w:t xml:space="preserve"> to Committee on </w:t>
      </w:r>
      <w:r w:rsidRPr="00A44717">
        <w:rPr>
          <w:b/>
        </w:rPr>
        <w:t>Ways and Means</w:t>
      </w:r>
      <w:r>
        <w:t xml:space="preserve"> </w:t>
      </w:r>
      <w:r w:rsidRPr="00A44717">
        <w:t>(</w:t>
      </w:r>
      <w:hyperlink r:id="rId8" w:history="1">
        <w:r w:rsidRPr="006F6EA2">
          <w:rPr>
            <w:rStyle w:val="Hyperlink"/>
          </w:rPr>
          <w:t>House Journal</w:t>
        </w:r>
        <w:r w:rsidRPr="006F6EA2">
          <w:rPr>
            <w:rStyle w:val="Hyperlink"/>
          </w:rPr>
          <w:noBreakHyphen/>
          <w:t>page 21</w:t>
        </w:r>
      </w:hyperlink>
      <w:r w:rsidRPr="00A44717">
        <w:t>)</w:t>
      </w:r>
    </w:p>
    <w:p w:rsidR="009B3D2F" w:rsidRDefault="009B3D2F" w:rsidP="009B3D2F">
      <w:pPr>
        <w:widowControl w:val="0"/>
        <w:tabs>
          <w:tab w:val="right" w:pos="1008"/>
          <w:tab w:val="left" w:pos="1152"/>
          <w:tab w:val="left" w:pos="1872"/>
          <w:tab w:val="left" w:pos="9187"/>
        </w:tabs>
        <w:ind w:left="2088" w:hanging="2088"/>
        <w:jc w:val="left"/>
      </w:pPr>
    </w:p>
    <w:p w:rsidR="00014518" w:rsidRDefault="00014518" w:rsidP="00014518">
      <w:pPr>
        <w:widowControl w:val="0"/>
        <w:tabs>
          <w:tab w:val="right" w:pos="1008"/>
          <w:tab w:val="left" w:pos="1152"/>
          <w:tab w:val="left" w:pos="1872"/>
          <w:tab w:val="left" w:pos="9187"/>
        </w:tabs>
        <w:ind w:left="2088" w:hanging="2088"/>
        <w:jc w:val="left"/>
      </w:pPr>
      <w:r>
        <w:t xml:space="preserve">View the latest </w:t>
      </w:r>
      <w:hyperlink r:id="rId9" w:history="1">
        <w:r w:rsidRPr="00014518">
          <w:rPr>
            <w:rStyle w:val="Hyperlink"/>
          </w:rPr>
          <w:t>legislative information</w:t>
        </w:r>
      </w:hyperlink>
      <w:r>
        <w:t xml:space="preserve"> at the website</w:t>
      </w:r>
    </w:p>
    <w:p w:rsidR="00014518" w:rsidRDefault="00014518" w:rsidP="00014518">
      <w:pPr>
        <w:widowControl w:val="0"/>
        <w:tabs>
          <w:tab w:val="right" w:pos="1008"/>
          <w:tab w:val="left" w:pos="1152"/>
          <w:tab w:val="left" w:pos="1872"/>
          <w:tab w:val="left" w:pos="9187"/>
        </w:tabs>
        <w:ind w:left="2088" w:hanging="2088"/>
        <w:jc w:val="left"/>
      </w:pPr>
    </w:p>
    <w:p w:rsidR="00014518" w:rsidRPr="00014518" w:rsidRDefault="00014518" w:rsidP="00014518">
      <w:pPr>
        <w:widowControl w:val="0"/>
        <w:tabs>
          <w:tab w:val="right" w:pos="1008"/>
          <w:tab w:val="left" w:pos="1152"/>
          <w:tab w:val="left" w:pos="1872"/>
          <w:tab w:val="left" w:pos="9187"/>
        </w:tabs>
        <w:ind w:left="2088" w:hanging="2088"/>
        <w:jc w:val="left"/>
      </w:pPr>
    </w:p>
    <w:p w:rsidR="00014518" w:rsidRDefault="00014518" w:rsidP="00014518">
      <w:pPr>
        <w:widowControl w:val="0"/>
        <w:jc w:val="left"/>
      </w:pPr>
      <w:r w:rsidRPr="00014518">
        <w:rPr>
          <w:b/>
        </w:rPr>
        <w:t>VERSIONS OF THIS BILL</w:t>
      </w:r>
    </w:p>
    <w:p w:rsidR="00014518" w:rsidRDefault="00014518" w:rsidP="00014518">
      <w:pPr>
        <w:widowControl w:val="0"/>
        <w:jc w:val="left"/>
      </w:pPr>
    </w:p>
    <w:p w:rsidR="00014518" w:rsidRDefault="006F6EA2" w:rsidP="00014518">
      <w:pPr>
        <w:widowControl w:val="0"/>
        <w:jc w:val="left"/>
      </w:pPr>
      <w:hyperlink r:id="rId10" w:history="1">
        <w:r w:rsidR="00014518">
          <w:rPr>
            <w:rStyle w:val="Hyperlink"/>
          </w:rPr>
          <w:t>3/23/2016</w:t>
        </w:r>
      </w:hyperlink>
    </w:p>
    <w:p w:rsidR="00014518" w:rsidRDefault="00014518" w:rsidP="00014518"/>
    <w:p w:rsidR="00014518" w:rsidRDefault="00014518" w:rsidP="00014518">
      <w:pPr>
        <w:sectPr w:rsidR="00014518" w:rsidSect="00014518">
          <w:pgSz w:w="12240" w:h="15840" w:code="1"/>
          <w:pgMar w:top="1080" w:right="1440" w:bottom="1080" w:left="1440" w:header="720" w:footer="720" w:gutter="0"/>
          <w:cols w:space="720"/>
          <w:noEndnote/>
          <w:docGrid w:linePitch="360"/>
        </w:sectPr>
      </w:pPr>
    </w:p>
    <w:p w:rsidR="00F37460" w:rsidRDefault="00F37460"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6C1" w:rsidRDefault="00F006C1" w:rsidP="00F00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11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6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323">
        <w:rPr>
          <w:color w:val="000000" w:themeColor="text1"/>
          <w:u w:color="000000" w:themeColor="text1"/>
        </w:rPr>
        <w:t>TO AMEND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1540, AS AMENDED, CODE OF LAWS OF SOUTH CAROLINA, 1976, RELATING TO DISABILITY RETIREMENT, SO AS TO EXTEND THE DATE BY WHICH A PERSON MUST APPLY RELATIVE TO THE MEMBER’S LAST DAY OF EMPLOYMENT.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11E3" w:rsidRDefault="00F01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11E3" w:rsidRDefault="00F011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38E" w:rsidRPr="00E72323" w:rsidRDefault="00F011E3"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638E" w:rsidRPr="00E72323">
        <w:rPr>
          <w:color w:val="000000" w:themeColor="text1"/>
          <w:u w:color="000000" w:themeColor="text1"/>
        </w:rPr>
        <w:t>Section 9</w:t>
      </w:r>
      <w:r w:rsidR="00A81C55">
        <w:rPr>
          <w:color w:val="000000" w:themeColor="text1"/>
          <w:u w:color="000000" w:themeColor="text1"/>
        </w:rPr>
        <w:noBreakHyphen/>
      </w:r>
      <w:r w:rsidR="0012638E" w:rsidRPr="00E72323">
        <w:rPr>
          <w:color w:val="000000" w:themeColor="text1"/>
          <w:u w:color="000000" w:themeColor="text1"/>
        </w:rPr>
        <w:t>1</w:t>
      </w:r>
      <w:r w:rsidR="00A81C55">
        <w:rPr>
          <w:color w:val="000000" w:themeColor="text1"/>
          <w:u w:color="000000" w:themeColor="text1"/>
        </w:rPr>
        <w:noBreakHyphen/>
      </w:r>
      <w:r w:rsidR="0012638E" w:rsidRPr="00E72323">
        <w:rPr>
          <w:color w:val="000000" w:themeColor="text1"/>
          <w:u w:color="000000" w:themeColor="text1"/>
        </w:rPr>
        <w:t>1540 of the 1976 Code, as last amended by Act 278 of 2012, is further amended to read:</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t>“Section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1540.</w:t>
      </w:r>
      <w:r w:rsidRPr="00E72323">
        <w:rPr>
          <w:color w:val="000000" w:themeColor="text1"/>
          <w:u w:color="000000" w:themeColor="text1"/>
        </w:rPr>
        <w:tab/>
        <w:t>(A)</w:t>
      </w:r>
      <w:r w:rsidRPr="00E72323">
        <w:rPr>
          <w:color w:val="000000" w:themeColor="text1"/>
          <w:u w:color="000000" w:themeColor="text1"/>
        </w:rPr>
        <w:tab/>
        <w:t>Upon the application of a member in service or of the member’s employer that is received by the system before January 1, 2014, a member in service on or after July 1, 1970, who has the earned service required pursuant to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 xml:space="preserve">1510 for the member’s class, or a contributing member who is disabled as a result of an injury arising out of and in the course of the performance of the member’s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w:t>
      </w:r>
      <w:r w:rsidR="00313CAE">
        <w:rPr>
          <w:color w:val="000000" w:themeColor="text1"/>
          <w:u w:val="single" w:color="000000" w:themeColor="text1"/>
        </w:rPr>
        <w:t>-four</w:t>
      </w:r>
      <w:r w:rsidRPr="00E72323">
        <w:rPr>
          <w:color w:val="000000" w:themeColor="text1"/>
          <w:u w:val="single" w:color="000000" w:themeColor="text1"/>
        </w:rPr>
        <w:t xml:space="preserve"> months</w:t>
      </w:r>
      <w:r w:rsidRPr="00E72323">
        <w:rPr>
          <w:color w:val="000000" w:themeColor="text1"/>
          <w:u w:color="000000" w:themeColor="text1"/>
        </w:rPr>
        <w:t xml:space="preserve"> </w:t>
      </w:r>
      <w:r w:rsidRPr="0054178E">
        <w:rPr>
          <w:strike/>
          <w:color w:val="000000" w:themeColor="text1"/>
          <w:u w:color="000000" w:themeColor="text1"/>
        </w:rPr>
        <w:t>prior to</w:t>
      </w:r>
      <w:r w:rsidRPr="00E72323">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72323">
        <w:rPr>
          <w:color w:val="000000" w:themeColor="text1"/>
          <w:u w:color="000000" w:themeColor="text1"/>
        </w:rPr>
        <w:t>the date of filing.</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lastRenderedPageBreak/>
        <w:tab/>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1580, 9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1590, 9</w:t>
      </w:r>
      <w:r w:rsidR="00A81C55">
        <w:rPr>
          <w:color w:val="000000" w:themeColor="text1"/>
          <w:u w:color="000000" w:themeColor="text1"/>
        </w:rPr>
        <w:noBreakHyphen/>
      </w:r>
      <w:r w:rsidRPr="00E72323">
        <w:rPr>
          <w:color w:val="000000" w:themeColor="text1"/>
          <w:u w:color="000000" w:themeColor="text1"/>
        </w:rPr>
        <w:t>9</w:t>
      </w:r>
      <w:r w:rsidR="00A81C55">
        <w:rPr>
          <w:color w:val="000000" w:themeColor="text1"/>
          <w:u w:color="000000" w:themeColor="text1"/>
        </w:rPr>
        <w:noBreakHyphen/>
      </w:r>
      <w:r w:rsidRPr="00E72323">
        <w:rPr>
          <w:color w:val="000000" w:themeColor="text1"/>
          <w:u w:color="000000" w:themeColor="text1"/>
        </w:rPr>
        <w:t>60, and 9</w:t>
      </w:r>
      <w:r w:rsidR="00A81C55">
        <w:rPr>
          <w:color w:val="000000" w:themeColor="text1"/>
          <w:u w:color="000000" w:themeColor="text1"/>
        </w:rPr>
        <w:noBreakHyphen/>
      </w:r>
      <w:r w:rsidRPr="00E72323">
        <w:rPr>
          <w:color w:val="000000" w:themeColor="text1"/>
          <w:u w:color="000000" w:themeColor="text1"/>
        </w:rPr>
        <w:t>11</w:t>
      </w:r>
      <w:r w:rsidR="00A81C55">
        <w:rPr>
          <w:color w:val="000000" w:themeColor="text1"/>
          <w:u w:color="000000" w:themeColor="text1"/>
        </w:rPr>
        <w:noBreakHyphen/>
      </w:r>
      <w:r w:rsidRPr="00E72323">
        <w:rPr>
          <w:color w:val="000000" w:themeColor="text1"/>
          <w:u w:color="000000" w:themeColor="text1"/>
        </w:rPr>
        <w:t>90.</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t>(B)(1)</w:t>
      </w:r>
      <w:r w:rsidRPr="00E72323">
        <w:rPr>
          <w:color w:val="000000" w:themeColor="text1"/>
          <w:u w:color="000000" w:themeColor="text1"/>
        </w:rPr>
        <w:tab/>
        <w:t>Upon the application of a member in service or of the member’s employer received by the system after December 31, 2013, a member in service who has the earned service required for the member’s class pursuant to Section 9</w:t>
      </w:r>
      <w:r w:rsidR="00A81C55">
        <w:rPr>
          <w:color w:val="000000" w:themeColor="text1"/>
          <w:u w:color="000000" w:themeColor="text1"/>
        </w:rPr>
        <w:noBreakHyphen/>
      </w:r>
      <w:r w:rsidRPr="00E72323">
        <w:rPr>
          <w:color w:val="000000" w:themeColor="text1"/>
          <w:u w:color="000000" w:themeColor="text1"/>
        </w:rPr>
        <w:t>1</w:t>
      </w:r>
      <w:r w:rsidR="00A81C55">
        <w:rPr>
          <w:color w:val="000000" w:themeColor="text1"/>
          <w:u w:color="000000" w:themeColor="text1"/>
        </w:rPr>
        <w:noBreakHyphen/>
      </w:r>
      <w:r w:rsidRPr="00E72323">
        <w:rPr>
          <w:color w:val="000000" w:themeColor="text1"/>
          <w:u w:color="000000" w:themeColor="text1"/>
        </w:rPr>
        <w:t xml:space="preserve">1510, or who is disabled as a result of an injury arising out of and in the course of the performance of the member’s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eighty-four</w:t>
      </w:r>
      <w:r w:rsidR="00E5727C" w:rsidRPr="00E72323">
        <w:rPr>
          <w:color w:val="000000" w:themeColor="text1"/>
          <w:u w:val="single" w:color="000000" w:themeColor="text1"/>
        </w:rPr>
        <w:t xml:space="preserve"> </w:t>
      </w:r>
      <w:r w:rsidRPr="00E72323">
        <w:rPr>
          <w:color w:val="000000" w:themeColor="text1"/>
          <w:u w:val="single" w:color="000000" w:themeColor="text1"/>
        </w:rPr>
        <w:t>months</w:t>
      </w:r>
      <w:r w:rsidRPr="00E72323">
        <w:rPr>
          <w:color w:val="000000" w:themeColor="text1"/>
          <w:u w:color="000000" w:themeColor="text1"/>
        </w:rPr>
        <w:t xml:space="preserve"> before the date of filing and, if the member has retired on a service retirement allowance, the member’s date of retirement occurred not more than </w:t>
      </w:r>
      <w:r w:rsidRPr="00E72323">
        <w:rPr>
          <w:strike/>
          <w:color w:val="000000" w:themeColor="text1"/>
          <w:u w:color="000000" w:themeColor="text1"/>
        </w:rPr>
        <w:t>ninety days</w:t>
      </w:r>
      <w:r w:rsidRPr="00E72323">
        <w:rPr>
          <w:color w:val="000000" w:themeColor="text1"/>
          <w:u w:color="000000" w:themeColor="text1"/>
        </w:rPr>
        <w:t xml:space="preserve"> </w:t>
      </w:r>
      <w:r w:rsidR="00E5727C">
        <w:rPr>
          <w:color w:val="000000" w:themeColor="text1"/>
          <w:u w:val="single" w:color="000000" w:themeColor="text1"/>
        </w:rPr>
        <w:t>eighty-four</w:t>
      </w:r>
      <w:r w:rsidRPr="00E72323">
        <w:rPr>
          <w:color w:val="000000" w:themeColor="text1"/>
          <w:u w:val="single" w:color="000000" w:themeColor="text1"/>
        </w:rPr>
        <w:t xml:space="preserve"> months</w:t>
      </w:r>
      <w:r w:rsidRPr="00E72323">
        <w:rPr>
          <w:color w:val="000000" w:themeColor="text1"/>
          <w:u w:color="000000" w:themeColor="text1"/>
        </w:rPr>
        <w:t xml:space="preserve"> before the date of filing.</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ab/>
      </w:r>
      <w:r w:rsidRPr="00E72323">
        <w:rPr>
          <w:color w:val="000000" w:themeColor="text1"/>
          <w:u w:color="000000" w:themeColor="text1"/>
        </w:rPr>
        <w:tab/>
        <w:t>(2)</w:t>
      </w:r>
      <w:r w:rsidRPr="00E72323">
        <w:rPr>
          <w:color w:val="000000" w:themeColor="text1"/>
          <w:u w:color="000000" w:themeColor="text1"/>
        </w:rPr>
        <w:tab/>
        <w:t>A member whose application for disability retirement benefits was received by the system after December 31, 2013,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38E" w:rsidRPr="00E72323" w:rsidRDefault="0012638E" w:rsidP="00126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323">
        <w:rPr>
          <w:color w:val="000000" w:themeColor="text1"/>
          <w:u w:color="000000" w:themeColor="text1"/>
        </w:rPr>
        <w:t>SECTION</w:t>
      </w:r>
      <w:r w:rsidRPr="00E72323">
        <w:rPr>
          <w:color w:val="000000" w:themeColor="text1"/>
          <w:u w:color="000000" w:themeColor="text1"/>
        </w:rPr>
        <w:tab/>
        <w:t>2.</w:t>
      </w:r>
      <w:r w:rsidRPr="00E72323">
        <w:rPr>
          <w:color w:val="000000" w:themeColor="text1"/>
          <w:u w:color="000000" w:themeColor="text1"/>
        </w:rPr>
        <w:tab/>
        <w:t xml:space="preserve">This act takes effect upon approval by the Governor and applies to any disability retirement application filed </w:t>
      </w:r>
      <w:r w:rsidR="00E5727C">
        <w:rPr>
          <w:color w:val="000000" w:themeColor="text1"/>
          <w:u w:color="000000" w:themeColor="text1"/>
        </w:rPr>
        <w:t xml:space="preserve">or otherwise eligible to be </w:t>
      </w:r>
      <w:r w:rsidR="00A81C55">
        <w:rPr>
          <w:color w:val="000000" w:themeColor="text1"/>
          <w:u w:color="000000" w:themeColor="text1"/>
        </w:rPr>
        <w:t>filed</w:t>
      </w:r>
      <w:r w:rsidR="00A81C55" w:rsidRPr="00E72323">
        <w:rPr>
          <w:color w:val="000000" w:themeColor="text1"/>
          <w:u w:color="000000" w:themeColor="text1"/>
        </w:rPr>
        <w:t xml:space="preserve"> within</w:t>
      </w:r>
      <w:r w:rsidRPr="00E72323">
        <w:rPr>
          <w:color w:val="000000" w:themeColor="text1"/>
          <w:u w:color="000000" w:themeColor="text1"/>
        </w:rPr>
        <w:t xml:space="preserve"> the three year open period or thereafter.</w:t>
      </w:r>
    </w:p>
    <w:p w:rsidR="00A87800" w:rsidRDefault="00A81C55" w:rsidP="0076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518" w:rsidRDefault="00014518" w:rsidP="00014518">
      <w:pPr>
        <w:suppressAutoHyphens/>
      </w:pPr>
    </w:p>
    <w:sectPr w:rsidR="00014518" w:rsidSect="000145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1E3" w:rsidRDefault="00F011E3" w:rsidP="009F0C77">
      <w:r>
        <w:separator/>
      </w:r>
    </w:p>
  </w:endnote>
  <w:endnote w:type="continuationSeparator" w:id="0">
    <w:p w:rsidR="00F011E3" w:rsidRDefault="00F01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64A89-0AA0-4569-A235-5CA280007CB3}"/>
    <w:embedBold r:id="rId2" w:fontKey="{C85CE462-33DA-4884-8165-D5864C4DBF23}"/>
  </w:font>
  <w:font w:name="Calibri">
    <w:panose1 w:val="020F0502020204030204"/>
    <w:charset w:val="00"/>
    <w:family w:val="swiss"/>
    <w:pitch w:val="variable"/>
    <w:sig w:usb0="E00002FF" w:usb1="4000ACFF" w:usb2="00000001" w:usb3="00000000" w:csb0="0000019F" w:csb1="00000000"/>
    <w:embedRegular r:id="rId3" w:fontKey="{F11563C1-1284-4156-A987-7E9876E2A459}"/>
  </w:font>
  <w:font w:name="Segoe UI">
    <w:panose1 w:val="020B0502040204020203"/>
    <w:charset w:val="00"/>
    <w:family w:val="swiss"/>
    <w:pitch w:val="variable"/>
    <w:sig w:usb0="E10022FF" w:usb1="C000E47F" w:usb2="00000029" w:usb3="00000000" w:csb0="000001DF" w:csb1="00000000"/>
    <w:embedRegular r:id="rId4" w:fontKey="{6737C70F-353F-4433-8D62-13C300963661}"/>
  </w:font>
  <w:font w:name="Cambria">
    <w:panose1 w:val="02040503050406030204"/>
    <w:charset w:val="00"/>
    <w:family w:val="roman"/>
    <w:pitch w:val="variable"/>
    <w:sig w:usb0="E00002FF" w:usb1="400004FF" w:usb2="00000000" w:usb3="00000000" w:csb0="0000019F" w:csb1="00000000"/>
    <w:embedRegular r:id="rId5" w:fontKey="{473CD981-3F75-457C-BCF9-0D643A490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518" w:rsidRPr="00F37460" w:rsidRDefault="00014518" w:rsidP="00F37460">
    <w:pPr>
      <w:pStyle w:val="Footer"/>
      <w:tabs>
        <w:tab w:val="clear" w:pos="4680"/>
        <w:tab w:val="clear" w:pos="9360"/>
        <w:tab w:val="center" w:pos="2995"/>
      </w:tabs>
      <w:spacing w:before="120"/>
    </w:pPr>
    <w:r>
      <w:t>[5161]</w:t>
    </w:r>
    <w:r>
      <w:tab/>
    </w:r>
    <w:r>
      <w:fldChar w:fldCharType="begin"/>
    </w:r>
    <w:r>
      <w:instrText xml:space="preserve"> PAGE  \* MERGEFORMAT </w:instrText>
    </w:r>
    <w:r>
      <w:fldChar w:fldCharType="separate"/>
    </w:r>
    <w:r w:rsidR="006F6E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1E3" w:rsidRDefault="00F011E3" w:rsidP="009F0C77">
      <w:r>
        <w:separator/>
      </w:r>
    </w:p>
  </w:footnote>
  <w:footnote w:type="continuationSeparator" w:id="0">
    <w:p w:rsidR="00F011E3" w:rsidRDefault="00F011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6DG16"/>
    <w:docVar w:name="CoverBillType" w:val="b"/>
    <w:docVar w:name="docpath" w:val="L:\Council\bills\BBM\9466DG16.DOCX"/>
    <w:docVar w:name="dvBillNumber" w:val="5161"/>
    <w:docVar w:name="dvBillNumberPrefix" w:val="H. "/>
    <w:docVar w:name="dvOriginalBody" w:val="House"/>
    <w:docVar w:name="dvSteno" w:val="BBM"/>
    <w:docVar w:name="NameofBody" w:val="h"/>
    <w:docVar w:name="vgroup2" w:val="Council"/>
  </w:docVars>
  <w:rsids>
    <w:rsidRoot w:val="00F011E3"/>
    <w:rsid w:val="00011869"/>
    <w:rsid w:val="00014518"/>
    <w:rsid w:val="00015CD6"/>
    <w:rsid w:val="000E1785"/>
    <w:rsid w:val="000F40FA"/>
    <w:rsid w:val="0010776B"/>
    <w:rsid w:val="001263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3CAE"/>
    <w:rsid w:val="00325348"/>
    <w:rsid w:val="0032732C"/>
    <w:rsid w:val="00336AD0"/>
    <w:rsid w:val="0037079A"/>
    <w:rsid w:val="00371960"/>
    <w:rsid w:val="003C4DAB"/>
    <w:rsid w:val="003D01E8"/>
    <w:rsid w:val="003E5288"/>
    <w:rsid w:val="003F6D79"/>
    <w:rsid w:val="0041760A"/>
    <w:rsid w:val="00417C01"/>
    <w:rsid w:val="004403BD"/>
    <w:rsid w:val="00461441"/>
    <w:rsid w:val="004809EE"/>
    <w:rsid w:val="004E5AA0"/>
    <w:rsid w:val="004E7D54"/>
    <w:rsid w:val="005273C6"/>
    <w:rsid w:val="00530A69"/>
    <w:rsid w:val="00545593"/>
    <w:rsid w:val="00577C6C"/>
    <w:rsid w:val="005C2FE2"/>
    <w:rsid w:val="005E2BC9"/>
    <w:rsid w:val="00605102"/>
    <w:rsid w:val="006215AA"/>
    <w:rsid w:val="006913C9"/>
    <w:rsid w:val="0069470D"/>
    <w:rsid w:val="006F6EA2"/>
    <w:rsid w:val="00734F00"/>
    <w:rsid w:val="007607D5"/>
    <w:rsid w:val="007A70AE"/>
    <w:rsid w:val="008362E8"/>
    <w:rsid w:val="008A1768"/>
    <w:rsid w:val="008F0F33"/>
    <w:rsid w:val="008F4429"/>
    <w:rsid w:val="0094021A"/>
    <w:rsid w:val="009B3D2F"/>
    <w:rsid w:val="009B44AF"/>
    <w:rsid w:val="009C6A0B"/>
    <w:rsid w:val="009F0B0E"/>
    <w:rsid w:val="009F0C77"/>
    <w:rsid w:val="009F4DD1"/>
    <w:rsid w:val="00A41684"/>
    <w:rsid w:val="00A64E80"/>
    <w:rsid w:val="00A72BCD"/>
    <w:rsid w:val="00A741D9"/>
    <w:rsid w:val="00A81C55"/>
    <w:rsid w:val="00A833AB"/>
    <w:rsid w:val="00A87800"/>
    <w:rsid w:val="00A9741D"/>
    <w:rsid w:val="00AD4B17"/>
    <w:rsid w:val="00B412D4"/>
    <w:rsid w:val="00B63331"/>
    <w:rsid w:val="00BE3C22"/>
    <w:rsid w:val="00C0345E"/>
    <w:rsid w:val="00C3483A"/>
    <w:rsid w:val="00C74E9D"/>
    <w:rsid w:val="00C82FD3"/>
    <w:rsid w:val="00C92819"/>
    <w:rsid w:val="00CC6B7B"/>
    <w:rsid w:val="00CD2089"/>
    <w:rsid w:val="00CF3BF5"/>
    <w:rsid w:val="00D73A67"/>
    <w:rsid w:val="00D970A9"/>
    <w:rsid w:val="00DF3845"/>
    <w:rsid w:val="00E41911"/>
    <w:rsid w:val="00E5727C"/>
    <w:rsid w:val="00E92EEF"/>
    <w:rsid w:val="00EF2368"/>
    <w:rsid w:val="00F006C1"/>
    <w:rsid w:val="00F011E3"/>
    <w:rsid w:val="00F24442"/>
    <w:rsid w:val="00F37460"/>
    <w:rsid w:val="00F50AE3"/>
    <w:rsid w:val="00F656BA"/>
    <w:rsid w:val="00F67CF1"/>
    <w:rsid w:val="00F801F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D1E0B-A3CF-4202-A81E-F8E43994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1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C55"/>
    <w:rPr>
      <w:rFonts w:ascii="Segoe UI" w:eastAsia="Times New Roman" w:hAnsi="Segoe UI" w:cs="Segoe UI"/>
      <w:sz w:val="18"/>
      <w:szCs w:val="18"/>
    </w:rPr>
  </w:style>
  <w:style w:type="character" w:styleId="Hyperlink">
    <w:name w:val="Hyperlink"/>
    <w:basedOn w:val="DefaultParagraphFont"/>
    <w:uiPriority w:val="99"/>
    <w:unhideWhenUsed/>
    <w:rsid w:val="00014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61_201603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FFDEC-33AE-4B83-A2E4-5FC17B75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794</Words>
  <Characters>4529</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5161: Disability retirement - South Carolina Legislature Online</dc:title>
  <dc:creator>BRENDA MELTON</dc:creator>
  <cp:lastModifiedBy>N Cumfer</cp:lastModifiedBy>
  <cp:revision>2</cp:revision>
  <cp:lastPrinted>2016-03-21T17:50:00Z</cp:lastPrinted>
  <dcterms:created xsi:type="dcterms:W3CDTF">2016-12-02T19:30:00Z</dcterms:created>
  <dcterms:modified xsi:type="dcterms:W3CDTF">2016-12-02T19:30:00Z</dcterms:modified>
</cp:coreProperties>
</file>