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53B" w:rsidRDefault="0003153B" w:rsidP="0003153B">
      <w:pPr>
        <w:widowControl w:val="0"/>
        <w:jc w:val="center"/>
      </w:pPr>
      <w:bookmarkStart w:id="0" w:name="_GoBack"/>
      <w:bookmarkEnd w:id="0"/>
      <w:r w:rsidRPr="0003153B">
        <w:rPr>
          <w:b/>
        </w:rPr>
        <w:t>South Carolina General Assembly</w:t>
      </w:r>
    </w:p>
    <w:p w:rsidR="0003153B" w:rsidRDefault="0003153B" w:rsidP="0003153B">
      <w:pPr>
        <w:widowControl w:val="0"/>
        <w:jc w:val="center"/>
      </w:pPr>
      <w:r>
        <w:t>121st Session, 2015-2016</w:t>
      </w:r>
    </w:p>
    <w:p w:rsidR="0003153B" w:rsidRDefault="0003153B" w:rsidP="0003153B">
      <w:pPr>
        <w:widowControl w:val="0"/>
      </w:pPr>
    </w:p>
    <w:p w:rsidR="0003153B" w:rsidRDefault="0003153B" w:rsidP="0003153B">
      <w:pPr>
        <w:widowControl w:val="0"/>
        <w:rPr>
          <w:b/>
        </w:rPr>
      </w:pPr>
      <w:r w:rsidRPr="0003153B">
        <w:rPr>
          <w:b/>
        </w:rPr>
        <w:t>S.</w:t>
      </w:r>
      <w:r>
        <w:rPr>
          <w:b/>
        </w:rPr>
        <w:t xml:space="preserve"> </w:t>
      </w:r>
      <w:r w:rsidRPr="0003153B">
        <w:rPr>
          <w:b/>
        </w:rPr>
        <w:t>563</w:t>
      </w:r>
    </w:p>
    <w:p w:rsidR="0003153B" w:rsidRDefault="0003153B" w:rsidP="0003153B">
      <w:pPr>
        <w:widowControl w:val="0"/>
        <w:rPr>
          <w:b/>
        </w:rPr>
      </w:pPr>
    </w:p>
    <w:p w:rsidR="0003153B" w:rsidRDefault="0003153B" w:rsidP="0003153B">
      <w:pPr>
        <w:widowControl w:val="0"/>
      </w:pPr>
      <w:r w:rsidRPr="0003153B">
        <w:rPr>
          <w:b/>
        </w:rPr>
        <w:t>STATUS INFORMATION</w:t>
      </w:r>
    </w:p>
    <w:p w:rsidR="0003153B" w:rsidRDefault="0003153B" w:rsidP="0003153B">
      <w:pPr>
        <w:widowControl w:val="0"/>
      </w:pPr>
    </w:p>
    <w:p w:rsidR="0003153B" w:rsidRDefault="0003153B" w:rsidP="0003153B">
      <w:pPr>
        <w:widowControl w:val="0"/>
      </w:pPr>
      <w:r>
        <w:t>General Bill</w:t>
      </w:r>
    </w:p>
    <w:p w:rsidR="0003153B" w:rsidRDefault="0003153B" w:rsidP="0003153B">
      <w:pPr>
        <w:widowControl w:val="0"/>
      </w:pPr>
      <w:r>
        <w:t>Sponsors: Senator Sheheen</w:t>
      </w:r>
    </w:p>
    <w:p w:rsidR="0003153B" w:rsidRDefault="0003153B" w:rsidP="0003153B">
      <w:pPr>
        <w:widowControl w:val="0"/>
      </w:pPr>
      <w:r>
        <w:t>Document Path: l:\s-res\vas\017rfao.kmm.vas.docx</w:t>
      </w:r>
    </w:p>
    <w:p w:rsidR="0003153B" w:rsidRDefault="0003153B" w:rsidP="0003153B">
      <w:pPr>
        <w:widowControl w:val="0"/>
      </w:pPr>
    </w:p>
    <w:p w:rsidR="0003153B" w:rsidRDefault="0003153B" w:rsidP="0003153B">
      <w:pPr>
        <w:widowControl w:val="0"/>
      </w:pPr>
      <w:r>
        <w:t>Introduced in the Senate on March 17, 2015</w:t>
      </w:r>
    </w:p>
    <w:p w:rsidR="0003153B" w:rsidRDefault="0003153B" w:rsidP="0003153B">
      <w:pPr>
        <w:widowControl w:val="0"/>
      </w:pPr>
      <w:r>
        <w:t xml:space="preserve">Currently residing in the Senate Committee on </w:t>
      </w:r>
      <w:r w:rsidRPr="0003153B">
        <w:rPr>
          <w:b/>
        </w:rPr>
        <w:t>Finance</w:t>
      </w:r>
    </w:p>
    <w:p w:rsidR="0003153B" w:rsidRDefault="0003153B" w:rsidP="0003153B">
      <w:pPr>
        <w:widowControl w:val="0"/>
      </w:pPr>
    </w:p>
    <w:p w:rsidR="0003153B" w:rsidRDefault="0003153B" w:rsidP="0003153B">
      <w:pPr>
        <w:widowControl w:val="0"/>
      </w:pPr>
      <w:r>
        <w:t xml:space="preserve">Summary: </w:t>
      </w:r>
      <w:r w:rsidR="00626ABD">
        <w:t>Board of Economic Advisors and Revenue and Fiscal Affairs</w:t>
      </w:r>
    </w:p>
    <w:p w:rsidR="0003153B" w:rsidRDefault="0003153B" w:rsidP="0003153B">
      <w:pPr>
        <w:widowControl w:val="0"/>
      </w:pPr>
    </w:p>
    <w:p w:rsidR="0003153B" w:rsidRDefault="0003153B" w:rsidP="0003153B">
      <w:pPr>
        <w:widowControl w:val="0"/>
      </w:pPr>
    </w:p>
    <w:p w:rsidR="0003153B" w:rsidRDefault="0003153B" w:rsidP="0003153B">
      <w:pPr>
        <w:widowControl w:val="0"/>
        <w:tabs>
          <w:tab w:val="center" w:pos="590"/>
          <w:tab w:val="center" w:pos="1440"/>
          <w:tab w:val="left" w:pos="1872"/>
          <w:tab w:val="left" w:pos="9187"/>
        </w:tabs>
      </w:pPr>
      <w:r w:rsidRPr="0003153B">
        <w:rPr>
          <w:b/>
        </w:rPr>
        <w:t>HISTORY OF LEGISLATIVE ACTIONS</w:t>
      </w:r>
    </w:p>
    <w:p w:rsidR="0003153B" w:rsidRDefault="0003153B" w:rsidP="0003153B">
      <w:pPr>
        <w:widowControl w:val="0"/>
        <w:tabs>
          <w:tab w:val="center" w:pos="590"/>
          <w:tab w:val="center" w:pos="1440"/>
          <w:tab w:val="left" w:pos="1872"/>
          <w:tab w:val="left" w:pos="9187"/>
        </w:tabs>
      </w:pPr>
    </w:p>
    <w:p w:rsidR="0003153B" w:rsidRPr="0003153B" w:rsidRDefault="0003153B" w:rsidP="0003153B">
      <w:pPr>
        <w:widowControl w:val="0"/>
        <w:tabs>
          <w:tab w:val="center" w:pos="590"/>
          <w:tab w:val="center" w:pos="1440"/>
          <w:tab w:val="left" w:pos="1872"/>
          <w:tab w:val="left" w:pos="9187"/>
        </w:tabs>
      </w:pPr>
      <w:r w:rsidRPr="0003153B">
        <w:rPr>
          <w:u w:val="single"/>
        </w:rPr>
        <w:tab/>
        <w:t>Date</w:t>
      </w:r>
      <w:r w:rsidRPr="0003153B">
        <w:rPr>
          <w:u w:val="single"/>
        </w:rPr>
        <w:tab/>
        <w:t>Body</w:t>
      </w:r>
      <w:r w:rsidRPr="0003153B">
        <w:rPr>
          <w:u w:val="single"/>
        </w:rPr>
        <w:tab/>
        <w:t>Action Description with journal page number</w:t>
      </w:r>
      <w:r w:rsidRPr="0003153B">
        <w:rPr>
          <w:u w:val="single"/>
        </w:rPr>
        <w:tab/>
      </w:r>
    </w:p>
    <w:p w:rsidR="00C7298D" w:rsidRDefault="00C7298D" w:rsidP="00C7298D">
      <w:pPr>
        <w:widowControl w:val="0"/>
        <w:tabs>
          <w:tab w:val="right" w:pos="1008"/>
          <w:tab w:val="left" w:pos="1152"/>
          <w:tab w:val="left" w:pos="1872"/>
          <w:tab w:val="left" w:pos="9187"/>
        </w:tabs>
        <w:ind w:left="2088" w:hanging="2088"/>
      </w:pPr>
      <w:r>
        <w:tab/>
        <w:t>3/17/2015</w:t>
      </w:r>
      <w:r>
        <w:tab/>
        <w:t>Senate</w:t>
      </w:r>
      <w:r>
        <w:tab/>
      </w:r>
      <w:r w:rsidRPr="008F028A">
        <w:t>Introduced and read first time (</w:t>
      </w:r>
      <w:hyperlink r:id="rId6" w:history="1">
        <w:r w:rsidRPr="005A774E">
          <w:rPr>
            <w:rStyle w:val="Hyperlink"/>
          </w:rPr>
          <w:t>Senate Journal</w:t>
        </w:r>
        <w:r w:rsidRPr="005A774E">
          <w:rPr>
            <w:rStyle w:val="Hyperlink"/>
          </w:rPr>
          <w:noBreakHyphen/>
          <w:t>page 5</w:t>
        </w:r>
      </w:hyperlink>
      <w:r w:rsidRPr="008F028A">
        <w:t>)</w:t>
      </w:r>
    </w:p>
    <w:p w:rsidR="00C7298D" w:rsidRDefault="00C7298D" w:rsidP="00C7298D">
      <w:pPr>
        <w:widowControl w:val="0"/>
        <w:tabs>
          <w:tab w:val="right" w:pos="1008"/>
          <w:tab w:val="left" w:pos="1152"/>
          <w:tab w:val="left" w:pos="1872"/>
          <w:tab w:val="left" w:pos="9187"/>
        </w:tabs>
        <w:ind w:left="2088" w:hanging="2088"/>
      </w:pPr>
      <w:r>
        <w:tab/>
        <w:t>3/17/2015</w:t>
      </w:r>
      <w:r>
        <w:tab/>
        <w:t>Senate</w:t>
      </w:r>
      <w:r>
        <w:tab/>
      </w:r>
      <w:r w:rsidRPr="008F028A">
        <w:t>R</w:t>
      </w:r>
      <w:r>
        <w:t xml:space="preserve">eferred to Committee on </w:t>
      </w:r>
      <w:r w:rsidRPr="008F028A">
        <w:rPr>
          <w:b/>
        </w:rPr>
        <w:t>Finance</w:t>
      </w:r>
      <w:r>
        <w:t xml:space="preserve"> </w:t>
      </w:r>
      <w:r w:rsidRPr="008F028A">
        <w:t>(</w:t>
      </w:r>
      <w:hyperlink r:id="rId7" w:history="1">
        <w:r w:rsidRPr="005A774E">
          <w:rPr>
            <w:rStyle w:val="Hyperlink"/>
          </w:rPr>
          <w:t>Senate Journal</w:t>
        </w:r>
        <w:r w:rsidRPr="005A774E">
          <w:rPr>
            <w:rStyle w:val="Hyperlink"/>
          </w:rPr>
          <w:noBreakHyphen/>
          <w:t>page 5</w:t>
        </w:r>
      </w:hyperlink>
      <w:r w:rsidRPr="008F028A">
        <w:t>)</w:t>
      </w:r>
    </w:p>
    <w:p w:rsidR="00C7298D" w:rsidRDefault="00C7298D" w:rsidP="00C7298D">
      <w:pPr>
        <w:widowControl w:val="0"/>
        <w:tabs>
          <w:tab w:val="right" w:pos="1008"/>
          <w:tab w:val="left" w:pos="1152"/>
          <w:tab w:val="left" w:pos="1872"/>
          <w:tab w:val="left" w:pos="9187"/>
        </w:tabs>
        <w:ind w:left="2088" w:hanging="2088"/>
      </w:pPr>
    </w:p>
    <w:p w:rsidR="0003153B" w:rsidRDefault="0003153B" w:rsidP="0003153B">
      <w:pPr>
        <w:widowControl w:val="0"/>
        <w:tabs>
          <w:tab w:val="right" w:pos="1008"/>
          <w:tab w:val="left" w:pos="1152"/>
          <w:tab w:val="left" w:pos="1872"/>
          <w:tab w:val="left" w:pos="9187"/>
        </w:tabs>
        <w:ind w:left="2088" w:hanging="2088"/>
      </w:pPr>
      <w:r>
        <w:t xml:space="preserve">View the latest </w:t>
      </w:r>
      <w:hyperlink r:id="rId8" w:history="1">
        <w:r w:rsidRPr="0003153B">
          <w:rPr>
            <w:rStyle w:val="Hyperlink"/>
          </w:rPr>
          <w:t>legislative information</w:t>
        </w:r>
      </w:hyperlink>
      <w:r>
        <w:t xml:space="preserve"> at the website</w:t>
      </w:r>
    </w:p>
    <w:p w:rsidR="0003153B" w:rsidRDefault="0003153B" w:rsidP="0003153B">
      <w:pPr>
        <w:widowControl w:val="0"/>
        <w:tabs>
          <w:tab w:val="right" w:pos="1008"/>
          <w:tab w:val="left" w:pos="1152"/>
          <w:tab w:val="left" w:pos="1872"/>
          <w:tab w:val="left" w:pos="9187"/>
        </w:tabs>
        <w:ind w:left="2088" w:hanging="2088"/>
      </w:pPr>
    </w:p>
    <w:p w:rsidR="0003153B" w:rsidRPr="0003153B" w:rsidRDefault="0003153B" w:rsidP="0003153B">
      <w:pPr>
        <w:widowControl w:val="0"/>
        <w:tabs>
          <w:tab w:val="right" w:pos="1008"/>
          <w:tab w:val="left" w:pos="1152"/>
          <w:tab w:val="left" w:pos="1872"/>
          <w:tab w:val="left" w:pos="9187"/>
        </w:tabs>
        <w:ind w:left="2088" w:hanging="2088"/>
      </w:pPr>
    </w:p>
    <w:p w:rsidR="0003153B" w:rsidRDefault="0003153B" w:rsidP="0003153B">
      <w:pPr>
        <w:widowControl w:val="0"/>
      </w:pPr>
      <w:r w:rsidRPr="0003153B">
        <w:rPr>
          <w:b/>
        </w:rPr>
        <w:t>VERSIONS OF THIS BILL</w:t>
      </w:r>
    </w:p>
    <w:p w:rsidR="0003153B" w:rsidRDefault="0003153B" w:rsidP="0003153B">
      <w:pPr>
        <w:widowControl w:val="0"/>
      </w:pPr>
    </w:p>
    <w:p w:rsidR="0003153B" w:rsidRDefault="005A774E" w:rsidP="0003153B">
      <w:pPr>
        <w:widowControl w:val="0"/>
      </w:pPr>
      <w:hyperlink r:id="rId9" w:history="1">
        <w:r w:rsidR="0003153B">
          <w:rPr>
            <w:rStyle w:val="Hyperlink"/>
          </w:rPr>
          <w:t>3/17/2015</w:t>
        </w:r>
      </w:hyperlink>
    </w:p>
    <w:p w:rsidR="0003153B" w:rsidRDefault="0003153B" w:rsidP="0003153B"/>
    <w:p w:rsidR="0003153B" w:rsidRDefault="0003153B" w:rsidP="0003153B">
      <w:pPr>
        <w:sectPr w:rsidR="0003153B" w:rsidSect="0003153B">
          <w:pgSz w:w="12240" w:h="15840" w:code="1"/>
          <w:pgMar w:top="1080" w:right="1440" w:bottom="1080" w:left="1440" w:header="720" w:footer="720" w:gutter="0"/>
          <w:cols w:space="720"/>
          <w:noEndnote/>
          <w:docGrid w:linePitch="360"/>
        </w:sectPr>
      </w:pPr>
    </w:p>
    <w:p w:rsidR="0026297E" w:rsidRPr="00522CE0" w:rsidRDefault="00262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2E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2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xml:space="preserve">, RELATING TO THE REVENUE AND FISCAL AFFAIRS OFFICE, TO PROVIDE FOR MEMBERSHIP ON THE GOVERNING BOARD OF THE REVENUE AND FISCAL AFFAIRS OFFICE, TO PROVIDE FOR THE POWERS, DUTIES, AND AUTHORITY OF THE OFFICE, TO CLARIFY </w:t>
      </w:r>
      <w:r w:rsidR="00F843CD">
        <w:rPr>
          <w:color w:val="000000" w:themeColor="text1"/>
          <w:u w:color="000000" w:themeColor="text1"/>
        </w:rPr>
        <w:t xml:space="preserve">THAT </w:t>
      </w:r>
      <w:r>
        <w:rPr>
          <w:color w:val="000000" w:themeColor="text1"/>
          <w:u w:color="000000" w:themeColor="text1"/>
        </w:rPr>
        <w:t>MEMBERSHIP ON THE BOARD OF ECONOMIC ADVISORS INCLUDES MEMBERS OF THE REVENUE AND FISCAL AFFAIRS OFFICE; TO AMEND 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 xml:space="preserve">820 TO CONFORM MEMBERSHIP ON THE BOARD OF ECONOMIC ADVISORS WITH THE MEMBERSHIP ON THE BOARD GOVERNING THE REVENUE AND FISCAL AFFAIRS OFFICE; TO AMEND </w:t>
      </w:r>
      <w:r w:rsidRPr="00927775">
        <w:rPr>
          <w:color w:val="000000" w:themeColor="text1"/>
          <w:u w:color="000000" w:themeColor="text1"/>
        </w:rPr>
        <w:t>SECTIONS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 xml:space="preserve">0 </w:t>
      </w:r>
      <w:r>
        <w:rPr>
          <w:color w:val="000000" w:themeColor="text1"/>
          <w:u w:color="000000" w:themeColor="text1"/>
        </w:rPr>
        <w:t xml:space="preserve">TO MAKE TECHNICAL AND CONFORMING AMENDMENTS RELATED TO MONTHLY REVENUE ANALYSES ADVICE CONCERNING ECONOMIC TRENDS, AND REVENUE FORECASTS; TO AMEND </w:t>
      </w:r>
      <w:r w:rsidRPr="00927775">
        <w:rPr>
          <w:color w:val="000000" w:themeColor="text1"/>
          <w:u w:color="000000" w:themeColor="text1"/>
        </w:rPr>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 xml:space="preserve">(A) TO MODIFY THE DATES BY WHICH THE BOARD OF ECONOMIC ADVISORS MUST MAKE INITIAL AND ADJUSTED ECONOMIC FORECASTS AND REVENUE PROJECTIONS; </w:t>
      </w:r>
      <w:r w:rsidR="000B4B5E">
        <w:rPr>
          <w:color w:val="000000" w:themeColor="text1"/>
          <w:u w:color="000000" w:themeColor="text1"/>
        </w:rPr>
        <w:t>TO AMEND SECTION 11</w:t>
      </w:r>
      <w:r w:rsidR="000B4B5E">
        <w:rPr>
          <w:color w:val="000000" w:themeColor="text1"/>
          <w:u w:color="000000" w:themeColor="text1"/>
        </w:rPr>
        <w:noBreakHyphen/>
        <w:t>9</w:t>
      </w:r>
      <w:r w:rsidR="000B4B5E">
        <w:rPr>
          <w:color w:val="000000" w:themeColor="text1"/>
          <w:u w:color="000000" w:themeColor="text1"/>
        </w:rPr>
        <w:noBreakHyphen/>
        <w:t xml:space="preserve">890 TO MAKE TECHNICAL CHANGES; </w:t>
      </w:r>
      <w:r>
        <w:rPr>
          <w:color w:val="000000" w:themeColor="text1"/>
          <w:u w:color="000000" w:themeColor="text1"/>
        </w:rPr>
        <w:t>TO AMEND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 TO PROVIDE THAT THE EXECUTIVE DIRECTOR, OR HIS DESIGNEE, MUST CERTIFY REVENUE IMPACT STATEMENTS; TO AMEND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sidR="001B7959">
        <w:rPr>
          <w:color w:val="000000" w:themeColor="text1"/>
          <w:u w:color="000000" w:themeColor="text1"/>
        </w:rPr>
        <w:t>73</w:t>
      </w:r>
      <w:r>
        <w:rPr>
          <w:color w:val="000000" w:themeColor="text1"/>
          <w:u w:color="000000" w:themeColor="text1"/>
        </w:rPr>
        <w:t xml:space="preserve">, TO PROVIDE THAT THE DIRECTOR OF THE DEPARTMENT INSURANCE MUST CONDUCT AND SIGN A </w:t>
      </w:r>
      <w:r w:rsidRPr="000E26D4">
        <w:t>FINANCIAL IMPACT ANALYSIS</w:t>
      </w:r>
      <w:r>
        <w:t xml:space="preserve"> ON CERTAIN BILLS RELATED TO HEALTH INSURANCE; TO AMEND </w:t>
      </w:r>
      <w:r w:rsidR="001B7959">
        <w:t>SECTION 2</w:t>
      </w:r>
      <w:r w:rsidR="000B4B5E">
        <w:noBreakHyphen/>
      </w:r>
      <w:r w:rsidR="001B7959">
        <w:t>7</w:t>
      </w:r>
      <w:r w:rsidR="000B4B5E">
        <w:noBreakHyphen/>
      </w:r>
      <w:r w:rsidR="001B7959">
        <w:t xml:space="preserve">78 </w:t>
      </w:r>
      <w:r>
        <w:t xml:space="preserve">TO PROVIDE THAT THE EXECUTIVE DIRECTOR OF THE REVENUE AND FISCAL AFFAIRS OFFICE, OR HIS DESIGNEE, MUST CERTIFY REVENUE IMPACT STATEMENTS RELATED TO CERTAIN </w:t>
      </w:r>
      <w:r>
        <w:lastRenderedPageBreak/>
        <w:t>AMENDMENTS TO THE ANNUAL APPROPRIATIONS ACT; TO AMEND SECTION 4</w:t>
      </w:r>
      <w:r w:rsidR="000B4B5E">
        <w:noBreakHyphen/>
      </w:r>
      <w:r>
        <w:t>10</w:t>
      </w:r>
      <w:r w:rsidR="000B4B5E">
        <w:noBreakHyphen/>
      </w:r>
      <w:r>
        <w:t xml:space="preserve">790, TO PROVIDE THAT THE </w:t>
      </w:r>
      <w:r w:rsidRPr="00265025">
        <w:t>DEPARTMENT OF REVENUE</w:t>
      </w:r>
      <w:r>
        <w:t xml:space="preserve"> SHALL FURNISH DATA TO THE STATE TREASURER AND TO THE APPLICABLE POLITICAL SUBDIVISIONS RECEIVING REVENUES FOR THE PURPOSE OF CALCULATING DISTRIBUTIONS AND ESTIMATING REVENUES AND TO PROVIDE THAT THE OFFICE SHALL ASSIST POLITICAL SUBDIVISIONS; TO AMEND SECTION 6</w:t>
      </w:r>
      <w:r w:rsidR="000B4B5E">
        <w:noBreakHyphen/>
      </w:r>
      <w:r>
        <w:t>1</w:t>
      </w:r>
      <w:r w:rsidR="000B4B5E">
        <w:noBreakHyphen/>
      </w:r>
      <w:r>
        <w:t>50, TO PROVIDE THAT MUNICIPALITIES RECEIVING REVENUE FROM STATE AID MUST SUBMIT FINANCIAL REPORTS TO THE REVENUE AND FISCAL AFFAIRS OFFICE BY MARCH FIFTEENTH, AND TO PROVIDE THAT NOTICE OF LATE REPORTS MUST BE MADE TO THE STATE TREASURER; TO AMEND SECTION 23</w:t>
      </w:r>
      <w:r w:rsidR="000B4B5E">
        <w:noBreakHyphen/>
      </w:r>
      <w:r>
        <w:t>47</w:t>
      </w:r>
      <w:r w:rsidR="000B4B5E">
        <w:noBreakHyphen/>
      </w:r>
      <w:r>
        <w:t>65, TO PROVIDE THAT THE DIRECTOR OF THE REVENUE AND FISCAL AFFAIRS OFFICE SHALL APPOINT A MEMBER TO THE 911 ADVISORY COMMITTEE; TO AMEND SECTION 44</w:t>
      </w:r>
      <w:r w:rsidR="000B4B5E">
        <w:noBreakHyphen/>
      </w:r>
      <w:r>
        <w:t>6</w:t>
      </w:r>
      <w:r w:rsidR="000B4B5E">
        <w:noBreakHyphen/>
      </w:r>
      <w:r>
        <w:t xml:space="preserve">170(A), (B), AND (H), TO PROVIDE THAT THE REVENUE AND FISCAL AFFAIRS OFFICE IS THE PROPER ENTITY FOR ENFORCEMENT IF A PROVIDER FAILS TO SUBMIT HEALTH CARE DATA, AND TO MAKE TECHNICAL AND CONFORMING AMENDMENTS; AND TO REPEAL </w:t>
      </w:r>
      <w:r>
        <w:rPr>
          <w:color w:val="000000" w:themeColor="text1"/>
          <w:u w:color="000000" w:themeColor="text1"/>
        </w:rPr>
        <w:t>SECTION 1</w:t>
      </w:r>
      <w:r w:rsidR="000B4B5E">
        <w:rPr>
          <w:color w:val="000000" w:themeColor="text1"/>
          <w:u w:color="000000" w:themeColor="text1"/>
        </w:rPr>
        <w:noBreakHyphen/>
      </w:r>
      <w:r>
        <w:rPr>
          <w:color w:val="000000" w:themeColor="text1"/>
          <w:u w:color="000000" w:themeColor="text1"/>
        </w:rPr>
        <w:t>11</w:t>
      </w:r>
      <w:r w:rsidR="000B4B5E">
        <w:rPr>
          <w:color w:val="000000" w:themeColor="text1"/>
          <w:u w:color="000000" w:themeColor="text1"/>
        </w:rPr>
        <w:noBreakHyphen/>
      </w:r>
      <w:r>
        <w:rPr>
          <w:color w:val="000000" w:themeColor="text1"/>
          <w:u w:color="000000" w:themeColor="text1"/>
        </w:rPr>
        <w:t>360 AND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62</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2E7B" w:rsidRDefault="004A2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2E7B" w:rsidRDefault="004A2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SECTION</w:t>
      </w:r>
      <w:r w:rsidRPr="00927775">
        <w:rPr>
          <w:color w:val="000000" w:themeColor="text1"/>
          <w:u w:color="000000" w:themeColor="text1"/>
        </w:rPr>
        <w:tab/>
      </w:r>
      <w:r>
        <w:rPr>
          <w:color w:val="000000" w:themeColor="text1"/>
          <w:u w:color="000000" w:themeColor="text1"/>
        </w:rPr>
        <w:t>1</w:t>
      </w:r>
      <w:r w:rsidRPr="00927775">
        <w:rPr>
          <w:color w:val="000000" w:themeColor="text1"/>
          <w:u w:color="000000" w:themeColor="text1"/>
        </w:rPr>
        <w:t>.</w:t>
      </w:r>
      <w:r w:rsidRPr="00927775">
        <w:rPr>
          <w:color w:val="000000" w:themeColor="text1"/>
          <w:u w:color="000000" w:themeColor="text1"/>
        </w:rPr>
        <w:tab/>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as added by Act 121 of 2014,</w:t>
      </w:r>
      <w:r w:rsidRPr="00927775">
        <w:rPr>
          <w:color w:val="000000" w:themeColor="text1"/>
          <w:u w:color="000000" w:themeColor="text1"/>
        </w:rPr>
        <w:t xml:space="preserve"> is amended </w:t>
      </w:r>
      <w:r>
        <w:rPr>
          <w:color w:val="000000" w:themeColor="text1"/>
          <w:u w:color="000000" w:themeColor="text1"/>
        </w:rPr>
        <w:t>to read</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b/>
        <w:t>“Article 11</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b/>
        <w:t>Revenue and Fiscal Affairs Office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1110.</w:t>
      </w:r>
      <w:r w:rsidRPr="00927775">
        <w:rPr>
          <w:color w:val="000000" w:themeColor="text1"/>
          <w:u w:color="000000" w:themeColor="text1"/>
        </w:rPr>
        <w:tab/>
        <w:t>(A)</w:t>
      </w:r>
      <w:r w:rsidRPr="00927775">
        <w:rPr>
          <w:color w:val="000000" w:themeColor="text1"/>
          <w:u w:color="000000" w:themeColor="text1"/>
        </w:rPr>
        <w:tab/>
        <w:t xml:space="preserve">There is established the Revenue and Fiscal Affairs Office </w:t>
      </w:r>
      <w:r w:rsidRPr="003E1495">
        <w:rPr>
          <w:color w:val="000000" w:themeColor="text1"/>
          <w:u w:color="000000" w:themeColor="text1"/>
        </w:rPr>
        <w:t>to be governed by</w:t>
      </w:r>
      <w:r w:rsidRPr="003E1495">
        <w:rPr>
          <w:strike/>
          <w:color w:val="000000" w:themeColor="text1"/>
          <w:u w:color="000000" w:themeColor="text1"/>
        </w:rPr>
        <w:t xml:space="preserve"> the three appointed members of the Board of Economic Advisors pursuant to Section 11</w:t>
      </w:r>
      <w:r w:rsidR="000B4B5E">
        <w:rPr>
          <w:strike/>
          <w:color w:val="000000" w:themeColor="text1"/>
          <w:u w:color="000000" w:themeColor="text1"/>
        </w:rPr>
        <w:noBreakHyphen/>
      </w:r>
      <w:r w:rsidRPr="003E1495">
        <w:rPr>
          <w:strike/>
          <w:color w:val="000000" w:themeColor="text1"/>
          <w:u w:color="000000" w:themeColor="text1"/>
        </w:rPr>
        <w:t>9</w:t>
      </w:r>
      <w:r w:rsidR="000B4B5E">
        <w:rPr>
          <w:strike/>
          <w:color w:val="000000" w:themeColor="text1"/>
          <w:u w:color="000000" w:themeColor="text1"/>
        </w:rPr>
        <w:noBreakHyphen/>
      </w:r>
      <w:r w:rsidRPr="003E1495">
        <w:rPr>
          <w:strike/>
          <w:color w:val="000000" w:themeColor="text1"/>
          <w:u w:color="000000" w:themeColor="text1"/>
        </w:rPr>
        <w:t>820.  The office is comprised of the Board of Economic Advisors, Office of Research and Statistics, and the Office of State Budget</w:t>
      </w:r>
      <w:r w:rsidRPr="003E1495">
        <w:rPr>
          <w:color w:val="000000" w:themeColor="text1"/>
          <w:u w:color="000000" w:themeColor="text1"/>
        </w:rPr>
        <w:t xml:space="preserve"> </w:t>
      </w:r>
      <w:r>
        <w:rPr>
          <w:color w:val="000000" w:themeColor="text1"/>
          <w:u w:val="single"/>
        </w:rPr>
        <w:t>a board comprised of three members as provided in Section 11</w:t>
      </w:r>
      <w:r w:rsidR="000B4B5E">
        <w:rPr>
          <w:color w:val="000000" w:themeColor="text1"/>
          <w:u w:val="single"/>
        </w:rPr>
        <w:noBreakHyphen/>
      </w:r>
      <w:r>
        <w:rPr>
          <w:color w:val="000000" w:themeColor="text1"/>
          <w:u w:val="single"/>
        </w:rPr>
        <w:t>9</w:t>
      </w:r>
      <w:r w:rsidR="000B4B5E">
        <w:rPr>
          <w:color w:val="000000" w:themeColor="text1"/>
          <w:u w:val="single"/>
        </w:rPr>
        <w:noBreakHyphen/>
      </w:r>
      <w:r>
        <w:rPr>
          <w:color w:val="000000" w:themeColor="text1"/>
          <w:u w:val="single"/>
        </w:rPr>
        <w:t>1120</w:t>
      </w:r>
      <w:r w:rsidRPr="003E1495">
        <w:rPr>
          <w:color w:val="000000" w:themeColor="text1"/>
          <w:u w:color="000000" w:themeColor="text1"/>
        </w:rPr>
        <w:t>.</w:t>
      </w:r>
      <w:r w:rsidRPr="00927775">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and efficient operation of the office.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1120.</w:t>
      </w:r>
      <w:r>
        <w:rPr>
          <w:color w:val="000000" w:themeColor="text1"/>
          <w:u w:color="000000" w:themeColor="text1"/>
        </w:rPr>
        <w:tab/>
      </w:r>
      <w:r w:rsidRPr="003E1495">
        <w:rPr>
          <w:color w:val="000000" w:themeColor="text1"/>
          <w:u w:val="single"/>
        </w:rPr>
        <w:t>(A)</w:t>
      </w:r>
      <w:r w:rsidRPr="00927775">
        <w:rPr>
          <w:color w:val="000000" w:themeColor="text1"/>
          <w:u w:color="000000" w:themeColor="text1"/>
        </w:rPr>
        <w:tab/>
      </w:r>
      <w:r w:rsidRPr="003E1495">
        <w:rPr>
          <w:strike/>
          <w:color w:val="000000" w:themeColor="text1"/>
          <w:u w:color="000000" w:themeColor="text1"/>
        </w:rPr>
        <w:t>The Board of Economic Advisors division of the office shall maintain the organizational and procedural framework under which it is operating, and exercise its powers, duties, and responsibilities, as of the effective date of this section</w:t>
      </w:r>
      <w:r w:rsidR="003A6BAC">
        <w:rPr>
          <w:strike/>
          <w:color w:val="000000" w:themeColor="text1"/>
          <w:u w:color="000000" w:themeColor="text1"/>
        </w:rPr>
        <w:t>.</w:t>
      </w:r>
      <w:r>
        <w:rPr>
          <w:color w:val="000000" w:themeColor="text1"/>
        </w:rPr>
        <w:t xml:space="preserve"> </w:t>
      </w:r>
      <w:r>
        <w:rPr>
          <w:color w:val="000000" w:themeColor="text1"/>
          <w:u w:val="single"/>
        </w:rPr>
        <w:t>The board of the Revenue and Fiscal Affairs Office shall be comprised of:</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3E1495">
        <w:rPr>
          <w:color w:val="000000" w:themeColor="text1"/>
          <w:u w:val="single"/>
        </w:rPr>
        <w:t>(1)</w:t>
      </w:r>
      <w:r w:rsidRPr="00927775">
        <w:rPr>
          <w:color w:val="000000" w:themeColor="text1"/>
          <w:u w:color="000000" w:themeColor="text1"/>
        </w:rPr>
        <w:tab/>
      </w:r>
      <w:r w:rsidRPr="003E1495">
        <w:rPr>
          <w:color w:val="000000" w:themeColor="text1"/>
          <w:u w:val="single"/>
        </w:rPr>
        <w:t>one member, appointed by, and serving at the pleasure of the Governo</w:t>
      </w:r>
      <w:r>
        <w:rPr>
          <w:color w:val="000000" w:themeColor="text1"/>
          <w:u w:val="single"/>
        </w:rPr>
        <w:t>r, who shall serve as chairman</w:t>
      </w:r>
      <w:r w:rsidRPr="003E1495">
        <w:rPr>
          <w:color w:val="000000" w:themeColor="text1"/>
          <w:u w:val="single"/>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1495">
        <w:rPr>
          <w:color w:val="000000" w:themeColor="text1"/>
          <w:u w:val="single"/>
        </w:rPr>
        <w:t>(2)</w:t>
      </w:r>
      <w:r w:rsidRPr="00927775">
        <w:rPr>
          <w:color w:val="000000" w:themeColor="text1"/>
          <w:u w:color="000000" w:themeColor="text1"/>
        </w:rPr>
        <w:tab/>
      </w:r>
      <w:r w:rsidRPr="003E1495">
        <w:rPr>
          <w:color w:val="000000" w:themeColor="text1"/>
          <w:u w:val="single"/>
        </w:rPr>
        <w:t>one member appointed by, and serving at the pleasure of the Chairman of the Senate Finance Committee;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r>
      <w:r>
        <w:rPr>
          <w:color w:val="000000" w:themeColor="text1"/>
          <w:u w:val="single"/>
        </w:rPr>
        <w:t>(3</w:t>
      </w:r>
      <w:r w:rsidRPr="003E1495">
        <w:rPr>
          <w:color w:val="000000" w:themeColor="text1"/>
          <w:u w:val="single"/>
        </w:rPr>
        <w:t>)</w:t>
      </w:r>
      <w:r w:rsidRPr="00927775">
        <w:rPr>
          <w:color w:val="000000" w:themeColor="text1"/>
          <w:u w:color="000000" w:themeColor="text1"/>
        </w:rPr>
        <w:tab/>
      </w:r>
      <w:r w:rsidRPr="0045773E">
        <w:rPr>
          <w:color w:val="000000" w:themeColor="text1"/>
          <w:u w:val="single"/>
        </w:rPr>
        <w:t>one member appointed by, and serving at the pleasure of the Chairman of the Ways and Means Committee of the House of Representatives;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E1495">
        <w:rPr>
          <w:color w:val="000000" w:themeColor="text1"/>
          <w:u w:val="single"/>
        </w:rPr>
        <w:t>(B)</w:t>
      </w:r>
      <w:r w:rsidRPr="00927775">
        <w:rPr>
          <w:color w:val="000000" w:themeColor="text1"/>
          <w:u w:color="000000" w:themeColor="text1"/>
        </w:rPr>
        <w:tab/>
      </w:r>
      <w:r w:rsidRPr="003E1495">
        <w:rPr>
          <w:color w:val="000000" w:themeColor="text1"/>
          <w:u w:val="single"/>
        </w:rPr>
        <w:t>The board shall unanimously select an Executive Director of the Revenue and Fiscal Affairs Office who shall serve a four</w:t>
      </w:r>
      <w:r w:rsidR="000B4B5E">
        <w:rPr>
          <w:color w:val="000000" w:themeColor="text1"/>
          <w:u w:val="single"/>
        </w:rPr>
        <w:noBreakHyphen/>
      </w:r>
      <w:r w:rsidRPr="003E1495">
        <w:rPr>
          <w:color w:val="000000" w:themeColor="text1"/>
          <w:u w:val="single"/>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(C)</w:t>
      </w:r>
      <w:r w:rsidRPr="00927775">
        <w:rPr>
          <w:color w:val="000000" w:themeColor="text1"/>
          <w:u w:color="000000" w:themeColor="text1"/>
        </w:rPr>
        <w:tab/>
      </w:r>
      <w:r w:rsidRPr="003E1495">
        <w:rPr>
          <w:color w:val="000000" w:themeColor="text1"/>
          <w:u w:val="single"/>
        </w:rPr>
        <w:t xml:space="preserve">The Chairman of the </w:t>
      </w:r>
      <w:r>
        <w:rPr>
          <w:color w:val="000000" w:themeColor="text1"/>
          <w:u w:val="single"/>
        </w:rPr>
        <w:t>board</w:t>
      </w:r>
      <w:r w:rsidRPr="003E1495">
        <w:rPr>
          <w:color w:val="000000" w:themeColor="text1"/>
          <w:u w:val="single"/>
        </w:rPr>
        <w:t xml:space="preserve"> shall report directly to the Governor, the Chairman of the Senate Finance Committee, and the Chairman of the House Ways and Means Committee to establish policy governing economic trend analysis. The Revenue and Fiscal Affairs Office shall provide for its staffing and administrative support from funds appropriated by the General Assembly.</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w:t>
      </w:r>
      <w:r>
        <w:rPr>
          <w:color w:val="000000" w:themeColor="text1"/>
          <w:u w:val="single"/>
        </w:rPr>
        <w:t>D</w:t>
      </w:r>
      <w:r w:rsidRPr="003E1495">
        <w:rPr>
          <w:color w:val="000000" w:themeColor="text1"/>
          <w:u w:val="single"/>
        </w:rPr>
        <w:t>)</w:t>
      </w:r>
      <w:r w:rsidRPr="00927775">
        <w:rPr>
          <w:color w:val="000000" w:themeColor="text1"/>
          <w:u w:color="000000" w:themeColor="text1"/>
        </w:rPr>
        <w:tab/>
      </w:r>
      <w:r w:rsidRPr="003E1495">
        <w:rPr>
          <w:color w:val="000000" w:themeColor="text1"/>
          <w:u w:val="single"/>
        </w:rPr>
        <w:t xml:space="preserve">The Revenue and Fiscal Affairs Office shall assist the Governor, Chairman of the Senate Finance Committee, and Chairman of the Ways and Means Committee of the House of Representatives in providing an effective system for compiling and maintaining current and reliable economic data. The Revenue and Fiscal Affairs Office may establish an advisory board to assist in carrying out its duties and responsibilities. All state agencies, departments, institutions, and divisions shall provide the information and data the </w:t>
      </w:r>
      <w:r>
        <w:rPr>
          <w:color w:val="000000" w:themeColor="text1"/>
          <w:u w:val="single"/>
        </w:rPr>
        <w:t>office</w:t>
      </w:r>
      <w:r w:rsidRPr="003E1495">
        <w:rPr>
          <w:color w:val="000000" w:themeColor="text1"/>
          <w:u w:val="single"/>
        </w:rPr>
        <w:t xml:space="preserve"> requires. The Revenue and Fiscal Affairs Office is considered a public body for purposes of the Freedom of Information Act, pursuant to Section 30</w:t>
      </w:r>
      <w:r w:rsidR="000B4B5E">
        <w:rPr>
          <w:color w:val="000000" w:themeColor="text1"/>
          <w:u w:val="single"/>
        </w:rPr>
        <w:noBreakHyphen/>
      </w:r>
      <w:r w:rsidRPr="003E1495">
        <w:rPr>
          <w:color w:val="000000" w:themeColor="text1"/>
          <w:u w:val="single"/>
        </w:rPr>
        <w:t>4</w:t>
      </w:r>
      <w:r w:rsidR="000B4B5E">
        <w:rPr>
          <w:color w:val="000000" w:themeColor="text1"/>
          <w:u w:val="single"/>
        </w:rPr>
        <w:noBreakHyphen/>
      </w:r>
      <w:r w:rsidRPr="003E1495">
        <w:rPr>
          <w:color w:val="000000" w:themeColor="text1"/>
          <w:u w:val="single"/>
        </w:rPr>
        <w:t>20(a).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1130.</w:t>
      </w:r>
      <w:r w:rsidRPr="00927775">
        <w:rPr>
          <w:color w:val="000000" w:themeColor="text1"/>
          <w:u w:color="000000" w:themeColor="text1"/>
        </w:rPr>
        <w:tab/>
      </w:r>
      <w:r w:rsidRPr="003E1495">
        <w:rPr>
          <w:strike/>
          <w:color w:val="000000" w:themeColor="text1"/>
          <w:u w:color="000000" w:themeColor="text1"/>
        </w:rPr>
        <w:t>(A)</w:t>
      </w:r>
      <w:r w:rsidRPr="00927775">
        <w:rPr>
          <w:color w:val="000000" w:themeColor="text1"/>
          <w:u w:color="000000" w:themeColor="text1"/>
        </w:rPr>
        <w:tab/>
      </w:r>
      <w:r w:rsidRPr="003E1495">
        <w:rPr>
          <w:strike/>
          <w:color w:val="000000" w:themeColor="text1"/>
          <w:u w:color="000000" w:themeColor="text1"/>
        </w:rPr>
        <w:t>The Office of Research and Statistics must be comprised of an Economic Research division and an Office of Precinct Demographics division.</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strike/>
          <w:color w:val="000000" w:themeColor="text1"/>
          <w:u w:color="000000" w:themeColor="text1"/>
        </w:rPr>
        <w:t>(B</w:t>
      </w:r>
      <w:r w:rsidRPr="00927775">
        <w:rPr>
          <w:color w:val="000000" w:themeColor="text1"/>
          <w:u w:color="000000" w:themeColor="text1"/>
        </w:rPr>
        <w:t>)</w:t>
      </w:r>
      <w:r w:rsidRPr="00927775">
        <w:rPr>
          <w:color w:val="000000" w:themeColor="text1"/>
          <w:u w:color="000000" w:themeColor="text1"/>
        </w:rPr>
        <w:tab/>
      </w:r>
      <w:r w:rsidRPr="003E1495">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rsidR="0060512B" w:rsidRPr="003E149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3E1495">
        <w:rPr>
          <w:strike/>
          <w:color w:val="000000" w:themeColor="text1"/>
          <w:u w:color="000000" w:themeColor="text1"/>
        </w:rPr>
        <w:t>(C)</w:t>
      </w:r>
      <w:r w:rsidRPr="00927775">
        <w:rPr>
          <w:color w:val="000000" w:themeColor="text1"/>
          <w:u w:color="000000" w:themeColor="text1"/>
        </w:rPr>
        <w:tab/>
      </w:r>
      <w:r w:rsidRPr="003E1495">
        <w:rPr>
          <w:strike/>
          <w:color w:val="000000" w:themeColor="text1"/>
        </w:rPr>
        <w:t>The Office of Precinct Demographics shall:</w:t>
      </w:r>
      <w:r>
        <w:rPr>
          <w:color w:val="000000" w:themeColor="text1"/>
        </w:rPr>
        <w:t xml:space="preserve"> </w:t>
      </w:r>
      <w:r>
        <w:rPr>
          <w:color w:val="000000" w:themeColor="text1"/>
          <w:u w:val="single"/>
        </w:rPr>
        <w:t>The Revenue and Fiscal Affairs Office shall:</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review existing precinct boundaries and maps for accuracy and develop and rewrite descriptions of precincts for submission to the legislative process;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develop a system for originating and maintaining precinct maps and related data for the State;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(7)</w:t>
      </w:r>
      <w:r w:rsidRPr="00927775">
        <w:rPr>
          <w:color w:val="000000" w:themeColor="text1"/>
          <w:u w:color="000000" w:themeColor="text1"/>
        </w:rPr>
        <w:tab/>
        <w:t>serve as a focal point for verifying official precinct information for the counties of South Carolina.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1140.</w:t>
      </w:r>
      <w:r w:rsidRPr="00927775">
        <w:rPr>
          <w:color w:val="000000" w:themeColor="text1"/>
          <w:u w:color="000000" w:themeColor="text1"/>
        </w:rPr>
        <w:tab/>
      </w:r>
      <w:r w:rsidRPr="003E1495">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Pr>
          <w:color w:val="000000" w:themeColor="text1"/>
          <w:u w:color="000000" w:themeColor="text1"/>
        </w:rPr>
        <w:t xml:space="preserve"> </w:t>
      </w:r>
      <w:r>
        <w:rPr>
          <w:color w:val="000000" w:themeColor="text1"/>
          <w:u w:val="single"/>
        </w:rPr>
        <w:t>The Revenue and Fiscal Affairs Office shall assist the General Assembly with the development of the annual general appropriations act.</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820 of the 1976 Code is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5773E">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45773E">
        <w:rPr>
          <w:color w:val="000000" w:themeColor="text1"/>
          <w:u w:color="000000" w:themeColor="text1"/>
        </w:rPr>
        <w:t>There is created the Board of Economic Advisors, a division of the Revenue and Fis</w:t>
      </w:r>
      <w:r w:rsidR="003A6BAC">
        <w:rPr>
          <w:color w:val="000000" w:themeColor="text1"/>
          <w:u w:color="000000" w:themeColor="text1"/>
        </w:rPr>
        <w:t>cal Affairs Office, as follows: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(a)</w:t>
      </w:r>
      <w:r w:rsidRPr="0045773E">
        <w:rPr>
          <w:color w:val="000000" w:themeColor="text1"/>
          <w:u w:color="000000" w:themeColor="text1"/>
        </w:rPr>
        <w:tab/>
        <w:t>one member, appointed by, and serving at the pleasure of the Governor, who shall serve as chairman and shall receive annual compen</w:t>
      </w:r>
      <w:r w:rsidR="003A6BAC">
        <w:rPr>
          <w:color w:val="000000" w:themeColor="text1"/>
          <w:u w:color="000000" w:themeColor="text1"/>
        </w:rPr>
        <w:t>sation of ten thousand dollars;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(b)</w:t>
      </w:r>
      <w:r w:rsidRPr="0045773E">
        <w:rPr>
          <w:color w:val="000000" w:themeColor="text1"/>
          <w:u w:color="000000" w:themeColor="text1"/>
        </w:rPr>
        <w:tab/>
        <w:t>one member appointed by, and serving at the pleasure of the Chairman of the Senate Finance Committee, who shall receive annual compensa</w:t>
      </w:r>
      <w:r w:rsidR="003A6BAC">
        <w:rPr>
          <w:color w:val="000000" w:themeColor="text1"/>
          <w:u w:color="000000" w:themeColor="text1"/>
        </w:rPr>
        <w:t>tion of eight thousand dollars;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(c)</w:t>
      </w:r>
      <w:r w:rsidRPr="0045773E">
        <w:rPr>
          <w:color w:val="000000" w:themeColor="text1"/>
          <w:u w:color="000000" w:themeColor="text1"/>
        </w:rPr>
        <w:tab/>
        <w:t>one member appointed by, and serving at the pleasure of the Chairman of the Ways and Means Committee of the House of Representatives, who shall receive annual compensa</w:t>
      </w:r>
      <w:r w:rsidR="003A6BAC">
        <w:rPr>
          <w:color w:val="000000" w:themeColor="text1"/>
          <w:u w:color="000000" w:themeColor="text1"/>
        </w:rPr>
        <w:t>tion of eight thousand dollars;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(d)</w:t>
      </w:r>
      <w:r w:rsidRPr="0045773E">
        <w:rPr>
          <w:color w:val="000000" w:themeColor="text1"/>
          <w:u w:color="000000" w:themeColor="text1"/>
        </w:rPr>
        <w:tab/>
        <w:t>the Director of the Department of Revenue, who shall serve ex officio, with no voting rights.</w:t>
      </w:r>
    </w:p>
    <w:p w:rsidR="0060512B" w:rsidRP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927775">
        <w:rPr>
          <w:color w:val="000000" w:themeColor="text1"/>
          <w:u w:color="000000" w:themeColor="text1"/>
        </w:rPr>
        <w:tab/>
      </w:r>
      <w:r w:rsidRPr="0060512B">
        <w:rPr>
          <w:color w:val="000000" w:themeColor="text1"/>
          <w:u w:color="000000" w:themeColor="text1"/>
        </w:rPr>
        <w:t>(2)</w:t>
      </w:r>
      <w:r w:rsidRPr="00927775">
        <w:rPr>
          <w:color w:val="000000" w:themeColor="text1"/>
          <w:u w:color="000000" w:themeColor="text1"/>
        </w:rPr>
        <w:tab/>
      </w:r>
      <w:r w:rsidRPr="007B0F72">
        <w:rPr>
          <w:strike/>
          <w:color w:val="000000" w:themeColor="text1"/>
          <w:u w:color="000000" w:themeColor="text1"/>
        </w:rPr>
        <w:t xml:space="preserve">The board shall unanimously select an Executive Director of the Revenue and Fiscal Affairs Office who shall </w:t>
      </w:r>
      <w:r w:rsidR="003A6BAC">
        <w:rPr>
          <w:strike/>
          <w:color w:val="000000" w:themeColor="text1"/>
          <w:u w:color="000000" w:themeColor="text1"/>
        </w:rPr>
        <w:t>serve a four</w:t>
      </w:r>
      <w:r w:rsidR="000B4B5E">
        <w:rPr>
          <w:strike/>
          <w:color w:val="000000" w:themeColor="text1"/>
          <w:u w:color="000000" w:themeColor="text1"/>
        </w:rPr>
        <w:noBreakHyphen/>
      </w:r>
      <w:r w:rsidR="003A6BAC">
        <w:rPr>
          <w:strike/>
          <w:color w:val="000000" w:themeColor="text1"/>
          <w:u w:color="000000" w:themeColor="text1"/>
        </w:rPr>
        <w:t>year term.</w:t>
      </w:r>
      <w:r w:rsidRPr="007B0F72">
        <w:rPr>
          <w:strike/>
          <w:color w:val="000000" w:themeColor="text1"/>
          <w:u w:color="000000" w:themeColor="text1"/>
        </w:rPr>
        <w:t xml:space="preserve">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Pr>
          <w:color w:val="000000" w:themeColor="text1"/>
        </w:rPr>
        <w:t xml:space="preserve"> </w:t>
      </w:r>
      <w:r>
        <w:rPr>
          <w:color w:val="000000" w:themeColor="text1"/>
          <w:u w:val="single"/>
        </w:rPr>
        <w:t>The members of the board identified in items (1)(a), (b), and (c) of this subsection shall be the same individuals appointed pursuant to Section 11</w:t>
      </w:r>
      <w:r w:rsidR="000B4B5E">
        <w:rPr>
          <w:color w:val="000000" w:themeColor="text1"/>
          <w:u w:val="single"/>
        </w:rPr>
        <w:noBreakHyphen/>
      </w:r>
      <w:r>
        <w:rPr>
          <w:color w:val="000000" w:themeColor="text1"/>
          <w:u w:val="single"/>
        </w:rPr>
        <w:t>9</w:t>
      </w:r>
      <w:r w:rsidR="000B4B5E">
        <w:rPr>
          <w:color w:val="000000" w:themeColor="text1"/>
          <w:u w:val="single"/>
        </w:rPr>
        <w:noBreakHyphen/>
      </w:r>
      <w:r>
        <w:rPr>
          <w:color w:val="000000" w:themeColor="text1"/>
          <w:u w:val="single"/>
        </w:rPr>
        <w:t>1120.</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(B)</w:t>
      </w:r>
      <w:r w:rsidRPr="00927775">
        <w:rPr>
          <w:color w:val="000000" w:themeColor="text1"/>
          <w:u w:color="000000" w:themeColor="text1"/>
        </w:rPr>
        <w:tab/>
      </w:r>
      <w:r w:rsidRPr="007B0F72">
        <w:rPr>
          <w:strike/>
          <w:color w:val="000000" w:themeColor="text1"/>
          <w:u w:color="000000" w:themeColor="text1"/>
        </w:rPr>
        <w:t>The Chairman of the Board of Economic Advisors shall report directly to the Governor, the Chairman of the Senate Finance Committee, and the Chairman of the House Ways and Means Committee to establish policy gove</w:t>
      </w:r>
      <w:r w:rsidR="003A6BAC">
        <w:rPr>
          <w:strike/>
          <w:color w:val="000000" w:themeColor="text1"/>
          <w:u w:color="000000" w:themeColor="text1"/>
        </w:rPr>
        <w:t xml:space="preserve">rning economic trend analysis. </w:t>
      </w:r>
      <w:r w:rsidRPr="007B0F72">
        <w:rPr>
          <w:strike/>
          <w:color w:val="000000" w:themeColor="text1"/>
          <w:u w:color="000000" w:themeColor="text1"/>
        </w:rPr>
        <w:t>The Board of Economic Advisors shall provide for its staffing and administrative support from funds appropriated by the General Assembly.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(C)</w:t>
      </w:r>
      <w:r w:rsidRPr="00927775">
        <w:rPr>
          <w:color w:val="000000" w:themeColor="text1"/>
          <w:u w:color="000000" w:themeColor="text1"/>
        </w:rPr>
        <w:tab/>
      </w:r>
      <w:r w:rsidRPr="007B0F72">
        <w:rPr>
          <w:strike/>
          <w:color w:val="000000" w:themeColor="text1"/>
          <w:u w:color="000000" w:themeColor="text1"/>
        </w:rPr>
        <w:t>The Executive Director of the Revenue and Fiscal Affairs Office shall assist the Governor, Chairman of the Board of Economic Advisors, Chairman of the Senate Finance Committee, and Chairman of the Ways and Means Committee of the House of Representatives in providing an effective system for compiling and maintaining curre</w:t>
      </w:r>
      <w:r w:rsidR="003A6BAC">
        <w:rPr>
          <w:strike/>
          <w:color w:val="000000" w:themeColor="text1"/>
          <w:u w:color="000000" w:themeColor="text1"/>
        </w:rPr>
        <w:t xml:space="preserve">nt and reliable economic data. </w:t>
      </w:r>
      <w:r w:rsidRPr="007B0F72">
        <w:rPr>
          <w:strike/>
          <w:color w:val="000000" w:themeColor="text1"/>
          <w:u w:color="000000" w:themeColor="text1"/>
        </w:rPr>
        <w:t>The Board of Economic Advisors may establish an advisory board to assist in carrying out i</w:t>
      </w:r>
      <w:r w:rsidR="003A6BAC">
        <w:rPr>
          <w:strike/>
          <w:color w:val="000000" w:themeColor="text1"/>
          <w:u w:color="000000" w:themeColor="text1"/>
        </w:rPr>
        <w:t>ts duties and responsibilities.</w:t>
      </w:r>
      <w:r w:rsidRPr="007B0F72">
        <w:rPr>
          <w:strike/>
          <w:color w:val="000000" w:themeColor="text1"/>
          <w:u w:color="000000" w:themeColor="text1"/>
        </w:rPr>
        <w:t xml:space="preserve"> All state agencies, departments, institutions, and divisions shall provide the information and dat</w:t>
      </w:r>
      <w:r w:rsidR="003A6BAC">
        <w:rPr>
          <w:strike/>
          <w:color w:val="000000" w:themeColor="text1"/>
          <w:u w:color="000000" w:themeColor="text1"/>
        </w:rPr>
        <w:t xml:space="preserve">a the advisory board requires. </w:t>
      </w:r>
      <w:r w:rsidRPr="007B0F72">
        <w:rPr>
          <w:strike/>
          <w:color w:val="000000" w:themeColor="text1"/>
          <w:u w:color="000000" w:themeColor="text1"/>
        </w:rPr>
        <w:t>The Board of Economic Advisors is considered a public body for purposes of the Freedom of Information Act, pursuant to Section 30</w:t>
      </w:r>
      <w:r w:rsidR="000B4B5E">
        <w:rPr>
          <w:strike/>
          <w:color w:val="000000" w:themeColor="text1"/>
          <w:u w:color="000000" w:themeColor="text1"/>
        </w:rPr>
        <w:noBreakHyphen/>
      </w:r>
      <w:r w:rsidRPr="007B0F72">
        <w:rPr>
          <w:strike/>
          <w:color w:val="000000" w:themeColor="text1"/>
          <w:u w:color="000000" w:themeColor="text1"/>
        </w:rPr>
        <w:t>4</w:t>
      </w:r>
      <w:r w:rsidR="000B4B5E">
        <w:rPr>
          <w:strike/>
          <w:color w:val="000000" w:themeColor="text1"/>
          <w:u w:color="000000" w:themeColor="text1"/>
        </w:rPr>
        <w:noBreakHyphen/>
      </w:r>
      <w:r w:rsidRPr="007B0F72">
        <w:rPr>
          <w:strike/>
          <w:color w:val="000000" w:themeColor="text1"/>
          <w:u w:color="000000" w:themeColor="text1"/>
        </w:rPr>
        <w:t>20(a).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B0F72">
        <w:rPr>
          <w:strike/>
          <w:color w:val="000000" w:themeColor="text1"/>
          <w:u w:color="000000" w:themeColor="text1"/>
        </w:rPr>
        <w:t>(D)</w:t>
      </w:r>
      <w:r>
        <w:rPr>
          <w:color w:val="000000" w:themeColor="text1"/>
          <w:u w:val="single"/>
        </w:rPr>
        <w:t>(B)</w:t>
      </w:r>
      <w:r w:rsidRPr="0045773E">
        <w:rPr>
          <w:color w:val="000000" w:themeColor="text1"/>
        </w:rPr>
        <w:tab/>
      </w:r>
      <w:r w:rsidRPr="007B0F72">
        <w:rPr>
          <w:color w:val="000000" w:themeColor="text1"/>
          <w:u w:color="000000" w:themeColor="text1"/>
        </w:rPr>
        <w:t xml:space="preserve">The Department of Commerce shall provide to the </w:t>
      </w:r>
      <w:r w:rsidRPr="007B0F72">
        <w:rPr>
          <w:strike/>
          <w:color w:val="000000" w:themeColor="text1"/>
          <w:u w:color="000000" w:themeColor="text1"/>
        </w:rPr>
        <w:t>Board of Economic Advisors</w:t>
      </w:r>
      <w:r w:rsidRPr="007B0F72">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7B0F72">
        <w:rPr>
          <w:color w:val="000000" w:themeColor="text1"/>
          <w:u w:color="000000" w:themeColor="text1"/>
        </w:rPr>
        <w:t>by November tenth the public document prepared pursuant to Section 12</w:t>
      </w:r>
      <w:r w:rsidR="000B4B5E">
        <w:rPr>
          <w:color w:val="000000" w:themeColor="text1"/>
          <w:u w:color="000000" w:themeColor="text1"/>
        </w:rPr>
        <w:noBreakHyphen/>
      </w:r>
      <w:r w:rsidRPr="007B0F72">
        <w:rPr>
          <w:color w:val="000000" w:themeColor="text1"/>
          <w:u w:color="000000" w:themeColor="text1"/>
        </w:rPr>
        <w:t>10</w:t>
      </w:r>
      <w:r w:rsidR="000B4B5E">
        <w:rPr>
          <w:color w:val="000000" w:themeColor="text1"/>
          <w:u w:color="000000" w:themeColor="text1"/>
        </w:rPr>
        <w:noBreakHyphen/>
      </w:r>
      <w:r w:rsidRPr="007B0F72">
        <w:rPr>
          <w:color w:val="000000" w:themeColor="text1"/>
          <w:u w:color="000000" w:themeColor="text1"/>
        </w:rPr>
        <w:t xml:space="preserve">100(C) itemizing each revitalization agreement concluded during the previous calendar year. The Department of Revenue shall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w:t>
      </w:r>
      <w:r w:rsidRPr="0045773E">
        <w:rPr>
          <w:strike/>
          <w:color w:val="000000" w:themeColor="text1"/>
          <w:u w:color="000000" w:themeColor="text1"/>
        </w:rPr>
        <w:t>magnetic tapes</w:t>
      </w:r>
      <w:r w:rsidRPr="0045773E">
        <w:rPr>
          <w:color w:val="000000" w:themeColor="text1"/>
          <w:u w:color="000000" w:themeColor="text1"/>
        </w:rPr>
        <w:t xml:space="preserve"> </w:t>
      </w:r>
      <w:r>
        <w:rPr>
          <w:color w:val="000000" w:themeColor="text1"/>
          <w:u w:val="single"/>
        </w:rPr>
        <w:t>data files</w:t>
      </w:r>
      <w:r>
        <w:rPr>
          <w:color w:val="000000" w:themeColor="text1"/>
          <w:u w:color="000000" w:themeColor="text1"/>
        </w:rPr>
        <w:t xml:space="preserve"> </w:t>
      </w:r>
      <w:r w:rsidRPr="0045773E">
        <w:rPr>
          <w:color w:val="000000" w:themeColor="text1"/>
          <w:u w:color="000000" w:themeColor="text1"/>
        </w:rPr>
        <w:t>containing data</w:t>
      </w:r>
      <w:r w:rsidRPr="007B0F72">
        <w:rPr>
          <w:color w:val="000000" w:themeColor="text1"/>
          <w:u w:color="000000" w:themeColor="text1"/>
        </w:rPr>
        <w:t xml:space="preserve"> from all state individual and corporate income tax filings from the previous tax year, excluding confidential identifying information.</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927775">
        <w:rPr>
          <w:color w:val="000000" w:themeColor="text1"/>
          <w:u w:color="000000" w:themeColor="text1"/>
        </w:rPr>
        <w:tab/>
        <w:t>Sections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0 of the 1976 Code are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825.</w:t>
      </w:r>
      <w:r w:rsidRPr="00927775">
        <w:rPr>
          <w:color w:val="000000" w:themeColor="text1"/>
          <w:u w:color="000000" w:themeColor="text1"/>
        </w:rPr>
        <w:tab/>
        <w:t xml:space="preserve">The staff of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927775">
        <w:rPr>
          <w:color w:val="000000" w:themeColor="text1"/>
          <w:u w:color="000000" w:themeColor="text1"/>
        </w:rPr>
        <w:t xml:space="preserve"> must be supplemented by the following officials who each shall designate one professional from their individual staffs to assist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on a regular basis: the Governor, the Chairman of the House Ways and Means Committee, the Chairman of the Senate Finance Committee, and the State Department of Revenue dir</w:t>
      </w:r>
      <w:r w:rsidR="003A6BAC">
        <w:rPr>
          <w:color w:val="000000" w:themeColor="text1"/>
          <w:u w:color="000000" w:themeColor="text1"/>
        </w:rPr>
        <w:t>ector.</w:t>
      </w:r>
      <w:r w:rsidRPr="00927775">
        <w:rPr>
          <w:color w:val="000000" w:themeColor="text1"/>
          <w:u w:color="000000" w:themeColor="text1"/>
        </w:rPr>
        <w:t xml:space="preserve">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shall meet monthly with these designees in order to solicit their input</w:t>
      </w:r>
      <w:r>
        <w:rPr>
          <w:color w:val="000000" w:themeColor="text1"/>
          <w:u w:color="000000" w:themeColor="text1"/>
        </w:rPr>
        <w:t xml:space="preserve"> </w:t>
      </w:r>
      <w:r>
        <w:rPr>
          <w:color w:val="000000" w:themeColor="text1"/>
          <w:u w:val="single"/>
        </w:rPr>
        <w:t>on BEA forecasts and monthly revenue analysis</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830.</w:t>
      </w:r>
      <w:r w:rsidRPr="00927775">
        <w:rPr>
          <w:color w:val="000000" w:themeColor="text1"/>
          <w:u w:color="000000" w:themeColor="text1"/>
        </w:rPr>
        <w:tab/>
        <w:t xml:space="preserve">In order to provide a more effective system of providing advice to the Governor and the General Assembly on economic trends,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003A6BAC">
        <w:rPr>
          <w:color w:val="000000" w:themeColor="text1"/>
          <w:u w:color="000000" w:themeColor="text1"/>
        </w:rPr>
        <w:t xml:space="preserve"> shall:</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w:t>
      </w:r>
      <w:r w:rsidR="003A6BAC">
        <w:rPr>
          <w:color w:val="000000" w:themeColor="text1"/>
          <w:u w:color="000000" w:themeColor="text1"/>
        </w:rPr>
        <w:t>s accounted for in other funds;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continuously review and evaluate total revenues and expenditures to determine the extent to which they meet fis</w:t>
      </w:r>
      <w:r w:rsidR="003A6BAC">
        <w:rPr>
          <w:color w:val="000000" w:themeColor="text1"/>
          <w:u w:color="000000" w:themeColor="text1"/>
        </w:rPr>
        <w:t>cal plan forecasts/projections;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evaluate federal revenues in ter</w:t>
      </w:r>
      <w:r w:rsidR="003A6BAC">
        <w:rPr>
          <w:color w:val="000000" w:themeColor="text1"/>
          <w:u w:color="000000" w:themeColor="text1"/>
        </w:rPr>
        <w:t>ms of impact on state programs;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compile economic, social, and demographic data for use in the publishing of economic scenarios for incorporation into the d</w:t>
      </w:r>
      <w:r w:rsidR="003A6BAC">
        <w:rPr>
          <w:color w:val="000000" w:themeColor="text1"/>
          <w:u w:color="000000" w:themeColor="text1"/>
        </w:rPr>
        <w:t>evelopment of the state budget;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bring to the attention of the Governor and the General Assembly the effectiveness, or lack thereof, of the economic trends and the impact on statewide pol</w:t>
      </w:r>
      <w:r w:rsidR="003A6BAC">
        <w:rPr>
          <w:color w:val="000000" w:themeColor="text1"/>
          <w:u w:color="000000" w:themeColor="text1"/>
        </w:rPr>
        <w:t>icies and priorities;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establish liaison with the Congressional Budget Office and the Office of Management an</w:t>
      </w:r>
      <w:r w:rsidR="003A6BAC">
        <w:rPr>
          <w:color w:val="000000" w:themeColor="text1"/>
          <w:u w:color="000000" w:themeColor="text1"/>
        </w:rPr>
        <w:t>d Budget at the national level.</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840.</w:t>
      </w:r>
      <w:r>
        <w:rPr>
          <w:color w:val="000000" w:themeColor="text1"/>
          <w:u w:color="000000" w:themeColor="text1"/>
        </w:rPr>
        <w:tab/>
      </w:r>
      <w:r>
        <w:rPr>
          <w:color w:val="000000" w:themeColor="text1"/>
          <w:u w:val="single"/>
        </w:rPr>
        <w:t>(A)</w:t>
      </w:r>
      <w:r>
        <w:rPr>
          <w:color w:val="000000" w:themeColor="text1"/>
        </w:rPr>
        <w:tab/>
      </w:r>
      <w:r w:rsidRPr="00BB7B2C">
        <w:rPr>
          <w:color w:val="000000" w:themeColor="text1"/>
          <w:u w:color="000000" w:themeColor="text1"/>
        </w:rPr>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shall first notify the office of the </w:t>
      </w:r>
      <w:r w:rsidRPr="00B4187F">
        <w:rPr>
          <w:color w:val="000000" w:themeColor="text1"/>
          <w:u w:color="000000" w:themeColor="text1"/>
        </w:rPr>
        <w:t>Chairman of the</w:t>
      </w:r>
      <w:r>
        <w:rPr>
          <w:color w:val="000000" w:themeColor="text1"/>
          <w:u w:color="000000" w:themeColor="text1"/>
        </w:rPr>
        <w:t xml:space="preserve"> </w:t>
      </w:r>
      <w:r w:rsidRPr="0060512B">
        <w:rPr>
          <w:color w:val="000000" w:themeColor="text1"/>
          <w:u w:color="000000" w:themeColor="text1"/>
        </w:rPr>
        <w:t>Board of Economic Advisors</w:t>
      </w:r>
      <w:r w:rsidRPr="00BB7B2C">
        <w:rPr>
          <w:color w:val="000000" w:themeColor="text1"/>
          <w:u w:color="000000" w:themeColor="text1"/>
        </w:rPr>
        <w:t xml:space="preserve">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color w:val="000000" w:themeColor="text1"/>
          <w:u w:val="single"/>
        </w:rPr>
        <w:t>(B)</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shall meet on a quarterly basis and at the call of the Governor, the General Assembly, the Chairman of the Board, or at the request of any member of the board who believes a meeting is necessary due to existing financial circumstances.</w:t>
      </w:r>
    </w:p>
    <w:p w:rsidR="0060512B" w:rsidRPr="00B4187F"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B4187F">
        <w:rPr>
          <w:color w:val="000000" w:themeColor="text1"/>
          <w:u w:val="single"/>
        </w:rPr>
        <w:t>(C)</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is the official voice of the State in economic matters and shall speak as one voice through the guidance and direction of the chairman. Individual members shall not speak or report individually on findings and status of economic </w:t>
      </w:r>
      <w:r w:rsidRPr="0045773E">
        <w:rPr>
          <w:strike/>
          <w:color w:val="000000" w:themeColor="text1"/>
          <w:u w:color="000000" w:themeColor="text1"/>
        </w:rPr>
        <w:t>developments</w:t>
      </w:r>
      <w:r>
        <w:rPr>
          <w:color w:val="000000" w:themeColor="text1"/>
          <w:u w:color="000000" w:themeColor="text1"/>
        </w:rPr>
        <w:t xml:space="preserve"> </w:t>
      </w:r>
      <w:r>
        <w:rPr>
          <w:color w:val="000000" w:themeColor="text1"/>
          <w:u w:val="single"/>
        </w:rPr>
        <w:t>activity</w:t>
      </w:r>
      <w:r w:rsidRPr="00BB7B2C">
        <w:rPr>
          <w:color w:val="000000" w:themeColor="text1"/>
          <w:u w:color="000000" w:themeColor="text1"/>
        </w:rPr>
        <w:t>.</w:t>
      </w:r>
      <w:r w:rsidR="003A6BAC">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(A)</w:t>
      </w:r>
      <w:r w:rsidRPr="00927775">
        <w:rPr>
          <w:color w:val="000000" w:themeColor="text1"/>
          <w:u w:color="000000" w:themeColor="text1"/>
        </w:rPr>
        <w:t xml:space="preserve"> of the 1976 Code </w:t>
      </w:r>
      <w:r>
        <w:rPr>
          <w:color w:val="000000" w:themeColor="text1"/>
          <w:u w:color="000000" w:themeColor="text1"/>
        </w:rPr>
        <w:t>is</w:t>
      </w:r>
      <w:r w:rsidRPr="00927775">
        <w:rPr>
          <w:color w:val="000000" w:themeColor="text1"/>
          <w:u w:color="000000" w:themeColor="text1"/>
        </w:rPr>
        <w:t xml:space="preserve">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880.</w:t>
      </w:r>
      <w:r>
        <w:rPr>
          <w:color w:val="000000" w:themeColor="text1"/>
          <w:u w:color="000000" w:themeColor="text1"/>
        </w:rPr>
        <w:tab/>
      </w:r>
      <w:r w:rsidRPr="007B0F72">
        <w:rPr>
          <w:color w:val="000000" w:themeColor="text1"/>
          <w:u w:color="000000" w:themeColor="text1"/>
        </w:rPr>
        <w:t>(A)</w:t>
      </w:r>
      <w:r>
        <w:rPr>
          <w:color w:val="000000" w:themeColor="text1"/>
          <w:u w:color="000000" w:themeColor="text1"/>
        </w:rPr>
        <w:tab/>
      </w:r>
      <w:r w:rsidRPr="007B0F72">
        <w:rPr>
          <w:color w:val="000000" w:themeColor="text1"/>
          <w:u w:color="000000" w:themeColor="text1"/>
        </w:rPr>
        <w:t xml:space="preserve">The </w:t>
      </w:r>
      <w:r w:rsidRPr="0045773E">
        <w:rPr>
          <w:color w:val="000000" w:themeColor="text1"/>
          <w:u w:color="000000" w:themeColor="text1"/>
        </w:rPr>
        <w:t>Board of Economic Advisors</w:t>
      </w:r>
      <w:r>
        <w:rPr>
          <w:color w:val="000000" w:themeColor="text1"/>
          <w:u w:color="000000" w:themeColor="text1"/>
        </w:rPr>
        <w:t xml:space="preserve"> </w:t>
      </w:r>
      <w:r w:rsidRPr="007B0F72">
        <w:rPr>
          <w:color w:val="000000" w:themeColor="text1"/>
          <w:u w:color="000000" w:themeColor="text1"/>
        </w:rPr>
        <w:t xml:space="preserve">shall make an initial forecast of economic conditions in the State and state revenues for the next fiscal year no later than November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Pr>
          <w:color w:val="000000" w:themeColor="text1"/>
          <w:u w:color="000000" w:themeColor="text1"/>
        </w:rPr>
        <w:t xml:space="preserve"> </w:t>
      </w:r>
      <w:r w:rsidRPr="007B0F72">
        <w:rPr>
          <w:color w:val="000000" w:themeColor="text1"/>
          <w:u w:color="000000" w:themeColor="text1"/>
        </w:rPr>
        <w:t xml:space="preserve">of each year. Adjustments to the forecast must be considered on December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and January</w:t>
      </w:r>
      <w:r>
        <w:rPr>
          <w:color w:val="000000" w:themeColor="text1"/>
          <w:u w:color="000000" w:themeColor="text1"/>
        </w:rPr>
        <w:t xml:space="preserve">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 final forecast for the next fiscal year must be made on February fifteenth. The February fifteenth forecast may be adjusted monthly if the </w:t>
      </w:r>
      <w:r w:rsidRPr="0045773E">
        <w:rPr>
          <w:color w:val="000000" w:themeColor="text1"/>
          <w:u w:color="000000" w:themeColor="text1"/>
        </w:rPr>
        <w:t>board</w:t>
      </w:r>
      <w:r w:rsidRPr="007B0F72">
        <w:rPr>
          <w:color w:val="000000" w:themeColor="text1"/>
          <w:u w:color="000000" w:themeColor="text1"/>
        </w:rPr>
        <w:t xml:space="preserve"> determines that changing economic conditions have affected the February fifteenth forecast. Before making or adjusting any forecast, the </w:t>
      </w:r>
      <w:r w:rsidRPr="0045773E">
        <w:rPr>
          <w:color w:val="000000" w:themeColor="text1"/>
          <w:u w:color="000000" w:themeColor="text1"/>
        </w:rPr>
        <w:t>board</w:t>
      </w:r>
      <w:r w:rsidRPr="007B0F72">
        <w:rPr>
          <w:color w:val="000000" w:themeColor="text1"/>
          <w:u w:color="000000" w:themeColor="text1"/>
        </w:rPr>
        <w:t xml:space="preserve"> must consult with outside economic experts with respect to national and South Carolina economic business conditions. All forecasts and adjusted forecasts must contain: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(1)</w:t>
      </w:r>
      <w:r>
        <w:rPr>
          <w:color w:val="000000" w:themeColor="text1"/>
          <w:u w:color="000000" w:themeColor="text1"/>
        </w:rPr>
        <w:tab/>
      </w:r>
      <w:r w:rsidRPr="007B0F72">
        <w:rPr>
          <w:color w:val="000000" w:themeColor="text1"/>
          <w:u w:color="000000" w:themeColor="text1"/>
        </w:rPr>
        <w:t>a brief description of the econometric model and all assumptions and basic decisions underlying the forecasts;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(2)</w:t>
      </w:r>
      <w:r>
        <w:rPr>
          <w:color w:val="000000" w:themeColor="text1"/>
          <w:u w:color="000000" w:themeColor="text1"/>
        </w:rPr>
        <w:tab/>
      </w:r>
      <w:r w:rsidRPr="007B0F72">
        <w:rPr>
          <w:color w:val="000000" w:themeColor="text1"/>
          <w:u w:color="000000" w:themeColor="text1"/>
        </w:rPr>
        <w:t>a projection of state revenues on a quarterly basis;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(3)</w:t>
      </w:r>
      <w:r>
        <w:rPr>
          <w:color w:val="000000" w:themeColor="text1"/>
          <w:u w:color="000000" w:themeColor="text1"/>
        </w:rPr>
        <w:tab/>
      </w:r>
      <w:r w:rsidRPr="007B0F72">
        <w:rPr>
          <w:color w:val="000000" w:themeColor="text1"/>
          <w:u w:color="000000" w:themeColor="text1"/>
        </w:rPr>
        <w:t>separate discussions of any industry which employs more than twenty percent of the state</w:t>
      </w:r>
      <w:r w:rsidR="000B4B5E" w:rsidRPr="000B4B5E">
        <w:rPr>
          <w:color w:val="000000" w:themeColor="text1"/>
          <w:u w:color="000000" w:themeColor="text1"/>
        </w:rPr>
        <w:t>’</w:t>
      </w:r>
      <w:r w:rsidRPr="007B0F72">
        <w:rPr>
          <w:color w:val="000000" w:themeColor="text1"/>
          <w:u w:color="000000" w:themeColor="text1"/>
        </w:rPr>
        <w:t>s total nonagricultural employment and separate projections for these industries.</w:t>
      </w:r>
      <w:r w:rsidR="003A6BAC">
        <w:rPr>
          <w:color w:val="000000" w:themeColor="text1"/>
          <w:u w:color="000000" w:themeColor="text1"/>
        </w:rP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 xml:space="preserve">890 </w:t>
      </w:r>
      <w:r w:rsidRPr="00927775">
        <w:rPr>
          <w:color w:val="000000" w:themeColor="text1"/>
          <w:u w:color="000000" w:themeColor="text1"/>
        </w:rPr>
        <w:t>of the 1976 Code</w:t>
      </w:r>
      <w:r>
        <w:rPr>
          <w:color w:val="000000" w:themeColor="text1"/>
          <w:u w:color="000000" w:themeColor="text1"/>
        </w:rPr>
        <w:t>, as last amended by Act 121 of 2014,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890.</w:t>
      </w:r>
      <w:r>
        <w:rPr>
          <w:color w:val="000000" w:themeColor="text1"/>
          <w:u w:color="000000" w:themeColor="text1"/>
        </w:rPr>
        <w:tab/>
      </w:r>
      <w:r w:rsidRPr="00B4187F">
        <w:rPr>
          <w:strike/>
          <w:color w:val="000000" w:themeColor="text1"/>
          <w:u w:color="000000" w:themeColor="text1"/>
        </w:rPr>
        <w:t>A.</w:t>
      </w:r>
      <w:r w:rsidRPr="00B4187F">
        <w:rPr>
          <w:strike/>
          <w:color w:val="000000" w:themeColor="text1"/>
          <w:u w:color="000000" w:themeColor="text1"/>
        </w:rPr>
        <w:tab/>
      </w:r>
      <w:r>
        <w:rPr>
          <w:color w:val="000000" w:themeColor="text1"/>
          <w:u w:val="single"/>
        </w:rPr>
        <w:t>(A)</w:t>
      </w:r>
      <w:r>
        <w:rPr>
          <w:color w:val="000000" w:themeColor="text1"/>
          <w:u w:color="000000" w:themeColor="text1"/>
        </w:rPr>
        <w:tab/>
      </w:r>
      <w:r w:rsidRPr="00B4187F">
        <w:rPr>
          <w:strike/>
          <w:color w:val="000000" w:themeColor="text1"/>
          <w:u w:color="000000" w:themeColor="text1"/>
        </w:rPr>
        <w:t>Beginning August 15, 1986, the Board of Economic Advisors shall delineate the official fiscal year 1986</w:t>
      </w:r>
      <w:r w:rsidR="000B4B5E">
        <w:rPr>
          <w:strike/>
          <w:color w:val="000000" w:themeColor="text1"/>
          <w:u w:color="000000" w:themeColor="text1"/>
        </w:rPr>
        <w:noBreakHyphen/>
      </w:r>
      <w:r w:rsidRPr="00B4187F">
        <w:rPr>
          <w:strike/>
          <w:color w:val="000000" w:themeColor="text1"/>
          <w:u w:color="000000" w:themeColor="text1"/>
        </w:rPr>
        <w:t>87 revenue estimates by quarters.</w:t>
      </w:r>
      <w:r w:rsidRPr="00FB6B3C">
        <w:rPr>
          <w:color w:val="000000" w:themeColor="text1"/>
          <w:u w:color="000000" w:themeColor="text1"/>
        </w:rPr>
        <w:t xml:space="preserve"> In all </w:t>
      </w:r>
      <w:r w:rsidRPr="00B4187F">
        <w:rPr>
          <w:strike/>
          <w:color w:val="000000" w:themeColor="text1"/>
          <w:u w:color="000000" w:themeColor="text1"/>
        </w:rPr>
        <w:t>subsequent</w:t>
      </w:r>
      <w:r w:rsidRPr="00FB6B3C">
        <w:rPr>
          <w:color w:val="000000" w:themeColor="text1"/>
          <w:u w:color="000000" w:themeColor="text1"/>
        </w:rPr>
        <w:t xml:space="preserve"> revenue estimates made under the provisions of Section 11</w:t>
      </w:r>
      <w:r w:rsidR="000B4B5E">
        <w:rPr>
          <w:color w:val="000000" w:themeColor="text1"/>
          <w:u w:color="000000" w:themeColor="text1"/>
        </w:rPr>
        <w:noBreakHyphen/>
      </w:r>
      <w:r w:rsidRPr="00FB6B3C">
        <w:rPr>
          <w:color w:val="000000" w:themeColor="text1"/>
          <w:u w:color="000000" w:themeColor="text1"/>
        </w:rPr>
        <w:t>9</w:t>
      </w:r>
      <w:r w:rsidR="000B4B5E">
        <w:rPr>
          <w:color w:val="000000" w:themeColor="text1"/>
          <w:u w:color="000000" w:themeColor="text1"/>
        </w:rPr>
        <w:noBreakHyphen/>
      </w:r>
      <w:r w:rsidRPr="00FB6B3C">
        <w:rPr>
          <w:color w:val="000000" w:themeColor="text1"/>
          <w:u w:color="000000" w:themeColor="text1"/>
        </w:rPr>
        <w:t xml:space="preserve">880, the </w:t>
      </w:r>
      <w:r w:rsidRPr="004B11DE">
        <w:rPr>
          <w:color w:val="000000" w:themeColor="text1"/>
          <w:u w:color="000000" w:themeColor="text1"/>
        </w:rPr>
        <w:t>Board of Economic Advisors</w:t>
      </w:r>
      <w:r>
        <w:rPr>
          <w:color w:val="000000" w:themeColor="text1"/>
          <w:u w:color="000000" w:themeColor="text1"/>
        </w:rPr>
        <w:t xml:space="preserve"> </w:t>
      </w:r>
      <w:r w:rsidRPr="00FB6B3C">
        <w:rPr>
          <w:color w:val="000000" w:themeColor="text1"/>
          <w:u w:color="000000" w:themeColor="text1"/>
        </w:rPr>
        <w:t>shall incorporate quarterly revenue estimates within the annual revenue estimate.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strike/>
          <w:color w:val="000000" w:themeColor="text1"/>
          <w:u w:color="000000" w:themeColor="text1"/>
        </w:rPr>
        <w:t>B.</w:t>
      </w:r>
      <w:r>
        <w:rPr>
          <w:color w:val="000000" w:themeColor="text1"/>
          <w:u w:val="single"/>
        </w:rPr>
        <w:t>(B)</w:t>
      </w:r>
      <w:r w:rsidRPr="00B5148F">
        <w:rPr>
          <w:color w:val="000000" w:themeColor="text1"/>
          <w:u w:color="000000" w:themeColor="text1"/>
        </w:rPr>
        <w:t>(1)</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w:t>
      </w:r>
      <w:r w:rsidR="00B5148F">
        <w:rPr>
          <w:color w:val="000000" w:themeColor="text1"/>
          <w:u w:color="000000" w:themeColor="text1"/>
        </w:rPr>
        <w:t>n the manner prescribed by law.</w:t>
      </w:r>
      <w:r w:rsidRPr="00927775">
        <w:rPr>
          <w:color w:val="000000" w:themeColor="text1"/>
          <w:u w:color="000000" w:themeColor="text1"/>
        </w:rPr>
        <w:t xml:space="preserve"> Upon making the reduction, the Director of the Executive Budget Office immediately must notify the State Treasurer and the Comptroller General of the reduction, and upon notification, the appropr</w:t>
      </w:r>
      <w:r w:rsidR="00B5148F">
        <w:rPr>
          <w:color w:val="000000" w:themeColor="text1"/>
          <w:u w:color="000000" w:themeColor="text1"/>
        </w:rPr>
        <w:t>iations are considered reduced.</w:t>
      </w:r>
      <w:r w:rsidRPr="00927775">
        <w:rPr>
          <w:color w:val="000000" w:themeColor="text1"/>
          <w:u w:color="000000" w:themeColor="text1"/>
        </w:rPr>
        <w:t xml:space="preserve">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(2)</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0B4B5E">
        <w:rPr>
          <w:color w:val="000000" w:themeColor="text1"/>
          <w:u w:color="000000" w:themeColor="text1"/>
        </w:rPr>
        <w:noBreakHyphen/>
      </w:r>
      <w:r w:rsidRPr="00927775">
        <w:rPr>
          <w:color w:val="000000" w:themeColor="text1"/>
          <w:u w:color="000000" w:themeColor="text1"/>
        </w:rPr>
        <w:t xml:space="preserve">end deficit. If the General Assembly has not taken action within twenty days of the determination of the </w:t>
      </w:r>
      <w:r w:rsidRPr="004B11DE">
        <w:rPr>
          <w:color w:val="000000" w:themeColor="text1"/>
          <w:u w:color="000000" w:themeColor="text1"/>
        </w:rPr>
        <w:t>Board of Economic Advisors</w:t>
      </w:r>
      <w:r>
        <w:rPr>
          <w:color w:val="000000" w:themeColor="text1"/>
          <w:u w:color="000000" w:themeColor="text1"/>
        </w:rPr>
        <w:t>,</w:t>
      </w:r>
      <w:r w:rsidRPr="00927775">
        <w:rPr>
          <w:color w:val="000000" w:themeColor="text1"/>
          <w:u w:color="000000" w:themeColor="text1"/>
        </w:rPr>
        <w:t xml:space="preserve"> the Director of the Executive Budget Office must reduce general fund appropriations by the requisite amount in the manner prescribed by law and in accordance with item (1).”</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w:t>
      </w:r>
      <w:r>
        <w:rPr>
          <w:color w:val="000000" w:themeColor="text1"/>
          <w:u w:color="000000" w:themeColor="text1"/>
        </w:rPr>
        <w:tab/>
      </w:r>
      <w:r w:rsidRPr="000E26D4">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53774A">
        <w:rPr>
          <w:strike/>
        </w:rPr>
        <w:t>Board of Economic Advisors</w:t>
      </w:r>
      <w:r>
        <w:t xml:space="preserve"> </w:t>
      </w:r>
      <w:r>
        <w:rPr>
          <w:u w:val="single"/>
        </w:rPr>
        <w:t>Executive Director of the Revenue and Fiscal Affairs office, or his designee</w:t>
      </w:r>
      <w:r w:rsidRPr="000E26D4">
        <w:t xml:space="preserve">. As used in this section </w:t>
      </w:r>
      <w:r w:rsidR="000B4B5E" w:rsidRPr="000B4B5E">
        <w:t>‘</w:t>
      </w:r>
      <w:r w:rsidRPr="000E26D4">
        <w:t>statement of estimated revenue impact</w:t>
      </w:r>
      <w:r w:rsidR="000B4B5E" w:rsidRPr="000B4B5E">
        <w:t>’</w:t>
      </w:r>
      <w:r w:rsidRPr="000E26D4">
        <w:t xml:space="preserve"> means the consensus of the persons executing the required statement as to the increase or decrease in the net tax revenue to the State if the bill concerned is enacted by the General Assembly. In preparing a statement, the </w:t>
      </w:r>
      <w:r w:rsidRPr="0053774A">
        <w:rPr>
          <w:strike/>
        </w:rPr>
        <w:t>Board of Economic Advisors</w:t>
      </w:r>
      <w:r w:rsidRPr="000E26D4">
        <w:t xml:space="preserve"> </w:t>
      </w:r>
      <w:r>
        <w:rPr>
          <w:u w:val="single"/>
        </w:rPr>
        <w:t>Revenue and Fiscal Affairs Office</w:t>
      </w:r>
      <w:r>
        <w:t xml:space="preserve"> </w:t>
      </w:r>
      <w:r w:rsidRPr="000E26D4">
        <w:t>may request technical advice of the Department of Revenue.</w:t>
      </w:r>
      <w: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w:t>
      </w: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73(A)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73.</w:t>
      </w:r>
      <w:r>
        <w:rPr>
          <w:color w:val="000000" w:themeColor="text1"/>
          <w:u w:color="000000" w:themeColor="text1"/>
        </w:rPr>
        <w:tab/>
      </w:r>
      <w:r>
        <w:t>(A)</w:t>
      </w:r>
      <w:r>
        <w:tab/>
      </w:r>
      <w:r w:rsidRPr="000E26D4">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53774A">
        <w:rPr>
          <w:strike/>
        </w:rPr>
        <w:t>Revenue and Fiscal Affairs Office</w:t>
      </w:r>
      <w:r w:rsidRPr="000E26D4">
        <w:t xml:space="preserve"> </w:t>
      </w:r>
      <w:r>
        <w:rPr>
          <w:u w:val="single"/>
        </w:rPr>
        <w:t>Department of Insurance</w:t>
      </w:r>
      <w:r>
        <w:t xml:space="preserve"> </w:t>
      </w:r>
      <w:r w:rsidRPr="000E26D4">
        <w:t>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2</w:t>
      </w:r>
      <w:r w:rsidR="000B4B5E">
        <w:noBreakHyphen/>
      </w:r>
      <w:r>
        <w:t>7</w:t>
      </w:r>
      <w:r w:rsidR="000B4B5E">
        <w:noBreakHyphen/>
      </w:r>
      <w:r>
        <w:t>78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rsidR="000B4B5E">
        <w:noBreakHyphen/>
      </w:r>
      <w:r>
        <w:t>7</w:t>
      </w:r>
      <w:r w:rsidR="000B4B5E">
        <w:noBreakHyphen/>
      </w:r>
      <w:r>
        <w:t>78.</w:t>
      </w:r>
      <w:r>
        <w:tab/>
      </w:r>
      <w:r w:rsidRPr="000E26D4">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53774A">
        <w:rPr>
          <w:strike/>
        </w:rPr>
        <w:t>board</w:t>
      </w:r>
      <w:r>
        <w:t xml:space="preserve"> </w:t>
      </w:r>
      <w:r>
        <w:rPr>
          <w:u w:val="single"/>
        </w:rPr>
        <w:t>Executive Director of the Revenue and Fiscal Affairs Office, or his designee</w:t>
      </w:r>
      <w:r w:rsidRPr="000E26D4">
        <w:t>. Changes to the official general fund revenue estimate as a result of the provision may not exceed the amounts certified by the board. The requirements of this section are in addition to the other provisions of law regarding fiscal impact statements.</w:t>
      </w:r>
      <w:r w:rsidR="00265025">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4</w:t>
      </w:r>
      <w:r w:rsidR="000B4B5E">
        <w:noBreakHyphen/>
      </w:r>
      <w:r>
        <w:t>10</w:t>
      </w:r>
      <w:r w:rsidR="000B4B5E">
        <w:noBreakHyphen/>
      </w:r>
      <w:r>
        <w:t>790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w:t>
      </w:r>
      <w:r w:rsidR="000B4B5E">
        <w:noBreakHyphen/>
      </w:r>
      <w:r>
        <w:t>10</w:t>
      </w:r>
      <w:r w:rsidR="000B4B5E">
        <w:noBreakHyphen/>
      </w:r>
      <w:r>
        <w:t>790.</w:t>
      </w:r>
      <w:r>
        <w:tab/>
        <w:t xml:space="preserve">The </w:t>
      </w:r>
      <w:r w:rsidRPr="004B3A4A">
        <w:rPr>
          <w:strike/>
        </w:rPr>
        <w:t>Revenue and Fiscal Affairs Office</w:t>
      </w:r>
      <w:r>
        <w:t xml:space="preserve"> </w:t>
      </w:r>
      <w:r>
        <w:rPr>
          <w:u w:val="single"/>
        </w:rPr>
        <w:t>Department of Revenue</w:t>
      </w:r>
      <w: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sidR="000B4B5E">
        <w:noBreakHyphen/>
      </w:r>
      <w:r>
        <w:t>54</w:t>
      </w:r>
      <w:r w:rsidR="000B4B5E">
        <w:noBreakHyphen/>
      </w:r>
      <w:r>
        <w:t>240. A person violating this section is subject to the penalties provided in Section 12</w:t>
      </w:r>
      <w:r w:rsidR="000B4B5E">
        <w:noBreakHyphen/>
      </w:r>
      <w:r>
        <w:t>54</w:t>
      </w:r>
      <w:r w:rsidR="000B4B5E">
        <w:noBreakHyphen/>
      </w:r>
      <w:r>
        <w:t xml:space="preserve">240. </w:t>
      </w:r>
      <w:r>
        <w:rPr>
          <w:u w:val="single"/>
        </w:rPr>
        <w:t>The Revenue and Fiscal Affairs Office shall provide technical assistance to the applicable political subdivisions receiving revenues for the purpose of calculating distributions and estimating revenues.</w:t>
      </w:r>
      <w:r w:rsidR="00B5148F" w:rsidRPr="00B5148F">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Section 6</w:t>
      </w:r>
      <w:r w:rsidR="000B4B5E">
        <w:noBreakHyphen/>
      </w:r>
      <w:r>
        <w:t>1</w:t>
      </w:r>
      <w:r w:rsidR="000B4B5E">
        <w:noBreakHyphen/>
      </w:r>
      <w:r>
        <w:t>50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w:t>
      </w:r>
      <w:r w:rsidR="000B4B5E">
        <w:noBreakHyphen/>
      </w:r>
      <w:r>
        <w:t>1</w:t>
      </w:r>
      <w:r w:rsidR="000B4B5E">
        <w:noBreakHyphen/>
      </w:r>
      <w:r>
        <w:t>50.</w:t>
      </w:r>
      <w: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4B3A4A">
        <w:rPr>
          <w:strike/>
        </w:rPr>
        <w:t>January</w:t>
      </w:r>
      <w:r>
        <w:t xml:space="preserve"> </w:t>
      </w:r>
      <w:r>
        <w:rPr>
          <w:u w:val="single"/>
        </w:rPr>
        <w:t>March</w:t>
      </w:r>
      <w:r>
        <w:t xml:space="preserve">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4B3A4A">
        <w:rPr>
          <w:strike/>
        </w:rPr>
        <w:t>Comptroller General</w:t>
      </w:r>
      <w:r>
        <w:t xml:space="preserve"> </w:t>
      </w:r>
      <w:r>
        <w:rPr>
          <w:u w:val="single"/>
        </w:rPr>
        <w:t>State Treasurer</w:t>
      </w:r>
      <w: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t>Section 23</w:t>
      </w:r>
      <w:r w:rsidR="000B4B5E">
        <w:noBreakHyphen/>
      </w:r>
      <w:r>
        <w:t>47</w:t>
      </w:r>
      <w:r w:rsidR="000B4B5E">
        <w:noBreakHyphen/>
      </w:r>
      <w:r>
        <w:t>65(A)(1)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0B4B5E">
        <w:noBreakHyphen/>
      </w:r>
      <w:r>
        <w:t>47</w:t>
      </w:r>
      <w:r w:rsidR="000B4B5E">
        <w:noBreakHyphen/>
      </w:r>
      <w:r>
        <w:t>65.</w:t>
      </w:r>
      <w:r>
        <w:tab/>
        <w:t>(A)(1).</w:t>
      </w:r>
      <w:r>
        <w:tab/>
        <w:t>The South Carolina 911 Advisory Committee is created to assist the Revenue and Fiscal Affairs Office in carrying out its responsibilities in implementing a wireless enhanced 911 system consistent with FCC Docket Number 94</w:t>
      </w:r>
      <w:r w:rsidR="000B4B5E">
        <w:noBreakHyphen/>
      </w:r>
      <w:r>
        <w:t xml:space="preserve">102. The committee must be appointed by the Governor and shall consist of: </w:t>
      </w:r>
      <w:r w:rsidRPr="004B3A4A">
        <w:rPr>
          <w:strike/>
        </w:rPr>
        <w:t>a director of a division of the State Budget and Control Board, ex officio</w:t>
      </w:r>
      <w:r>
        <w:t xml:space="preserve"> </w:t>
      </w:r>
      <w:r>
        <w:rPr>
          <w:u w:val="single"/>
        </w:rPr>
        <w:t>an individual with technical or operational knowledge of E</w:t>
      </w:r>
      <w:r w:rsidR="000B4B5E">
        <w:rPr>
          <w:u w:val="single"/>
        </w:rPr>
        <w:noBreakHyphen/>
      </w:r>
      <w:r>
        <w:rPr>
          <w:u w:val="single"/>
        </w:rPr>
        <w:t>911 systems who is appointed by the Executive Director of the Fiscal Affairs Office</w:t>
      </w:r>
      <w:r>
        <w:t xml:space="preserve">; the Executive Director of the Revenue and Fiscal Affairs Office </w:t>
      </w:r>
      <w:r>
        <w:rPr>
          <w:u w:val="single"/>
        </w:rPr>
        <w:t>or his designee</w:t>
      </w:r>
      <w:r>
        <w:t>;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A.</w:t>
      </w:r>
      <w:r>
        <w:tab/>
      </w:r>
      <w:r>
        <w:tab/>
        <w:t>Section 44</w:t>
      </w:r>
      <w:r w:rsidR="000B4B5E">
        <w:noBreakHyphen/>
      </w:r>
      <w:r>
        <w:t>6</w:t>
      </w:r>
      <w:r w:rsidR="000B4B5E">
        <w:noBreakHyphen/>
      </w:r>
      <w:r>
        <w:t>170(A) and (B)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4B5E">
        <w:noBreakHyphen/>
      </w:r>
      <w:r>
        <w:t>6</w:t>
      </w:r>
      <w:r w:rsidR="000B4B5E">
        <w:noBreakHyphen/>
      </w:r>
      <w:r>
        <w:t>170.</w:t>
      </w:r>
      <w:r>
        <w:tab/>
        <w:t>(A)</w:t>
      </w:r>
      <w:r>
        <w:tab/>
        <w:t>As used in this section:</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B4B5E" w:rsidRPr="000B4B5E">
        <w:t>‘</w:t>
      </w:r>
      <w:r w:rsidR="0060512B">
        <w:t>Office</w:t>
      </w:r>
      <w:r w:rsidR="000B4B5E" w:rsidRPr="000B4B5E">
        <w:t>’</w:t>
      </w:r>
      <w:r w:rsidR="0060512B">
        <w:t xml:space="preserve"> means the </w:t>
      </w:r>
      <w:r w:rsidR="0060512B" w:rsidRPr="0060071F">
        <w:rPr>
          <w:strike/>
        </w:rPr>
        <w:t>Office of Research and Statistics of the</w:t>
      </w:r>
      <w:r w:rsidR="0060512B">
        <w:t xml:space="preserve"> Revenue and Fiscal Affairs Office.</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B4B5E" w:rsidRPr="000B4B5E">
        <w:t>‘</w:t>
      </w:r>
      <w:r w:rsidR="0060512B">
        <w:t>Council</w:t>
      </w:r>
      <w:r w:rsidR="000B4B5E" w:rsidRPr="000B4B5E">
        <w:t>’</w:t>
      </w:r>
      <w:r w:rsidR="0060512B">
        <w:t xml:space="preserve"> means the Data Oversight Council.</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B4B5E" w:rsidRPr="000B4B5E">
        <w:t>‘</w:t>
      </w:r>
      <w:r w:rsidR="0060512B">
        <w:t>Committee</w:t>
      </w:r>
      <w:r w:rsidR="000B4B5E" w:rsidRPr="000B4B5E">
        <w:t>’</w:t>
      </w:r>
      <w:r w:rsidR="0060512B">
        <w:t xml:space="preserve"> means the Joint Legislative Health Care Planning and Oversight Committee.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There is established the Data Oversight Council comprised of:</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hospital administrator;</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chief executive officer or designee of the South Carolina Hospital Association;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physician;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chief executive officer or designee of the South Carolina Medical Association;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one representative of major third party health care payers;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one representative of the managed health care industry;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one nursing home administrator;</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three representatives of nonhealth care</w:t>
      </w:r>
      <w:r w:rsidR="000B4B5E">
        <w:noBreakHyphen/>
      </w:r>
      <w:r>
        <w:t>related businesses;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one representative of a nonhealth care</w:t>
      </w:r>
      <w:r w:rsidR="000B4B5E">
        <w:noBreakHyphen/>
      </w:r>
      <w:r>
        <w:t>related business of less than one hundred employees;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the executive vice president or designee of the South Carolina Chamber of Commerce;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member of the Governor</w:t>
      </w:r>
      <w:r w:rsidR="000B4B5E" w:rsidRPr="000B4B5E">
        <w:t>’</w:t>
      </w:r>
      <w:r>
        <w:t>s office staff;</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(12)</w:t>
      </w:r>
      <w:r w:rsidR="00962DF9" w:rsidRPr="00962DF9">
        <w:tab/>
      </w:r>
      <w:r w:rsidRPr="0060071F">
        <w:rPr>
          <w:strike/>
        </w:rPr>
        <w:t>a representative from the Human Services Coordinating Council;</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(13)</w:t>
      </w:r>
      <w:r>
        <w:rPr>
          <w:u w:val="single"/>
        </w:rPr>
        <w:t>(12)</w:t>
      </w:r>
      <w:r>
        <w:tab/>
        <w:t>the director or his designee of the South Carolina Department of Health and Environmental Control;</w:t>
      </w:r>
    </w:p>
    <w:p w:rsidR="0060512B" w:rsidRPr="001B7959"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(14)</w:t>
      </w:r>
      <w:r>
        <w:rPr>
          <w:u w:val="single"/>
        </w:rPr>
        <w:t>(13)</w:t>
      </w:r>
      <w:r>
        <w:tab/>
        <w:t>the executive director or his designee of the State Department of Health and Human Services</w:t>
      </w:r>
      <w:r w:rsidRPr="001B7959">
        <w:rPr>
          <w:strike/>
        </w:rP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(15)</w:t>
      </w:r>
      <w:r w:rsidR="001B7959">
        <w:tab/>
      </w:r>
      <w:r w:rsidRPr="0060071F">
        <w:rPr>
          <w:strike/>
        </w:rPr>
        <w:t>the chairman or his designee of the State Health Planning Committee created pursuant to Section 44</w:t>
      </w:r>
      <w:r w:rsidR="000B4B5E">
        <w:rPr>
          <w:strike/>
        </w:rPr>
        <w:noBreakHyphen/>
      </w:r>
      <w:r w:rsidRPr="0060071F">
        <w:rPr>
          <w:strike/>
        </w:rPr>
        <w:t>7</w:t>
      </w:r>
      <w:r w:rsidR="000B4B5E">
        <w:rPr>
          <w:strike/>
        </w:rPr>
        <w:noBreakHyphen/>
      </w:r>
      <w:r w:rsidRPr="0060071F">
        <w:rPr>
          <w:strike/>
        </w:rPr>
        <w:t>180</w:t>
      </w:r>
      <w:r>
        <w:t>.</w:t>
      </w:r>
    </w:p>
    <w:p w:rsidR="0060512B" w:rsidRDefault="0060512B" w:rsidP="0096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members enumerated in items (1) through (10) must be appointed by the Governor for three</w:t>
      </w:r>
      <w:r w:rsidR="000B4B5E">
        <w:noBreakHyphen/>
      </w:r>
      <w:r>
        <w:t>year terms and until their successors are appointed and qualify; the remaining members serve ex officio. The Governor shall appoint one of the members to serve as chairman. The office shall provide staff assistance to the council.</w:t>
      </w:r>
      <w:r w:rsidR="001B7959">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44</w:t>
      </w:r>
      <w:r w:rsidR="000B4B5E">
        <w:noBreakHyphen/>
      </w:r>
      <w:r>
        <w:t>6</w:t>
      </w:r>
      <w:r w:rsidR="000B4B5E">
        <w:noBreakHyphen/>
      </w:r>
      <w:r>
        <w:t>170(H)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Pr="004B3A4A"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If a provider fails to submit the health care data as required by this section or Section 44</w:t>
      </w:r>
      <w:r w:rsidR="000B4B5E">
        <w:noBreakHyphen/>
      </w:r>
      <w:r>
        <w:t>6</w:t>
      </w:r>
      <w:r w:rsidR="000B4B5E">
        <w:noBreakHyphen/>
      </w:r>
      <w:r>
        <w:t xml:space="preserve">175 or regulations promulgated pursuant to those sections, the </w:t>
      </w:r>
      <w:r w:rsidRPr="00FD0082">
        <w:rPr>
          <w:strike/>
        </w:rPr>
        <w:t>Office of Research and Statistics</w:t>
      </w:r>
      <w:r>
        <w:t xml:space="preserve"> </w:t>
      </w:r>
      <w:r w:rsidRPr="00FD0082">
        <w:rPr>
          <w:u w:val="single"/>
        </w:rPr>
        <w:t>office</w:t>
      </w:r>
      <w:r w:rsidRPr="00FD0082">
        <w:t xml:space="preserve"> </w:t>
      </w:r>
      <w:r>
        <w:t>may assess a civil fine of up to five thousand dollars for each violation, but the total fine may not exceed ten thousand dollars.”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1</w:t>
      </w:r>
      <w:r w:rsidR="000B4B5E">
        <w:rPr>
          <w:color w:val="000000" w:themeColor="text1"/>
          <w:u w:color="000000" w:themeColor="text1"/>
        </w:rPr>
        <w:noBreakHyphen/>
      </w:r>
      <w:r>
        <w:rPr>
          <w:color w:val="000000" w:themeColor="text1"/>
          <w:u w:color="000000" w:themeColor="text1"/>
        </w:rPr>
        <w:t>11</w:t>
      </w:r>
      <w:r w:rsidR="000B4B5E">
        <w:rPr>
          <w:color w:val="000000" w:themeColor="text1"/>
          <w:u w:color="000000" w:themeColor="text1"/>
        </w:rPr>
        <w:noBreakHyphen/>
      </w:r>
      <w:r>
        <w:rPr>
          <w:color w:val="000000" w:themeColor="text1"/>
          <w:u w:color="000000" w:themeColor="text1"/>
        </w:rPr>
        <w:t>360 and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62 of the 1976 Code are repealed.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927775">
        <w:rPr>
          <w:color w:val="000000" w:themeColor="text1"/>
          <w:u w:color="000000" w:themeColor="text1"/>
        </w:rPr>
        <w:t xml:space="preserve">The Code Commissioner is directed to change or correct all </w:t>
      </w:r>
      <w:r>
        <w:rPr>
          <w:color w:val="000000" w:themeColor="text1"/>
          <w:u w:color="000000" w:themeColor="text1"/>
        </w:rPr>
        <w:t xml:space="preserve">similar </w:t>
      </w:r>
      <w:r w:rsidRPr="00927775">
        <w:rPr>
          <w:color w:val="000000" w:themeColor="text1"/>
          <w:u w:color="000000" w:themeColor="text1"/>
        </w:rPr>
        <w:t xml:space="preserve">references </w:t>
      </w:r>
      <w:r>
        <w:rPr>
          <w:color w:val="000000" w:themeColor="text1"/>
          <w:u w:color="000000" w:themeColor="text1"/>
        </w:rPr>
        <w:t xml:space="preserve">in the 1976 Code </w:t>
      </w:r>
      <w:r w:rsidRPr="00927775">
        <w:rPr>
          <w:color w:val="000000" w:themeColor="text1"/>
          <w:u w:color="000000" w:themeColor="text1"/>
        </w:rPr>
        <w:t xml:space="preserve">to </w:t>
      </w:r>
      <w:r>
        <w:rPr>
          <w:color w:val="000000" w:themeColor="text1"/>
          <w:u w:color="000000" w:themeColor="text1"/>
        </w:rPr>
        <w:t>the “Office of Research and Statistics of the Revenue and Fiscal Affairs Office” to “the Rev</w:t>
      </w:r>
      <w:r w:rsidR="001B7959">
        <w:rPr>
          <w:color w:val="000000" w:themeColor="text1"/>
          <w:u w:color="000000" w:themeColor="text1"/>
        </w:rPr>
        <w:t>enue and Fiscal Affairs Office”.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This act shall take effect on July 1, 2015.</w:t>
      </w:r>
    </w:p>
    <w:p w:rsidR="005848FC" w:rsidRDefault="000B4B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153B" w:rsidRDefault="0003153B" w:rsidP="0003153B">
      <w:pPr>
        <w:suppressAutoHyphens/>
        <w:jc w:val="both"/>
        <w:rPr>
          <w:rFonts w:eastAsia="Times New Roman"/>
        </w:rPr>
      </w:pPr>
    </w:p>
    <w:sectPr w:rsidR="0003153B" w:rsidSect="000315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48F" w:rsidRDefault="00B5148F" w:rsidP="00522CE0">
      <w:r>
        <w:separator/>
      </w:r>
    </w:p>
  </w:endnote>
  <w:endnote w:type="continuationSeparator" w:id="0">
    <w:p w:rsidR="00B5148F" w:rsidRDefault="00B51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02142-F1C4-40FF-83D3-31ABC2679A53}"/>
    <w:embedBold r:id="rId2" w:fontKey="{34F31453-3E9E-464C-8829-6128C6F3C4F8}"/>
  </w:font>
  <w:font w:name="Calibri">
    <w:panose1 w:val="020F0502020204030204"/>
    <w:charset w:val="00"/>
    <w:family w:val="swiss"/>
    <w:pitch w:val="variable"/>
    <w:sig w:usb0="E00002FF" w:usb1="4000ACFF" w:usb2="00000001" w:usb3="00000000" w:csb0="0000019F" w:csb1="00000000"/>
    <w:embedRegular r:id="rId3" w:fontKey="{311016F5-C4CC-4E42-A947-7750E592421D}"/>
    <w:embedBold r:id="rId4" w:fontKey="{0071E407-9544-4A76-AB75-4AA1D6028815}"/>
  </w:font>
  <w:font w:name="Cambria">
    <w:panose1 w:val="02040503050406030204"/>
    <w:charset w:val="00"/>
    <w:family w:val="roman"/>
    <w:pitch w:val="variable"/>
    <w:sig w:usb0="E00002FF" w:usb1="400004FF" w:usb2="00000000" w:usb3="00000000" w:csb0="0000019F" w:csb1="00000000"/>
    <w:embedRegular r:id="rId5" w:fontKey="{4E45D1E7-B31E-4C0B-8B9E-FC42BF615D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53B" w:rsidRPr="0026297E" w:rsidRDefault="0003153B" w:rsidP="0026297E">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sidR="005A77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48F" w:rsidRDefault="00B5148F" w:rsidP="00522CE0">
      <w:r>
        <w:separator/>
      </w:r>
    </w:p>
  </w:footnote>
  <w:footnote w:type="continuationSeparator" w:id="0">
    <w:p w:rsidR="00B5148F" w:rsidRDefault="00B51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FAO.KMM.VAS"/>
    <w:docVar w:name="CoverAttorneyInitials" w:val="KMM"/>
    <w:docVar w:name="CoverAttorneyLastName" w:val="Moffitt"/>
    <w:docVar w:name="CoverBillType" w:val="b"/>
    <w:docVar w:name="CoverSenator" w:val="VAS"/>
    <w:docVar w:name="dvBillNumber" w:val="563"/>
    <w:docVar w:name="dvBillNumberPrefix" w:val="S. "/>
    <w:docVar w:name="dvOriginalBody" w:val="Senate"/>
    <w:docVar w:name="fulldraftpath" w:val="L:\S-RES\VAS\017RFAO.KMM.VAS.DOCX"/>
    <w:docVar w:name="NameofBody" w:val="S"/>
    <w:docVar w:name="vgroup2" w:val="S-RES"/>
  </w:docVars>
  <w:rsids>
    <w:rsidRoot w:val="004A2E7B"/>
    <w:rsid w:val="0003153B"/>
    <w:rsid w:val="00042AC1"/>
    <w:rsid w:val="00046516"/>
    <w:rsid w:val="0007601D"/>
    <w:rsid w:val="000B0720"/>
    <w:rsid w:val="000B4B5E"/>
    <w:rsid w:val="000B5EAF"/>
    <w:rsid w:val="001315B2"/>
    <w:rsid w:val="00170561"/>
    <w:rsid w:val="00186AC9"/>
    <w:rsid w:val="001872F2"/>
    <w:rsid w:val="00197DF1"/>
    <w:rsid w:val="001B3DD9"/>
    <w:rsid w:val="001B7959"/>
    <w:rsid w:val="001B7E5D"/>
    <w:rsid w:val="001D3BAC"/>
    <w:rsid w:val="00216025"/>
    <w:rsid w:val="00245C4E"/>
    <w:rsid w:val="0026297E"/>
    <w:rsid w:val="00265025"/>
    <w:rsid w:val="002C1321"/>
    <w:rsid w:val="002C2031"/>
    <w:rsid w:val="002C5896"/>
    <w:rsid w:val="002D3BED"/>
    <w:rsid w:val="00307C2B"/>
    <w:rsid w:val="00383247"/>
    <w:rsid w:val="003A6BAC"/>
    <w:rsid w:val="003C0A54"/>
    <w:rsid w:val="003D6E2B"/>
    <w:rsid w:val="003E7597"/>
    <w:rsid w:val="0044020F"/>
    <w:rsid w:val="00450668"/>
    <w:rsid w:val="004813A2"/>
    <w:rsid w:val="004952FA"/>
    <w:rsid w:val="004A2E7B"/>
    <w:rsid w:val="004B6A22"/>
    <w:rsid w:val="004D7F37"/>
    <w:rsid w:val="00522CE0"/>
    <w:rsid w:val="00565148"/>
    <w:rsid w:val="00570403"/>
    <w:rsid w:val="005848FC"/>
    <w:rsid w:val="00584F0F"/>
    <w:rsid w:val="00593361"/>
    <w:rsid w:val="005A413B"/>
    <w:rsid w:val="005A5017"/>
    <w:rsid w:val="005A648C"/>
    <w:rsid w:val="005A774E"/>
    <w:rsid w:val="005F1745"/>
    <w:rsid w:val="0060512B"/>
    <w:rsid w:val="00626ABD"/>
    <w:rsid w:val="006A1802"/>
    <w:rsid w:val="006A2FEA"/>
    <w:rsid w:val="006C74EA"/>
    <w:rsid w:val="00720D40"/>
    <w:rsid w:val="007318D4"/>
    <w:rsid w:val="00731A59"/>
    <w:rsid w:val="00765784"/>
    <w:rsid w:val="007A4390"/>
    <w:rsid w:val="007E5CB7"/>
    <w:rsid w:val="008314D2"/>
    <w:rsid w:val="008B2F42"/>
    <w:rsid w:val="008C3697"/>
    <w:rsid w:val="008E185F"/>
    <w:rsid w:val="008F023B"/>
    <w:rsid w:val="00904E16"/>
    <w:rsid w:val="009162B3"/>
    <w:rsid w:val="00927C62"/>
    <w:rsid w:val="0094473E"/>
    <w:rsid w:val="009515C5"/>
    <w:rsid w:val="00962DF9"/>
    <w:rsid w:val="00983951"/>
    <w:rsid w:val="00984124"/>
    <w:rsid w:val="00984640"/>
    <w:rsid w:val="00995C37"/>
    <w:rsid w:val="009C118A"/>
    <w:rsid w:val="00A02011"/>
    <w:rsid w:val="00A4011E"/>
    <w:rsid w:val="00A56A46"/>
    <w:rsid w:val="00A86015"/>
    <w:rsid w:val="00A9594E"/>
    <w:rsid w:val="00AE59C8"/>
    <w:rsid w:val="00B10098"/>
    <w:rsid w:val="00B5148F"/>
    <w:rsid w:val="00B5790D"/>
    <w:rsid w:val="00B945C5"/>
    <w:rsid w:val="00BA20EA"/>
    <w:rsid w:val="00BB5AFC"/>
    <w:rsid w:val="00BC0A56"/>
    <w:rsid w:val="00C17C95"/>
    <w:rsid w:val="00C45366"/>
    <w:rsid w:val="00C57023"/>
    <w:rsid w:val="00C7298D"/>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5E2B"/>
    <w:rsid w:val="00F843C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7CAAE1D-AA37-4940-A3BB-19D52414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15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3&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7-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7-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63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4352</Words>
  <Characters>24810</Characters>
  <Application>Microsoft Office Word</Application>
  <DocSecurity>6</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563: Board of Economic Advisors and Revenue and Fiscal Affairs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