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2CC4" w:rsidRDefault="00C02CC4" w:rsidP="00C02CC4">
      <w:pPr>
        <w:widowControl w:val="0"/>
        <w:jc w:val="center"/>
      </w:pPr>
      <w:bookmarkStart w:id="0" w:name="_GoBack"/>
      <w:bookmarkEnd w:id="0"/>
      <w:r w:rsidRPr="00C02CC4">
        <w:rPr>
          <w:b/>
        </w:rPr>
        <w:t>South Carolina General Assembly</w:t>
      </w:r>
    </w:p>
    <w:p w:rsidR="00C02CC4" w:rsidRDefault="00C02CC4" w:rsidP="00C02CC4">
      <w:pPr>
        <w:widowControl w:val="0"/>
        <w:jc w:val="center"/>
      </w:pPr>
      <w:r>
        <w:t>121st Session, 2015-2016</w:t>
      </w:r>
    </w:p>
    <w:p w:rsidR="00C02CC4" w:rsidRDefault="00C02CC4" w:rsidP="00C02CC4">
      <w:pPr>
        <w:widowControl w:val="0"/>
        <w:jc w:val="left"/>
      </w:pPr>
    </w:p>
    <w:p w:rsidR="00C02CC4" w:rsidRDefault="00C02CC4" w:rsidP="00C02CC4">
      <w:pPr>
        <w:widowControl w:val="0"/>
        <w:jc w:val="left"/>
        <w:rPr>
          <w:b/>
        </w:rPr>
      </w:pPr>
      <w:r w:rsidRPr="00C02CC4">
        <w:rPr>
          <w:b/>
        </w:rPr>
        <w:t>S.</w:t>
      </w:r>
      <w:r>
        <w:rPr>
          <w:b/>
        </w:rPr>
        <w:t xml:space="preserve"> </w:t>
      </w:r>
      <w:r w:rsidRPr="00C02CC4">
        <w:rPr>
          <w:b/>
        </w:rPr>
        <w:t>605</w:t>
      </w:r>
    </w:p>
    <w:p w:rsidR="00C02CC4" w:rsidRDefault="00C02CC4" w:rsidP="00C02CC4">
      <w:pPr>
        <w:widowControl w:val="0"/>
        <w:jc w:val="left"/>
        <w:rPr>
          <w:b/>
        </w:rPr>
      </w:pPr>
    </w:p>
    <w:p w:rsidR="00C02CC4" w:rsidRDefault="00C02CC4" w:rsidP="00C02CC4">
      <w:pPr>
        <w:widowControl w:val="0"/>
        <w:jc w:val="left"/>
      </w:pPr>
      <w:r w:rsidRPr="00C02CC4">
        <w:rPr>
          <w:b/>
        </w:rPr>
        <w:t>STATUS INFORMATION</w:t>
      </w:r>
    </w:p>
    <w:p w:rsidR="00C02CC4" w:rsidRDefault="00C02CC4" w:rsidP="00C02CC4">
      <w:pPr>
        <w:widowControl w:val="0"/>
        <w:jc w:val="left"/>
      </w:pPr>
    </w:p>
    <w:p w:rsidR="00C02CC4" w:rsidRDefault="00C02CC4" w:rsidP="00C02CC4">
      <w:pPr>
        <w:widowControl w:val="0"/>
        <w:jc w:val="left"/>
      </w:pPr>
      <w:r>
        <w:t>Joint Resolution</w:t>
      </w:r>
    </w:p>
    <w:p w:rsidR="00C02CC4" w:rsidRDefault="00C02CC4" w:rsidP="00C02CC4">
      <w:pPr>
        <w:widowControl w:val="0"/>
        <w:jc w:val="left"/>
      </w:pPr>
      <w:r>
        <w:t>Sponsors: Labor, Commerce and Industry Committee</w:t>
      </w:r>
    </w:p>
    <w:p w:rsidR="00C02CC4" w:rsidRDefault="00C02CC4" w:rsidP="00C02CC4">
      <w:pPr>
        <w:widowControl w:val="0"/>
        <w:jc w:val="left"/>
      </w:pPr>
      <w:r>
        <w:t>Document Path: l:\council\bills\dbs\31243cz15.docx</w:t>
      </w:r>
    </w:p>
    <w:p w:rsidR="00C02CC4" w:rsidRDefault="00C02CC4" w:rsidP="00C02CC4">
      <w:pPr>
        <w:widowControl w:val="0"/>
        <w:jc w:val="left"/>
      </w:pPr>
    </w:p>
    <w:p w:rsidR="00D873CE" w:rsidRDefault="00D873CE" w:rsidP="00C02CC4">
      <w:pPr>
        <w:widowControl w:val="0"/>
        <w:jc w:val="left"/>
      </w:pPr>
      <w:r>
        <w:t>Introduced in the Senate on March 26, 2015</w:t>
      </w:r>
    </w:p>
    <w:p w:rsidR="00D873CE" w:rsidRPr="00D873CE" w:rsidRDefault="00D873CE" w:rsidP="00C02CC4">
      <w:pPr>
        <w:widowControl w:val="0"/>
        <w:jc w:val="left"/>
      </w:pPr>
      <w:r>
        <w:t xml:space="preserve">Currently residing in the Senate Committee on </w:t>
      </w:r>
      <w:r w:rsidRPr="00D873CE">
        <w:rPr>
          <w:b/>
        </w:rPr>
        <w:t>Labor, Commerce and Industry</w:t>
      </w:r>
    </w:p>
    <w:p w:rsidR="00D873CE" w:rsidRDefault="00D873CE" w:rsidP="00C02CC4">
      <w:pPr>
        <w:widowControl w:val="0"/>
        <w:jc w:val="left"/>
      </w:pPr>
    </w:p>
    <w:p w:rsidR="00C02CC4" w:rsidRDefault="00C02CC4" w:rsidP="00C02CC4">
      <w:pPr>
        <w:widowControl w:val="0"/>
        <w:jc w:val="left"/>
      </w:pPr>
      <w:r>
        <w:t xml:space="preserve">Summary: </w:t>
      </w:r>
      <w:r w:rsidR="00C128BC">
        <w:t>Real Estate Commission (D. No. 4535)</w:t>
      </w:r>
    </w:p>
    <w:p w:rsidR="00C02CC4" w:rsidRDefault="00C02CC4" w:rsidP="00C02CC4">
      <w:pPr>
        <w:widowControl w:val="0"/>
        <w:jc w:val="left"/>
      </w:pPr>
    </w:p>
    <w:p w:rsidR="00C02CC4" w:rsidRDefault="00C02CC4" w:rsidP="00C02CC4">
      <w:pPr>
        <w:widowControl w:val="0"/>
        <w:jc w:val="left"/>
      </w:pPr>
    </w:p>
    <w:p w:rsidR="00C02CC4" w:rsidRDefault="00C02CC4" w:rsidP="00C02CC4">
      <w:pPr>
        <w:widowControl w:val="0"/>
        <w:tabs>
          <w:tab w:val="center" w:pos="590"/>
          <w:tab w:val="center" w:pos="1440"/>
          <w:tab w:val="left" w:pos="1872"/>
          <w:tab w:val="left" w:pos="9187"/>
        </w:tabs>
        <w:jc w:val="left"/>
      </w:pPr>
      <w:r w:rsidRPr="00C02CC4">
        <w:rPr>
          <w:b/>
        </w:rPr>
        <w:t>HISTORY OF LEGISLATIVE ACTIONS</w:t>
      </w:r>
    </w:p>
    <w:p w:rsidR="00C02CC4" w:rsidRDefault="00C02CC4" w:rsidP="00C02CC4">
      <w:pPr>
        <w:widowControl w:val="0"/>
        <w:tabs>
          <w:tab w:val="center" w:pos="590"/>
          <w:tab w:val="center" w:pos="1440"/>
          <w:tab w:val="left" w:pos="1872"/>
          <w:tab w:val="left" w:pos="9187"/>
        </w:tabs>
        <w:jc w:val="left"/>
      </w:pPr>
    </w:p>
    <w:p w:rsidR="00C02CC4" w:rsidRPr="00C02CC4" w:rsidRDefault="00C02CC4" w:rsidP="00C02CC4">
      <w:pPr>
        <w:widowControl w:val="0"/>
        <w:tabs>
          <w:tab w:val="center" w:pos="590"/>
          <w:tab w:val="center" w:pos="1440"/>
          <w:tab w:val="left" w:pos="1872"/>
          <w:tab w:val="left" w:pos="9187"/>
        </w:tabs>
        <w:jc w:val="left"/>
      </w:pPr>
      <w:r w:rsidRPr="00C02CC4">
        <w:rPr>
          <w:u w:val="single"/>
        </w:rPr>
        <w:tab/>
        <w:t>Date</w:t>
      </w:r>
      <w:r w:rsidRPr="00C02CC4">
        <w:rPr>
          <w:u w:val="single"/>
        </w:rPr>
        <w:tab/>
        <w:t>Body</w:t>
      </w:r>
      <w:r w:rsidRPr="00C02CC4">
        <w:rPr>
          <w:u w:val="single"/>
        </w:rPr>
        <w:tab/>
        <w:t>Action Description with journal page number</w:t>
      </w:r>
      <w:r w:rsidRPr="00C02CC4">
        <w:rPr>
          <w:u w:val="single"/>
        </w:rPr>
        <w:tab/>
      </w:r>
    </w:p>
    <w:p w:rsidR="0088697B" w:rsidRDefault="0088697B" w:rsidP="0088697B">
      <w:pPr>
        <w:widowControl w:val="0"/>
        <w:tabs>
          <w:tab w:val="right" w:pos="1008"/>
          <w:tab w:val="left" w:pos="1152"/>
          <w:tab w:val="left" w:pos="1872"/>
          <w:tab w:val="left" w:pos="9187"/>
        </w:tabs>
        <w:ind w:left="2088" w:hanging="2088"/>
        <w:jc w:val="left"/>
      </w:pPr>
      <w:r>
        <w:tab/>
        <w:t>3/26/2015</w:t>
      </w:r>
      <w:r>
        <w:tab/>
        <w:t>Senate</w:t>
      </w:r>
      <w:r>
        <w:tab/>
      </w:r>
      <w:r w:rsidRPr="00876FD0">
        <w:t>Introduced, read</w:t>
      </w:r>
      <w:r>
        <w:t xml:space="preserve"> first time, placed on calendar </w:t>
      </w:r>
      <w:r w:rsidRPr="00876FD0">
        <w:t>without reference (</w:t>
      </w:r>
      <w:hyperlink r:id="rId7" w:history="1">
        <w:r w:rsidRPr="00E8022D">
          <w:rPr>
            <w:rStyle w:val="Hyperlink"/>
          </w:rPr>
          <w:t>Senate Journal</w:t>
        </w:r>
        <w:r w:rsidRPr="00E8022D">
          <w:rPr>
            <w:rStyle w:val="Hyperlink"/>
          </w:rPr>
          <w:noBreakHyphen/>
          <w:t>page 5</w:t>
        </w:r>
      </w:hyperlink>
      <w:r w:rsidRPr="00876FD0">
        <w:t>)</w:t>
      </w:r>
    </w:p>
    <w:p w:rsidR="0088697B" w:rsidRDefault="0088697B" w:rsidP="0088697B">
      <w:pPr>
        <w:widowControl w:val="0"/>
        <w:tabs>
          <w:tab w:val="right" w:pos="1008"/>
          <w:tab w:val="left" w:pos="1152"/>
          <w:tab w:val="left" w:pos="1872"/>
          <w:tab w:val="left" w:pos="9187"/>
        </w:tabs>
        <w:ind w:left="2088" w:hanging="2088"/>
        <w:jc w:val="left"/>
      </w:pPr>
      <w:r>
        <w:tab/>
        <w:t>4/21/2015</w:t>
      </w:r>
      <w:r>
        <w:tab/>
        <w:t>Senate</w:t>
      </w:r>
      <w:r>
        <w:tab/>
      </w:r>
      <w:r w:rsidRPr="00876FD0">
        <w:t>Recommitted to Co</w:t>
      </w:r>
      <w:r>
        <w:t xml:space="preserve">mmittee on </w:t>
      </w:r>
      <w:r w:rsidRPr="00876FD0">
        <w:rPr>
          <w:b/>
        </w:rPr>
        <w:t>Labor, Commerce and Industry</w:t>
      </w:r>
      <w:r w:rsidRPr="00876FD0">
        <w:t xml:space="preserve"> (</w:t>
      </w:r>
      <w:hyperlink r:id="rId8" w:history="1">
        <w:r w:rsidRPr="00E8022D">
          <w:rPr>
            <w:rStyle w:val="Hyperlink"/>
          </w:rPr>
          <w:t>Senate Journal</w:t>
        </w:r>
        <w:r w:rsidRPr="00E8022D">
          <w:rPr>
            <w:rStyle w:val="Hyperlink"/>
          </w:rPr>
          <w:noBreakHyphen/>
          <w:t>page 7</w:t>
        </w:r>
      </w:hyperlink>
      <w:r w:rsidRPr="00876FD0">
        <w:t>)</w:t>
      </w:r>
    </w:p>
    <w:p w:rsidR="0088697B" w:rsidRDefault="0088697B" w:rsidP="0088697B">
      <w:pPr>
        <w:widowControl w:val="0"/>
        <w:tabs>
          <w:tab w:val="right" w:pos="1008"/>
          <w:tab w:val="left" w:pos="1152"/>
          <w:tab w:val="left" w:pos="1872"/>
          <w:tab w:val="left" w:pos="9187"/>
        </w:tabs>
        <w:ind w:left="2088" w:hanging="2088"/>
        <w:jc w:val="left"/>
      </w:pPr>
    </w:p>
    <w:p w:rsidR="00C02CC4" w:rsidRDefault="00C02CC4" w:rsidP="00C02CC4">
      <w:pPr>
        <w:widowControl w:val="0"/>
        <w:tabs>
          <w:tab w:val="right" w:pos="1008"/>
          <w:tab w:val="left" w:pos="1152"/>
          <w:tab w:val="left" w:pos="1872"/>
          <w:tab w:val="left" w:pos="9187"/>
        </w:tabs>
        <w:ind w:left="2088" w:hanging="2088"/>
        <w:jc w:val="left"/>
      </w:pPr>
      <w:r>
        <w:t xml:space="preserve">View the latest </w:t>
      </w:r>
      <w:hyperlink r:id="rId9" w:history="1">
        <w:r w:rsidRPr="00C02CC4">
          <w:rPr>
            <w:rStyle w:val="Hyperlink"/>
          </w:rPr>
          <w:t>legislative information</w:t>
        </w:r>
      </w:hyperlink>
      <w:r>
        <w:t xml:space="preserve"> at the website</w:t>
      </w:r>
    </w:p>
    <w:p w:rsidR="00C02CC4" w:rsidRDefault="00C02CC4" w:rsidP="00C02CC4">
      <w:pPr>
        <w:widowControl w:val="0"/>
        <w:tabs>
          <w:tab w:val="right" w:pos="1008"/>
          <w:tab w:val="left" w:pos="1152"/>
          <w:tab w:val="left" w:pos="1872"/>
          <w:tab w:val="left" w:pos="9187"/>
        </w:tabs>
        <w:ind w:left="2088" w:hanging="2088"/>
        <w:jc w:val="left"/>
      </w:pPr>
    </w:p>
    <w:p w:rsidR="00C02CC4" w:rsidRPr="00C02CC4" w:rsidRDefault="00C02CC4" w:rsidP="00C02CC4">
      <w:pPr>
        <w:widowControl w:val="0"/>
        <w:tabs>
          <w:tab w:val="right" w:pos="1008"/>
          <w:tab w:val="left" w:pos="1152"/>
          <w:tab w:val="left" w:pos="1872"/>
          <w:tab w:val="left" w:pos="9187"/>
        </w:tabs>
        <w:ind w:left="2088" w:hanging="2088"/>
        <w:jc w:val="left"/>
      </w:pPr>
    </w:p>
    <w:p w:rsidR="00C02CC4" w:rsidRDefault="00C02CC4" w:rsidP="00C02CC4">
      <w:r w:rsidRPr="00C02CC4">
        <w:rPr>
          <w:b/>
        </w:rPr>
        <w:t>VERSIONS OF THIS BILL</w:t>
      </w:r>
    </w:p>
    <w:p w:rsidR="00C02CC4" w:rsidRDefault="00C02CC4" w:rsidP="00C02CC4"/>
    <w:p w:rsidR="00C02CC4" w:rsidRDefault="00E8022D" w:rsidP="00C02CC4">
      <w:hyperlink r:id="rId10" w:history="1">
        <w:r w:rsidR="00C02CC4">
          <w:rPr>
            <w:rStyle w:val="Hyperlink"/>
          </w:rPr>
          <w:t>3/26/2015</w:t>
        </w:r>
      </w:hyperlink>
    </w:p>
    <w:p w:rsidR="00C02CC4" w:rsidRDefault="00E8022D" w:rsidP="00C02CC4">
      <w:hyperlink r:id="rId11" w:history="1">
        <w:r w:rsidR="00511E43" w:rsidRPr="00511E43">
          <w:rPr>
            <w:rStyle w:val="Hyperlink"/>
          </w:rPr>
          <w:t>3/26/2015-A</w:t>
        </w:r>
      </w:hyperlink>
    </w:p>
    <w:p w:rsidR="00511E43" w:rsidRDefault="00511E43" w:rsidP="00C02CC4"/>
    <w:p w:rsidR="00C02CC4" w:rsidRDefault="00C02CC4" w:rsidP="00C02CC4">
      <w:pPr>
        <w:sectPr w:rsidR="00C02CC4" w:rsidSect="00C02CC4">
          <w:pgSz w:w="12240" w:h="15840" w:code="1"/>
          <w:pgMar w:top="1080" w:right="1440" w:bottom="1080" w:left="1440" w:header="720" w:footer="720" w:gutter="0"/>
          <w:cols w:space="720"/>
          <w:noEndnote/>
          <w:docGrid w:linePitch="360"/>
        </w:sectPr>
      </w:pPr>
    </w:p>
    <w:p w:rsidR="00511E43" w:rsidRDefault="00511E4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511E43" w:rsidRDefault="00511E4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26, 2015</w:t>
      </w:r>
    </w:p>
    <w:p w:rsidR="00511E43" w:rsidRDefault="00511E4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E43" w:rsidRPr="00A9259C" w:rsidRDefault="00511E43" w:rsidP="00A9259C">
      <w:pPr>
        <w:tabs>
          <w:tab w:val="right" w:pos="5933"/>
        </w:tabs>
        <w:suppressAutoHyphens/>
      </w:pPr>
      <w:r>
        <w:tab/>
      </w:r>
      <w:r>
        <w:rPr>
          <w:b/>
          <w:sz w:val="36"/>
        </w:rPr>
        <w:t>S. 605</w:t>
      </w:r>
    </w:p>
    <w:p w:rsidR="00511E43" w:rsidRDefault="00511E4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E43" w:rsidRDefault="00511E43" w:rsidP="00A92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50821">
        <w:t>Labor, Commerce and Industry Committee</w:t>
      </w:r>
    </w:p>
    <w:p w:rsidR="00511E43" w:rsidRDefault="00511E4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E43" w:rsidRDefault="00511E4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3/26/15--S.</w:t>
      </w:r>
    </w:p>
    <w:p w:rsidR="00511E43" w:rsidRDefault="00511E4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26, 2015.</w:t>
      </w:r>
    </w:p>
    <w:p w:rsidR="00511E43" w:rsidRPr="00A9259C" w:rsidRDefault="00511E43" w:rsidP="00A92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11E43" w:rsidRDefault="00511E4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E43" w:rsidRDefault="00511E4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11E43" w:rsidSect="00A9259C">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511E43" w:rsidRDefault="00511E4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E43" w:rsidRDefault="00511E4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E43" w:rsidRDefault="00511E4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E43" w:rsidRDefault="00511E4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E43" w:rsidRDefault="00511E4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E43" w:rsidRDefault="00511E4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E43" w:rsidRDefault="00511E4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E43" w:rsidRDefault="00511E4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E43" w:rsidRPr="00325348" w:rsidRDefault="00511E43" w:rsidP="00BB7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511E43" w:rsidRDefault="00511E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E43" w:rsidRDefault="00511E4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RELATING TO REAL ESTATE COMMISSION, DESIGNATED AS REGULATION DOCUMENT NUMBER 4535, PURSUANT TO THE PROVISIONS OF ARTICLE 1, CHAPTER 23, TITLE 1 OF THE 1976 CODE.</w:t>
      </w:r>
    </w:p>
    <w:p w:rsidR="00511E43" w:rsidRDefault="00511E4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E43" w:rsidRDefault="00511E4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1E43" w:rsidRDefault="00511E4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E43" w:rsidRDefault="00511E4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relating to Real Estate Commission, designated as Regulation Document Number 4535, and submitted to the General Assembly pursuant to the provisions of Article 1, Chapter 23, Title 1 of the 1976 Code, are approved.</w:t>
      </w:r>
    </w:p>
    <w:p w:rsidR="00511E43" w:rsidRDefault="00511E4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E43" w:rsidRDefault="00511E4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511E43" w:rsidRDefault="00511E43" w:rsidP="00F24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511E43" w:rsidRDefault="00511E43" w:rsidP="00F24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511E43" w:rsidRDefault="00511E43" w:rsidP="00F24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511E43" w:rsidRDefault="00511E43" w:rsidP="00F24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511E43" w:rsidRPr="00F85ED0" w:rsidRDefault="00511E43" w:rsidP="00F24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5ED0">
        <w:t>The South Carolina Department of Labor, Licensing and Regulation proposes to add the fees from Real Estate Commission Regulation 105</w:t>
      </w:r>
      <w:r w:rsidRPr="00F85ED0">
        <w:noBreakHyphen/>
        <w:t>12 to Regulation 10</w:t>
      </w:r>
      <w:r w:rsidRPr="00F85ED0">
        <w:noBreakHyphen/>
        <w:t>37 to correct a scrivener’s error. Specifically, the fees from Regulation 105</w:t>
      </w:r>
      <w:r w:rsidRPr="00F85ED0">
        <w:noBreakHyphen/>
        <w:t>12 should be added to Regulation 10</w:t>
      </w:r>
      <w:r w:rsidRPr="00F85ED0">
        <w:noBreakHyphen/>
        <w:t>37. They were inadvertently omitted when the fees for all boards and commissions were moved into the newly</w:t>
      </w:r>
      <w:r w:rsidRPr="00F85ED0">
        <w:noBreakHyphen/>
        <w:t>created Chapter 10 during the 2013</w:t>
      </w:r>
      <w:r w:rsidRPr="00F85ED0">
        <w:noBreakHyphen/>
        <w:t>2014 legislative session.</w:t>
      </w:r>
    </w:p>
    <w:p w:rsidR="00511E43" w:rsidRPr="00F85ED0" w:rsidRDefault="00511E43" w:rsidP="00F24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1E43" w:rsidRPr="00F85ED0" w:rsidRDefault="00511E43" w:rsidP="00F24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5ED0">
        <w:t xml:space="preserve">A Notice of Drafting was published in the </w:t>
      </w:r>
      <w:r w:rsidRPr="00F85ED0">
        <w:rPr>
          <w:i/>
        </w:rPr>
        <w:t>State Register</w:t>
      </w:r>
      <w:r w:rsidRPr="00F85ED0">
        <w:t xml:space="preserve"> on October 24, 2014.</w:t>
      </w:r>
    </w:p>
    <w:p w:rsidR="00511E43" w:rsidRDefault="00511E4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C02CC4" w:rsidRDefault="00C02CC4" w:rsidP="00511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02CC4" w:rsidSect="00A9259C">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4402" w:rsidRDefault="00F24402" w:rsidP="009F0C77">
      <w:r>
        <w:separator/>
      </w:r>
    </w:p>
  </w:endnote>
  <w:endnote w:type="continuationSeparator" w:id="0">
    <w:p w:rsidR="00F24402" w:rsidRDefault="00F2440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D025C64-6804-4673-9581-9FDE1672DD53}"/>
    <w:embedBold r:id="rId2" w:fontKey="{511B25BC-93E5-412E-A828-F18D25763B2F}"/>
    <w:embedItalic r:id="rId3" w:fontKey="{2E94CA0C-991C-4F19-A715-9124EED01B61}"/>
  </w:font>
  <w:font w:name="Calibri">
    <w:panose1 w:val="020F0502020204030204"/>
    <w:charset w:val="00"/>
    <w:family w:val="swiss"/>
    <w:pitch w:val="variable"/>
    <w:sig w:usb0="E00002FF" w:usb1="4000ACFF" w:usb2="00000001" w:usb3="00000000" w:csb0="0000019F" w:csb1="00000000"/>
    <w:embedRegular r:id="rId4" w:fontKey="{CE67040B-56C0-4DBB-984A-299B93AF37A9}"/>
  </w:font>
  <w:font w:name="Segoe UI">
    <w:panose1 w:val="020B0502040204020203"/>
    <w:charset w:val="00"/>
    <w:family w:val="swiss"/>
    <w:pitch w:val="variable"/>
    <w:sig w:usb0="E10022FF" w:usb1="C000E47F" w:usb2="00000029" w:usb3="00000000" w:csb0="000001DF" w:csb1="00000000"/>
    <w:embedRegular r:id="rId5" w:fontKey="{8BD29F01-790E-4BD6-9701-E64A971D9585}"/>
  </w:font>
  <w:font w:name="Cambria">
    <w:panose1 w:val="02040503050406030204"/>
    <w:charset w:val="00"/>
    <w:family w:val="roman"/>
    <w:pitch w:val="variable"/>
    <w:sig w:usb0="E00002FF" w:usb1="400004FF" w:usb2="00000000" w:usb3="00000000" w:csb0="0000019F" w:csb1="00000000"/>
    <w:embedRegular r:id="rId6" w:fontKey="{C12F9DE1-3273-4301-98B9-9C34E2F81D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1E43" w:rsidRPr="00BB7697" w:rsidRDefault="00511E43" w:rsidP="00BB7697">
    <w:pPr>
      <w:pStyle w:val="Footer"/>
      <w:tabs>
        <w:tab w:val="clear" w:pos="4680"/>
        <w:tab w:val="clear" w:pos="9360"/>
        <w:tab w:val="center" w:pos="2995"/>
      </w:tabs>
      <w:spacing w:before="120"/>
    </w:pPr>
    <w:r>
      <w:t>[605-</w:t>
    </w:r>
    <w:r>
      <w:fldChar w:fldCharType="begin"/>
    </w:r>
    <w:r>
      <w:instrText xml:space="preserve"> PAGE  \* MERGEFORMAT </w:instrText>
    </w:r>
    <w:r>
      <w:fldChar w:fldCharType="separate"/>
    </w:r>
    <w:r w:rsidR="00E8022D">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59C" w:rsidRPr="00BB7697" w:rsidRDefault="00511E43" w:rsidP="00BB7697">
    <w:pPr>
      <w:pStyle w:val="Footer"/>
      <w:tabs>
        <w:tab w:val="clear" w:pos="4680"/>
        <w:tab w:val="clear" w:pos="9360"/>
        <w:tab w:val="center" w:pos="2995"/>
      </w:tabs>
      <w:spacing w:before="120"/>
    </w:pPr>
    <w:r>
      <w:t>[605]</w:t>
    </w:r>
    <w:r>
      <w:tab/>
    </w:r>
    <w:r>
      <w:fldChar w:fldCharType="begin"/>
    </w:r>
    <w:r>
      <w:instrText xml:space="preserve"> PAGE  \* MERGEFORMAT </w:instrText>
    </w:r>
    <w:r>
      <w:fldChar w:fldCharType="separate"/>
    </w:r>
    <w:r w:rsidR="00242665">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4402" w:rsidRDefault="00F24402" w:rsidP="009F0C77">
      <w:r>
        <w:separator/>
      </w:r>
    </w:p>
  </w:footnote>
  <w:footnote w:type="continuationSeparator" w:id="0">
    <w:p w:rsidR="00F24402" w:rsidRDefault="00F2440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43CZ15"/>
    <w:docVar w:name="CoverBillType" w:val="a"/>
    <w:docVar w:name="docpath" w:val="L:\Council\bills\DBS\31243CZ15.DOCX"/>
    <w:docVar w:name="dvBillNumber" w:val="605"/>
    <w:docVar w:name="dvBillNumberPrefix" w:val="S. "/>
    <w:docVar w:name="dvOriginalBody" w:val="Senate"/>
    <w:docVar w:name="dvSteno" w:val="DBS"/>
    <w:docVar w:name="NameofBody" w:val="s"/>
    <w:docVar w:name="vgroup2" w:val="Council"/>
  </w:docVars>
  <w:rsids>
    <w:rsidRoot w:val="00F24402"/>
    <w:rsid w:val="00025B29"/>
    <w:rsid w:val="00026C9A"/>
    <w:rsid w:val="000965A1"/>
    <w:rsid w:val="000E1785"/>
    <w:rsid w:val="000F39F2"/>
    <w:rsid w:val="001023A4"/>
    <w:rsid w:val="00103B23"/>
    <w:rsid w:val="0010776B"/>
    <w:rsid w:val="00120182"/>
    <w:rsid w:val="00133E66"/>
    <w:rsid w:val="00134ACF"/>
    <w:rsid w:val="00144E15"/>
    <w:rsid w:val="001A4A62"/>
    <w:rsid w:val="001A681E"/>
    <w:rsid w:val="001D08F2"/>
    <w:rsid w:val="002037CA"/>
    <w:rsid w:val="002047A2"/>
    <w:rsid w:val="002321B6"/>
    <w:rsid w:val="0023696B"/>
    <w:rsid w:val="00242665"/>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43"/>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8697B"/>
    <w:rsid w:val="008F4429"/>
    <w:rsid w:val="00932670"/>
    <w:rsid w:val="00932A2E"/>
    <w:rsid w:val="009352BB"/>
    <w:rsid w:val="00990668"/>
    <w:rsid w:val="009B397B"/>
    <w:rsid w:val="009F0C77"/>
    <w:rsid w:val="009F4DD1"/>
    <w:rsid w:val="00A64E80"/>
    <w:rsid w:val="00A741D9"/>
    <w:rsid w:val="00A9741D"/>
    <w:rsid w:val="00AD4B17"/>
    <w:rsid w:val="00B26FA6"/>
    <w:rsid w:val="00B741CB"/>
    <w:rsid w:val="00B934F3"/>
    <w:rsid w:val="00BB6347"/>
    <w:rsid w:val="00BB7697"/>
    <w:rsid w:val="00BD2134"/>
    <w:rsid w:val="00C02CC4"/>
    <w:rsid w:val="00C038D8"/>
    <w:rsid w:val="00C045DD"/>
    <w:rsid w:val="00C128BC"/>
    <w:rsid w:val="00C3136F"/>
    <w:rsid w:val="00C3483A"/>
    <w:rsid w:val="00C664FE"/>
    <w:rsid w:val="00C74E9D"/>
    <w:rsid w:val="00C82FD3"/>
    <w:rsid w:val="00CC6B7B"/>
    <w:rsid w:val="00CD3619"/>
    <w:rsid w:val="00CF4447"/>
    <w:rsid w:val="00D405E7"/>
    <w:rsid w:val="00D41D56"/>
    <w:rsid w:val="00D6260D"/>
    <w:rsid w:val="00D6662B"/>
    <w:rsid w:val="00D873CE"/>
    <w:rsid w:val="00D95E2F"/>
    <w:rsid w:val="00D970A9"/>
    <w:rsid w:val="00DB3AC0"/>
    <w:rsid w:val="00DC6813"/>
    <w:rsid w:val="00DE68F0"/>
    <w:rsid w:val="00DF3845"/>
    <w:rsid w:val="00DF7E17"/>
    <w:rsid w:val="00E8022D"/>
    <w:rsid w:val="00EB00A2"/>
    <w:rsid w:val="00EB1BF3"/>
    <w:rsid w:val="00EF3EEE"/>
    <w:rsid w:val="00F149A7"/>
    <w:rsid w:val="00F24402"/>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7E768D-49AE-4D14-8F19-AAD9371DB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201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0182"/>
    <w:rPr>
      <w:rFonts w:ascii="Segoe UI" w:eastAsia="Times New Roman" w:hAnsi="Segoe UI" w:cs="Segoe UI"/>
      <w:sz w:val="18"/>
      <w:szCs w:val="18"/>
    </w:rPr>
  </w:style>
  <w:style w:type="character" w:styleId="Hyperlink">
    <w:name w:val="Hyperlink"/>
    <w:basedOn w:val="DefaultParagraphFont"/>
    <w:uiPriority w:val="99"/>
    <w:unhideWhenUsed/>
    <w:rsid w:val="00C02C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4-21-15.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5\03-26-15.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605_20150326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5-16\605_2015032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605&amp;session=121&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B876DB-EDD3-4988-9878-5A6F9C8EF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382</Words>
  <Characters>2184</Characters>
  <Application>Microsoft Office Word</Application>
  <DocSecurity>6</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605: Real Estate Commission (D. No. 4535) - South Carolina Legislature Online</dc:title>
  <dc:subject/>
  <dc:creator>DeirdreBrevardSmith</dc:creator>
  <cp:keywords/>
  <dc:description/>
  <cp:lastModifiedBy>N Cumfer</cp:lastModifiedBy>
  <cp:revision>2</cp:revision>
  <cp:lastPrinted>2015-03-13T12:53:00Z</cp:lastPrinted>
  <dcterms:created xsi:type="dcterms:W3CDTF">2016-12-02T17:08:00Z</dcterms:created>
  <dcterms:modified xsi:type="dcterms:W3CDTF">2016-12-02T17:08:00Z</dcterms:modified>
</cp:coreProperties>
</file>