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F0B" w:rsidRDefault="00891F0B" w:rsidP="00891F0B">
      <w:pPr>
        <w:widowControl w:val="0"/>
        <w:jc w:val="center"/>
      </w:pPr>
      <w:bookmarkStart w:id="0" w:name="_GoBack"/>
      <w:bookmarkEnd w:id="0"/>
      <w:r w:rsidRPr="00891F0B">
        <w:rPr>
          <w:b/>
        </w:rPr>
        <w:t>South Carolina General Assembly</w:t>
      </w:r>
    </w:p>
    <w:p w:rsidR="00891F0B" w:rsidRDefault="00891F0B" w:rsidP="00891F0B">
      <w:pPr>
        <w:widowControl w:val="0"/>
        <w:jc w:val="center"/>
      </w:pPr>
      <w:r>
        <w:t>121st Session, 2015-2016</w:t>
      </w:r>
    </w:p>
    <w:p w:rsidR="00891F0B" w:rsidRDefault="00891F0B" w:rsidP="00891F0B">
      <w:pPr>
        <w:widowControl w:val="0"/>
      </w:pPr>
    </w:p>
    <w:p w:rsidR="00891F0B" w:rsidRDefault="00891F0B" w:rsidP="00891F0B">
      <w:pPr>
        <w:widowControl w:val="0"/>
        <w:rPr>
          <w:b/>
        </w:rPr>
      </w:pPr>
      <w:r w:rsidRPr="00891F0B">
        <w:rPr>
          <w:b/>
        </w:rPr>
        <w:t>S.</w:t>
      </w:r>
      <w:r>
        <w:rPr>
          <w:b/>
        </w:rPr>
        <w:t xml:space="preserve"> </w:t>
      </w:r>
      <w:r w:rsidRPr="00891F0B">
        <w:rPr>
          <w:b/>
        </w:rPr>
        <w:t>65</w:t>
      </w:r>
    </w:p>
    <w:p w:rsidR="00891F0B" w:rsidRDefault="00891F0B" w:rsidP="00891F0B">
      <w:pPr>
        <w:widowControl w:val="0"/>
        <w:rPr>
          <w:b/>
        </w:rPr>
      </w:pPr>
    </w:p>
    <w:p w:rsidR="00891F0B" w:rsidRDefault="00891F0B" w:rsidP="00891F0B">
      <w:pPr>
        <w:widowControl w:val="0"/>
      </w:pPr>
      <w:r w:rsidRPr="00891F0B">
        <w:rPr>
          <w:b/>
        </w:rPr>
        <w:t>STATUS INFORMATION</w:t>
      </w:r>
    </w:p>
    <w:p w:rsidR="00891F0B" w:rsidRDefault="00891F0B" w:rsidP="00891F0B">
      <w:pPr>
        <w:widowControl w:val="0"/>
      </w:pPr>
    </w:p>
    <w:p w:rsidR="00891F0B" w:rsidRDefault="00891F0B" w:rsidP="00891F0B">
      <w:pPr>
        <w:widowControl w:val="0"/>
      </w:pPr>
      <w:r>
        <w:t>General Bill</w:t>
      </w:r>
    </w:p>
    <w:p w:rsidR="00891F0B" w:rsidRDefault="00891F0B" w:rsidP="00891F0B">
      <w:pPr>
        <w:widowControl w:val="0"/>
      </w:pPr>
      <w:r>
        <w:t>Sponsors: Senator Campsen</w:t>
      </w:r>
    </w:p>
    <w:p w:rsidR="00891F0B" w:rsidRDefault="00891F0B" w:rsidP="00891F0B">
      <w:pPr>
        <w:widowControl w:val="0"/>
      </w:pPr>
      <w:r>
        <w:t>Document Path: l:\s-res\gec\014v.ls.gec.docx</w:t>
      </w:r>
    </w:p>
    <w:p w:rsidR="00891F0B" w:rsidRDefault="00891F0B" w:rsidP="00891F0B">
      <w:pPr>
        <w:widowControl w:val="0"/>
      </w:pPr>
    </w:p>
    <w:p w:rsidR="00191798" w:rsidRDefault="00191798" w:rsidP="00891F0B">
      <w:pPr>
        <w:widowControl w:val="0"/>
      </w:pPr>
      <w:r>
        <w:t>Introduced in the Senate on January 13, 2015</w:t>
      </w:r>
    </w:p>
    <w:p w:rsidR="00191798" w:rsidRPr="00191798" w:rsidRDefault="00191798" w:rsidP="00891F0B">
      <w:pPr>
        <w:widowControl w:val="0"/>
      </w:pPr>
      <w:r>
        <w:t xml:space="preserve">Currently residing in the Senate Committee on </w:t>
      </w:r>
      <w:r w:rsidRPr="00191798">
        <w:rPr>
          <w:b/>
        </w:rPr>
        <w:t>Judiciary</w:t>
      </w:r>
    </w:p>
    <w:p w:rsidR="00191798" w:rsidRDefault="00191798" w:rsidP="00891F0B">
      <w:pPr>
        <w:widowControl w:val="0"/>
      </w:pPr>
    </w:p>
    <w:p w:rsidR="00891F0B" w:rsidRDefault="00891F0B" w:rsidP="00891F0B">
      <w:pPr>
        <w:widowControl w:val="0"/>
      </w:pPr>
      <w:r>
        <w:t xml:space="preserve">Summary: </w:t>
      </w:r>
      <w:r w:rsidR="009062C9">
        <w:t>Altering, modifying, or rescinding a criminal sentence</w:t>
      </w:r>
    </w:p>
    <w:p w:rsidR="00891F0B" w:rsidRDefault="00891F0B" w:rsidP="00891F0B">
      <w:pPr>
        <w:widowControl w:val="0"/>
      </w:pPr>
    </w:p>
    <w:p w:rsidR="00891F0B" w:rsidRDefault="00891F0B" w:rsidP="00891F0B">
      <w:pPr>
        <w:widowControl w:val="0"/>
      </w:pPr>
    </w:p>
    <w:p w:rsidR="00891F0B" w:rsidRDefault="00891F0B" w:rsidP="00891F0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91F0B">
        <w:rPr>
          <w:b/>
        </w:rPr>
        <w:t>HISTORY OF LEGISLATIVE ACTIONS</w:t>
      </w:r>
    </w:p>
    <w:p w:rsidR="00891F0B" w:rsidRDefault="00891F0B" w:rsidP="00891F0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91F0B" w:rsidRPr="00891F0B" w:rsidRDefault="00891F0B" w:rsidP="00891F0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91F0B">
        <w:rPr>
          <w:u w:val="single"/>
        </w:rPr>
        <w:tab/>
        <w:t>Date</w:t>
      </w:r>
      <w:r w:rsidRPr="00891F0B">
        <w:rPr>
          <w:u w:val="single"/>
        </w:rPr>
        <w:tab/>
        <w:t>Body</w:t>
      </w:r>
      <w:r w:rsidRPr="00891F0B">
        <w:rPr>
          <w:u w:val="single"/>
        </w:rPr>
        <w:tab/>
        <w:t>Action Description with journal page number</w:t>
      </w:r>
      <w:r w:rsidRPr="00891F0B">
        <w:rPr>
          <w:u w:val="single"/>
        </w:rPr>
        <w:tab/>
      </w:r>
    </w:p>
    <w:p w:rsidR="00505258" w:rsidRDefault="00505258" w:rsidP="005052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6849C8">
        <w:t>Prefiled</w:t>
      </w:r>
    </w:p>
    <w:p w:rsidR="00505258" w:rsidRDefault="00505258" w:rsidP="005052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6849C8">
        <w:t xml:space="preserve">Referred to Committee on </w:t>
      </w:r>
      <w:r w:rsidRPr="006849C8">
        <w:rPr>
          <w:b/>
        </w:rPr>
        <w:t>Judiciary</w:t>
      </w:r>
    </w:p>
    <w:p w:rsidR="00505258" w:rsidRDefault="00505258" w:rsidP="005052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6849C8">
        <w:t>Introduced and read first time (</w:t>
      </w:r>
      <w:hyperlink r:id="rId6" w:history="1">
        <w:r w:rsidRPr="00350E8E">
          <w:rPr>
            <w:rStyle w:val="Hyperlink"/>
          </w:rPr>
          <w:t>Senate Journal</w:t>
        </w:r>
        <w:r w:rsidRPr="00350E8E">
          <w:rPr>
            <w:rStyle w:val="Hyperlink"/>
          </w:rPr>
          <w:noBreakHyphen/>
          <w:t>page 64</w:t>
        </w:r>
      </w:hyperlink>
      <w:r w:rsidRPr="006849C8">
        <w:t>)</w:t>
      </w:r>
    </w:p>
    <w:p w:rsidR="00505258" w:rsidRDefault="00505258" w:rsidP="005052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6849C8">
        <w:t>Ref</w:t>
      </w:r>
      <w:r>
        <w:t xml:space="preserve">erred to Committee on </w:t>
      </w:r>
      <w:r w:rsidRPr="006849C8">
        <w:rPr>
          <w:b/>
        </w:rPr>
        <w:t>Judiciary</w:t>
      </w:r>
      <w:r>
        <w:t xml:space="preserve"> </w:t>
      </w:r>
      <w:r w:rsidRPr="006849C8">
        <w:t>(</w:t>
      </w:r>
      <w:hyperlink r:id="rId7" w:history="1">
        <w:r w:rsidRPr="00350E8E">
          <w:rPr>
            <w:rStyle w:val="Hyperlink"/>
          </w:rPr>
          <w:t>Senate Journal</w:t>
        </w:r>
        <w:r w:rsidRPr="00350E8E">
          <w:rPr>
            <w:rStyle w:val="Hyperlink"/>
          </w:rPr>
          <w:noBreakHyphen/>
          <w:t>page 64</w:t>
        </w:r>
      </w:hyperlink>
      <w:r w:rsidRPr="006849C8">
        <w:t>)</w:t>
      </w:r>
    </w:p>
    <w:p w:rsidR="00505258" w:rsidRDefault="00505258" w:rsidP="005052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1F0B" w:rsidRDefault="00891F0B" w:rsidP="00891F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891F0B">
          <w:rPr>
            <w:rStyle w:val="Hyperlink"/>
          </w:rPr>
          <w:t>legislative information</w:t>
        </w:r>
      </w:hyperlink>
      <w:r>
        <w:t xml:space="preserve"> at the website</w:t>
      </w:r>
    </w:p>
    <w:p w:rsidR="00891F0B" w:rsidRDefault="00891F0B" w:rsidP="00891F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1F0B" w:rsidRPr="00891F0B" w:rsidRDefault="00891F0B" w:rsidP="00891F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1F0B" w:rsidRDefault="00891F0B" w:rsidP="00891F0B">
      <w:pPr>
        <w:widowControl w:val="0"/>
      </w:pPr>
      <w:r w:rsidRPr="00891F0B">
        <w:rPr>
          <w:b/>
        </w:rPr>
        <w:t>VERSIONS OF THIS BILL</w:t>
      </w:r>
    </w:p>
    <w:p w:rsidR="00891F0B" w:rsidRDefault="00891F0B" w:rsidP="00891F0B">
      <w:pPr>
        <w:widowControl w:val="0"/>
      </w:pPr>
    </w:p>
    <w:p w:rsidR="00891F0B" w:rsidRDefault="00350E8E" w:rsidP="00891F0B">
      <w:pPr>
        <w:widowControl w:val="0"/>
      </w:pPr>
      <w:hyperlink r:id="rId9" w:history="1">
        <w:r w:rsidR="00891F0B">
          <w:rPr>
            <w:rStyle w:val="Hyperlink"/>
          </w:rPr>
          <w:t>12/3/2014</w:t>
        </w:r>
      </w:hyperlink>
    </w:p>
    <w:p w:rsidR="00891F0B" w:rsidRDefault="00891F0B" w:rsidP="00891F0B"/>
    <w:p w:rsidR="00891F0B" w:rsidRDefault="00891F0B" w:rsidP="00891F0B">
      <w:pPr>
        <w:sectPr w:rsidR="00891F0B" w:rsidSect="00891F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501E" w:rsidRPr="00522CE0" w:rsidRDefault="00C450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45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007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3350" w:rsidRPr="00811CC9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907057">
        <w:rPr>
          <w:color w:val="000000" w:themeColor="text1"/>
          <w:u w:color="000000" w:themeColor="text1"/>
        </w:rPr>
        <w:t>TO AMEND SECTION 17</w:t>
      </w:r>
      <w:r w:rsidRPr="00907057">
        <w:rPr>
          <w:color w:val="000000" w:themeColor="text1"/>
          <w:u w:color="000000" w:themeColor="text1"/>
        </w:rPr>
        <w:noBreakHyphen/>
        <w:t>25</w:t>
      </w:r>
      <w:r w:rsidRPr="00907057">
        <w:rPr>
          <w:color w:val="000000" w:themeColor="text1"/>
          <w:u w:color="000000" w:themeColor="text1"/>
        </w:rPr>
        <w:noBreakHyphen/>
        <w:t>326</w:t>
      </w:r>
      <w:r>
        <w:rPr>
          <w:color w:val="000000" w:themeColor="text1"/>
          <w:u w:color="000000" w:themeColor="text1"/>
        </w:rPr>
        <w:t xml:space="preserve"> OF THE 1976 CODE</w:t>
      </w:r>
      <w:r w:rsidRPr="00907057">
        <w:rPr>
          <w:color w:val="000000" w:themeColor="text1"/>
          <w:u w:color="000000" w:themeColor="text1"/>
        </w:rPr>
        <w:t xml:space="preserve">, RELATING TO THE ALTERATION, MODIFICATION, OR RESCISSION OF A COURT ORDER, TO PROVIDE THAT A COURT SHALL NOT ALTER, MODIFY, OR RESCIND A DEFENDANT’S CRIMINAL SENTENCE, UNLESS THE COURT HAS HELD A HEARING ALLOWING THE DEFENDANT, ATTORNEY GENERAL OR SOLICITOR, AND THE VICTIM TO TESTIFY REGARDING THE DECISION TO ALTER, MODIFY, OR </w:t>
      </w:r>
      <w:r w:rsidR="00106C3D">
        <w:rPr>
          <w:color w:val="000000" w:themeColor="text1"/>
          <w:u w:color="000000" w:themeColor="text1"/>
        </w:rPr>
        <w:t>RESCIND THE SENTENCE.</w:t>
      </w:r>
    </w:p>
    <w:p w:rsidR="00D1335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1335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1335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3350" w:rsidRPr="00E0307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3070">
        <w:rPr>
          <w:color w:val="000000" w:themeColor="text1"/>
          <w:u w:color="000000" w:themeColor="text1"/>
        </w:rPr>
        <w:t>SECTION</w:t>
      </w:r>
      <w:r w:rsidRPr="00E03070">
        <w:rPr>
          <w:color w:val="000000" w:themeColor="text1"/>
          <w:u w:color="000000" w:themeColor="text1"/>
        </w:rPr>
        <w:tab/>
        <w:t>1.</w:t>
      </w:r>
      <w:r w:rsidRPr="00E03070">
        <w:rPr>
          <w:color w:val="000000" w:themeColor="text1"/>
          <w:u w:color="000000" w:themeColor="text1"/>
        </w:rPr>
        <w:tab/>
        <w:t>Section 17</w:t>
      </w:r>
      <w:r w:rsidRPr="00E03070">
        <w:rPr>
          <w:color w:val="000000" w:themeColor="text1"/>
          <w:u w:color="000000" w:themeColor="text1"/>
        </w:rPr>
        <w:noBreakHyphen/>
        <w:t>25</w:t>
      </w:r>
      <w:r w:rsidRPr="00E03070">
        <w:rPr>
          <w:color w:val="000000" w:themeColor="text1"/>
          <w:u w:color="000000" w:themeColor="text1"/>
        </w:rPr>
        <w:noBreakHyphen/>
        <w:t>326 of the 1976 Code is amended to read:</w:t>
      </w:r>
    </w:p>
    <w:p w:rsidR="00D13350" w:rsidRPr="00E0307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13350" w:rsidRPr="00E0307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color="000000" w:themeColor="text1"/>
        </w:rPr>
        <w:t>“Section 17</w:t>
      </w:r>
      <w:r w:rsidRPr="00E03070">
        <w:rPr>
          <w:color w:val="000000" w:themeColor="text1"/>
          <w:u w:color="000000" w:themeColor="text1"/>
        </w:rPr>
        <w:noBreakHyphen/>
        <w:t>25</w:t>
      </w:r>
      <w:r w:rsidRPr="00E03070">
        <w:rPr>
          <w:color w:val="000000" w:themeColor="text1"/>
          <w:u w:color="000000" w:themeColor="text1"/>
        </w:rPr>
        <w:noBreakHyphen/>
        <w:t>326.</w:t>
      </w: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03070">
        <w:rPr>
          <w:strike/>
          <w:color w:val="000000" w:themeColor="text1"/>
          <w:u w:color="000000" w:themeColor="text1"/>
        </w:rPr>
        <w:t>Any</w:t>
      </w:r>
      <w:r w:rsidRPr="00E03070">
        <w:rPr>
          <w:color w:val="000000" w:themeColor="text1"/>
          <w:u w:color="000000" w:themeColor="text1"/>
        </w:rPr>
        <w:t xml:space="preserve"> </w:t>
      </w:r>
      <w:r w:rsidRPr="00E03070">
        <w:rPr>
          <w:color w:val="000000" w:themeColor="text1"/>
          <w:u w:val="single" w:color="000000" w:themeColor="text1"/>
        </w:rPr>
        <w:t>A</w:t>
      </w:r>
      <w:r w:rsidRPr="00E03070">
        <w:rPr>
          <w:color w:val="000000" w:themeColor="text1"/>
          <w:u w:color="000000" w:themeColor="text1"/>
        </w:rPr>
        <w:t xml:space="preserve"> court order issued pursuant to </w:t>
      </w:r>
      <w:r w:rsidRPr="00E03070">
        <w:rPr>
          <w:strike/>
          <w:color w:val="000000" w:themeColor="text1"/>
          <w:u w:color="000000" w:themeColor="text1"/>
        </w:rPr>
        <w:t>the provisions of</w:t>
      </w:r>
      <w:r w:rsidRPr="00E03070">
        <w:rPr>
          <w:color w:val="000000" w:themeColor="text1"/>
          <w:u w:color="000000" w:themeColor="text1"/>
        </w:rPr>
        <w:t xml:space="preserve"> this article may be altered, modified, or rescinded upon the filing of a petition by the defendant, Attorney General, solicitor, or the victim for good and sufficient cause shown by a preponderance of the evidence.</w:t>
      </w:r>
    </w:p>
    <w:p w:rsidR="00D13350" w:rsidRPr="00E0307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A court shall not alter, modify, or rescind a defendant’s criminal sentence, unless the court has held a hearing allowing the defendant, Attorney General or solicitor, and the victim to testify regarding the decision to alter, modify, or rescind the sentence. A court may deny a petition to alter, modify, or rescind a defendant’s criminal sentence without a hearing.</w:t>
      </w:r>
      <w:r w:rsidRPr="00E03070">
        <w:rPr>
          <w:color w:val="000000" w:themeColor="text1"/>
          <w:u w:color="000000" w:themeColor="text1"/>
        </w:rPr>
        <w:t>”</w:t>
      </w:r>
    </w:p>
    <w:p w:rsidR="00D1335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350" w:rsidRPr="00811CC9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BF5872">
        <w:rPr>
          <w:color w:val="000000" w:themeColor="text1"/>
          <w:u w:color="000000" w:themeColor="text1"/>
        </w:rPr>
        <w:t>.</w:t>
      </w:r>
      <w:r w:rsidRPr="00BF587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D5E4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91F0B" w:rsidRDefault="00891F0B" w:rsidP="00891F0B">
      <w:pPr>
        <w:suppressAutoHyphens/>
        <w:jc w:val="both"/>
        <w:rPr>
          <w:rFonts w:eastAsia="Times New Roman"/>
        </w:rPr>
      </w:pPr>
    </w:p>
    <w:sectPr w:rsidR="00891F0B" w:rsidSect="00891F0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07C" w:rsidRDefault="00BE007C" w:rsidP="00522CE0">
      <w:r>
        <w:separator/>
      </w:r>
    </w:p>
  </w:endnote>
  <w:endnote w:type="continuationSeparator" w:id="0">
    <w:p w:rsidR="00BE007C" w:rsidRDefault="00BE007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91C476-2201-4F98-8BA5-9F6F290B1F0F}"/>
    <w:embedBold r:id="rId2" w:fontKey="{7CA2658F-F88B-49F9-9F0E-707DED3494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A92064-560C-4EB8-92B9-9B979E449200}"/>
    <w:embedBold r:id="rId4" w:fontKey="{6B326862-6381-423F-9B27-5E1DABDB11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710929-839A-473D-A41F-E8DD3D1B83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F0B" w:rsidRPr="00C4501E" w:rsidRDefault="00891F0B" w:rsidP="00C450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0E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07C" w:rsidRDefault="00BE007C" w:rsidP="00522CE0">
      <w:r>
        <w:separator/>
      </w:r>
    </w:p>
  </w:footnote>
  <w:footnote w:type="continuationSeparator" w:id="0">
    <w:p w:rsidR="00BE007C" w:rsidRDefault="00BE007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V.LS.GEC"/>
    <w:docVar w:name="CoverAttorneyInitials" w:val="LS"/>
    <w:docVar w:name="CoverAttorneyLastName" w:val="Simpson"/>
    <w:docVar w:name="CoverBillType" w:val="b"/>
    <w:docVar w:name="CoverSenator" w:val="GEC"/>
    <w:docVar w:name="dvBillNumber" w:val="65"/>
    <w:docVar w:name="dvBillNumberPrefix" w:val="S. "/>
    <w:docVar w:name="dvOriginalBody" w:val="Senate"/>
    <w:docVar w:name="fulldraftpath" w:val="L:\S-RES\GEC\014V.LS.GEC.DOCX"/>
    <w:docVar w:name="NameofBody" w:val="S"/>
    <w:docVar w:name="vgroup2" w:val="S-RES"/>
  </w:docVars>
  <w:rsids>
    <w:rsidRoot w:val="00BE007C"/>
    <w:rsid w:val="00042AC1"/>
    <w:rsid w:val="00046516"/>
    <w:rsid w:val="0007601D"/>
    <w:rsid w:val="000B0720"/>
    <w:rsid w:val="000B5EAF"/>
    <w:rsid w:val="00106C3D"/>
    <w:rsid w:val="00170561"/>
    <w:rsid w:val="00186AC9"/>
    <w:rsid w:val="00191798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50E8E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05258"/>
    <w:rsid w:val="00522CE0"/>
    <w:rsid w:val="00550DF9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91F0B"/>
    <w:rsid w:val="008B2F42"/>
    <w:rsid w:val="008C3697"/>
    <w:rsid w:val="008C4987"/>
    <w:rsid w:val="008C766D"/>
    <w:rsid w:val="008E185F"/>
    <w:rsid w:val="008F023B"/>
    <w:rsid w:val="00904E16"/>
    <w:rsid w:val="009062C9"/>
    <w:rsid w:val="009162B3"/>
    <w:rsid w:val="00927C62"/>
    <w:rsid w:val="00983951"/>
    <w:rsid w:val="00984124"/>
    <w:rsid w:val="00984640"/>
    <w:rsid w:val="00995C37"/>
    <w:rsid w:val="009C118A"/>
    <w:rsid w:val="009D5E4B"/>
    <w:rsid w:val="00A02011"/>
    <w:rsid w:val="00A4011E"/>
    <w:rsid w:val="00A76DEA"/>
    <w:rsid w:val="00A86015"/>
    <w:rsid w:val="00A9594E"/>
    <w:rsid w:val="00AC3118"/>
    <w:rsid w:val="00AE59C8"/>
    <w:rsid w:val="00B10098"/>
    <w:rsid w:val="00B26560"/>
    <w:rsid w:val="00B5790D"/>
    <w:rsid w:val="00B86D1D"/>
    <w:rsid w:val="00B945C5"/>
    <w:rsid w:val="00BA20EA"/>
    <w:rsid w:val="00BB5AFC"/>
    <w:rsid w:val="00BC0A56"/>
    <w:rsid w:val="00BE007C"/>
    <w:rsid w:val="00C4501E"/>
    <w:rsid w:val="00C45366"/>
    <w:rsid w:val="00C57023"/>
    <w:rsid w:val="00C74052"/>
    <w:rsid w:val="00CB187A"/>
    <w:rsid w:val="00CC0EC7"/>
    <w:rsid w:val="00D1088B"/>
    <w:rsid w:val="00D13350"/>
    <w:rsid w:val="00D14DE6"/>
    <w:rsid w:val="00D156D2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3063E"/>
    <w:rsid w:val="00F51241"/>
    <w:rsid w:val="00F52959"/>
    <w:rsid w:val="00F52C76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DA30F93-2E80-4A40-B7BB-A7E66D50C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1F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5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65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345</Words>
  <Characters>1969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65: Altering, modifying, or rescinding a criminal sentence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2016-12-02T16:50:00Z</dcterms:created>
  <dcterms:modified xsi:type="dcterms:W3CDTF">2016-12-02T16:50:00Z</dcterms:modified>
</cp:coreProperties>
</file>