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F0524">
        <w:rPr>
          <w:rFonts w:eastAsia="Times New Roman" w:cs="Times New Roman"/>
          <w:b/>
          <w:szCs w:val="20"/>
        </w:rPr>
        <w:t>South Carolina General Assembly</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F0524">
        <w:rPr>
          <w:rFonts w:eastAsia="Times New Roman" w:cs="Times New Roman"/>
          <w:szCs w:val="20"/>
        </w:rPr>
        <w:t>121st Session, 2015-2016</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1361FD"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A47, R59, S666</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b/>
          <w:szCs w:val="20"/>
        </w:rPr>
        <w:t>STATUS INFORMATION</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szCs w:val="20"/>
        </w:rPr>
        <w:t>General Bill</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szCs w:val="20"/>
        </w:rPr>
        <w:t>Sponsors: Senator Hayes</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szCs w:val="20"/>
        </w:rPr>
        <w:t>Document Path: l:\council\bills\agm\18624ab15.docx</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275FB" w:rsidRDefault="005275FB"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2015</w:t>
      </w:r>
    </w:p>
    <w:p w:rsidR="005275FB" w:rsidRDefault="005275FB"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2015</w:t>
      </w:r>
    </w:p>
    <w:p w:rsidR="005275FB" w:rsidRDefault="005275FB"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5275FB" w:rsidRDefault="005275FB"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5275FB" w:rsidRDefault="005275FB"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szCs w:val="20"/>
        </w:rPr>
        <w:t>Summary: Premium service agreements</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8F0524" w:rsidP="008F0524">
      <w:pPr>
        <w:widowControl w:val="0"/>
        <w:tabs>
          <w:tab w:val="center" w:pos="590"/>
          <w:tab w:val="center" w:pos="1440"/>
          <w:tab w:val="left" w:pos="1872"/>
          <w:tab w:val="left" w:pos="9187"/>
        </w:tabs>
        <w:rPr>
          <w:rFonts w:eastAsia="Times New Roman" w:cs="Times New Roman"/>
          <w:szCs w:val="20"/>
        </w:rPr>
      </w:pPr>
      <w:r w:rsidRPr="008F0524">
        <w:rPr>
          <w:rFonts w:eastAsia="Times New Roman" w:cs="Times New Roman"/>
          <w:b/>
          <w:szCs w:val="20"/>
        </w:rPr>
        <w:t>HISTORY OF LEGISLATIVE ACTIONS</w:t>
      </w:r>
    </w:p>
    <w:p w:rsidR="008F0524" w:rsidRPr="008F0524" w:rsidRDefault="008F0524" w:rsidP="008F0524">
      <w:pPr>
        <w:widowControl w:val="0"/>
        <w:tabs>
          <w:tab w:val="center" w:pos="590"/>
          <w:tab w:val="center" w:pos="1440"/>
          <w:tab w:val="left" w:pos="1872"/>
          <w:tab w:val="left" w:pos="9187"/>
        </w:tabs>
        <w:rPr>
          <w:rFonts w:eastAsia="Times New Roman" w:cs="Times New Roman"/>
          <w:szCs w:val="20"/>
        </w:rPr>
      </w:pPr>
    </w:p>
    <w:p w:rsidR="008F0524" w:rsidRPr="008F0524" w:rsidRDefault="008F0524" w:rsidP="008F0524">
      <w:pPr>
        <w:widowControl w:val="0"/>
        <w:tabs>
          <w:tab w:val="center" w:pos="590"/>
          <w:tab w:val="center" w:pos="1440"/>
          <w:tab w:val="left" w:pos="1872"/>
          <w:tab w:val="left" w:pos="9187"/>
        </w:tabs>
        <w:rPr>
          <w:rFonts w:eastAsia="Times New Roman" w:cs="Times New Roman"/>
          <w:szCs w:val="20"/>
        </w:rPr>
      </w:pPr>
      <w:r w:rsidRPr="008F0524">
        <w:rPr>
          <w:rFonts w:eastAsia="Times New Roman" w:cs="Times New Roman"/>
          <w:szCs w:val="20"/>
          <w:u w:val="single"/>
        </w:rPr>
        <w:tab/>
        <w:t>Date</w:t>
      </w:r>
      <w:r w:rsidRPr="008F0524">
        <w:rPr>
          <w:rFonts w:eastAsia="Times New Roman" w:cs="Times New Roman"/>
          <w:szCs w:val="20"/>
          <w:u w:val="single"/>
        </w:rPr>
        <w:tab/>
        <w:t>Body</w:t>
      </w:r>
      <w:r w:rsidRPr="008F0524">
        <w:rPr>
          <w:rFonts w:eastAsia="Times New Roman" w:cs="Times New Roman"/>
          <w:szCs w:val="20"/>
          <w:u w:val="single"/>
        </w:rPr>
        <w:tab/>
        <w:t>Action Description with journal page number</w:t>
      </w:r>
      <w:r w:rsidRPr="008F0524">
        <w:rPr>
          <w:rFonts w:eastAsia="Times New Roman" w:cs="Times New Roman"/>
          <w:szCs w:val="20"/>
          <w:u w:val="single"/>
        </w:rPr>
        <w:tab/>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EF0744">
        <w:rPr>
          <w:rFonts w:cs="Times New Roman"/>
        </w:rPr>
        <w:t>Introduced and read first time (</w:t>
      </w:r>
      <w:hyperlink r:id="rId6" w:history="1">
        <w:r w:rsidRPr="006C0B9E">
          <w:rPr>
            <w:rStyle w:val="Hyperlink"/>
            <w:rFonts w:cs="Times New Roman"/>
          </w:rPr>
          <w:t>Senate Journal</w:t>
        </w:r>
        <w:r w:rsidRPr="006C0B9E">
          <w:rPr>
            <w:rStyle w:val="Hyperlink"/>
            <w:rFonts w:cs="Times New Roman"/>
          </w:rPr>
          <w:noBreakHyphen/>
          <w:t>page 3</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EF0744">
        <w:rPr>
          <w:rFonts w:cs="Times New Roman"/>
        </w:rPr>
        <w:t>Referred to Com</w:t>
      </w:r>
      <w:r>
        <w:rPr>
          <w:rFonts w:cs="Times New Roman"/>
        </w:rPr>
        <w:t xml:space="preserve">mittee on </w:t>
      </w:r>
      <w:r w:rsidRPr="00EF0744">
        <w:rPr>
          <w:rFonts w:cs="Times New Roman"/>
          <w:b/>
        </w:rPr>
        <w:t>Banking and Insurance</w:t>
      </w:r>
      <w:r>
        <w:rPr>
          <w:rFonts w:cs="Times New Roman"/>
        </w:rPr>
        <w:t xml:space="preserve"> </w:t>
      </w:r>
      <w:r w:rsidRPr="00EF0744">
        <w:rPr>
          <w:rFonts w:cs="Times New Roman"/>
        </w:rPr>
        <w:t>(</w:t>
      </w:r>
      <w:hyperlink r:id="rId7" w:history="1">
        <w:r w:rsidRPr="006C0B9E">
          <w:rPr>
            <w:rStyle w:val="Hyperlink"/>
            <w:rFonts w:cs="Times New Roman"/>
          </w:rPr>
          <w:t>Senate Journal</w:t>
        </w:r>
        <w:r w:rsidRPr="006C0B9E">
          <w:rPr>
            <w:rStyle w:val="Hyperlink"/>
            <w:rFonts w:cs="Times New Roman"/>
          </w:rPr>
          <w:noBreakHyphen/>
          <w:t>page 3</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EF0744">
        <w:rPr>
          <w:rFonts w:cs="Times New Roman"/>
        </w:rPr>
        <w:t xml:space="preserve">Committee report: </w:t>
      </w:r>
      <w:r>
        <w:rPr>
          <w:rFonts w:cs="Times New Roman"/>
        </w:rPr>
        <w:t xml:space="preserve">Favorable </w:t>
      </w:r>
      <w:r w:rsidRPr="00EF0744">
        <w:rPr>
          <w:rFonts w:cs="Times New Roman"/>
          <w:b/>
        </w:rPr>
        <w:t>Banking and Insurance</w:t>
      </w:r>
      <w:r>
        <w:rPr>
          <w:rFonts w:cs="Times New Roman"/>
        </w:rPr>
        <w:t xml:space="preserve"> </w:t>
      </w:r>
      <w:r w:rsidRPr="00EF0744">
        <w:rPr>
          <w:rFonts w:cs="Times New Roman"/>
        </w:rPr>
        <w:t>(</w:t>
      </w:r>
      <w:hyperlink r:id="rId8" w:history="1">
        <w:r w:rsidRPr="006C0B9E">
          <w:rPr>
            <w:rStyle w:val="Hyperlink"/>
            <w:rFonts w:cs="Times New Roman"/>
          </w:rPr>
          <w:t>Senate Journal</w:t>
        </w:r>
        <w:r w:rsidRPr="006C0B9E">
          <w:rPr>
            <w:rStyle w:val="Hyperlink"/>
            <w:rFonts w:cs="Times New Roman"/>
          </w:rPr>
          <w:noBreakHyphen/>
          <w:t>page 11</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EF0744">
        <w:rPr>
          <w:rFonts w:cs="Times New Roman"/>
        </w:rPr>
        <w:t>Read second time (</w:t>
      </w:r>
      <w:hyperlink r:id="rId9" w:history="1">
        <w:r w:rsidRPr="006C0B9E">
          <w:rPr>
            <w:rStyle w:val="Hyperlink"/>
            <w:rFonts w:cs="Times New Roman"/>
          </w:rPr>
          <w:t>Senate Journal</w:t>
        </w:r>
        <w:r w:rsidRPr="006C0B9E">
          <w:rPr>
            <w:rStyle w:val="Hyperlink"/>
            <w:rFonts w:cs="Times New Roman"/>
          </w:rPr>
          <w:noBreakHyphen/>
          <w:t>page 31</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EF0744">
        <w:rPr>
          <w:rFonts w:cs="Times New Roman"/>
        </w:rPr>
        <w:t>Roll call Ayes</w:t>
      </w:r>
      <w:r>
        <w:rPr>
          <w:rFonts w:cs="Times New Roman"/>
        </w:rPr>
        <w:noBreakHyphen/>
      </w:r>
      <w:r w:rsidRPr="00EF0744">
        <w:rPr>
          <w:rFonts w:cs="Times New Roman"/>
        </w:rPr>
        <w:t>40  Nays</w:t>
      </w:r>
      <w:r>
        <w:rPr>
          <w:rFonts w:cs="Times New Roman"/>
        </w:rPr>
        <w:noBreakHyphen/>
      </w:r>
      <w:r w:rsidRPr="00EF0744">
        <w:rPr>
          <w:rFonts w:cs="Times New Roman"/>
        </w:rPr>
        <w:t>1 (</w:t>
      </w:r>
      <w:hyperlink r:id="rId10" w:history="1">
        <w:r w:rsidRPr="006C0B9E">
          <w:rPr>
            <w:rStyle w:val="Hyperlink"/>
            <w:rFonts w:cs="Times New Roman"/>
          </w:rPr>
          <w:t>Senate Journal</w:t>
        </w:r>
        <w:r w:rsidRPr="006C0B9E">
          <w:rPr>
            <w:rStyle w:val="Hyperlink"/>
            <w:rFonts w:cs="Times New Roman"/>
          </w:rPr>
          <w:noBreakHyphen/>
          <w:t>page 31</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EF0744">
        <w:rPr>
          <w:rFonts w:cs="Times New Roman"/>
        </w:rPr>
        <w:t>Re</w:t>
      </w:r>
      <w:r>
        <w:rPr>
          <w:rFonts w:cs="Times New Roman"/>
        </w:rPr>
        <w:t xml:space="preserve">ad third time and sent to House </w:t>
      </w:r>
      <w:r w:rsidRPr="00EF0744">
        <w:rPr>
          <w:rFonts w:cs="Times New Roman"/>
        </w:rPr>
        <w:t>(</w:t>
      </w:r>
      <w:hyperlink r:id="rId11" w:history="1">
        <w:r w:rsidRPr="006C0B9E">
          <w:rPr>
            <w:rStyle w:val="Hyperlink"/>
            <w:rFonts w:cs="Times New Roman"/>
          </w:rPr>
          <w:t>Senate Journal</w:t>
        </w:r>
        <w:r w:rsidRPr="006C0B9E">
          <w:rPr>
            <w:rStyle w:val="Hyperlink"/>
            <w:rFonts w:cs="Times New Roman"/>
          </w:rPr>
          <w:noBreakHyphen/>
          <w:t>page 42</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EF0744">
        <w:rPr>
          <w:rFonts w:cs="Times New Roman"/>
        </w:rPr>
        <w:t>Introduced and read first time (</w:t>
      </w:r>
      <w:hyperlink r:id="rId12" w:history="1">
        <w:r w:rsidRPr="006C0B9E">
          <w:rPr>
            <w:rStyle w:val="Hyperlink"/>
            <w:rFonts w:cs="Times New Roman"/>
          </w:rPr>
          <w:t>House Journal</w:t>
        </w:r>
        <w:r w:rsidRPr="006C0B9E">
          <w:rPr>
            <w:rStyle w:val="Hyperlink"/>
            <w:rFonts w:cs="Times New Roman"/>
          </w:rPr>
          <w:noBreakHyphen/>
          <w:t>page 33</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EF0744">
        <w:rPr>
          <w:rFonts w:cs="Times New Roman"/>
        </w:rPr>
        <w:t>Referred to C</w:t>
      </w:r>
      <w:r>
        <w:rPr>
          <w:rFonts w:cs="Times New Roman"/>
        </w:rPr>
        <w:t xml:space="preserve">ommittee on </w:t>
      </w:r>
      <w:r w:rsidRPr="00EF0744">
        <w:rPr>
          <w:rFonts w:cs="Times New Roman"/>
          <w:b/>
        </w:rPr>
        <w:t>Labor, Commerce and Industry</w:t>
      </w:r>
      <w:r w:rsidRPr="00EF0744">
        <w:rPr>
          <w:rFonts w:cs="Times New Roman"/>
        </w:rPr>
        <w:t xml:space="preserve"> (</w:t>
      </w:r>
      <w:hyperlink r:id="rId13" w:history="1">
        <w:r w:rsidRPr="006C0B9E">
          <w:rPr>
            <w:rStyle w:val="Hyperlink"/>
            <w:rFonts w:cs="Times New Roman"/>
          </w:rPr>
          <w:t>House Journal</w:t>
        </w:r>
        <w:r w:rsidRPr="006C0B9E">
          <w:rPr>
            <w:rStyle w:val="Hyperlink"/>
            <w:rFonts w:cs="Times New Roman"/>
          </w:rPr>
          <w:noBreakHyphen/>
          <w:t>page 33</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EF0744">
        <w:rPr>
          <w:rFonts w:cs="Times New Roman"/>
        </w:rPr>
        <w:t>Recalled from C</w:t>
      </w:r>
      <w:r>
        <w:rPr>
          <w:rFonts w:cs="Times New Roman"/>
        </w:rPr>
        <w:t xml:space="preserve">ommittee on </w:t>
      </w:r>
      <w:r w:rsidRPr="00EF0744">
        <w:rPr>
          <w:rFonts w:cs="Times New Roman"/>
          <w:b/>
        </w:rPr>
        <w:t>Labor, Commerce and Industry</w:t>
      </w:r>
      <w:r w:rsidRPr="00EF0744">
        <w:rPr>
          <w:rFonts w:cs="Times New Roman"/>
        </w:rPr>
        <w:t xml:space="preserve"> (</w:t>
      </w:r>
      <w:hyperlink r:id="rId14" w:history="1">
        <w:r w:rsidRPr="006C0B9E">
          <w:rPr>
            <w:rStyle w:val="Hyperlink"/>
            <w:rFonts w:cs="Times New Roman"/>
          </w:rPr>
          <w:t>House Journal</w:t>
        </w:r>
        <w:r w:rsidRPr="006C0B9E">
          <w:rPr>
            <w:rStyle w:val="Hyperlink"/>
            <w:rFonts w:cs="Times New Roman"/>
          </w:rPr>
          <w:noBreakHyphen/>
          <w:t>page 24</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F0744">
        <w:rPr>
          <w:rFonts w:cs="Times New Roman"/>
        </w:rPr>
        <w:t>Read second time (</w:t>
      </w:r>
      <w:hyperlink r:id="rId15" w:history="1">
        <w:r w:rsidRPr="006C0B9E">
          <w:rPr>
            <w:rStyle w:val="Hyperlink"/>
            <w:rFonts w:cs="Times New Roman"/>
          </w:rPr>
          <w:t>House Journal</w:t>
        </w:r>
        <w:r w:rsidRPr="006C0B9E">
          <w:rPr>
            <w:rStyle w:val="Hyperlink"/>
            <w:rFonts w:cs="Times New Roman"/>
          </w:rPr>
          <w:noBreakHyphen/>
          <w:t>page 40</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EF0744">
        <w:rPr>
          <w:rFonts w:cs="Times New Roman"/>
        </w:rPr>
        <w:t>Roll call Yeas</w:t>
      </w:r>
      <w:r>
        <w:rPr>
          <w:rFonts w:cs="Times New Roman"/>
        </w:rPr>
        <w:noBreakHyphen/>
      </w:r>
      <w:r w:rsidRPr="00EF0744">
        <w:rPr>
          <w:rFonts w:cs="Times New Roman"/>
        </w:rPr>
        <w:t>76  Nays</w:t>
      </w:r>
      <w:r>
        <w:rPr>
          <w:rFonts w:cs="Times New Roman"/>
        </w:rPr>
        <w:noBreakHyphen/>
      </w:r>
      <w:r w:rsidRPr="00EF0744">
        <w:rPr>
          <w:rFonts w:cs="Times New Roman"/>
        </w:rPr>
        <w:t>3 (</w:t>
      </w:r>
      <w:hyperlink r:id="rId16" w:history="1">
        <w:r w:rsidRPr="006C0B9E">
          <w:rPr>
            <w:rStyle w:val="Hyperlink"/>
            <w:rFonts w:cs="Times New Roman"/>
          </w:rPr>
          <w:t>House Journal</w:t>
        </w:r>
        <w:r w:rsidRPr="006C0B9E">
          <w:rPr>
            <w:rStyle w:val="Hyperlink"/>
            <w:rFonts w:cs="Times New Roman"/>
          </w:rPr>
          <w:noBreakHyphen/>
          <w:t>page 40</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EF0744">
        <w:rPr>
          <w:rFonts w:cs="Times New Roman"/>
        </w:rPr>
        <w:t>Read third time and enrolled (</w:t>
      </w:r>
      <w:hyperlink r:id="rId17" w:history="1">
        <w:r w:rsidRPr="006C0B9E">
          <w:rPr>
            <w:rStyle w:val="Hyperlink"/>
            <w:rFonts w:cs="Times New Roman"/>
          </w:rPr>
          <w:t>House Journal</w:t>
        </w:r>
        <w:r w:rsidRPr="006C0B9E">
          <w:rPr>
            <w:rStyle w:val="Hyperlink"/>
            <w:rFonts w:cs="Times New Roman"/>
          </w:rPr>
          <w:noBreakHyphen/>
          <w:t>page 7</w:t>
        </w:r>
      </w:hyperlink>
      <w:r w:rsidRPr="00EF0744">
        <w:rPr>
          <w:rFonts w:cs="Times New Roman"/>
        </w:rPr>
        <w:t>)</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EF0744">
        <w:rPr>
          <w:rFonts w:cs="Times New Roman"/>
        </w:rPr>
        <w:t>Ratified R 59</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EF0744">
        <w:rPr>
          <w:rFonts w:cs="Times New Roman"/>
        </w:rPr>
        <w:t>Signed By Governor</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EF0744">
        <w:rPr>
          <w:rFonts w:cs="Times New Roman"/>
        </w:rPr>
        <w:t>Effective date 06/03/15</w:t>
      </w:r>
    </w:p>
    <w:p w:rsidR="001361FD" w:rsidRDefault="001361FD" w:rsidP="001361FD">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EF0744">
        <w:rPr>
          <w:rFonts w:cs="Times New Roman"/>
        </w:rPr>
        <w:t>Act No</w:t>
      </w:r>
      <w:r>
        <w:rPr>
          <w:rFonts w:cs="Times New Roman"/>
        </w:rPr>
        <w:t>. </w:t>
      </w:r>
      <w:r w:rsidRPr="00EF0744">
        <w:rPr>
          <w:rFonts w:cs="Times New Roman"/>
        </w:rPr>
        <w:t>47</w:t>
      </w:r>
    </w:p>
    <w:p w:rsidR="001361FD" w:rsidRDefault="001361FD" w:rsidP="001361FD">
      <w:pPr>
        <w:widowControl w:val="0"/>
        <w:tabs>
          <w:tab w:val="right" w:pos="1008"/>
          <w:tab w:val="left" w:pos="1152"/>
          <w:tab w:val="left" w:pos="1872"/>
          <w:tab w:val="left" w:pos="9187"/>
        </w:tabs>
        <w:ind w:left="2088" w:hanging="2088"/>
        <w:rPr>
          <w:rFonts w:cs="Times New Roman"/>
        </w:rPr>
      </w:pPr>
    </w:p>
    <w:p w:rsidR="008F0524" w:rsidRPr="008F0524" w:rsidRDefault="008F0524" w:rsidP="008F0524">
      <w:pPr>
        <w:widowControl w:val="0"/>
        <w:tabs>
          <w:tab w:val="right" w:pos="1008"/>
          <w:tab w:val="left" w:pos="1152"/>
          <w:tab w:val="left" w:pos="1872"/>
          <w:tab w:val="left" w:pos="9187"/>
        </w:tabs>
        <w:ind w:left="2088" w:hanging="2088"/>
        <w:rPr>
          <w:rFonts w:eastAsia="Times New Roman" w:cs="Times New Roman"/>
          <w:szCs w:val="20"/>
        </w:rPr>
      </w:pPr>
      <w:r w:rsidRPr="008F0524">
        <w:rPr>
          <w:rFonts w:eastAsia="Times New Roman" w:cs="Times New Roman"/>
          <w:szCs w:val="20"/>
        </w:rPr>
        <w:t xml:space="preserve">View the latest </w:t>
      </w:r>
      <w:hyperlink r:id="rId18" w:history="1">
        <w:r w:rsidRPr="008F0524">
          <w:rPr>
            <w:rFonts w:eastAsia="Times New Roman" w:cs="Times New Roman"/>
            <w:color w:val="0000FF" w:themeColor="hyperlink"/>
            <w:szCs w:val="20"/>
            <w:u w:val="single"/>
          </w:rPr>
          <w:t>legislative information</w:t>
        </w:r>
      </w:hyperlink>
      <w:r w:rsidRPr="008F0524">
        <w:rPr>
          <w:rFonts w:eastAsia="Times New Roman" w:cs="Times New Roman"/>
          <w:szCs w:val="20"/>
        </w:rPr>
        <w:t xml:space="preserve"> at the website</w:t>
      </w:r>
    </w:p>
    <w:p w:rsidR="008F0524" w:rsidRPr="008F0524" w:rsidRDefault="008F0524" w:rsidP="008F0524">
      <w:pPr>
        <w:widowControl w:val="0"/>
        <w:tabs>
          <w:tab w:val="right" w:pos="1008"/>
          <w:tab w:val="left" w:pos="1152"/>
          <w:tab w:val="left" w:pos="1872"/>
          <w:tab w:val="left" w:pos="9187"/>
        </w:tabs>
        <w:ind w:left="2088" w:hanging="2088"/>
        <w:rPr>
          <w:rFonts w:eastAsia="Times New Roman" w:cs="Times New Roman"/>
          <w:szCs w:val="20"/>
        </w:rPr>
      </w:pPr>
    </w:p>
    <w:p w:rsidR="008F0524" w:rsidRPr="008F0524" w:rsidRDefault="008F0524" w:rsidP="008F0524">
      <w:pPr>
        <w:widowControl w:val="0"/>
        <w:tabs>
          <w:tab w:val="right" w:pos="1008"/>
          <w:tab w:val="left" w:pos="1152"/>
          <w:tab w:val="left" w:pos="1872"/>
          <w:tab w:val="left" w:pos="9187"/>
        </w:tabs>
        <w:ind w:left="2088" w:hanging="2088"/>
        <w:rPr>
          <w:rFonts w:eastAsia="Times New Roman" w:cs="Times New Roman"/>
          <w:szCs w:val="20"/>
        </w:rPr>
      </w:pP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F0524">
        <w:rPr>
          <w:rFonts w:eastAsia="Times New Roman" w:cs="Times New Roman"/>
          <w:b/>
          <w:szCs w:val="20"/>
        </w:rPr>
        <w:t>VERSIONS OF THIS BILL</w:t>
      </w:r>
    </w:p>
    <w:p w:rsidR="008F0524" w:rsidRPr="008F0524" w:rsidRDefault="008F0524"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F0524" w:rsidRPr="008F0524" w:rsidRDefault="006C0B9E" w:rsidP="008F05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8F0524" w:rsidRPr="008F0524">
          <w:rPr>
            <w:rFonts w:eastAsia="Times New Roman" w:cs="Times New Roman"/>
            <w:color w:val="0000FF" w:themeColor="hyperlink"/>
            <w:szCs w:val="20"/>
            <w:u w:val="single"/>
          </w:rPr>
          <w:t>4/15/2015</w:t>
        </w:r>
      </w:hyperlink>
    </w:p>
    <w:p w:rsidR="008F0524" w:rsidRPr="008F0524" w:rsidRDefault="006C0B9E" w:rsidP="008F0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F0524" w:rsidRPr="008F0524">
          <w:rPr>
            <w:rFonts w:eastAsia="Times New Roman" w:cs="Times New Roman"/>
            <w:color w:val="0000FF" w:themeColor="hyperlink"/>
            <w:szCs w:val="20"/>
            <w:u w:val="single"/>
          </w:rPr>
          <w:t>4/23/2015</w:t>
        </w:r>
      </w:hyperlink>
    </w:p>
    <w:p w:rsidR="008F0524" w:rsidRPr="008F0524" w:rsidRDefault="006C0B9E" w:rsidP="008F0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F0524" w:rsidRPr="008F0524">
          <w:rPr>
            <w:rFonts w:eastAsia="Times New Roman" w:cs="Times New Roman"/>
            <w:color w:val="0000FF" w:themeColor="hyperlink"/>
            <w:szCs w:val="20"/>
            <w:u w:val="single"/>
          </w:rPr>
          <w:t>5/21/2015</w:t>
        </w:r>
      </w:hyperlink>
    </w:p>
    <w:p w:rsidR="008F0524" w:rsidRPr="008F0524" w:rsidRDefault="008F0524" w:rsidP="008F0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F0524" w:rsidRDefault="008F0524" w:rsidP="008F05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0524" w:rsidSect="008F0524">
          <w:pgSz w:w="12240" w:h="15840" w:code="1"/>
          <w:pgMar w:top="1080" w:right="1440" w:bottom="1080" w:left="1440" w:header="720" w:footer="720" w:gutter="0"/>
          <w:pgNumType w:start="1"/>
          <w:cols w:space="720"/>
          <w:noEndnote/>
          <w:docGrid w:linePitch="360"/>
        </w:sectPr>
      </w:pP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R59, S666)</w:t>
      </w:r>
    </w:p>
    <w:p w:rsidR="002C348D" w:rsidRPr="008836A5"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348D" w:rsidRPr="008F0524"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0524">
        <w:rPr>
          <w:rFonts w:cs="Times New Roman"/>
          <w:b/>
          <w:color w:val="000000" w:themeColor="text1"/>
          <w:szCs w:val="36"/>
        </w:rPr>
        <w:t xml:space="preserve">AN ACT </w:t>
      </w:r>
      <w:bookmarkStart w:id="1" w:name="titleend"/>
      <w:bookmarkEnd w:id="1"/>
      <w:r w:rsidRPr="008F0524">
        <w:rPr>
          <w:rFonts w:cs="Times New Roman"/>
          <w:b/>
        </w:rPr>
        <w:t>TO AMEND SECTION 38</w:t>
      </w:r>
      <w:r w:rsidRPr="008F0524">
        <w:rPr>
          <w:rFonts w:cs="Times New Roman"/>
          <w:b/>
        </w:rPr>
        <w:noBreakHyphen/>
        <w:t>39</w:t>
      </w:r>
      <w:r w:rsidRPr="008F0524">
        <w:rPr>
          <w:rFonts w:cs="Times New Roman"/>
          <w:b/>
        </w:rPr>
        <w:noBreakHyphen/>
        <w:t>70, CODE OF LAWS OF SOUTH CAROLINA, 1976, RELATING TO MATTERS THAT MAY BE INCLUDED IN INSURANCE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8F0524">
        <w:rPr>
          <w:rFonts w:cs="Times New Roman"/>
          <w:b/>
        </w:rPr>
        <w:noBreakHyphen/>
        <w:t>39</w:t>
      </w:r>
      <w:r w:rsidRPr="008F0524">
        <w:rPr>
          <w:rFonts w:cs="Times New Roman"/>
          <w:b/>
        </w:rPr>
        <w:noBreakHyphen/>
        <w:t>80, RELATING TO ACTIVITIES PROHIBITED OF INSURANCE PREMIUM SERVICE COMPANIES, SO AS TO PROVIDE INSURANCE PREMIUM SERVICE COMPANIES MAY NOT WRITE INSURANCE OR SELL OTHER SERVICES OR COMMODITIES IN CONNECTION WITH A PREMIUM SERVICE AGREEMENT EXCEPT AS APPROVED BY THE DIRECTOR OR HIS DESIGNEE FOR MITIGATION PURPOSES.</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Be it enacted by the General Assembly of the State of South Carolina:</w:t>
      </w: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563BB0"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Inclusion of mitigation loan interest on premium service agreements</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SECTION</w:t>
      </w:r>
      <w:r w:rsidRPr="001163A2">
        <w:rPr>
          <w:rFonts w:cs="Times New Roman"/>
        </w:rPr>
        <w:tab/>
        <w:t>1.</w:t>
      </w:r>
      <w:r w:rsidRPr="001163A2">
        <w:rPr>
          <w:rFonts w:cs="Times New Roman"/>
        </w:rPr>
        <w:tab/>
        <w:t>Section 38</w:t>
      </w:r>
      <w:r>
        <w:rPr>
          <w:rFonts w:cs="Times New Roman"/>
        </w:rPr>
        <w:noBreakHyphen/>
      </w:r>
      <w:r w:rsidRPr="001163A2">
        <w:rPr>
          <w:rFonts w:cs="Times New Roman"/>
        </w:rPr>
        <w:t>39</w:t>
      </w:r>
      <w:r>
        <w:rPr>
          <w:rFonts w:cs="Times New Roman"/>
        </w:rPr>
        <w:noBreakHyphen/>
      </w:r>
      <w:r w:rsidRPr="001163A2">
        <w:rPr>
          <w:rFonts w:cs="Times New Roman"/>
        </w:rPr>
        <w:t>70(c) of the 1976 Code is amended to read:</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ab/>
        <w:t>“(c)</w:t>
      </w:r>
      <w:r w:rsidRPr="001163A2">
        <w:rPr>
          <w:rFonts w:cs="Times New Roman"/>
        </w:rPr>
        <w:tab/>
        <w:t>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Pr>
          <w:rFonts w:cs="Times New Roman"/>
        </w:rPr>
        <w:noBreakHyphen/>
      </w:r>
      <w:r w:rsidRPr="001163A2">
        <w:rPr>
          <w:rFonts w:cs="Times New Roman"/>
        </w:rPr>
        <w:t>31</w:t>
      </w:r>
      <w:r>
        <w:rPr>
          <w:rFonts w:cs="Times New Roman"/>
        </w:rPr>
        <w:noBreakHyphen/>
      </w:r>
      <w:r w:rsidRPr="001163A2">
        <w:rPr>
          <w:rFonts w:cs="Times New Roman"/>
        </w:rPr>
        <w:t>20(B).”</w:t>
      </w: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563BB0"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Prohibited activities, exceptions</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SECTION</w:t>
      </w:r>
      <w:r w:rsidRPr="001163A2">
        <w:rPr>
          <w:rFonts w:cs="Times New Roman"/>
        </w:rPr>
        <w:tab/>
        <w:t>2.</w:t>
      </w:r>
      <w:r w:rsidRPr="001163A2">
        <w:rPr>
          <w:rFonts w:cs="Times New Roman"/>
        </w:rPr>
        <w:tab/>
        <w:t>Section 38</w:t>
      </w:r>
      <w:r>
        <w:rPr>
          <w:rFonts w:cs="Times New Roman"/>
        </w:rPr>
        <w:noBreakHyphen/>
      </w:r>
      <w:r w:rsidRPr="001163A2">
        <w:rPr>
          <w:rFonts w:cs="Times New Roman"/>
        </w:rPr>
        <w:t>39</w:t>
      </w:r>
      <w:r>
        <w:rPr>
          <w:rFonts w:cs="Times New Roman"/>
        </w:rPr>
        <w:noBreakHyphen/>
      </w:r>
      <w:r w:rsidRPr="001163A2">
        <w:rPr>
          <w:rFonts w:cs="Times New Roman"/>
        </w:rPr>
        <w:t>80(a) of the 1976 Code is amended to read:</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ab/>
        <w:t>“(a)</w:t>
      </w:r>
      <w:r w:rsidRPr="001163A2">
        <w:rPr>
          <w:rFonts w:cs="Times New Roman"/>
        </w:rPr>
        <w:tab/>
        <w:t xml:space="preserve">A premium service company may not write any insurance or sell any other service or commodity in connection with a premium service </w:t>
      </w:r>
      <w:r w:rsidRPr="001163A2">
        <w:rPr>
          <w:rFonts w:cs="Times New Roman"/>
        </w:rPr>
        <w:lastRenderedPageBreak/>
        <w:t>contract, except as approved by the director or his designee for mitigation purposes.”</w:t>
      </w: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563BB0"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48D" w:rsidRPr="001163A2"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63A2">
        <w:rPr>
          <w:rFonts w:cs="Times New Roman"/>
        </w:rPr>
        <w:t>SECTION</w:t>
      </w:r>
      <w:r w:rsidRPr="001163A2">
        <w:rPr>
          <w:rFonts w:cs="Times New Roman"/>
        </w:rPr>
        <w:tab/>
        <w:t>3.</w:t>
      </w:r>
      <w:r w:rsidRPr="001163A2">
        <w:rPr>
          <w:rFonts w:cs="Times New Roman"/>
        </w:rPr>
        <w:tab/>
        <w:t>This act takes effect upon approval by the Governor.</w:t>
      </w: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C348D" w:rsidRDefault="002C348D"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2C348D" w:rsidRDefault="002C348D" w:rsidP="002C348D">
      <w:pPr>
        <w:jc w:val="both"/>
        <w:rPr>
          <w:color w:val="000000" w:themeColor="text1"/>
        </w:rPr>
      </w:pPr>
    </w:p>
    <w:p w:rsidR="002C348D" w:rsidRDefault="002C348D" w:rsidP="002C348D">
      <w:pPr>
        <w:jc w:val="both"/>
        <w:rPr>
          <w:color w:val="000000" w:themeColor="text1"/>
        </w:rPr>
      </w:pPr>
      <w:r>
        <w:rPr>
          <w:color w:val="000000" w:themeColor="text1"/>
        </w:rPr>
        <w:t>Approved the 3</w:t>
      </w:r>
      <w:r w:rsidRPr="00D5766A">
        <w:rPr>
          <w:color w:val="000000" w:themeColor="text1"/>
          <w:vertAlign w:val="superscript"/>
        </w:rPr>
        <w:t>rd</w:t>
      </w:r>
      <w:r>
        <w:rPr>
          <w:color w:val="000000" w:themeColor="text1"/>
        </w:rPr>
        <w:t xml:space="preserve"> day of June, 2015. </w:t>
      </w:r>
    </w:p>
    <w:p w:rsidR="002C348D" w:rsidRDefault="002C348D" w:rsidP="002C348D">
      <w:pPr>
        <w:jc w:val="center"/>
        <w:rPr>
          <w:color w:val="000000" w:themeColor="text1"/>
        </w:rPr>
      </w:pPr>
    </w:p>
    <w:p w:rsidR="002C348D" w:rsidRDefault="002C348D" w:rsidP="002C348D">
      <w:pPr>
        <w:jc w:val="center"/>
        <w:rPr>
          <w:color w:val="000000" w:themeColor="text1"/>
        </w:rPr>
      </w:pPr>
      <w:r>
        <w:rPr>
          <w:color w:val="000000" w:themeColor="text1"/>
        </w:rPr>
        <w:t>__________</w:t>
      </w:r>
    </w:p>
    <w:p w:rsidR="008F0524" w:rsidRPr="005A3DCE" w:rsidRDefault="008F0524" w:rsidP="002C34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F0524" w:rsidRPr="005A3DCE" w:rsidSect="008F052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CC3" w:rsidRDefault="00BE2CC3" w:rsidP="007D5FAC">
      <w:r>
        <w:separator/>
      </w:r>
    </w:p>
  </w:endnote>
  <w:endnote w:type="continuationSeparator" w:id="0">
    <w:p w:rsidR="00BE2CC3" w:rsidRDefault="00BE2C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524" w:rsidRPr="008F0524" w:rsidRDefault="008F0524" w:rsidP="008F05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C0B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524" w:rsidRDefault="008F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CC3" w:rsidRDefault="00BE2CC3" w:rsidP="007D5FAC">
      <w:r>
        <w:separator/>
      </w:r>
    </w:p>
  </w:footnote>
  <w:footnote w:type="continuationSeparator" w:id="0">
    <w:p w:rsidR="00BE2CC3" w:rsidRDefault="00BE2C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666"/>
    <w:docVar w:name="ActSecretary" w:val="Morgan"/>
    <w:docVar w:name="ActSIdno" w:val="(32)  666AB15"/>
    <w:docVar w:name="clipname" w:val="666AB15"/>
    <w:docVar w:name="dvBillNumber" w:val="666"/>
    <w:docVar w:name="dvBillNumberPrefix" w:val="S"/>
    <w:docVar w:name="dvOriginalBody" w:val="Senate"/>
    <w:docVar w:name="OrigSENATEBillNo" w:val="666"/>
    <w:docVar w:name="SENATEACTFULLPATH" w:val="L:\COUNCIL\ACTS\666AB15.DOCX"/>
    <w:docVar w:name="WhatActtype" w:val="AN ACT"/>
  </w:docVars>
  <w:rsids>
    <w:rsidRoot w:val="00BE2CC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799"/>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1FD"/>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F7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9DF"/>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48D"/>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6F2B"/>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2909"/>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5FB"/>
    <w:rsid w:val="00530D7F"/>
    <w:rsid w:val="00531A4F"/>
    <w:rsid w:val="005325C5"/>
    <w:rsid w:val="0053326B"/>
    <w:rsid w:val="005352AA"/>
    <w:rsid w:val="0053576C"/>
    <w:rsid w:val="0054323B"/>
    <w:rsid w:val="005515CE"/>
    <w:rsid w:val="00556774"/>
    <w:rsid w:val="00556D79"/>
    <w:rsid w:val="00560EBF"/>
    <w:rsid w:val="005627E7"/>
    <w:rsid w:val="00562952"/>
    <w:rsid w:val="00563BB0"/>
    <w:rsid w:val="005672F0"/>
    <w:rsid w:val="005741F9"/>
    <w:rsid w:val="005839FC"/>
    <w:rsid w:val="00583CB3"/>
    <w:rsid w:val="005859EE"/>
    <w:rsid w:val="00590D1D"/>
    <w:rsid w:val="00591D7C"/>
    <w:rsid w:val="00594D39"/>
    <w:rsid w:val="005A1FF2"/>
    <w:rsid w:val="005A286C"/>
    <w:rsid w:val="005A3DCE"/>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0B9E"/>
    <w:rsid w:val="006C7535"/>
    <w:rsid w:val="006C7D00"/>
    <w:rsid w:val="006C7DDE"/>
    <w:rsid w:val="006F22C0"/>
    <w:rsid w:val="006F2685"/>
    <w:rsid w:val="006F290C"/>
    <w:rsid w:val="007009F2"/>
    <w:rsid w:val="00704FF9"/>
    <w:rsid w:val="007052EC"/>
    <w:rsid w:val="00707063"/>
    <w:rsid w:val="007127A6"/>
    <w:rsid w:val="0073038A"/>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0524"/>
    <w:rsid w:val="008F4CA1"/>
    <w:rsid w:val="008F510F"/>
    <w:rsid w:val="008F5F0A"/>
    <w:rsid w:val="008F7D5B"/>
    <w:rsid w:val="00900319"/>
    <w:rsid w:val="0090133D"/>
    <w:rsid w:val="0090309E"/>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6FD8"/>
    <w:rsid w:val="009979D8"/>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7D8"/>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6633"/>
    <w:rsid w:val="00BB1593"/>
    <w:rsid w:val="00BB43F6"/>
    <w:rsid w:val="00BB7B1B"/>
    <w:rsid w:val="00BC5FF9"/>
    <w:rsid w:val="00BE2CC3"/>
    <w:rsid w:val="00BE36EB"/>
    <w:rsid w:val="00BE41C0"/>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17901"/>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D4D53"/>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31B"/>
    <w:rsid w:val="00F61884"/>
    <w:rsid w:val="00F627EF"/>
    <w:rsid w:val="00F669CB"/>
    <w:rsid w:val="00F66E0E"/>
    <w:rsid w:val="00F721C4"/>
    <w:rsid w:val="00F7296A"/>
    <w:rsid w:val="00F86999"/>
    <w:rsid w:val="00FA1013"/>
    <w:rsid w:val="00FA7E14"/>
    <w:rsid w:val="00FB018A"/>
    <w:rsid w:val="00FB1A6A"/>
    <w:rsid w:val="00FB471B"/>
    <w:rsid w:val="00FB656C"/>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F278542-F4BB-4753-B526-769B9FFF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F05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D4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D53"/>
    <w:rPr>
      <w:rFonts w:ascii="Segoe UI" w:hAnsi="Segoe UI" w:cs="Segoe UI"/>
      <w:sz w:val="18"/>
      <w:szCs w:val="18"/>
    </w:rPr>
  </w:style>
  <w:style w:type="table" w:styleId="TableGrid">
    <w:name w:val="Table Grid"/>
    <w:basedOn w:val="TableNormal"/>
    <w:uiPriority w:val="59"/>
    <w:rsid w:val="001B0F7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F05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97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3-15.docx" TargetMode="External"/><Relationship Id="rId13" Type="http://schemas.openxmlformats.org/officeDocument/2006/relationships/hyperlink" Target="file:///h:\HJ%20Archive\2015\04-30-15.docx" TargetMode="External"/><Relationship Id="rId18" Type="http://schemas.openxmlformats.org/officeDocument/2006/relationships/hyperlink" Target="http://www.scstatehouse.gov/billsearch.php?billnumbers=666&amp;session=121&amp;summary=B" TargetMode="External"/><Relationship Id="rId3" Type="http://schemas.openxmlformats.org/officeDocument/2006/relationships/webSettings" Target="webSettings.xml"/><Relationship Id="rId21" Type="http://schemas.openxmlformats.org/officeDocument/2006/relationships/hyperlink" Target="file:///p:\pprever\2015-16\666_20150521.docx" TargetMode="External"/><Relationship Id="rId7" Type="http://schemas.openxmlformats.org/officeDocument/2006/relationships/hyperlink" Target="file:///h:\SJ%20Archive\2015\04-15-15.docx" TargetMode="External"/><Relationship Id="rId12" Type="http://schemas.openxmlformats.org/officeDocument/2006/relationships/hyperlink" Target="file:///h:\HJ%20Archive\2015\04-30-15.docx" TargetMode="External"/><Relationship Id="rId17" Type="http://schemas.openxmlformats.org/officeDocument/2006/relationships/hyperlink" Target="file:///h:\HJ%20Archive\2015\05-27-15.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666_20150423.docx" TargetMode="External"/><Relationship Id="rId1" Type="http://schemas.openxmlformats.org/officeDocument/2006/relationships/styles" Target="styles.xml"/><Relationship Id="rId6" Type="http://schemas.openxmlformats.org/officeDocument/2006/relationships/hyperlink" Target="file:///h:\SJ%20Archive\2015\04-15-15.docx" TargetMode="External"/><Relationship Id="rId11" Type="http://schemas.openxmlformats.org/officeDocument/2006/relationships/hyperlink" Target="file:///h:\SJ%20Archive\2015\04-29-1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5\05-26-15.docx" TargetMode="External"/><Relationship Id="rId23" Type="http://schemas.openxmlformats.org/officeDocument/2006/relationships/footer" Target="footer2.xml"/><Relationship Id="rId10" Type="http://schemas.openxmlformats.org/officeDocument/2006/relationships/hyperlink" Target="file:///h:\SJ%20Archive\2015\04-28-15.docx" TargetMode="External"/><Relationship Id="rId19" Type="http://schemas.openxmlformats.org/officeDocument/2006/relationships/hyperlink" Target="file:///p:\pprever\2015-16\666_20150415.docx" TargetMode="External"/><Relationship Id="rId4" Type="http://schemas.openxmlformats.org/officeDocument/2006/relationships/footnotes" Target="footnotes.xml"/><Relationship Id="rId9" Type="http://schemas.openxmlformats.org/officeDocument/2006/relationships/hyperlink" Target="file:///h:\SJ%20Archive\2015\04-28-15.docx" TargetMode="External"/><Relationship Id="rId14" Type="http://schemas.openxmlformats.org/officeDocument/2006/relationships/hyperlink" Target="file:///h:\HJ%20Archive\2015\05-21-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666: Premium service agreements - South Carolina Legislature Online</dc:title>
  <dc:subject/>
  <dc:creator>angiemorgan</dc:creator>
  <cp:keywords/>
  <dc:description/>
  <cp:lastModifiedBy>N Cumfer</cp:lastModifiedBy>
  <cp:revision>2</cp:revision>
  <cp:lastPrinted>2015-05-27T15:03:00Z</cp:lastPrinted>
  <dcterms:created xsi:type="dcterms:W3CDTF">2016-12-02T17:10:00Z</dcterms:created>
  <dcterms:modified xsi:type="dcterms:W3CDTF">2016-12-02T17:10:00Z</dcterms:modified>
</cp:coreProperties>
</file>