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18B" w:rsidRDefault="0035318B" w:rsidP="0035318B">
      <w:pPr>
        <w:widowControl w:val="0"/>
        <w:jc w:val="center"/>
      </w:pPr>
      <w:bookmarkStart w:id="0" w:name="_GoBack"/>
      <w:bookmarkEnd w:id="0"/>
      <w:r w:rsidRPr="0035318B">
        <w:rPr>
          <w:b/>
        </w:rPr>
        <w:t>South Carolina General Assembly</w:t>
      </w:r>
    </w:p>
    <w:p w:rsidR="0035318B" w:rsidRDefault="0035318B" w:rsidP="0035318B">
      <w:pPr>
        <w:widowControl w:val="0"/>
        <w:jc w:val="center"/>
      </w:pPr>
      <w:r>
        <w:t>121st Session, 2015-2016</w:t>
      </w:r>
    </w:p>
    <w:p w:rsidR="0035318B" w:rsidRDefault="0035318B" w:rsidP="0035318B">
      <w:pPr>
        <w:widowControl w:val="0"/>
        <w:jc w:val="left"/>
      </w:pPr>
    </w:p>
    <w:p w:rsidR="0035318B" w:rsidRDefault="0035318B" w:rsidP="0035318B">
      <w:pPr>
        <w:widowControl w:val="0"/>
        <w:jc w:val="left"/>
        <w:rPr>
          <w:b/>
        </w:rPr>
      </w:pPr>
      <w:r w:rsidRPr="0035318B">
        <w:rPr>
          <w:b/>
        </w:rPr>
        <w:t>S.</w:t>
      </w:r>
      <w:r>
        <w:rPr>
          <w:b/>
        </w:rPr>
        <w:t xml:space="preserve"> </w:t>
      </w:r>
      <w:r w:rsidRPr="0035318B">
        <w:rPr>
          <w:b/>
        </w:rPr>
        <w:t>703</w:t>
      </w:r>
    </w:p>
    <w:p w:rsidR="0035318B" w:rsidRDefault="0035318B" w:rsidP="0035318B">
      <w:pPr>
        <w:widowControl w:val="0"/>
        <w:jc w:val="left"/>
        <w:rPr>
          <w:b/>
        </w:rPr>
      </w:pPr>
    </w:p>
    <w:p w:rsidR="0035318B" w:rsidRDefault="0035318B" w:rsidP="0035318B">
      <w:pPr>
        <w:widowControl w:val="0"/>
        <w:jc w:val="left"/>
      </w:pPr>
      <w:r w:rsidRPr="0035318B">
        <w:rPr>
          <w:b/>
        </w:rPr>
        <w:t>STATUS INFORMATION</w:t>
      </w:r>
    </w:p>
    <w:p w:rsidR="0035318B" w:rsidRDefault="0035318B" w:rsidP="0035318B">
      <w:pPr>
        <w:widowControl w:val="0"/>
        <w:jc w:val="left"/>
      </w:pPr>
    </w:p>
    <w:p w:rsidR="0035318B" w:rsidRDefault="0035318B" w:rsidP="0035318B">
      <w:pPr>
        <w:widowControl w:val="0"/>
        <w:jc w:val="left"/>
      </w:pPr>
      <w:r>
        <w:t>General Bill</w:t>
      </w:r>
    </w:p>
    <w:p w:rsidR="0035318B" w:rsidRDefault="0035318B" w:rsidP="0035318B">
      <w:pPr>
        <w:widowControl w:val="0"/>
        <w:jc w:val="left"/>
      </w:pPr>
      <w:r>
        <w:t>Sponsors: Senator Hayes</w:t>
      </w:r>
    </w:p>
    <w:p w:rsidR="0035318B" w:rsidRDefault="0035318B" w:rsidP="0035318B">
      <w:pPr>
        <w:widowControl w:val="0"/>
        <w:jc w:val="left"/>
      </w:pPr>
      <w:r>
        <w:t>Document Path: l:\council\bills\nl\13507sd15.docx</w:t>
      </w:r>
    </w:p>
    <w:p w:rsidR="0035318B" w:rsidRDefault="0035318B" w:rsidP="0035318B">
      <w:pPr>
        <w:widowControl w:val="0"/>
        <w:jc w:val="left"/>
      </w:pPr>
    </w:p>
    <w:p w:rsidR="008201DD" w:rsidRDefault="008201DD" w:rsidP="0035318B">
      <w:pPr>
        <w:widowControl w:val="0"/>
        <w:jc w:val="left"/>
      </w:pPr>
      <w:r>
        <w:t>Introduced in the Senate on April 22, 2015</w:t>
      </w:r>
    </w:p>
    <w:p w:rsidR="008201DD" w:rsidRDefault="008201DD" w:rsidP="0035318B">
      <w:pPr>
        <w:widowControl w:val="0"/>
        <w:jc w:val="left"/>
      </w:pPr>
      <w:r>
        <w:t>Introduced in the House on May 21, 2015</w:t>
      </w:r>
    </w:p>
    <w:p w:rsidR="008201DD" w:rsidRDefault="008201DD" w:rsidP="0035318B">
      <w:pPr>
        <w:widowControl w:val="0"/>
        <w:jc w:val="left"/>
      </w:pPr>
      <w:r>
        <w:t>Last Amended on May 19, 2015</w:t>
      </w:r>
    </w:p>
    <w:p w:rsidR="008201DD" w:rsidRPr="008201DD" w:rsidRDefault="008201DD" w:rsidP="0035318B">
      <w:pPr>
        <w:widowControl w:val="0"/>
        <w:jc w:val="left"/>
      </w:pPr>
      <w:r>
        <w:t xml:space="preserve">Currently residing in the House Committee on </w:t>
      </w:r>
      <w:r w:rsidRPr="008201DD">
        <w:rPr>
          <w:b/>
        </w:rPr>
        <w:t>Education and Public Works</w:t>
      </w:r>
    </w:p>
    <w:p w:rsidR="008201DD" w:rsidRDefault="008201DD" w:rsidP="0035318B">
      <w:pPr>
        <w:widowControl w:val="0"/>
        <w:jc w:val="left"/>
      </w:pPr>
    </w:p>
    <w:p w:rsidR="0035318B" w:rsidRDefault="0035318B" w:rsidP="0035318B">
      <w:pPr>
        <w:widowControl w:val="0"/>
        <w:jc w:val="left"/>
      </w:pPr>
      <w:r>
        <w:t xml:space="preserve">Summary: </w:t>
      </w:r>
      <w:r w:rsidR="0067692F">
        <w:t>Charter schools</w:t>
      </w:r>
    </w:p>
    <w:p w:rsidR="0035318B" w:rsidRDefault="0035318B" w:rsidP="0035318B">
      <w:pPr>
        <w:widowControl w:val="0"/>
        <w:jc w:val="left"/>
      </w:pPr>
    </w:p>
    <w:p w:rsidR="0035318B" w:rsidRDefault="0035318B" w:rsidP="0035318B">
      <w:pPr>
        <w:widowControl w:val="0"/>
        <w:jc w:val="left"/>
      </w:pPr>
    </w:p>
    <w:p w:rsidR="0035318B" w:rsidRDefault="0035318B" w:rsidP="0035318B">
      <w:pPr>
        <w:widowControl w:val="0"/>
        <w:tabs>
          <w:tab w:val="center" w:pos="590"/>
          <w:tab w:val="center" w:pos="1440"/>
          <w:tab w:val="left" w:pos="1872"/>
          <w:tab w:val="left" w:pos="9187"/>
        </w:tabs>
        <w:jc w:val="left"/>
      </w:pPr>
      <w:r w:rsidRPr="0035318B">
        <w:rPr>
          <w:b/>
        </w:rPr>
        <w:t>HISTORY OF LEGISLATIVE ACTIONS</w:t>
      </w:r>
    </w:p>
    <w:p w:rsidR="0035318B" w:rsidRDefault="0035318B" w:rsidP="0035318B">
      <w:pPr>
        <w:widowControl w:val="0"/>
        <w:tabs>
          <w:tab w:val="center" w:pos="590"/>
          <w:tab w:val="center" w:pos="1440"/>
          <w:tab w:val="left" w:pos="1872"/>
          <w:tab w:val="left" w:pos="9187"/>
        </w:tabs>
        <w:jc w:val="left"/>
      </w:pPr>
    </w:p>
    <w:p w:rsidR="0035318B" w:rsidRPr="0035318B" w:rsidRDefault="0035318B" w:rsidP="0035318B">
      <w:pPr>
        <w:widowControl w:val="0"/>
        <w:tabs>
          <w:tab w:val="center" w:pos="590"/>
          <w:tab w:val="center" w:pos="1440"/>
          <w:tab w:val="left" w:pos="1872"/>
          <w:tab w:val="left" w:pos="9187"/>
        </w:tabs>
        <w:jc w:val="left"/>
      </w:pPr>
      <w:r w:rsidRPr="0035318B">
        <w:rPr>
          <w:u w:val="single"/>
        </w:rPr>
        <w:tab/>
        <w:t>Date</w:t>
      </w:r>
      <w:r w:rsidRPr="0035318B">
        <w:rPr>
          <w:u w:val="single"/>
        </w:rPr>
        <w:tab/>
        <w:t>Body</w:t>
      </w:r>
      <w:r w:rsidRPr="0035318B">
        <w:rPr>
          <w:u w:val="single"/>
        </w:rPr>
        <w:tab/>
        <w:t>Action Description with journal page number</w:t>
      </w:r>
      <w:r w:rsidRPr="0035318B">
        <w:rPr>
          <w:u w:val="single"/>
        </w:rPr>
        <w:tab/>
      </w:r>
    </w:p>
    <w:p w:rsidR="006C4547" w:rsidRDefault="006C4547" w:rsidP="006C4547">
      <w:pPr>
        <w:widowControl w:val="0"/>
        <w:tabs>
          <w:tab w:val="right" w:pos="1008"/>
          <w:tab w:val="left" w:pos="1152"/>
          <w:tab w:val="left" w:pos="1872"/>
          <w:tab w:val="left" w:pos="9187"/>
        </w:tabs>
        <w:ind w:left="2088" w:hanging="2088"/>
        <w:jc w:val="left"/>
      </w:pPr>
      <w:r>
        <w:tab/>
        <w:t>4/22/2015</w:t>
      </w:r>
      <w:r>
        <w:tab/>
        <w:t>Senate</w:t>
      </w:r>
      <w:r>
        <w:tab/>
      </w:r>
      <w:r w:rsidRPr="00CB4A31">
        <w:t>Introduced and read first time (</w:t>
      </w:r>
      <w:hyperlink r:id="rId7" w:history="1">
        <w:r w:rsidRPr="00B60F3D">
          <w:rPr>
            <w:rStyle w:val="Hyperlink"/>
          </w:rPr>
          <w:t>Senate Journal</w:t>
        </w:r>
        <w:r w:rsidRPr="00B60F3D">
          <w:rPr>
            <w:rStyle w:val="Hyperlink"/>
          </w:rPr>
          <w:noBreakHyphen/>
          <w:t>page 3</w:t>
        </w:r>
      </w:hyperlink>
      <w:r w:rsidRPr="00CB4A31">
        <w:t>)</w:t>
      </w:r>
    </w:p>
    <w:p w:rsidR="006C4547" w:rsidRDefault="006C4547" w:rsidP="006C4547">
      <w:pPr>
        <w:widowControl w:val="0"/>
        <w:tabs>
          <w:tab w:val="right" w:pos="1008"/>
          <w:tab w:val="left" w:pos="1152"/>
          <w:tab w:val="left" w:pos="1872"/>
          <w:tab w:val="left" w:pos="9187"/>
        </w:tabs>
        <w:ind w:left="2088" w:hanging="2088"/>
        <w:jc w:val="left"/>
      </w:pPr>
      <w:r>
        <w:tab/>
        <w:t>4/22/2015</w:t>
      </w:r>
      <w:r>
        <w:tab/>
        <w:t>Senate</w:t>
      </w:r>
      <w:r>
        <w:tab/>
      </w:r>
      <w:r w:rsidRPr="00CB4A31">
        <w:t>Ref</w:t>
      </w:r>
      <w:r>
        <w:t xml:space="preserve">erred to Committee on </w:t>
      </w:r>
      <w:r w:rsidRPr="00CB4A31">
        <w:rPr>
          <w:b/>
        </w:rPr>
        <w:t>Education</w:t>
      </w:r>
      <w:r>
        <w:t xml:space="preserve"> </w:t>
      </w:r>
      <w:r w:rsidRPr="00CB4A31">
        <w:t>(</w:t>
      </w:r>
      <w:hyperlink r:id="rId8" w:history="1">
        <w:r w:rsidRPr="00B60F3D">
          <w:rPr>
            <w:rStyle w:val="Hyperlink"/>
          </w:rPr>
          <w:t>Senate Journal</w:t>
        </w:r>
        <w:r w:rsidRPr="00B60F3D">
          <w:rPr>
            <w:rStyle w:val="Hyperlink"/>
          </w:rPr>
          <w:noBreakHyphen/>
          <w:t>page 3</w:t>
        </w:r>
      </w:hyperlink>
      <w:r w:rsidRPr="00CB4A31">
        <w:t>)</w:t>
      </w:r>
    </w:p>
    <w:p w:rsidR="006C4547" w:rsidRDefault="006C4547" w:rsidP="006C4547">
      <w:pPr>
        <w:widowControl w:val="0"/>
        <w:tabs>
          <w:tab w:val="right" w:pos="1008"/>
          <w:tab w:val="left" w:pos="1152"/>
          <w:tab w:val="left" w:pos="1872"/>
          <w:tab w:val="left" w:pos="9187"/>
        </w:tabs>
        <w:ind w:left="2088" w:hanging="2088"/>
        <w:jc w:val="left"/>
      </w:pPr>
      <w:r>
        <w:tab/>
        <w:t>5/14/2015</w:t>
      </w:r>
      <w:r>
        <w:tab/>
        <w:t>Senate</w:t>
      </w:r>
      <w:r>
        <w:tab/>
      </w:r>
      <w:r w:rsidRPr="00CB4A31">
        <w:t>Committee r</w:t>
      </w:r>
      <w:r>
        <w:t xml:space="preserve">eport: Favorable with amendment </w:t>
      </w:r>
      <w:r w:rsidRPr="00CB4A31">
        <w:rPr>
          <w:b/>
        </w:rPr>
        <w:t>Education</w:t>
      </w:r>
      <w:r w:rsidRPr="00CB4A31">
        <w:t xml:space="preserve"> (</w:t>
      </w:r>
      <w:hyperlink r:id="rId9" w:history="1">
        <w:r w:rsidRPr="00B60F3D">
          <w:rPr>
            <w:rStyle w:val="Hyperlink"/>
          </w:rPr>
          <w:t>Senate Journal</w:t>
        </w:r>
        <w:r w:rsidRPr="00B60F3D">
          <w:rPr>
            <w:rStyle w:val="Hyperlink"/>
          </w:rPr>
          <w:noBreakHyphen/>
          <w:t>page 15</w:t>
        </w:r>
      </w:hyperlink>
      <w:r w:rsidRPr="00CB4A31">
        <w:t>)</w:t>
      </w:r>
    </w:p>
    <w:p w:rsidR="006C4547" w:rsidRDefault="006C4547" w:rsidP="006C4547">
      <w:pPr>
        <w:widowControl w:val="0"/>
        <w:tabs>
          <w:tab w:val="right" w:pos="1008"/>
          <w:tab w:val="left" w:pos="1152"/>
          <w:tab w:val="left" w:pos="1872"/>
          <w:tab w:val="left" w:pos="9187"/>
        </w:tabs>
        <w:ind w:left="2088" w:hanging="2088"/>
        <w:jc w:val="left"/>
      </w:pPr>
      <w:r>
        <w:tab/>
        <w:t>5/19/2015</w:t>
      </w:r>
      <w:r>
        <w:tab/>
        <w:t>Senate</w:t>
      </w:r>
      <w:r>
        <w:tab/>
      </w:r>
      <w:r w:rsidRPr="00CB4A31">
        <w:t>Committee Amendment Adopted (</w:t>
      </w:r>
      <w:hyperlink r:id="rId10" w:history="1">
        <w:r w:rsidRPr="00B60F3D">
          <w:rPr>
            <w:rStyle w:val="Hyperlink"/>
          </w:rPr>
          <w:t>Senate Journal</w:t>
        </w:r>
        <w:r w:rsidRPr="00B60F3D">
          <w:rPr>
            <w:rStyle w:val="Hyperlink"/>
          </w:rPr>
          <w:noBreakHyphen/>
          <w:t>page 19</w:t>
        </w:r>
      </w:hyperlink>
      <w:r w:rsidRPr="00CB4A31">
        <w:t>)</w:t>
      </w:r>
    </w:p>
    <w:p w:rsidR="006C4547" w:rsidRDefault="006C4547" w:rsidP="006C4547">
      <w:pPr>
        <w:widowControl w:val="0"/>
        <w:tabs>
          <w:tab w:val="right" w:pos="1008"/>
          <w:tab w:val="left" w:pos="1152"/>
          <w:tab w:val="left" w:pos="1872"/>
          <w:tab w:val="left" w:pos="9187"/>
        </w:tabs>
        <w:ind w:left="2088" w:hanging="2088"/>
        <w:jc w:val="left"/>
      </w:pPr>
      <w:r>
        <w:tab/>
        <w:t>5/19/2015</w:t>
      </w:r>
      <w:r>
        <w:tab/>
        <w:t>Senate</w:t>
      </w:r>
      <w:r>
        <w:tab/>
      </w:r>
      <w:r w:rsidRPr="00CB4A31">
        <w:t>Read second time (</w:t>
      </w:r>
      <w:hyperlink r:id="rId11" w:history="1">
        <w:r w:rsidRPr="00B60F3D">
          <w:rPr>
            <w:rStyle w:val="Hyperlink"/>
          </w:rPr>
          <w:t>Senate Journal</w:t>
        </w:r>
        <w:r w:rsidRPr="00B60F3D">
          <w:rPr>
            <w:rStyle w:val="Hyperlink"/>
          </w:rPr>
          <w:noBreakHyphen/>
          <w:t>page 19</w:t>
        </w:r>
      </w:hyperlink>
      <w:r w:rsidRPr="00CB4A31">
        <w:t>)</w:t>
      </w:r>
    </w:p>
    <w:p w:rsidR="006C4547" w:rsidRDefault="006C4547" w:rsidP="006C4547">
      <w:pPr>
        <w:widowControl w:val="0"/>
        <w:tabs>
          <w:tab w:val="right" w:pos="1008"/>
          <w:tab w:val="left" w:pos="1152"/>
          <w:tab w:val="left" w:pos="1872"/>
          <w:tab w:val="left" w:pos="9187"/>
        </w:tabs>
        <w:ind w:left="2088" w:hanging="2088"/>
        <w:jc w:val="left"/>
      </w:pPr>
      <w:r>
        <w:tab/>
        <w:t>5/19/2015</w:t>
      </w:r>
      <w:r>
        <w:tab/>
        <w:t>Senate</w:t>
      </w:r>
      <w:r>
        <w:tab/>
      </w:r>
      <w:r w:rsidRPr="00CB4A31">
        <w:t>Roll call Ayes</w:t>
      </w:r>
      <w:r>
        <w:noBreakHyphen/>
      </w:r>
      <w:r w:rsidRPr="00CB4A31">
        <w:t>43  Nays</w:t>
      </w:r>
      <w:r>
        <w:noBreakHyphen/>
      </w:r>
      <w:r w:rsidRPr="00CB4A31">
        <w:t>0 (</w:t>
      </w:r>
      <w:hyperlink r:id="rId12" w:history="1">
        <w:r w:rsidRPr="00B60F3D">
          <w:rPr>
            <w:rStyle w:val="Hyperlink"/>
          </w:rPr>
          <w:t>Senate Journal</w:t>
        </w:r>
        <w:r w:rsidRPr="00B60F3D">
          <w:rPr>
            <w:rStyle w:val="Hyperlink"/>
          </w:rPr>
          <w:noBreakHyphen/>
          <w:t>page 19</w:t>
        </w:r>
      </w:hyperlink>
      <w:r w:rsidRPr="00CB4A31">
        <w:t>)</w:t>
      </w:r>
    </w:p>
    <w:p w:rsidR="006C4547" w:rsidRDefault="006C4547" w:rsidP="006C4547">
      <w:pPr>
        <w:widowControl w:val="0"/>
        <w:tabs>
          <w:tab w:val="right" w:pos="1008"/>
          <w:tab w:val="left" w:pos="1152"/>
          <w:tab w:val="left" w:pos="1872"/>
          <w:tab w:val="left" w:pos="9187"/>
        </w:tabs>
        <w:ind w:left="2088" w:hanging="2088"/>
        <w:jc w:val="left"/>
      </w:pPr>
      <w:r>
        <w:tab/>
        <w:t>5/20/2015</w:t>
      </w:r>
      <w:r>
        <w:tab/>
      </w:r>
      <w:r>
        <w:tab/>
      </w:r>
      <w:r w:rsidRPr="00CB4A31">
        <w:t>Scrivener's error corrected</w:t>
      </w:r>
    </w:p>
    <w:p w:rsidR="006C4547" w:rsidRDefault="006C4547" w:rsidP="006C4547">
      <w:pPr>
        <w:widowControl w:val="0"/>
        <w:tabs>
          <w:tab w:val="right" w:pos="1008"/>
          <w:tab w:val="left" w:pos="1152"/>
          <w:tab w:val="left" w:pos="1872"/>
          <w:tab w:val="left" w:pos="9187"/>
        </w:tabs>
        <w:ind w:left="2088" w:hanging="2088"/>
        <w:jc w:val="left"/>
      </w:pPr>
      <w:r>
        <w:tab/>
        <w:t>5/20/2015</w:t>
      </w:r>
      <w:r>
        <w:tab/>
        <w:t>Senate</w:t>
      </w:r>
      <w:r>
        <w:tab/>
      </w:r>
      <w:r w:rsidRPr="00CB4A31">
        <w:t>Re</w:t>
      </w:r>
      <w:r>
        <w:t xml:space="preserve">ad third time and sent to House </w:t>
      </w:r>
      <w:r w:rsidRPr="00CB4A31">
        <w:t>(</w:t>
      </w:r>
      <w:hyperlink r:id="rId13" w:history="1">
        <w:r w:rsidRPr="00B60F3D">
          <w:rPr>
            <w:rStyle w:val="Hyperlink"/>
          </w:rPr>
          <w:t>Senate Journal</w:t>
        </w:r>
        <w:r w:rsidRPr="00B60F3D">
          <w:rPr>
            <w:rStyle w:val="Hyperlink"/>
          </w:rPr>
          <w:noBreakHyphen/>
          <w:t>page 14</w:t>
        </w:r>
      </w:hyperlink>
      <w:r w:rsidRPr="00CB4A31">
        <w:t>)</w:t>
      </w:r>
    </w:p>
    <w:p w:rsidR="006C4547" w:rsidRDefault="006C4547" w:rsidP="006C4547">
      <w:pPr>
        <w:widowControl w:val="0"/>
        <w:tabs>
          <w:tab w:val="right" w:pos="1008"/>
          <w:tab w:val="left" w:pos="1152"/>
          <w:tab w:val="left" w:pos="1872"/>
          <w:tab w:val="left" w:pos="9187"/>
        </w:tabs>
        <w:ind w:left="2088" w:hanging="2088"/>
        <w:jc w:val="left"/>
      </w:pPr>
      <w:r>
        <w:tab/>
        <w:t>5/21/2015</w:t>
      </w:r>
      <w:r>
        <w:tab/>
        <w:t>House</w:t>
      </w:r>
      <w:r>
        <w:tab/>
      </w:r>
      <w:r w:rsidRPr="00CB4A31">
        <w:t>Introduced and read first time (</w:t>
      </w:r>
      <w:hyperlink r:id="rId14" w:history="1">
        <w:r w:rsidRPr="00B60F3D">
          <w:rPr>
            <w:rStyle w:val="Hyperlink"/>
          </w:rPr>
          <w:t>House Journal</w:t>
        </w:r>
        <w:r w:rsidRPr="00B60F3D">
          <w:rPr>
            <w:rStyle w:val="Hyperlink"/>
          </w:rPr>
          <w:noBreakHyphen/>
          <w:t>page 6</w:t>
        </w:r>
      </w:hyperlink>
      <w:r w:rsidRPr="00CB4A31">
        <w:t>)</w:t>
      </w:r>
    </w:p>
    <w:p w:rsidR="006C4547" w:rsidRDefault="006C4547" w:rsidP="006C4547">
      <w:pPr>
        <w:widowControl w:val="0"/>
        <w:tabs>
          <w:tab w:val="right" w:pos="1008"/>
          <w:tab w:val="left" w:pos="1152"/>
          <w:tab w:val="left" w:pos="1872"/>
          <w:tab w:val="left" w:pos="9187"/>
        </w:tabs>
        <w:ind w:left="2088" w:hanging="2088"/>
        <w:jc w:val="left"/>
      </w:pPr>
      <w:r>
        <w:tab/>
        <w:t>5/21/2015</w:t>
      </w:r>
      <w:r>
        <w:tab/>
        <w:t>House</w:t>
      </w:r>
      <w:r>
        <w:tab/>
      </w:r>
      <w:r w:rsidRPr="00CB4A31">
        <w:t>Referred to Co</w:t>
      </w:r>
      <w:r>
        <w:t xml:space="preserve">mmittee on </w:t>
      </w:r>
      <w:r w:rsidRPr="00CB4A31">
        <w:rPr>
          <w:b/>
        </w:rPr>
        <w:t>Education and Public Works</w:t>
      </w:r>
      <w:r w:rsidRPr="00CB4A31">
        <w:t xml:space="preserve"> (</w:t>
      </w:r>
      <w:hyperlink r:id="rId15" w:history="1">
        <w:r w:rsidRPr="00B60F3D">
          <w:rPr>
            <w:rStyle w:val="Hyperlink"/>
          </w:rPr>
          <w:t>House Journal</w:t>
        </w:r>
        <w:r w:rsidRPr="00B60F3D">
          <w:rPr>
            <w:rStyle w:val="Hyperlink"/>
          </w:rPr>
          <w:noBreakHyphen/>
          <w:t>page 6</w:t>
        </w:r>
      </w:hyperlink>
      <w:r w:rsidRPr="00CB4A31">
        <w:t>)</w:t>
      </w:r>
    </w:p>
    <w:p w:rsidR="006C4547" w:rsidRDefault="006C4547" w:rsidP="006C4547">
      <w:pPr>
        <w:widowControl w:val="0"/>
        <w:tabs>
          <w:tab w:val="right" w:pos="1008"/>
          <w:tab w:val="left" w:pos="1152"/>
          <w:tab w:val="left" w:pos="1872"/>
          <w:tab w:val="left" w:pos="9187"/>
        </w:tabs>
        <w:ind w:left="2088" w:hanging="2088"/>
        <w:jc w:val="left"/>
      </w:pPr>
    </w:p>
    <w:p w:rsidR="0035318B" w:rsidRDefault="0035318B" w:rsidP="0035318B">
      <w:pPr>
        <w:widowControl w:val="0"/>
        <w:tabs>
          <w:tab w:val="right" w:pos="1008"/>
          <w:tab w:val="left" w:pos="1152"/>
          <w:tab w:val="left" w:pos="1872"/>
          <w:tab w:val="left" w:pos="9187"/>
        </w:tabs>
        <w:ind w:left="2088" w:hanging="2088"/>
        <w:jc w:val="left"/>
      </w:pPr>
      <w:r>
        <w:t xml:space="preserve">View the latest </w:t>
      </w:r>
      <w:hyperlink r:id="rId16" w:history="1">
        <w:r w:rsidRPr="0035318B">
          <w:rPr>
            <w:rStyle w:val="Hyperlink"/>
          </w:rPr>
          <w:t>legislative information</w:t>
        </w:r>
      </w:hyperlink>
      <w:r>
        <w:t xml:space="preserve"> at the website</w:t>
      </w:r>
    </w:p>
    <w:p w:rsidR="0035318B" w:rsidRDefault="0035318B" w:rsidP="0035318B">
      <w:pPr>
        <w:widowControl w:val="0"/>
        <w:tabs>
          <w:tab w:val="right" w:pos="1008"/>
          <w:tab w:val="left" w:pos="1152"/>
          <w:tab w:val="left" w:pos="1872"/>
          <w:tab w:val="left" w:pos="9187"/>
        </w:tabs>
        <w:ind w:left="2088" w:hanging="2088"/>
        <w:jc w:val="left"/>
      </w:pPr>
    </w:p>
    <w:p w:rsidR="0035318B" w:rsidRPr="0035318B" w:rsidRDefault="0035318B" w:rsidP="0035318B">
      <w:pPr>
        <w:widowControl w:val="0"/>
        <w:tabs>
          <w:tab w:val="right" w:pos="1008"/>
          <w:tab w:val="left" w:pos="1152"/>
          <w:tab w:val="left" w:pos="1872"/>
          <w:tab w:val="left" w:pos="9187"/>
        </w:tabs>
        <w:ind w:left="2088" w:hanging="2088"/>
        <w:jc w:val="left"/>
      </w:pPr>
    </w:p>
    <w:p w:rsidR="0035318B" w:rsidRDefault="0035318B" w:rsidP="0035318B">
      <w:pPr>
        <w:widowControl w:val="0"/>
        <w:jc w:val="left"/>
      </w:pPr>
      <w:r w:rsidRPr="0035318B">
        <w:rPr>
          <w:b/>
        </w:rPr>
        <w:t>VERSIONS OF THIS BILL</w:t>
      </w:r>
    </w:p>
    <w:p w:rsidR="0035318B" w:rsidRDefault="0035318B" w:rsidP="0035318B">
      <w:pPr>
        <w:widowControl w:val="0"/>
        <w:jc w:val="left"/>
      </w:pPr>
    </w:p>
    <w:p w:rsidR="0035318B" w:rsidRDefault="00B60F3D" w:rsidP="0035318B">
      <w:pPr>
        <w:widowControl w:val="0"/>
        <w:jc w:val="left"/>
      </w:pPr>
      <w:hyperlink r:id="rId17" w:history="1">
        <w:r w:rsidR="0035318B">
          <w:rPr>
            <w:rStyle w:val="Hyperlink"/>
          </w:rPr>
          <w:t>4/22/2015</w:t>
        </w:r>
      </w:hyperlink>
    </w:p>
    <w:p w:rsidR="0035318B" w:rsidRDefault="00B60F3D" w:rsidP="0035318B">
      <w:hyperlink r:id="rId18" w:history="1">
        <w:r w:rsidR="00A12FA2" w:rsidRPr="00A12FA2">
          <w:rPr>
            <w:rStyle w:val="Hyperlink"/>
          </w:rPr>
          <w:t>5/14/2015</w:t>
        </w:r>
      </w:hyperlink>
    </w:p>
    <w:p w:rsidR="00A12FA2" w:rsidRDefault="00B60F3D" w:rsidP="0035318B">
      <w:hyperlink r:id="rId19" w:history="1">
        <w:r w:rsidR="00592DD6" w:rsidRPr="00592DD6">
          <w:rPr>
            <w:rStyle w:val="Hyperlink"/>
          </w:rPr>
          <w:t>5/19/2015</w:t>
        </w:r>
      </w:hyperlink>
    </w:p>
    <w:p w:rsidR="00592DD6" w:rsidRDefault="00B60F3D" w:rsidP="0035318B">
      <w:hyperlink r:id="rId20" w:history="1">
        <w:r w:rsidR="002D49F3" w:rsidRPr="002D49F3">
          <w:rPr>
            <w:rStyle w:val="Hyperlink"/>
          </w:rPr>
          <w:t>5/20/2015</w:t>
        </w:r>
      </w:hyperlink>
    </w:p>
    <w:p w:rsidR="002D49F3" w:rsidRDefault="002D49F3" w:rsidP="0035318B"/>
    <w:p w:rsidR="0035318B" w:rsidRDefault="0035318B" w:rsidP="0035318B">
      <w:pPr>
        <w:sectPr w:rsidR="0035318B" w:rsidSect="0035318B">
          <w:pgSz w:w="12240" w:h="15840" w:code="1"/>
          <w:pgMar w:top="1080" w:right="1440" w:bottom="1080" w:left="1440" w:header="720" w:footer="720" w:gutter="0"/>
          <w:cols w:space="720"/>
          <w:noEndnote/>
          <w:docGrid w:linePitch="360"/>
        </w:sectPr>
      </w:pPr>
    </w:p>
    <w:p w:rsidR="002D49F3" w:rsidRDefault="002D4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D49F3" w:rsidRPr="00E65B30" w:rsidRDefault="002D4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D49F3" w:rsidRDefault="002D4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9F3" w:rsidRDefault="002D49F3" w:rsidP="00E65B30">
      <w:pPr>
        <w:tabs>
          <w:tab w:val="right" w:pos="5933"/>
        </w:tabs>
        <w:suppressAutoHyphens/>
      </w:pPr>
      <w:r>
        <w:t>COMMITTEE AMENDMENT ADOPTED</w:t>
      </w:r>
    </w:p>
    <w:p w:rsidR="002D49F3" w:rsidRDefault="002D49F3" w:rsidP="00E65B30">
      <w:pPr>
        <w:tabs>
          <w:tab w:val="right" w:pos="5933"/>
        </w:tabs>
        <w:suppressAutoHyphens/>
      </w:pPr>
      <w:r>
        <w:t>May 19, 2015</w:t>
      </w:r>
    </w:p>
    <w:p w:rsidR="002D49F3" w:rsidRDefault="002D49F3" w:rsidP="00E65B30">
      <w:pPr>
        <w:tabs>
          <w:tab w:val="right" w:pos="5933"/>
        </w:tabs>
        <w:suppressAutoHyphens/>
      </w:pPr>
    </w:p>
    <w:p w:rsidR="002D49F3" w:rsidRPr="00E65B30" w:rsidRDefault="002D49F3" w:rsidP="00E65B30">
      <w:pPr>
        <w:tabs>
          <w:tab w:val="right" w:pos="5933"/>
        </w:tabs>
        <w:suppressAutoHyphens/>
      </w:pPr>
      <w:r>
        <w:tab/>
      </w:r>
      <w:r>
        <w:rPr>
          <w:b/>
          <w:sz w:val="36"/>
        </w:rPr>
        <w:t>S. 703</w:t>
      </w:r>
    </w:p>
    <w:p w:rsidR="002D49F3" w:rsidRDefault="002D4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9F3" w:rsidRDefault="002D49F3"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B21B3">
        <w:t>Senator Hayes</w:t>
      </w:r>
    </w:p>
    <w:p w:rsidR="002D49F3" w:rsidRDefault="002D4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9F3" w:rsidRDefault="002D49F3" w:rsidP="009E0F47">
      <w:pPr>
        <w:tabs>
          <w:tab w:val="right" w:pos="5933"/>
        </w:tabs>
        <w:suppressAutoHyphens/>
      </w:pPr>
      <w:r>
        <w:t>S. Printed 5/19/15--S.</w:t>
      </w:r>
      <w:r>
        <w:tab/>
        <w:t>[SEC 5/20/15 11:26 AM]</w:t>
      </w:r>
    </w:p>
    <w:p w:rsidR="002D49F3" w:rsidRDefault="002D4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2015.</w:t>
      </w:r>
    </w:p>
    <w:p w:rsidR="002D49F3" w:rsidRDefault="002D49F3" w:rsidP="00425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49F3" w:rsidRDefault="002D4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49F3" w:rsidSect="00E65B30">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2D49F3" w:rsidRDefault="002D4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9F3" w:rsidRDefault="002D4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9F3" w:rsidRDefault="002D4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9F3" w:rsidRDefault="002D4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9F3" w:rsidRDefault="002D4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9F3" w:rsidRDefault="002D4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9F3" w:rsidRDefault="002D4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9F3" w:rsidRDefault="002D49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9F3" w:rsidRPr="00325348" w:rsidRDefault="002D49F3" w:rsidP="00F8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D49F3" w:rsidRDefault="002D49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9F3" w:rsidRDefault="002D49F3"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40</w:t>
      </w:r>
      <w:r>
        <w:noBreakHyphen/>
        <w:t>50, AS AMENDED, CODE OF LAWS OF SOUTH CAROLINA, 1976, RELATING TO EXEMPTIONS OF CHARTER SCHOOLS FROM CERTAIN PROVISIONS APPLICABLE TO PUBLIC SCHOOLS, THE POWERS AND DUTIES OF A CHARTER SCHOOL, AND ADMISSIONS TO CHARTER SCHOOLS, SO AS TO AUTHORIZE A SCHOOL LEADER TO BE HIRED TO ASSIST WITH THE DAILY OPERATION OF THE SCHOOL, TO PROVIDE THAT EMPLOYEES, BOARD MEMBERS, AND STAFF OF THE CHARTER SCHOOL ARE SUBJECT TO THE ETHICS AND GOVERNMENT ACCOUNTABILITY REQUIREMENTS APPLICABLE TO PUBLIC MEMBERS AND PUBLIC EMPLOYEES, AND TO REQUIRE A STATEMENT OF COMPLIANCE ASSURANCE TO BE FILED ANNUALLY WITH THE SCHOOL</w:t>
      </w:r>
      <w:r w:rsidRPr="005D4FAF">
        <w:t>’</w:t>
      </w:r>
      <w:r>
        <w:t>S SPONSOR AND THE STATE DEPARTMENT OF EDUCATION.</w:t>
      </w:r>
    </w:p>
    <w:p w:rsidR="002D49F3" w:rsidRDefault="002D49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D49F3" w:rsidRDefault="002D49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9F3" w:rsidRDefault="002D49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49F3" w:rsidRDefault="002D49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9F3" w:rsidRDefault="002D49F3"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r>
      <w:r>
        <w:tab/>
        <w:t>Section 59</w:t>
      </w:r>
      <w:r>
        <w:noBreakHyphen/>
        <w:t>40</w:t>
      </w:r>
      <w:r>
        <w:noBreakHyphen/>
        <w:t>50(B)(6) of the 1976 Code, as last amended by Act 164 of 2012, is further amended to read:</w:t>
      </w:r>
    </w:p>
    <w:p w:rsidR="002D49F3" w:rsidRDefault="002D49F3"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9F3" w:rsidRDefault="002D49F3"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“(6)</w:t>
      </w:r>
      <w:r>
        <w:tab/>
      </w:r>
      <w:r w:rsidRPr="00EE518F">
        <w:rPr>
          <w:rFonts w:eastAsiaTheme="minorHAnsi" w:cstheme="minorBidi"/>
          <w:szCs w:val="22"/>
        </w:rPr>
        <w:t>hire or contract for, in its discretion, administrative staff</w:t>
      </w:r>
      <w:r>
        <w:rPr>
          <w:rFonts w:eastAsiaTheme="minorHAnsi" w:cstheme="minorBidi"/>
          <w:szCs w:val="22"/>
          <w:u w:val="single"/>
        </w:rPr>
        <w:t>, including a school leader,</w:t>
      </w:r>
      <w:r w:rsidRPr="00EE518F">
        <w:rPr>
          <w:rFonts w:eastAsiaTheme="minorHAnsi" w:cstheme="minorBidi"/>
          <w:szCs w:val="22"/>
        </w:rPr>
        <w:t xml:space="preserve"> to oversee the daily operation of the school. At least one of the administrative staff must be certified or experienced in the field of school administration;</w:t>
      </w:r>
      <w:r>
        <w:rPr>
          <w:rFonts w:eastAsiaTheme="minorHAnsi" w:cstheme="minorBidi"/>
          <w:szCs w:val="22"/>
        </w:rPr>
        <w:t>”</w:t>
      </w:r>
    </w:p>
    <w:p w:rsidR="002D49F3" w:rsidRDefault="002D49F3"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2D49F3" w:rsidRDefault="002D49F3"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B.</w:t>
      </w:r>
      <w:r>
        <w:rPr>
          <w:rFonts w:eastAsiaTheme="minorHAnsi" w:cstheme="minorBidi"/>
          <w:szCs w:val="22"/>
        </w:rPr>
        <w:tab/>
      </w:r>
      <w:r>
        <w:rPr>
          <w:rFonts w:eastAsiaTheme="minorHAnsi" w:cstheme="minorBidi"/>
          <w:szCs w:val="22"/>
        </w:rPr>
        <w:tab/>
        <w:t>Section 59</w:t>
      </w:r>
      <w:r>
        <w:rPr>
          <w:rFonts w:eastAsiaTheme="minorHAnsi" w:cstheme="minorBidi"/>
          <w:szCs w:val="22"/>
        </w:rPr>
        <w:noBreakHyphen/>
        <w:t>40</w:t>
      </w:r>
      <w:r>
        <w:rPr>
          <w:rFonts w:eastAsiaTheme="minorHAnsi" w:cstheme="minorBidi"/>
          <w:szCs w:val="22"/>
        </w:rPr>
        <w:noBreakHyphen/>
        <w:t>50(B) of the 1976 Code, as last amended by Act 29 of 2013, is further amended by adding a new item at the end to read:</w:t>
      </w:r>
    </w:p>
    <w:p w:rsidR="002D49F3" w:rsidRDefault="002D49F3"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2D49F3" w:rsidRDefault="002D49F3"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C8F">
        <w:rPr>
          <w:snapToGrid w:val="0"/>
        </w:rPr>
        <w:tab/>
      </w:r>
      <w:r>
        <w:rPr>
          <w:snapToGrid w:val="0"/>
        </w:rPr>
        <w:t>“</w:t>
      </w:r>
      <w:r w:rsidRPr="004C2C8F">
        <w:rPr>
          <w:u w:color="000000" w:themeColor="text1"/>
        </w:rPr>
        <w:t>(11)</w:t>
      </w:r>
      <w:r w:rsidRPr="004C2C8F">
        <w:rPr>
          <w:u w:color="000000" w:themeColor="text1"/>
        </w:rPr>
        <w:tab/>
        <w:t>be subject to the ethics and government accountability requirements for public members and public employees as contained in Chapter 13, Title 8.  For purposes of this subsection, employees of the charter school board are considered public employees.  The charter contract in accordance with Section 59</w:t>
      </w:r>
      <w:r w:rsidRPr="004C2C8F">
        <w:rPr>
          <w:u w:color="000000" w:themeColor="text1"/>
        </w:rPr>
        <w:noBreakHyphen/>
        <w:t>40</w:t>
      </w:r>
      <w:r w:rsidRPr="004C2C8F">
        <w:rPr>
          <w:u w:color="000000" w:themeColor="text1"/>
        </w:rPr>
        <w:noBreakHyphen/>
        <w:t>60 (B) shall contain a statement of assurance of ethical compliance on behalf of the school.</w:t>
      </w:r>
      <w:r>
        <w:rPr>
          <w:u w:color="000000" w:themeColor="text1"/>
        </w:rPr>
        <w:t>”</w:t>
      </w:r>
    </w:p>
    <w:p w:rsidR="002D49F3" w:rsidRDefault="002D49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9F3" w:rsidRDefault="002D49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D49F3" w:rsidRDefault="002D49F3" w:rsidP="00E0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318B" w:rsidRDefault="0035318B" w:rsidP="002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5318B" w:rsidSect="00E65B30">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1F1" w:rsidRDefault="00D841F1" w:rsidP="009F0C77">
      <w:r>
        <w:separator/>
      </w:r>
    </w:p>
  </w:endnote>
  <w:endnote w:type="continuationSeparator" w:id="0">
    <w:p w:rsidR="00D841F1" w:rsidRDefault="00D841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3F4A36-FF37-4D83-BB29-9457BA7B2FF8}"/>
    <w:embedBold r:id="rId2" w:fontKey="{3A2F88BF-1141-45DA-98AC-3A4C549283B9}"/>
  </w:font>
  <w:font w:name="Calibri">
    <w:panose1 w:val="020F0502020204030204"/>
    <w:charset w:val="00"/>
    <w:family w:val="swiss"/>
    <w:pitch w:val="variable"/>
    <w:sig w:usb0="E00002FF" w:usb1="4000ACFF" w:usb2="00000001" w:usb3="00000000" w:csb0="0000019F" w:csb1="00000000"/>
    <w:embedRegular r:id="rId3" w:fontKey="{932BA0D8-F1C3-4AC1-8265-4C56AF47DE2F}"/>
  </w:font>
  <w:font w:name="Cambria">
    <w:panose1 w:val="02040503050406030204"/>
    <w:charset w:val="00"/>
    <w:family w:val="roman"/>
    <w:pitch w:val="variable"/>
    <w:sig w:usb0="E00002FF" w:usb1="400004FF" w:usb2="00000000" w:usb3="00000000" w:csb0="0000019F" w:csb1="00000000"/>
    <w:embedRegular r:id="rId4" w:fontKey="{E8248140-C51A-47C1-9B11-CCE0B1C5AA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9F3" w:rsidRPr="00F8398E" w:rsidRDefault="002D49F3" w:rsidP="00F8398E">
    <w:pPr>
      <w:pStyle w:val="Footer"/>
      <w:tabs>
        <w:tab w:val="clear" w:pos="4680"/>
        <w:tab w:val="clear" w:pos="9360"/>
        <w:tab w:val="center" w:pos="2995"/>
      </w:tabs>
      <w:spacing w:before="120"/>
    </w:pPr>
    <w:r>
      <w:t>[703-</w:t>
    </w:r>
    <w:r>
      <w:fldChar w:fldCharType="begin"/>
    </w:r>
    <w:r>
      <w:instrText xml:space="preserve"> PAGE  \* MERGEFORMAT </w:instrText>
    </w:r>
    <w:r>
      <w:fldChar w:fldCharType="separate"/>
    </w:r>
    <w:r w:rsidR="00B60F3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B30" w:rsidRPr="00F8398E" w:rsidRDefault="002D49F3" w:rsidP="00F8398E">
    <w:pPr>
      <w:pStyle w:val="Footer"/>
      <w:tabs>
        <w:tab w:val="clear" w:pos="4680"/>
        <w:tab w:val="clear" w:pos="9360"/>
        <w:tab w:val="center" w:pos="2995"/>
      </w:tabs>
      <w:spacing w:before="120"/>
    </w:pPr>
    <w:r>
      <w:t>[703]</w:t>
    </w:r>
    <w:r>
      <w:tab/>
    </w:r>
    <w:r>
      <w:fldChar w:fldCharType="begin"/>
    </w:r>
    <w:r>
      <w:instrText xml:space="preserve"> PAGE  \* MERGEFORMAT </w:instrText>
    </w:r>
    <w:r>
      <w:fldChar w:fldCharType="separate"/>
    </w:r>
    <w:r w:rsidR="00B60F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1F1" w:rsidRDefault="00D841F1" w:rsidP="009F0C77">
      <w:r>
        <w:separator/>
      </w:r>
    </w:p>
  </w:footnote>
  <w:footnote w:type="continuationSeparator" w:id="0">
    <w:p w:rsidR="00D841F1" w:rsidRDefault="00D841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07SD15"/>
    <w:docVar w:name="CoverBillType" w:val="b"/>
    <w:docVar w:name="docpath" w:val="L:\Council\bills\NL\13507SD15.DOCX"/>
    <w:docVar w:name="dvBillNumber" w:val="703"/>
    <w:docVar w:name="dvBillNumberPrefix" w:val="S. "/>
    <w:docVar w:name="dvOriginalBody" w:val="Senate"/>
    <w:docVar w:name="dvSteno" w:val="NL"/>
    <w:docVar w:name="NameofBody" w:val="s"/>
    <w:docVar w:name="vgroup2" w:val="Council"/>
  </w:docVars>
  <w:rsids>
    <w:rsidRoot w:val="00D841F1"/>
    <w:rsid w:val="000261E1"/>
    <w:rsid w:val="00026C9A"/>
    <w:rsid w:val="000965A1"/>
    <w:rsid w:val="000E1785"/>
    <w:rsid w:val="000F39F2"/>
    <w:rsid w:val="001023A4"/>
    <w:rsid w:val="0010776B"/>
    <w:rsid w:val="0011523F"/>
    <w:rsid w:val="00133E66"/>
    <w:rsid w:val="00134ACF"/>
    <w:rsid w:val="00144E15"/>
    <w:rsid w:val="001A4A62"/>
    <w:rsid w:val="001A681E"/>
    <w:rsid w:val="001B3733"/>
    <w:rsid w:val="001D08F2"/>
    <w:rsid w:val="002037CA"/>
    <w:rsid w:val="002047A2"/>
    <w:rsid w:val="002321B6"/>
    <w:rsid w:val="0023696B"/>
    <w:rsid w:val="00250967"/>
    <w:rsid w:val="002759C5"/>
    <w:rsid w:val="00277DEE"/>
    <w:rsid w:val="00280D88"/>
    <w:rsid w:val="00294ABE"/>
    <w:rsid w:val="002A3EB4"/>
    <w:rsid w:val="002D49F3"/>
    <w:rsid w:val="002E1265"/>
    <w:rsid w:val="00325348"/>
    <w:rsid w:val="0035318B"/>
    <w:rsid w:val="00393688"/>
    <w:rsid w:val="003D411E"/>
    <w:rsid w:val="003E3C1E"/>
    <w:rsid w:val="003E6148"/>
    <w:rsid w:val="00400EAA"/>
    <w:rsid w:val="0041760A"/>
    <w:rsid w:val="004203D7"/>
    <w:rsid w:val="004809EE"/>
    <w:rsid w:val="00511EE9"/>
    <w:rsid w:val="00521E00"/>
    <w:rsid w:val="00577C6C"/>
    <w:rsid w:val="0058501B"/>
    <w:rsid w:val="00592DD6"/>
    <w:rsid w:val="00593D70"/>
    <w:rsid w:val="0061228A"/>
    <w:rsid w:val="006215AA"/>
    <w:rsid w:val="006340D9"/>
    <w:rsid w:val="00643B8E"/>
    <w:rsid w:val="00665EBC"/>
    <w:rsid w:val="0067692F"/>
    <w:rsid w:val="0069470D"/>
    <w:rsid w:val="006A476C"/>
    <w:rsid w:val="006C4547"/>
    <w:rsid w:val="006C6A93"/>
    <w:rsid w:val="006E02F9"/>
    <w:rsid w:val="00753C04"/>
    <w:rsid w:val="00755CE9"/>
    <w:rsid w:val="00756946"/>
    <w:rsid w:val="00757F80"/>
    <w:rsid w:val="00771EEC"/>
    <w:rsid w:val="00786819"/>
    <w:rsid w:val="007A325A"/>
    <w:rsid w:val="007C3099"/>
    <w:rsid w:val="007E72BE"/>
    <w:rsid w:val="007F1523"/>
    <w:rsid w:val="007F509E"/>
    <w:rsid w:val="007F5799"/>
    <w:rsid w:val="007F6947"/>
    <w:rsid w:val="008201DD"/>
    <w:rsid w:val="00834A12"/>
    <w:rsid w:val="00872729"/>
    <w:rsid w:val="008F4429"/>
    <w:rsid w:val="009169C4"/>
    <w:rsid w:val="00932670"/>
    <w:rsid w:val="009352BB"/>
    <w:rsid w:val="00990668"/>
    <w:rsid w:val="009B397B"/>
    <w:rsid w:val="009F0C77"/>
    <w:rsid w:val="009F4DD1"/>
    <w:rsid w:val="00A12FA2"/>
    <w:rsid w:val="00A64E80"/>
    <w:rsid w:val="00A741D9"/>
    <w:rsid w:val="00A9741D"/>
    <w:rsid w:val="00AD2A4D"/>
    <w:rsid w:val="00AD4B17"/>
    <w:rsid w:val="00B26FA6"/>
    <w:rsid w:val="00B523A2"/>
    <w:rsid w:val="00B60F3D"/>
    <w:rsid w:val="00B741CB"/>
    <w:rsid w:val="00B934F3"/>
    <w:rsid w:val="00BB6347"/>
    <w:rsid w:val="00BD2134"/>
    <w:rsid w:val="00C038D8"/>
    <w:rsid w:val="00C045DD"/>
    <w:rsid w:val="00C26A9C"/>
    <w:rsid w:val="00C3136F"/>
    <w:rsid w:val="00C3483A"/>
    <w:rsid w:val="00C417EC"/>
    <w:rsid w:val="00C74E9D"/>
    <w:rsid w:val="00C82FD3"/>
    <w:rsid w:val="00CC3ACA"/>
    <w:rsid w:val="00CC6B7B"/>
    <w:rsid w:val="00CD3619"/>
    <w:rsid w:val="00CF4447"/>
    <w:rsid w:val="00D405E7"/>
    <w:rsid w:val="00D41D56"/>
    <w:rsid w:val="00D6260D"/>
    <w:rsid w:val="00D6662B"/>
    <w:rsid w:val="00D841F1"/>
    <w:rsid w:val="00D95E2F"/>
    <w:rsid w:val="00D970A9"/>
    <w:rsid w:val="00DB0F5D"/>
    <w:rsid w:val="00DB3AC0"/>
    <w:rsid w:val="00DC6813"/>
    <w:rsid w:val="00DE68F0"/>
    <w:rsid w:val="00DF3845"/>
    <w:rsid w:val="00DF7E17"/>
    <w:rsid w:val="00E0285E"/>
    <w:rsid w:val="00E22425"/>
    <w:rsid w:val="00E926D2"/>
    <w:rsid w:val="00EB00A2"/>
    <w:rsid w:val="00EB1BF3"/>
    <w:rsid w:val="00EE6AB0"/>
    <w:rsid w:val="00EF3EEE"/>
    <w:rsid w:val="00F149A7"/>
    <w:rsid w:val="00F50BAF"/>
    <w:rsid w:val="00F52C10"/>
    <w:rsid w:val="00F81FFD"/>
    <w:rsid w:val="00F8398E"/>
    <w:rsid w:val="00F85228"/>
    <w:rsid w:val="00F9741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288B8-1997-459A-BDAB-91F02319C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5318B"/>
    <w:rPr>
      <w:color w:val="0000FF" w:themeColor="hyperlink"/>
      <w:u w:val="single"/>
    </w:rPr>
  </w:style>
  <w:style w:type="paragraph" w:styleId="NoSpacing">
    <w:name w:val="No Spacing"/>
    <w:uiPriority w:val="1"/>
    <w:qFormat/>
    <w:rsid w:val="00A12FA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2-15.docx" TargetMode="External"/><Relationship Id="rId13" Type="http://schemas.openxmlformats.org/officeDocument/2006/relationships/hyperlink" Target="file:///h:\SJ%20Archive\2015\05-20-15.docx" TargetMode="External"/><Relationship Id="rId18" Type="http://schemas.openxmlformats.org/officeDocument/2006/relationships/hyperlink" Target="file:///p:\pprever\2015-16\703_2015051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5\04-22-15.docx" TargetMode="External"/><Relationship Id="rId12" Type="http://schemas.openxmlformats.org/officeDocument/2006/relationships/hyperlink" Target="file:///h:\SJ%20Archive\2015\05-19-15.docx" TargetMode="External"/><Relationship Id="rId17" Type="http://schemas.openxmlformats.org/officeDocument/2006/relationships/hyperlink" Target="file:///p:\pprever\2015-16\703_20150422.docx" TargetMode="External"/><Relationship Id="rId2" Type="http://schemas.openxmlformats.org/officeDocument/2006/relationships/styles" Target="styles.xml"/><Relationship Id="rId16" Type="http://schemas.openxmlformats.org/officeDocument/2006/relationships/hyperlink" Target="http://www.scstatehouse.gov/billsearch.php?billnumbers=703&amp;session=121&amp;summary=B" TargetMode="External"/><Relationship Id="rId20" Type="http://schemas.openxmlformats.org/officeDocument/2006/relationships/hyperlink" Target="file:///p:\pprever\2015-16\703_2015052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5-19-15.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5\05-21-15.docx" TargetMode="External"/><Relationship Id="rId23" Type="http://schemas.openxmlformats.org/officeDocument/2006/relationships/fontTable" Target="fontTable.xml"/><Relationship Id="rId10" Type="http://schemas.openxmlformats.org/officeDocument/2006/relationships/hyperlink" Target="file:///h:\SJ%20Archive\2015\05-19-15.docx" TargetMode="External"/><Relationship Id="rId19" Type="http://schemas.openxmlformats.org/officeDocument/2006/relationships/hyperlink" Target="file:///p:\pprever\2015-16\703_20150519.docx" TargetMode="External"/><Relationship Id="rId4" Type="http://schemas.openxmlformats.org/officeDocument/2006/relationships/webSettings" Target="webSettings.xml"/><Relationship Id="rId9" Type="http://schemas.openxmlformats.org/officeDocument/2006/relationships/hyperlink" Target="file:///h:\SJ%20Archive\2015\05-14-15.docx" TargetMode="External"/><Relationship Id="rId14" Type="http://schemas.openxmlformats.org/officeDocument/2006/relationships/hyperlink" Target="file:///h:\HJ%20Archive\2015\05-21-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E5A41-D03A-4D63-9DA4-D15B1F6EF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622</Words>
  <Characters>3550</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703: Charter schools - South Carolina Legislature Online</dc:title>
  <dc:subject/>
  <dc:creator>nancylee</dc:creator>
  <cp:keywords/>
  <dc:description/>
  <cp:lastModifiedBy>N Cumfer</cp:lastModifiedBy>
  <cp:revision>2</cp:revision>
  <dcterms:created xsi:type="dcterms:W3CDTF">2016-12-02T17:12:00Z</dcterms:created>
  <dcterms:modified xsi:type="dcterms:W3CDTF">2016-12-02T17:12:00Z</dcterms:modified>
</cp:coreProperties>
</file>