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9F5" w:rsidRDefault="00B829F5" w:rsidP="00B829F5">
      <w:pPr>
        <w:widowControl w:val="0"/>
        <w:jc w:val="center"/>
      </w:pPr>
      <w:bookmarkStart w:id="0" w:name="_GoBack"/>
      <w:bookmarkEnd w:id="0"/>
      <w:r w:rsidRPr="00B829F5">
        <w:rPr>
          <w:b/>
        </w:rPr>
        <w:t>South Carolina General Assembly</w:t>
      </w:r>
    </w:p>
    <w:p w:rsidR="00B829F5" w:rsidRDefault="00B829F5" w:rsidP="00B829F5">
      <w:pPr>
        <w:widowControl w:val="0"/>
        <w:jc w:val="center"/>
      </w:pPr>
      <w:r>
        <w:t>121st Session, 2015-2016</w:t>
      </w:r>
    </w:p>
    <w:p w:rsidR="00B829F5" w:rsidRDefault="00B829F5" w:rsidP="00B829F5">
      <w:pPr>
        <w:widowControl w:val="0"/>
      </w:pPr>
    </w:p>
    <w:p w:rsidR="00B829F5" w:rsidRDefault="00B829F5" w:rsidP="00B829F5">
      <w:pPr>
        <w:widowControl w:val="0"/>
        <w:rPr>
          <w:b/>
        </w:rPr>
      </w:pPr>
      <w:r w:rsidRPr="00B829F5">
        <w:rPr>
          <w:b/>
        </w:rPr>
        <w:t>S.</w:t>
      </w:r>
      <w:r>
        <w:rPr>
          <w:b/>
        </w:rPr>
        <w:t xml:space="preserve"> </w:t>
      </w:r>
      <w:r w:rsidRPr="00B829F5">
        <w:rPr>
          <w:b/>
        </w:rPr>
        <w:t>898</w:t>
      </w:r>
    </w:p>
    <w:p w:rsidR="00B829F5" w:rsidRDefault="00B829F5" w:rsidP="00B829F5">
      <w:pPr>
        <w:widowControl w:val="0"/>
        <w:rPr>
          <w:b/>
        </w:rPr>
      </w:pPr>
    </w:p>
    <w:p w:rsidR="00B829F5" w:rsidRDefault="00B829F5" w:rsidP="00B829F5">
      <w:pPr>
        <w:widowControl w:val="0"/>
      </w:pPr>
      <w:r w:rsidRPr="00B829F5">
        <w:rPr>
          <w:b/>
        </w:rPr>
        <w:t>STATUS INFORMATION</w:t>
      </w:r>
    </w:p>
    <w:p w:rsidR="00B829F5" w:rsidRDefault="00B829F5" w:rsidP="00B829F5">
      <w:pPr>
        <w:widowControl w:val="0"/>
      </w:pPr>
    </w:p>
    <w:p w:rsidR="00B829F5" w:rsidRDefault="00B829F5" w:rsidP="00B829F5">
      <w:pPr>
        <w:widowControl w:val="0"/>
      </w:pPr>
      <w:r>
        <w:t>Concurrent Resolution</w:t>
      </w:r>
    </w:p>
    <w:p w:rsidR="00B829F5" w:rsidRDefault="00B829F5" w:rsidP="00B829F5">
      <w:pPr>
        <w:widowControl w:val="0"/>
      </w:pPr>
      <w:r>
        <w:t>Sponsors: Senators Bright and Fair</w:t>
      </w:r>
    </w:p>
    <w:p w:rsidR="00B829F5" w:rsidRDefault="00B829F5" w:rsidP="00B829F5">
      <w:pPr>
        <w:widowControl w:val="0"/>
      </w:pPr>
      <w:r>
        <w:t>Document Path: l:\s-res\lb\060sine.eb.lb.docx</w:t>
      </w:r>
    </w:p>
    <w:p w:rsidR="00B829F5" w:rsidRDefault="00B829F5" w:rsidP="00B829F5">
      <w:pPr>
        <w:widowControl w:val="0"/>
      </w:pPr>
    </w:p>
    <w:p w:rsidR="00B829F5" w:rsidRDefault="00B829F5" w:rsidP="00B829F5">
      <w:pPr>
        <w:widowControl w:val="0"/>
      </w:pPr>
      <w:r>
        <w:t>Introduced in the Senate on July 6, 2015</w:t>
      </w:r>
    </w:p>
    <w:p w:rsidR="00B829F5" w:rsidRDefault="00B829F5" w:rsidP="00B829F5">
      <w:pPr>
        <w:widowControl w:val="0"/>
      </w:pPr>
      <w:r>
        <w:t xml:space="preserve">Currently residing in the Senate Committee on </w:t>
      </w:r>
      <w:r w:rsidRPr="00B829F5">
        <w:rPr>
          <w:b/>
        </w:rPr>
        <w:t>Judiciary</w:t>
      </w:r>
    </w:p>
    <w:p w:rsidR="00B829F5" w:rsidRDefault="00B829F5" w:rsidP="00B829F5">
      <w:pPr>
        <w:widowControl w:val="0"/>
      </w:pPr>
    </w:p>
    <w:p w:rsidR="00B829F5" w:rsidRDefault="00B829F5" w:rsidP="00B829F5">
      <w:pPr>
        <w:widowControl w:val="0"/>
      </w:pPr>
      <w:r>
        <w:t xml:space="preserve">Summary: </w:t>
      </w:r>
      <w:r w:rsidR="0041591F">
        <w:t>Sine Die Adjournment</w:t>
      </w:r>
    </w:p>
    <w:p w:rsidR="00B829F5" w:rsidRDefault="00B829F5" w:rsidP="00B829F5">
      <w:pPr>
        <w:widowControl w:val="0"/>
      </w:pPr>
    </w:p>
    <w:p w:rsidR="00B829F5" w:rsidRDefault="00B829F5" w:rsidP="00B829F5">
      <w:pPr>
        <w:widowControl w:val="0"/>
      </w:pPr>
    </w:p>
    <w:p w:rsidR="00B829F5" w:rsidRDefault="00B829F5" w:rsidP="00B829F5">
      <w:pPr>
        <w:widowControl w:val="0"/>
        <w:tabs>
          <w:tab w:val="center" w:pos="590"/>
          <w:tab w:val="center" w:pos="1440"/>
          <w:tab w:val="left" w:pos="1872"/>
          <w:tab w:val="left" w:pos="9187"/>
        </w:tabs>
      </w:pPr>
      <w:r w:rsidRPr="00B829F5">
        <w:rPr>
          <w:b/>
        </w:rPr>
        <w:t>HISTORY OF LEGISLATIVE ACTIONS</w:t>
      </w:r>
    </w:p>
    <w:p w:rsidR="00B829F5" w:rsidRDefault="00B829F5" w:rsidP="00B829F5">
      <w:pPr>
        <w:widowControl w:val="0"/>
        <w:tabs>
          <w:tab w:val="center" w:pos="590"/>
          <w:tab w:val="center" w:pos="1440"/>
          <w:tab w:val="left" w:pos="1872"/>
          <w:tab w:val="left" w:pos="9187"/>
        </w:tabs>
      </w:pPr>
    </w:p>
    <w:p w:rsidR="00B829F5" w:rsidRPr="00B829F5" w:rsidRDefault="00B829F5" w:rsidP="00B829F5">
      <w:pPr>
        <w:widowControl w:val="0"/>
        <w:tabs>
          <w:tab w:val="center" w:pos="590"/>
          <w:tab w:val="center" w:pos="1440"/>
          <w:tab w:val="left" w:pos="1872"/>
          <w:tab w:val="left" w:pos="9187"/>
        </w:tabs>
      </w:pPr>
      <w:r w:rsidRPr="00B829F5">
        <w:rPr>
          <w:u w:val="single"/>
        </w:rPr>
        <w:tab/>
        <w:t>Date</w:t>
      </w:r>
      <w:r w:rsidRPr="00B829F5">
        <w:rPr>
          <w:u w:val="single"/>
        </w:rPr>
        <w:tab/>
        <w:t>Body</w:t>
      </w:r>
      <w:r w:rsidRPr="00B829F5">
        <w:rPr>
          <w:u w:val="single"/>
        </w:rPr>
        <w:tab/>
        <w:t>Action Description with journal page number</w:t>
      </w:r>
      <w:r w:rsidRPr="00B829F5">
        <w:rPr>
          <w:u w:val="single"/>
        </w:rPr>
        <w:tab/>
      </w:r>
    </w:p>
    <w:p w:rsidR="00822DCE" w:rsidRDefault="00822DCE" w:rsidP="00822DCE">
      <w:pPr>
        <w:widowControl w:val="0"/>
        <w:tabs>
          <w:tab w:val="right" w:pos="1008"/>
          <w:tab w:val="left" w:pos="1152"/>
          <w:tab w:val="left" w:pos="1872"/>
          <w:tab w:val="left" w:pos="9187"/>
        </w:tabs>
        <w:ind w:left="2088" w:hanging="2088"/>
      </w:pPr>
      <w:r>
        <w:tab/>
        <w:t>7/6/2015</w:t>
      </w:r>
      <w:r>
        <w:tab/>
        <w:t>Senate</w:t>
      </w:r>
      <w:r>
        <w:tab/>
      </w:r>
      <w:r w:rsidRPr="00EF66D7">
        <w:t>Introduced (</w:t>
      </w:r>
      <w:hyperlink r:id="rId6" w:history="1">
        <w:r w:rsidRPr="00793740">
          <w:rPr>
            <w:rStyle w:val="Hyperlink"/>
          </w:rPr>
          <w:t>Senate Journal</w:t>
        </w:r>
        <w:r w:rsidRPr="00793740">
          <w:rPr>
            <w:rStyle w:val="Hyperlink"/>
          </w:rPr>
          <w:noBreakHyphen/>
          <w:t>page 18</w:t>
        </w:r>
      </w:hyperlink>
      <w:r w:rsidRPr="00EF66D7">
        <w:t>)</w:t>
      </w:r>
    </w:p>
    <w:p w:rsidR="00822DCE" w:rsidRDefault="00822DCE" w:rsidP="00822DCE">
      <w:pPr>
        <w:widowControl w:val="0"/>
        <w:tabs>
          <w:tab w:val="right" w:pos="1008"/>
          <w:tab w:val="left" w:pos="1152"/>
          <w:tab w:val="left" w:pos="1872"/>
          <w:tab w:val="left" w:pos="9187"/>
        </w:tabs>
        <w:ind w:left="2088" w:hanging="2088"/>
      </w:pPr>
      <w:r>
        <w:tab/>
        <w:t>7/6/2015</w:t>
      </w:r>
      <w:r>
        <w:tab/>
        <w:t>Senate</w:t>
      </w:r>
      <w:r>
        <w:tab/>
      </w:r>
      <w:r w:rsidRPr="00EF66D7">
        <w:t>Ref</w:t>
      </w:r>
      <w:r>
        <w:t xml:space="preserve">erred to Committee on </w:t>
      </w:r>
      <w:r w:rsidRPr="00EF66D7">
        <w:rPr>
          <w:b/>
        </w:rPr>
        <w:t>Judiciary</w:t>
      </w:r>
      <w:r>
        <w:t xml:space="preserve"> </w:t>
      </w:r>
      <w:r w:rsidRPr="00EF66D7">
        <w:t>(</w:t>
      </w:r>
      <w:hyperlink r:id="rId7" w:history="1">
        <w:r w:rsidRPr="00793740">
          <w:rPr>
            <w:rStyle w:val="Hyperlink"/>
          </w:rPr>
          <w:t>Senate Journal</w:t>
        </w:r>
        <w:r w:rsidRPr="00793740">
          <w:rPr>
            <w:rStyle w:val="Hyperlink"/>
          </w:rPr>
          <w:noBreakHyphen/>
          <w:t>page 18</w:t>
        </w:r>
      </w:hyperlink>
      <w:r w:rsidRPr="00EF66D7">
        <w:t>)</w:t>
      </w:r>
    </w:p>
    <w:p w:rsidR="00822DCE" w:rsidRDefault="00822DCE" w:rsidP="00822DCE">
      <w:pPr>
        <w:widowControl w:val="0"/>
        <w:tabs>
          <w:tab w:val="right" w:pos="1008"/>
          <w:tab w:val="left" w:pos="1152"/>
          <w:tab w:val="left" w:pos="1872"/>
          <w:tab w:val="left" w:pos="9187"/>
        </w:tabs>
        <w:ind w:left="2088" w:hanging="2088"/>
      </w:pPr>
    </w:p>
    <w:p w:rsidR="00B829F5" w:rsidRDefault="00B829F5" w:rsidP="00B829F5">
      <w:pPr>
        <w:widowControl w:val="0"/>
        <w:tabs>
          <w:tab w:val="right" w:pos="1008"/>
          <w:tab w:val="left" w:pos="1152"/>
          <w:tab w:val="left" w:pos="1872"/>
          <w:tab w:val="left" w:pos="9187"/>
        </w:tabs>
        <w:ind w:left="2088" w:hanging="2088"/>
      </w:pPr>
      <w:r>
        <w:t xml:space="preserve">View the latest </w:t>
      </w:r>
      <w:hyperlink r:id="rId8" w:history="1">
        <w:r w:rsidRPr="00B829F5">
          <w:rPr>
            <w:rStyle w:val="Hyperlink"/>
          </w:rPr>
          <w:t>legislative information</w:t>
        </w:r>
      </w:hyperlink>
      <w:r>
        <w:t xml:space="preserve"> at the website</w:t>
      </w:r>
    </w:p>
    <w:p w:rsidR="00B829F5" w:rsidRDefault="00B829F5" w:rsidP="00B829F5">
      <w:pPr>
        <w:widowControl w:val="0"/>
        <w:tabs>
          <w:tab w:val="right" w:pos="1008"/>
          <w:tab w:val="left" w:pos="1152"/>
          <w:tab w:val="left" w:pos="1872"/>
          <w:tab w:val="left" w:pos="9187"/>
        </w:tabs>
        <w:ind w:left="2088" w:hanging="2088"/>
      </w:pPr>
    </w:p>
    <w:p w:rsidR="00B829F5" w:rsidRPr="00B829F5" w:rsidRDefault="00B829F5" w:rsidP="00B829F5">
      <w:pPr>
        <w:widowControl w:val="0"/>
        <w:tabs>
          <w:tab w:val="right" w:pos="1008"/>
          <w:tab w:val="left" w:pos="1152"/>
          <w:tab w:val="left" w:pos="1872"/>
          <w:tab w:val="left" w:pos="9187"/>
        </w:tabs>
        <w:ind w:left="2088" w:hanging="2088"/>
      </w:pPr>
    </w:p>
    <w:p w:rsidR="00B829F5" w:rsidRDefault="00B829F5" w:rsidP="00B829F5">
      <w:pPr>
        <w:widowControl w:val="0"/>
      </w:pPr>
      <w:r w:rsidRPr="00B829F5">
        <w:rPr>
          <w:b/>
        </w:rPr>
        <w:t>VERSIONS OF THIS BILL</w:t>
      </w:r>
    </w:p>
    <w:p w:rsidR="00B829F5" w:rsidRDefault="00B829F5" w:rsidP="00B829F5">
      <w:pPr>
        <w:widowControl w:val="0"/>
      </w:pPr>
    </w:p>
    <w:p w:rsidR="00B829F5" w:rsidRDefault="00793740" w:rsidP="00B829F5">
      <w:pPr>
        <w:widowControl w:val="0"/>
      </w:pPr>
      <w:hyperlink r:id="rId9" w:history="1">
        <w:r w:rsidR="00B829F5">
          <w:rPr>
            <w:rStyle w:val="Hyperlink"/>
          </w:rPr>
          <w:t>7/6/2015</w:t>
        </w:r>
      </w:hyperlink>
    </w:p>
    <w:p w:rsidR="00B829F5" w:rsidRDefault="00B829F5" w:rsidP="00B829F5"/>
    <w:p w:rsidR="00B829F5" w:rsidRDefault="00B829F5" w:rsidP="00B829F5">
      <w:pPr>
        <w:sectPr w:rsidR="00B829F5" w:rsidSect="00B829F5">
          <w:pgSz w:w="12240" w:h="15840" w:code="1"/>
          <w:pgMar w:top="1080" w:right="1440" w:bottom="1080" w:left="1440" w:header="720" w:footer="720" w:gutter="0"/>
          <w:cols w:space="720"/>
          <w:noEndnote/>
          <w:docGrid w:linePitch="360"/>
        </w:sectPr>
      </w:pPr>
    </w:p>
    <w:p w:rsidR="005D066B" w:rsidRPr="00522CE0" w:rsidRDefault="005D0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0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501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5C5" w:rsidRPr="00F315C5" w:rsidRDefault="00F315C5" w:rsidP="00F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15C5">
        <w:rPr>
          <w:rFonts w:eastAsia="Times New Roman"/>
        </w:rPr>
        <w:t>TO PROVIDE THAT IN ADDITION TO THE MATTERS WHICH MAY BE CONSIDERED BY THE GENERAL ASSEMBLY AFTER JUNE 18, 2015, PURSUANT TO H. 4274 OF 20</w:t>
      </w:r>
      <w:r>
        <w:rPr>
          <w:rFonts w:eastAsia="Times New Roman"/>
        </w:rPr>
        <w:t xml:space="preserve">15, LEGISLATION </w:t>
      </w:r>
      <w:r w:rsidR="0090170F">
        <w:rPr>
          <w:rFonts w:eastAsia="Times New Roman"/>
        </w:rPr>
        <w:t>RELATED TO THE INSTITUTION</w:t>
      </w:r>
      <w:r>
        <w:rPr>
          <w:rFonts w:eastAsia="Times New Roman"/>
        </w:rPr>
        <w:t xml:space="preserve"> OF MARRIAGE</w:t>
      </w:r>
      <w:r w:rsidRPr="00F315C5">
        <w:rPr>
          <w:rFonts w:eastAsia="Times New Roman"/>
        </w:rPr>
        <w:t xml:space="preserve"> ALSO MAY BE INTRODUCED, RECEIVED, AND CONSIDERED BY EACH BODY OF THE GENERAL ASSEMBLY PRIOR TO SINE DIE ADJOURNMENT.</w:t>
      </w:r>
    </w:p>
    <w:p w:rsidR="00F315C5" w:rsidRPr="00F315C5" w:rsidRDefault="00F315C5" w:rsidP="00F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15C5" w:rsidRPr="00F315C5" w:rsidRDefault="00F315C5" w:rsidP="00F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5C5">
        <w:rPr>
          <w:rFonts w:eastAsia="Times New Roman"/>
        </w:rPr>
        <w:t>Be it resolved by the Senate, the House of Representatives concurring:</w:t>
      </w:r>
    </w:p>
    <w:p w:rsidR="00F315C5" w:rsidRPr="00F315C5" w:rsidRDefault="00F315C5" w:rsidP="00F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01C" w:rsidRPr="00522CE0" w:rsidRDefault="00F31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5C5">
        <w:rPr>
          <w:rFonts w:eastAsia="Times New Roman"/>
        </w:rPr>
        <w:t xml:space="preserve">That in addition to the matters which may be considered by the General Assembly after June 18, 2015, pursuant to H. 4274 of 2015, legislation </w:t>
      </w:r>
      <w:r w:rsidR="0090170F">
        <w:rPr>
          <w:rFonts w:eastAsia="Times New Roman"/>
        </w:rPr>
        <w:t>related to the institution</w:t>
      </w:r>
      <w:r>
        <w:rPr>
          <w:rFonts w:eastAsia="Times New Roman"/>
        </w:rPr>
        <w:t xml:space="preserve"> of marriage</w:t>
      </w:r>
      <w:r w:rsidRPr="00F315C5">
        <w:rPr>
          <w:rFonts w:eastAsia="Times New Roman"/>
        </w:rPr>
        <w:t xml:space="preserve"> also may be introduced, received, and considered by each body of the General Assembly prior to sine die adjournment including, but not limited to, receipt, consideration, and disposition of conference and free conference committees, messages pertaining to such reports, and any amendments to this legislation.</w:t>
      </w:r>
    </w:p>
    <w:p w:rsidR="00BD40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29F5" w:rsidRDefault="00B829F5" w:rsidP="00B829F5">
      <w:pPr>
        <w:suppressAutoHyphens/>
        <w:jc w:val="both"/>
        <w:rPr>
          <w:rFonts w:eastAsia="Times New Roman"/>
        </w:rPr>
      </w:pPr>
    </w:p>
    <w:sectPr w:rsidR="00B829F5" w:rsidSect="00B829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01C" w:rsidRDefault="0060501C" w:rsidP="00522CE0">
      <w:r>
        <w:separator/>
      </w:r>
    </w:p>
  </w:endnote>
  <w:endnote w:type="continuationSeparator" w:id="0">
    <w:p w:rsidR="0060501C" w:rsidRDefault="006050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D35192-759D-46B3-8C51-0A6D86D1D8E5}"/>
    <w:embedBold r:id="rId2" w:fontKey="{B4D47FCB-10D4-4211-B014-250FD814FD33}"/>
  </w:font>
  <w:font w:name="Calibri">
    <w:panose1 w:val="020F0502020204030204"/>
    <w:charset w:val="00"/>
    <w:family w:val="swiss"/>
    <w:pitch w:val="variable"/>
    <w:sig w:usb0="E00002FF" w:usb1="4000ACFF" w:usb2="00000001" w:usb3="00000000" w:csb0="0000019F" w:csb1="00000000"/>
    <w:embedRegular r:id="rId3" w:fontKey="{15963FF2-5837-4E0C-BB1B-DC26BAE78917}"/>
    <w:embedBold r:id="rId4" w:fontKey="{29B42B70-9E29-4DA0-B58E-E087C4554B18}"/>
  </w:font>
  <w:font w:name="Cambria">
    <w:panose1 w:val="02040503050406030204"/>
    <w:charset w:val="00"/>
    <w:family w:val="roman"/>
    <w:pitch w:val="variable"/>
    <w:sig w:usb0="E00002FF" w:usb1="400004FF" w:usb2="00000000" w:usb3="00000000" w:csb0="0000019F" w:csb1="00000000"/>
    <w:embedRegular r:id="rId5" w:fontKey="{2A63E272-CFE2-4430-B7ED-8A9301D0E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9F5" w:rsidRPr="005D066B" w:rsidRDefault="00B829F5" w:rsidP="005D066B">
    <w:pPr>
      <w:pStyle w:val="Footer"/>
      <w:tabs>
        <w:tab w:val="clear" w:pos="4680"/>
        <w:tab w:val="clear" w:pos="9360"/>
        <w:tab w:val="center" w:pos="2995"/>
      </w:tabs>
      <w:spacing w:before="120"/>
    </w:pPr>
    <w:r>
      <w:t>[898]</w:t>
    </w:r>
    <w:r>
      <w:tab/>
    </w:r>
    <w:r>
      <w:fldChar w:fldCharType="begin"/>
    </w:r>
    <w:r>
      <w:instrText xml:space="preserve"> PAGE  \* MERGEFORMAT </w:instrText>
    </w:r>
    <w:r>
      <w:fldChar w:fldCharType="separate"/>
    </w:r>
    <w:r w:rsidR="007937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01C" w:rsidRDefault="0060501C" w:rsidP="00522CE0">
      <w:r>
        <w:separator/>
      </w:r>
    </w:p>
  </w:footnote>
  <w:footnote w:type="continuationSeparator" w:id="0">
    <w:p w:rsidR="0060501C" w:rsidRDefault="006050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0SINE.EB.LB"/>
    <w:docVar w:name="CoverAttorneyInitials" w:val="EB"/>
    <w:docVar w:name="CoverAttorneyLastName" w:val="Bender"/>
    <w:docVar w:name="CoverBillType" w:val="c"/>
    <w:docVar w:name="CoverSenator" w:val="LB"/>
    <w:docVar w:name="dvBillNumber" w:val="898"/>
    <w:docVar w:name="dvBillNumberPrefix" w:val="S. "/>
    <w:docVar w:name="dvOriginalBody" w:val="Senate"/>
    <w:docVar w:name="fulldraftpath" w:val="L:\S-RES\LB\060SINE.EB.LB.DOCX"/>
    <w:docVar w:name="NameofBody" w:val="S"/>
    <w:docVar w:name="vgroup2" w:val="S-RES"/>
  </w:docVars>
  <w:rsids>
    <w:rsidRoot w:val="0060501C"/>
    <w:rsid w:val="00042AC1"/>
    <w:rsid w:val="00046516"/>
    <w:rsid w:val="0007601D"/>
    <w:rsid w:val="000B0720"/>
    <w:rsid w:val="000B5EAF"/>
    <w:rsid w:val="001315B2"/>
    <w:rsid w:val="00170561"/>
    <w:rsid w:val="00186AC9"/>
    <w:rsid w:val="00197DF1"/>
    <w:rsid w:val="001B3DD9"/>
    <w:rsid w:val="001B7E5D"/>
    <w:rsid w:val="001D3BAC"/>
    <w:rsid w:val="001F70E3"/>
    <w:rsid w:val="00216025"/>
    <w:rsid w:val="00245C4E"/>
    <w:rsid w:val="002C1321"/>
    <w:rsid w:val="002C2031"/>
    <w:rsid w:val="002C5896"/>
    <w:rsid w:val="002D3BED"/>
    <w:rsid w:val="00307C2B"/>
    <w:rsid w:val="00383247"/>
    <w:rsid w:val="003A7E2A"/>
    <w:rsid w:val="003D6E2B"/>
    <w:rsid w:val="003E7597"/>
    <w:rsid w:val="0041591F"/>
    <w:rsid w:val="0044020F"/>
    <w:rsid w:val="00450668"/>
    <w:rsid w:val="004813A2"/>
    <w:rsid w:val="004952FA"/>
    <w:rsid w:val="004B6A22"/>
    <w:rsid w:val="004D7F37"/>
    <w:rsid w:val="00522CE0"/>
    <w:rsid w:val="00565148"/>
    <w:rsid w:val="00570403"/>
    <w:rsid w:val="00593361"/>
    <w:rsid w:val="005A413B"/>
    <w:rsid w:val="005A5017"/>
    <w:rsid w:val="005A648C"/>
    <w:rsid w:val="005D066B"/>
    <w:rsid w:val="005D346B"/>
    <w:rsid w:val="005F1745"/>
    <w:rsid w:val="0060501C"/>
    <w:rsid w:val="006A1802"/>
    <w:rsid w:val="006C74EA"/>
    <w:rsid w:val="00703CAE"/>
    <w:rsid w:val="00720D40"/>
    <w:rsid w:val="007318D4"/>
    <w:rsid w:val="00765784"/>
    <w:rsid w:val="00793740"/>
    <w:rsid w:val="007A4390"/>
    <w:rsid w:val="007E5CB7"/>
    <w:rsid w:val="00822DCE"/>
    <w:rsid w:val="008314D2"/>
    <w:rsid w:val="008606A4"/>
    <w:rsid w:val="008B2F42"/>
    <w:rsid w:val="008C3697"/>
    <w:rsid w:val="008E185F"/>
    <w:rsid w:val="008F023B"/>
    <w:rsid w:val="0090170F"/>
    <w:rsid w:val="00904E16"/>
    <w:rsid w:val="009162B3"/>
    <w:rsid w:val="00927C62"/>
    <w:rsid w:val="0095653C"/>
    <w:rsid w:val="00983951"/>
    <w:rsid w:val="00984124"/>
    <w:rsid w:val="00984640"/>
    <w:rsid w:val="00995C37"/>
    <w:rsid w:val="009C118A"/>
    <w:rsid w:val="00A02011"/>
    <w:rsid w:val="00A4011E"/>
    <w:rsid w:val="00A86015"/>
    <w:rsid w:val="00A9594E"/>
    <w:rsid w:val="00A9700F"/>
    <w:rsid w:val="00AE59C8"/>
    <w:rsid w:val="00B10098"/>
    <w:rsid w:val="00B5790D"/>
    <w:rsid w:val="00B829F5"/>
    <w:rsid w:val="00B945C5"/>
    <w:rsid w:val="00BA20EA"/>
    <w:rsid w:val="00BB5AFC"/>
    <w:rsid w:val="00BC0A56"/>
    <w:rsid w:val="00BD40B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22AE"/>
    <w:rsid w:val="00EA3546"/>
    <w:rsid w:val="00EB47AE"/>
    <w:rsid w:val="00EC34E1"/>
    <w:rsid w:val="00F0234A"/>
    <w:rsid w:val="00F05CF2"/>
    <w:rsid w:val="00F315C5"/>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AD1CFEE-4144-425A-B99C-AC6368C2E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829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8&amp;session=121&amp;summary=B" TargetMode="External"/><Relationship Id="rId3" Type="http://schemas.openxmlformats.org/officeDocument/2006/relationships/webSettings" Target="webSettings.xml"/><Relationship Id="rId7" Type="http://schemas.openxmlformats.org/officeDocument/2006/relationships/hyperlink" Target="file:///h:\SJ%20Archive\2015\07-06-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7-06-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98_201507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271</Words>
  <Characters>1546</Characters>
  <Application>Microsoft Office Word</Application>
  <DocSecurity>6</DocSecurity>
  <Lines>12</Lines>
  <Paragraphs>3</Paragraphs>
  <ScaleCrop>false</ScaleCrop>
  <Company> </Company>
  <LinksUpToDate>false</LinksUpToDate>
  <CharactersWithSpaces>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898: Sine Die Adjournment,  - South Carolina Legislature Online</dc:title>
  <dc:subject/>
  <dc:creator>%USERNAME%</dc:creator>
  <cp:keywords/>
  <dc:description/>
  <cp:lastModifiedBy>N Cumfer</cp:lastModifiedBy>
  <cp:revision>2</cp:revision>
  <dcterms:created xsi:type="dcterms:W3CDTF">2016-12-02T17:19:00Z</dcterms:created>
  <dcterms:modified xsi:type="dcterms:W3CDTF">2016-12-02T17:19:00Z</dcterms:modified>
</cp:coreProperties>
</file>