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2CA4" w:rsidRDefault="00C72CA4" w:rsidP="00C72CA4">
      <w:pPr>
        <w:widowControl w:val="0"/>
        <w:jc w:val="center"/>
      </w:pPr>
      <w:bookmarkStart w:id="0" w:name="_GoBack"/>
      <w:bookmarkEnd w:id="0"/>
      <w:r w:rsidRPr="00C72CA4">
        <w:rPr>
          <w:b/>
        </w:rPr>
        <w:t>South Carolina General Assembly</w:t>
      </w:r>
    </w:p>
    <w:p w:rsidR="00C72CA4" w:rsidRDefault="00C72CA4" w:rsidP="00C72CA4">
      <w:pPr>
        <w:widowControl w:val="0"/>
        <w:jc w:val="center"/>
      </w:pPr>
      <w:r>
        <w:t>121st Session, 2015-2016</w:t>
      </w:r>
    </w:p>
    <w:p w:rsidR="00C72CA4" w:rsidRDefault="00C72CA4" w:rsidP="00C72CA4">
      <w:pPr>
        <w:widowControl w:val="0"/>
        <w:jc w:val="left"/>
      </w:pPr>
    </w:p>
    <w:p w:rsidR="00C72CA4" w:rsidRDefault="00C72CA4" w:rsidP="00C72CA4">
      <w:pPr>
        <w:widowControl w:val="0"/>
        <w:jc w:val="left"/>
        <w:rPr>
          <w:b/>
        </w:rPr>
      </w:pPr>
      <w:r w:rsidRPr="00C72CA4">
        <w:rPr>
          <w:b/>
        </w:rPr>
        <w:t>S.</w:t>
      </w:r>
      <w:r>
        <w:rPr>
          <w:b/>
        </w:rPr>
        <w:t xml:space="preserve"> </w:t>
      </w:r>
      <w:r w:rsidRPr="00C72CA4">
        <w:rPr>
          <w:b/>
        </w:rPr>
        <w:t>983</w:t>
      </w:r>
    </w:p>
    <w:p w:rsidR="00C72CA4" w:rsidRDefault="00C72CA4" w:rsidP="00C72CA4">
      <w:pPr>
        <w:widowControl w:val="0"/>
        <w:jc w:val="left"/>
        <w:rPr>
          <w:b/>
        </w:rPr>
      </w:pPr>
    </w:p>
    <w:p w:rsidR="00C72CA4" w:rsidRDefault="00C72CA4" w:rsidP="00C72CA4">
      <w:pPr>
        <w:widowControl w:val="0"/>
        <w:jc w:val="left"/>
      </w:pPr>
      <w:r w:rsidRPr="00C72CA4">
        <w:rPr>
          <w:b/>
        </w:rPr>
        <w:t>STATUS INFORMATION</w:t>
      </w:r>
    </w:p>
    <w:p w:rsidR="00C72CA4" w:rsidRDefault="00C72CA4" w:rsidP="00C72CA4">
      <w:pPr>
        <w:widowControl w:val="0"/>
        <w:jc w:val="left"/>
      </w:pPr>
    </w:p>
    <w:p w:rsidR="00C72CA4" w:rsidRDefault="00C72CA4" w:rsidP="00C72CA4">
      <w:pPr>
        <w:widowControl w:val="0"/>
        <w:jc w:val="left"/>
      </w:pPr>
      <w:r>
        <w:t>General Bill</w:t>
      </w:r>
    </w:p>
    <w:p w:rsidR="00C72CA4" w:rsidRDefault="00C72CA4" w:rsidP="00C72CA4">
      <w:pPr>
        <w:widowControl w:val="0"/>
        <w:jc w:val="left"/>
      </w:pPr>
      <w:r>
        <w:t>Sponsors: Senator Sheheen</w:t>
      </w:r>
    </w:p>
    <w:p w:rsidR="00C72CA4" w:rsidRDefault="00C72CA4" w:rsidP="00C72CA4">
      <w:pPr>
        <w:widowControl w:val="0"/>
        <w:jc w:val="left"/>
      </w:pPr>
      <w:r>
        <w:t>Document Path: l:\council\bills\ggs\22803zw16.docx</w:t>
      </w:r>
    </w:p>
    <w:p w:rsidR="00C72CA4" w:rsidRDefault="00C72CA4" w:rsidP="00C72CA4">
      <w:pPr>
        <w:widowControl w:val="0"/>
        <w:jc w:val="left"/>
      </w:pPr>
    </w:p>
    <w:p w:rsidR="00C72CA4" w:rsidRDefault="00C72CA4" w:rsidP="00C72CA4">
      <w:pPr>
        <w:widowControl w:val="0"/>
        <w:jc w:val="left"/>
      </w:pPr>
      <w:r>
        <w:t>Introduced in the Senate on January 13, 2016</w:t>
      </w:r>
    </w:p>
    <w:p w:rsidR="00C72CA4" w:rsidRDefault="00C72CA4" w:rsidP="00C72CA4">
      <w:pPr>
        <w:widowControl w:val="0"/>
        <w:jc w:val="left"/>
      </w:pPr>
      <w:r>
        <w:t xml:space="preserve">Currently residing in the Senate Committee on </w:t>
      </w:r>
      <w:r w:rsidRPr="00C72CA4">
        <w:rPr>
          <w:b/>
        </w:rPr>
        <w:t>Judiciary</w:t>
      </w:r>
    </w:p>
    <w:p w:rsidR="00C72CA4" w:rsidRDefault="00C72CA4" w:rsidP="00C72CA4">
      <w:pPr>
        <w:widowControl w:val="0"/>
        <w:jc w:val="left"/>
      </w:pPr>
    </w:p>
    <w:p w:rsidR="00C72CA4" w:rsidRDefault="00C72CA4" w:rsidP="00C72CA4">
      <w:pPr>
        <w:widowControl w:val="0"/>
        <w:jc w:val="left"/>
      </w:pPr>
      <w:r>
        <w:t xml:space="preserve">Summary: </w:t>
      </w:r>
      <w:r w:rsidR="00336A95">
        <w:t>Communications service providers</w:t>
      </w:r>
    </w:p>
    <w:p w:rsidR="00C72CA4" w:rsidRDefault="00C72CA4" w:rsidP="00C72CA4">
      <w:pPr>
        <w:widowControl w:val="0"/>
        <w:jc w:val="left"/>
      </w:pPr>
    </w:p>
    <w:p w:rsidR="00C72CA4" w:rsidRDefault="00C72CA4" w:rsidP="00C72CA4">
      <w:pPr>
        <w:widowControl w:val="0"/>
        <w:jc w:val="left"/>
      </w:pPr>
    </w:p>
    <w:p w:rsidR="00C72CA4" w:rsidRDefault="00C72CA4" w:rsidP="00C72CA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72CA4">
        <w:rPr>
          <w:b/>
        </w:rPr>
        <w:t>HISTORY OF LEGISLATIVE ACTIONS</w:t>
      </w:r>
    </w:p>
    <w:p w:rsidR="00C72CA4" w:rsidRDefault="00C72CA4" w:rsidP="00C72CA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72CA4" w:rsidRPr="00C72CA4" w:rsidRDefault="00C72CA4" w:rsidP="00C72CA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72CA4">
        <w:rPr>
          <w:u w:val="single"/>
        </w:rPr>
        <w:tab/>
        <w:t>Date</w:t>
      </w:r>
      <w:r w:rsidRPr="00C72CA4">
        <w:rPr>
          <w:u w:val="single"/>
        </w:rPr>
        <w:tab/>
        <w:t>Body</w:t>
      </w:r>
      <w:r w:rsidRPr="00C72CA4">
        <w:rPr>
          <w:u w:val="single"/>
        </w:rPr>
        <w:tab/>
        <w:t>Action Description with journal page number</w:t>
      </w:r>
      <w:r w:rsidRPr="00C72CA4">
        <w:rPr>
          <w:u w:val="single"/>
        </w:rPr>
        <w:tab/>
      </w:r>
    </w:p>
    <w:p w:rsidR="009C178C" w:rsidRDefault="009C178C" w:rsidP="009C178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1/13/2016</w:t>
      </w:r>
      <w:r>
        <w:tab/>
        <w:t>Senate</w:t>
      </w:r>
      <w:r>
        <w:tab/>
      </w:r>
      <w:r w:rsidRPr="00FF3187">
        <w:t>Introduced and read first time (</w:t>
      </w:r>
      <w:hyperlink r:id="rId7" w:history="1">
        <w:r w:rsidRPr="00BF6BA2">
          <w:rPr>
            <w:rStyle w:val="Hyperlink"/>
          </w:rPr>
          <w:t>Senate Journal</w:t>
        </w:r>
        <w:r w:rsidRPr="00BF6BA2">
          <w:rPr>
            <w:rStyle w:val="Hyperlink"/>
          </w:rPr>
          <w:noBreakHyphen/>
          <w:t>page 53</w:t>
        </w:r>
      </w:hyperlink>
      <w:r w:rsidRPr="00FF3187">
        <w:t>)</w:t>
      </w:r>
    </w:p>
    <w:p w:rsidR="009C178C" w:rsidRDefault="009C178C" w:rsidP="009C178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1/13/2016</w:t>
      </w:r>
      <w:r>
        <w:tab/>
        <w:t>Senate</w:t>
      </w:r>
      <w:r>
        <w:tab/>
      </w:r>
      <w:r w:rsidRPr="00FF3187">
        <w:t>Ref</w:t>
      </w:r>
      <w:r>
        <w:t xml:space="preserve">erred to Committee on </w:t>
      </w:r>
      <w:r w:rsidRPr="00FF3187">
        <w:rPr>
          <w:b/>
        </w:rPr>
        <w:t>Judiciary</w:t>
      </w:r>
      <w:r>
        <w:t xml:space="preserve"> </w:t>
      </w:r>
      <w:r w:rsidRPr="00FF3187">
        <w:t>(</w:t>
      </w:r>
      <w:hyperlink r:id="rId8" w:history="1">
        <w:r w:rsidRPr="00BF6BA2">
          <w:rPr>
            <w:rStyle w:val="Hyperlink"/>
          </w:rPr>
          <w:t>Senate Journal</w:t>
        </w:r>
        <w:r w:rsidRPr="00BF6BA2">
          <w:rPr>
            <w:rStyle w:val="Hyperlink"/>
          </w:rPr>
          <w:noBreakHyphen/>
          <w:t>page 53</w:t>
        </w:r>
      </w:hyperlink>
      <w:r w:rsidRPr="00FF3187">
        <w:t>)</w:t>
      </w:r>
    </w:p>
    <w:p w:rsidR="009C178C" w:rsidRDefault="009C178C" w:rsidP="009C178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72CA4" w:rsidRDefault="00C72CA4" w:rsidP="00C72CA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C72CA4">
          <w:rPr>
            <w:rStyle w:val="Hyperlink"/>
          </w:rPr>
          <w:t>legislative information</w:t>
        </w:r>
      </w:hyperlink>
      <w:r>
        <w:t xml:space="preserve"> at the website</w:t>
      </w:r>
    </w:p>
    <w:p w:rsidR="00C72CA4" w:rsidRDefault="00C72CA4" w:rsidP="00C72CA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72CA4" w:rsidRPr="00C72CA4" w:rsidRDefault="00C72CA4" w:rsidP="00C72CA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72CA4" w:rsidRDefault="00C72CA4" w:rsidP="00C72CA4">
      <w:pPr>
        <w:widowControl w:val="0"/>
        <w:jc w:val="left"/>
      </w:pPr>
      <w:r w:rsidRPr="00C72CA4">
        <w:rPr>
          <w:b/>
        </w:rPr>
        <w:t>VERSIONS OF THIS BILL</w:t>
      </w:r>
    </w:p>
    <w:p w:rsidR="00C72CA4" w:rsidRDefault="00C72CA4" w:rsidP="00C72CA4">
      <w:pPr>
        <w:widowControl w:val="0"/>
        <w:jc w:val="left"/>
      </w:pPr>
    </w:p>
    <w:p w:rsidR="00C72CA4" w:rsidRDefault="00BF6BA2" w:rsidP="00C72CA4">
      <w:pPr>
        <w:widowControl w:val="0"/>
        <w:jc w:val="left"/>
      </w:pPr>
      <w:hyperlink r:id="rId10" w:history="1">
        <w:r w:rsidR="00C72CA4">
          <w:rPr>
            <w:rStyle w:val="Hyperlink"/>
          </w:rPr>
          <w:t>1/13/2016</w:t>
        </w:r>
      </w:hyperlink>
    </w:p>
    <w:p w:rsidR="00C72CA4" w:rsidRDefault="00C72CA4" w:rsidP="00C72CA4"/>
    <w:p w:rsidR="00C72CA4" w:rsidRDefault="00C72CA4" w:rsidP="00C72CA4">
      <w:pPr>
        <w:sectPr w:rsidR="00C72CA4" w:rsidSect="00C72CA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439BA" w:rsidRDefault="00E439B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439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06343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2174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58</w:t>
      </w:r>
      <w:r w:rsidR="00C44E91">
        <w:noBreakHyphen/>
      </w:r>
      <w:r>
        <w:t>9</w:t>
      </w:r>
      <w:r w:rsidR="00C44E91">
        <w:noBreakHyphen/>
      </w:r>
      <w:r>
        <w:t>215 SO AS TO PROVIDE THAT A COMMUNICATIONS SERVICE PROVIDER DOING BUSINESS IN THIS STATE</w:t>
      </w:r>
      <w:r w:rsidR="003271BE">
        <w:t>,</w:t>
      </w:r>
      <w:r>
        <w:t xml:space="preserve"> </w:t>
      </w:r>
      <w:r w:rsidR="003271BE">
        <w:t>WHICH</w:t>
      </w:r>
      <w:r>
        <w:t xml:space="preserve"> CHARGES A FEE IN EXCHANGE FOR A LIMITED INCREMENT OF DATA SERVICE PURSUANT TO A MULTI</w:t>
      </w:r>
      <w:r w:rsidR="00C44E91">
        <w:noBreakHyphen/>
      </w:r>
      <w:r>
        <w:t>MONTH SERVICE CONTRACT EXECUTED IN THIS STATE</w:t>
      </w:r>
      <w:r w:rsidR="003271BE">
        <w:t>,</w:t>
      </w:r>
      <w:r>
        <w:t xml:space="preserve"> SHALL CARRY FORWARD AT NO ADDITIONAL EXPENSE TO THE CUSTOMER, A CUSTOMER</w:t>
      </w:r>
      <w:r w:rsidR="00C44E91" w:rsidRPr="00C44E91">
        <w:t>’</w:t>
      </w:r>
      <w:r>
        <w:t>S CUMULATIVE UNUSED DATA BALANCE FROM ONE MONTHLY BILLING CYCLE TO THE MONTHLY BILLING CYCLE NEXT SUCCEEDING.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06343" w:rsidRDefault="0040634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06343" w:rsidRDefault="0040634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2174C" w:rsidRDefault="0062174C" w:rsidP="006217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DE3752">
        <w:rPr>
          <w:u w:color="000000" w:themeColor="text1"/>
        </w:rPr>
        <w:t>SECTION</w:t>
      </w:r>
      <w:r w:rsidRPr="00DE3752">
        <w:rPr>
          <w:u w:color="000000" w:themeColor="text1"/>
        </w:rPr>
        <w:tab/>
        <w:t>1.</w:t>
      </w:r>
      <w:r w:rsidRPr="00DE3752">
        <w:rPr>
          <w:u w:color="000000" w:themeColor="text1"/>
        </w:rPr>
        <w:tab/>
      </w:r>
      <w:r>
        <w:rPr>
          <w:u w:color="000000" w:themeColor="text1"/>
        </w:rPr>
        <w:t xml:space="preserve">Article 3, Chapter 9, Title 58 </w:t>
      </w:r>
      <w:r w:rsidRPr="00DE3752">
        <w:rPr>
          <w:u w:color="000000" w:themeColor="text1"/>
        </w:rPr>
        <w:t>of the 1976 Code</w:t>
      </w:r>
      <w:r>
        <w:rPr>
          <w:u w:color="000000" w:themeColor="text1"/>
        </w:rPr>
        <w:t xml:space="preserve"> is amended by adding</w:t>
      </w:r>
      <w:r w:rsidRPr="00DE3752">
        <w:rPr>
          <w:u w:color="000000" w:themeColor="text1"/>
        </w:rPr>
        <w:t>:</w:t>
      </w:r>
    </w:p>
    <w:p w:rsidR="0062174C" w:rsidRDefault="0062174C" w:rsidP="006217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</w:p>
    <w:p w:rsidR="0062174C" w:rsidRDefault="0062174C" w:rsidP="006217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>
        <w:rPr>
          <w:u w:color="000000" w:themeColor="text1"/>
        </w:rPr>
        <w:tab/>
        <w:t>“Section 58</w:t>
      </w:r>
      <w:r w:rsidR="00C44E91">
        <w:rPr>
          <w:u w:color="000000" w:themeColor="text1"/>
        </w:rPr>
        <w:noBreakHyphen/>
      </w:r>
      <w:r>
        <w:rPr>
          <w:u w:color="000000" w:themeColor="text1"/>
        </w:rPr>
        <w:t>9</w:t>
      </w:r>
      <w:r w:rsidR="00C44E91">
        <w:rPr>
          <w:u w:color="000000" w:themeColor="text1"/>
        </w:rPr>
        <w:noBreakHyphen/>
      </w:r>
      <w:r>
        <w:rPr>
          <w:u w:color="000000" w:themeColor="text1"/>
        </w:rPr>
        <w:t>215.</w:t>
      </w:r>
      <w:r w:rsidR="003271BE">
        <w:rPr>
          <w:u w:color="000000" w:themeColor="text1"/>
        </w:rPr>
        <w:tab/>
      </w:r>
      <w:r>
        <w:rPr>
          <w:u w:color="000000" w:themeColor="text1"/>
        </w:rPr>
        <w:t>Notwithstanding another provision of law, a communications service provider doing business in this State</w:t>
      </w:r>
      <w:r w:rsidR="003271BE">
        <w:rPr>
          <w:u w:color="000000" w:themeColor="text1"/>
        </w:rPr>
        <w:t>,</w:t>
      </w:r>
      <w:r>
        <w:rPr>
          <w:u w:color="000000" w:themeColor="text1"/>
        </w:rPr>
        <w:t xml:space="preserve"> </w:t>
      </w:r>
      <w:r w:rsidR="003271BE">
        <w:rPr>
          <w:u w:color="000000" w:themeColor="text1"/>
        </w:rPr>
        <w:t>which</w:t>
      </w:r>
      <w:r>
        <w:rPr>
          <w:u w:color="000000" w:themeColor="text1"/>
        </w:rPr>
        <w:t xml:space="preserve"> charges a fee in exchange for a limited increment of data service pursuant to a multi</w:t>
      </w:r>
      <w:r w:rsidR="00C44E91">
        <w:rPr>
          <w:u w:color="000000" w:themeColor="text1"/>
        </w:rPr>
        <w:noBreakHyphen/>
      </w:r>
      <w:r>
        <w:rPr>
          <w:u w:color="000000" w:themeColor="text1"/>
        </w:rPr>
        <w:t>month service contract executed in this State</w:t>
      </w:r>
      <w:r w:rsidR="003271BE">
        <w:rPr>
          <w:u w:color="000000" w:themeColor="text1"/>
        </w:rPr>
        <w:t>,</w:t>
      </w:r>
      <w:r>
        <w:rPr>
          <w:u w:color="000000" w:themeColor="text1"/>
        </w:rPr>
        <w:t xml:space="preserve"> shall carry forward at no additional expense to the customer, a customer</w:t>
      </w:r>
      <w:r w:rsidR="00C44E91" w:rsidRPr="00C44E91">
        <w:rPr>
          <w:u w:color="000000" w:themeColor="text1"/>
        </w:rPr>
        <w:t>’</w:t>
      </w:r>
      <w:r>
        <w:rPr>
          <w:u w:color="000000" w:themeColor="text1"/>
        </w:rPr>
        <w:t>s cumulative unused data balance from one monthly billing cycle to the monthly billing cycle next succeeding.”</w:t>
      </w:r>
    </w:p>
    <w:p w:rsidR="0062174C" w:rsidRDefault="0062174C" w:rsidP="006217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</w:p>
    <w:p w:rsidR="0062174C" w:rsidRDefault="0062174C" w:rsidP="006217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SECTION</w:t>
      </w:r>
      <w:r>
        <w:tab/>
        <w:t>2.</w:t>
      </w:r>
      <w:r>
        <w:tab/>
        <w:t>This act takes effect upon approval by the Governor.</w:t>
      </w:r>
    </w:p>
    <w:p w:rsidR="00472EDB" w:rsidRDefault="00C44E91" w:rsidP="00CC56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72CA4" w:rsidRDefault="00C72CA4" w:rsidP="00C72CA4">
      <w:pPr>
        <w:suppressAutoHyphens/>
      </w:pPr>
    </w:p>
    <w:sectPr w:rsidR="00C72CA4" w:rsidSect="00C72CA4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2174C" w:rsidRDefault="0062174C" w:rsidP="009F0C77">
      <w:r>
        <w:separator/>
      </w:r>
    </w:p>
  </w:endnote>
  <w:endnote w:type="continuationSeparator" w:id="0">
    <w:p w:rsidR="0062174C" w:rsidRDefault="0062174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6C6A2D3-5C05-4DCA-A529-A0680550097C}"/>
    <w:embedBold r:id="rId2" w:fontKey="{1FCB79AF-2627-4157-BF80-E5A706F165B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35535D3-81EE-4673-B633-EF619AB2F03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A19B1BE3-7D5F-4B13-815A-73AE8E71E27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2CA4" w:rsidRPr="00E439BA" w:rsidRDefault="00C72CA4" w:rsidP="00E439B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[983]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F6BA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2174C" w:rsidRDefault="0062174C" w:rsidP="009F0C77">
      <w:r>
        <w:separator/>
      </w:r>
    </w:p>
  </w:footnote>
  <w:footnote w:type="continuationSeparator" w:id="0">
    <w:p w:rsidR="0062174C" w:rsidRDefault="0062174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2803ZW16"/>
    <w:docVar w:name="CoverBillType" w:val="b"/>
    <w:docVar w:name="docpath" w:val="L:\Council\bills\GGS\22803ZW16.DOCX"/>
    <w:docVar w:name="dvBillNumber" w:val="983"/>
    <w:docVar w:name="dvBillNumberPrefix" w:val="S. "/>
    <w:docVar w:name="dvOriginalBody" w:val="Senate"/>
    <w:docVar w:name="dvSteno" w:val="GGS"/>
    <w:docVar w:name="NameofBody" w:val="s"/>
    <w:docVar w:name="vgroup2" w:val="Council"/>
  </w:docVars>
  <w:rsids>
    <w:rsidRoot w:val="00406343"/>
    <w:rsid w:val="00026C9A"/>
    <w:rsid w:val="00061973"/>
    <w:rsid w:val="000965A1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271BE"/>
    <w:rsid w:val="00336A95"/>
    <w:rsid w:val="00393688"/>
    <w:rsid w:val="003D411E"/>
    <w:rsid w:val="003E3C1E"/>
    <w:rsid w:val="003E6148"/>
    <w:rsid w:val="00400EAA"/>
    <w:rsid w:val="00406343"/>
    <w:rsid w:val="0041760A"/>
    <w:rsid w:val="004203D7"/>
    <w:rsid w:val="00472EDB"/>
    <w:rsid w:val="004809EE"/>
    <w:rsid w:val="004F190F"/>
    <w:rsid w:val="00511EE9"/>
    <w:rsid w:val="00521E00"/>
    <w:rsid w:val="00577C6C"/>
    <w:rsid w:val="0058501B"/>
    <w:rsid w:val="0061228A"/>
    <w:rsid w:val="006215AA"/>
    <w:rsid w:val="0062174C"/>
    <w:rsid w:val="006340D9"/>
    <w:rsid w:val="00643B8E"/>
    <w:rsid w:val="00665EBC"/>
    <w:rsid w:val="0069470D"/>
    <w:rsid w:val="006A476C"/>
    <w:rsid w:val="006C147E"/>
    <w:rsid w:val="006C6A93"/>
    <w:rsid w:val="006E02F9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B397B"/>
    <w:rsid w:val="009C178C"/>
    <w:rsid w:val="009F0C77"/>
    <w:rsid w:val="009F4DD1"/>
    <w:rsid w:val="00A64E80"/>
    <w:rsid w:val="00A741D9"/>
    <w:rsid w:val="00A9741D"/>
    <w:rsid w:val="00AD4B17"/>
    <w:rsid w:val="00AF66FC"/>
    <w:rsid w:val="00B26FA6"/>
    <w:rsid w:val="00B741CB"/>
    <w:rsid w:val="00B934F3"/>
    <w:rsid w:val="00BB6347"/>
    <w:rsid w:val="00BD2134"/>
    <w:rsid w:val="00BF6BA2"/>
    <w:rsid w:val="00C038D8"/>
    <w:rsid w:val="00C045DD"/>
    <w:rsid w:val="00C3136F"/>
    <w:rsid w:val="00C3483A"/>
    <w:rsid w:val="00C44E91"/>
    <w:rsid w:val="00C72CA4"/>
    <w:rsid w:val="00C74E9D"/>
    <w:rsid w:val="00C82FD3"/>
    <w:rsid w:val="00C95322"/>
    <w:rsid w:val="00CC56EB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2189A"/>
    <w:rsid w:val="00E439BA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4BABF5C-5902-4C5A-B82E-3A58A5380F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C72CA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6\01-13-16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SJ%20Archive\2016\01-13-16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983_20160113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983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EBAA89-6227-41EF-ABB4-0A4937189E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2</Pages>
  <Words>314</Words>
  <Characters>1793</Characters>
  <Application>Microsoft Office Word</Application>
  <DocSecurity>6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2103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983: Communications service providers - South Carolina Legislature Online</dc:title>
  <dc:subject/>
  <dc:creator>GloriaShackelford</dc:creator>
  <cp:keywords/>
  <dc:description/>
  <cp:lastModifiedBy>N Cumfer</cp:lastModifiedBy>
  <cp:revision>2</cp:revision>
  <cp:lastPrinted>2016-01-11T17:55:00Z</cp:lastPrinted>
  <dcterms:created xsi:type="dcterms:W3CDTF">2016-12-02T17:23:00Z</dcterms:created>
  <dcterms:modified xsi:type="dcterms:W3CDTF">2016-12-02T17:23:00Z</dcterms:modified>
</cp:coreProperties>
</file>