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6F" w:rsidRPr="00416E6F" w:rsidRDefault="00416E6F" w:rsidP="00416E6F">
      <w:pPr>
        <w:jc w:val="right"/>
        <w:rPr>
          <w:b/>
        </w:rPr>
      </w:pPr>
      <w:bookmarkStart w:id="0" w:name="_GoBack"/>
      <w:bookmarkEnd w:id="0"/>
      <w:r w:rsidRPr="00416E6F">
        <w:rPr>
          <w:b/>
        </w:rPr>
        <w:t>Printed Page 3462 . . . . . Tuesday, May 17, 2016</w:t>
      </w:r>
    </w:p>
    <w:p w:rsidR="00544196" w:rsidRDefault="00544196" w:rsidP="00544196">
      <w:pPr>
        <w:ind w:firstLine="0"/>
        <w:rPr>
          <w:strike/>
        </w:rPr>
      </w:pPr>
      <w:r>
        <w:rPr>
          <w:strike/>
        </w:rPr>
        <w:t>Indicates Matter Stricken</w:t>
      </w:r>
    </w:p>
    <w:p w:rsidR="00544196" w:rsidRDefault="00544196" w:rsidP="00544196">
      <w:pPr>
        <w:ind w:firstLine="0"/>
        <w:rPr>
          <w:u w:val="single"/>
        </w:rPr>
      </w:pPr>
      <w:r>
        <w:rPr>
          <w:u w:val="single"/>
        </w:rPr>
        <w:t>Indicates New Matter</w:t>
      </w:r>
    </w:p>
    <w:p w:rsidR="00544196" w:rsidRDefault="00544196"/>
    <w:p w:rsidR="00544196" w:rsidRDefault="00544196">
      <w:r>
        <w:t>The House assembled at 12:00 noon.</w:t>
      </w:r>
    </w:p>
    <w:p w:rsidR="00544196" w:rsidRDefault="00544196">
      <w:r>
        <w:t>Deliberations were opened with prayer by Rev. Charles E. Seastrunk, Jr., as follows:</w:t>
      </w:r>
    </w:p>
    <w:p w:rsidR="00544196" w:rsidRDefault="00544196"/>
    <w:p w:rsidR="00544196" w:rsidRPr="00902D2D" w:rsidRDefault="00544196" w:rsidP="00544196">
      <w:pPr>
        <w:tabs>
          <w:tab w:val="left" w:pos="270"/>
        </w:tabs>
        <w:ind w:firstLine="0"/>
      </w:pPr>
      <w:bookmarkStart w:id="1" w:name="file_start2"/>
      <w:bookmarkEnd w:id="1"/>
      <w:r w:rsidRPr="00902D2D">
        <w:tab/>
        <w:t>Our thought for today is from Jonah 4:2: “For I know you are a gracious God and merciful, slow to anger, and abounding in steadfast love.”</w:t>
      </w:r>
    </w:p>
    <w:p w:rsidR="00544196" w:rsidRDefault="00544196" w:rsidP="00544196">
      <w:pPr>
        <w:tabs>
          <w:tab w:val="left" w:pos="270"/>
        </w:tabs>
        <w:ind w:firstLine="0"/>
      </w:pPr>
      <w:r w:rsidRPr="00902D2D">
        <w:tab/>
        <w:t>Let us pray. Heavenly Father, teach us to watch and listen so that we may be wise servants to our people and to You, O Lord. We thank You for the love and mercy You have given to these men and women during this Session. Provide for them the steadfast love and mercy they will need to help the people they serve. Give them the tools to accomplish the work at hand. Bless our Nation, President, State, Governor, Speaker, staff, and all who contribute to the success of this House. Protect our defenders of freedom at home and abroad as they protect us. Heal the wounds, those seen and those hidden, of those who suffer and sacrifice for our freedom. Lord, in Your mercy, hear our prayers. Amen.</w:t>
      </w:r>
    </w:p>
    <w:p w:rsidR="00544196" w:rsidRDefault="00544196" w:rsidP="00544196">
      <w:pPr>
        <w:tabs>
          <w:tab w:val="left" w:pos="270"/>
        </w:tabs>
        <w:ind w:firstLine="0"/>
      </w:pPr>
    </w:p>
    <w:p w:rsidR="00544196" w:rsidRDefault="00544196" w:rsidP="00544196">
      <w:r>
        <w:t>Pursuant to Rule 6.3, the House of Representatives was led in the Pledge of Allegiance to the Flag of the United States of America by the SPEAKER.</w:t>
      </w:r>
    </w:p>
    <w:p w:rsidR="00544196" w:rsidRDefault="00544196" w:rsidP="00544196"/>
    <w:p w:rsidR="00544196" w:rsidRDefault="00544196" w:rsidP="00544196">
      <w:r>
        <w:t>After corrections to the Journal of the proceedings of Friday, May 6, the SPEAKER ordered it confirmed.</w:t>
      </w:r>
    </w:p>
    <w:p w:rsidR="00544196" w:rsidRDefault="00544196" w:rsidP="00544196"/>
    <w:p w:rsidR="00544196" w:rsidRDefault="00544196" w:rsidP="00544196">
      <w:pPr>
        <w:keepNext/>
        <w:jc w:val="center"/>
        <w:rPr>
          <w:b/>
        </w:rPr>
      </w:pPr>
      <w:r w:rsidRPr="00544196">
        <w:rPr>
          <w:b/>
        </w:rPr>
        <w:t>MOTION ADOPTED</w:t>
      </w:r>
    </w:p>
    <w:p w:rsidR="00544196" w:rsidRDefault="00544196" w:rsidP="00544196">
      <w:r>
        <w:t>Rep. RIDGEWAY moved that when the House adjourns, it adjourn in memory of Kerrie Ilease Cribb, which was agreed to.</w:t>
      </w:r>
    </w:p>
    <w:p w:rsidR="00544196" w:rsidRDefault="00544196" w:rsidP="00544196"/>
    <w:p w:rsidR="00544196" w:rsidRDefault="00544196" w:rsidP="00544196">
      <w:pPr>
        <w:keepNext/>
        <w:jc w:val="center"/>
        <w:rPr>
          <w:b/>
        </w:rPr>
      </w:pPr>
      <w:r w:rsidRPr="00544196">
        <w:rPr>
          <w:b/>
        </w:rPr>
        <w:t>SILENT PRAYER</w:t>
      </w:r>
    </w:p>
    <w:p w:rsidR="00544196" w:rsidRDefault="00544196" w:rsidP="00544196">
      <w:r>
        <w:t xml:space="preserve">The House stood in silent prayer in memory of Maggie Dozier, mother-in-law of Representative Clyburn. </w:t>
      </w:r>
    </w:p>
    <w:p w:rsidR="00544196" w:rsidRDefault="00544196" w:rsidP="00544196"/>
    <w:p w:rsidR="00544196" w:rsidRDefault="00544196" w:rsidP="00544196">
      <w:pPr>
        <w:keepNext/>
        <w:jc w:val="center"/>
        <w:rPr>
          <w:b/>
        </w:rPr>
      </w:pPr>
      <w:r w:rsidRPr="00544196">
        <w:rPr>
          <w:b/>
        </w:rPr>
        <w:t>RATIFICATION OF ACTS</w:t>
      </w:r>
    </w:p>
    <w:p w:rsidR="00544196" w:rsidRDefault="00544196" w:rsidP="00544196">
      <w:r>
        <w:t>At 4:30 p.m. on Wednesday, May 11, 2016, the House attended in the Senate Chamber, where the following Acts and Joint Resolution were duly ratified:</w:t>
      </w:r>
    </w:p>
    <w:p w:rsidR="00416E6F" w:rsidRDefault="00416E6F">
      <w:pPr>
        <w:ind w:firstLine="0"/>
        <w:jc w:val="left"/>
      </w:pPr>
      <w:bookmarkStart w:id="2" w:name="file_start11"/>
      <w:bookmarkEnd w:id="2"/>
    </w:p>
    <w:p w:rsidR="00416E6F" w:rsidRDefault="00416E6F">
      <w:pPr>
        <w:ind w:firstLine="0"/>
        <w:jc w:val="left"/>
      </w:pPr>
    </w:p>
    <w:p w:rsidR="00416E6F" w:rsidRDefault="00416E6F">
      <w:pPr>
        <w:ind w:firstLine="0"/>
        <w:jc w:val="left"/>
      </w:pPr>
    </w:p>
    <w:p w:rsidR="00416E6F" w:rsidRDefault="00416E6F"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16E6F" w:rsidRPr="00416E6F" w:rsidRDefault="00416E6F" w:rsidP="00416E6F">
      <w:pPr>
        <w:jc w:val="right"/>
        <w:rPr>
          <w:b/>
        </w:rPr>
      </w:pPr>
      <w:r w:rsidRPr="00416E6F">
        <w:rPr>
          <w:b/>
        </w:rPr>
        <w:t>Printed Page 3463 . . . . . Tuesday, May 17, 2016</w:t>
      </w:r>
    </w:p>
    <w:p w:rsidR="00416E6F" w:rsidRDefault="00416E6F">
      <w:pPr>
        <w:ind w:firstLine="0"/>
        <w:jc w:val="left"/>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209C5">
        <w:tab/>
        <w:t xml:space="preserve">(R. 174, S. 339) --  Senators Lourie and Scott: AN ACT </w:t>
      </w:r>
      <w:r w:rsidRPr="00544196">
        <w:rPr>
          <w:color w:val="000000"/>
          <w:u w:color="000000"/>
        </w:rPr>
        <w:t>TO AMEND THE CODE OF LAWS OF SOUTH CAROLINA, 1976, TO ENACT “HOPE’S LAW” BY ADDING SECTION 44</w:t>
      </w:r>
      <w:r w:rsidRPr="00544196">
        <w:rPr>
          <w:color w:val="000000"/>
          <w:u w:color="000000"/>
        </w:rPr>
        <w:noBreakHyphen/>
        <w:t>115</w:t>
      </w:r>
      <w:r w:rsidRPr="00544196">
        <w:rPr>
          <w:color w:val="000000"/>
          <w:u w:color="000000"/>
        </w:rPr>
        <w:noBreakHyphen/>
        <w:t>160 SO AS TO REQUIRE MAMMOGRAM PROVIDERS TO PROVIDE A MAMMOGRAM REPORT TO PATIENTS ABOUT BREAST DENSITY AND TO REQUIRE THESE PROVIDERS TO INCLUDE A CONSPICUOUS NOTICE WHEN A MAMMOGRAM SHOWS THE PRESENCE OF DENSE BREAST TISSUE.</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209C5">
        <w:tab/>
        <w:t>(R. 175, S. 780) --  Senators McElveen and Campsen: AN ACT TO AMEND SECTION 50</w:t>
      </w:r>
      <w:r w:rsidRPr="004209C5">
        <w:noBreakHyphen/>
        <w:t>13</w:t>
      </w:r>
      <w:r w:rsidRPr="004209C5">
        <w:noBreakHyphen/>
        <w:t>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4209C5">
        <w:tab/>
        <w:t>(R. 176, S. 863) --  Senators Scott and Jackson: AN ACT TO AMEND ACT 613 OF 1986, AS AMENDED, RELATING TO SCHOOL DISTRICTS IN RICHLAND COUNTY, SO AS TO REAPPORTION THE FOUR SINGLE</w:t>
      </w:r>
      <w:r w:rsidRPr="004209C5">
        <w:noBreakHyphen/>
        <w:t>MEMBER ELECTION DISTRICTS FROM WHICH THE TRUSTEES OF RICHLAND COUNTY SCHOOL DISTRICT ONE ARE ELECTED, TO DESIGNATE A MAP NUMBER ON WHICH THESE SINGLE</w:t>
      </w:r>
      <w:r w:rsidRPr="004209C5">
        <w:noBreakHyphen/>
        <w:t>MEMBER ELECTION DISTRICTS ARE DELINEATED, AND TO PROVIDE DEMOGRAPHIC INFORMATION PERTAINING TO THE REAPPORTIONED ELECTION DISTRICTS.</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16E6F" w:rsidRDefault="00544196" w:rsidP="00544196">
      <w:pPr>
        <w:tabs>
          <w:tab w:val="center" w:pos="2880"/>
          <w:tab w:val="right" w:pos="6206"/>
        </w:tabs>
        <w:ind w:firstLine="0"/>
        <w:rPr>
          <w:color w:val="000000"/>
        </w:rPr>
      </w:pPr>
      <w:r w:rsidRPr="004209C5">
        <w:tab/>
        <w:t xml:space="preserve">(R. 177, S. 1013) --  Senators Alexander and Davis: AN ACT </w:t>
      </w:r>
      <w:r w:rsidRPr="00544196">
        <w:rPr>
          <w:color w:val="000000"/>
        </w:rPr>
        <w:t xml:space="preserve">TO AMEND CHAPTER 57, TITLE 40, CODE OF LAWS OF SOUTH CAROLINA, 1976, RELATING TO REAL ESTATE BROKERS, </w:t>
      </w:r>
      <w:r w:rsidRPr="00544196">
        <w:rPr>
          <w:color w:val="000000"/>
        </w:rPr>
        <w:lastRenderedPageBreak/>
        <w:t xml:space="preserve">SALESMEN, AND PROPERTY MANAGERS, SO AS TO RETITLE THE CHAPTER “REAL ESTATE BROKERS, SALESPERSONS, AND PROPERTY MANAGERS”, AND TO REVISE THE CHAPTER IN ITS ENTIRETY; TO PROVIDE FOR THE CONTINUITY OF EXISTING REGULATIONS PROMULGATED UNDER AUTHORIZATION OF THE CHAPTER REGARDLESS OF </w:t>
      </w:r>
    </w:p>
    <w:p w:rsidR="00416E6F" w:rsidRDefault="00416E6F">
      <w:pPr>
        <w:ind w:firstLine="0"/>
        <w:jc w:val="left"/>
        <w:rPr>
          <w:color w:val="000000"/>
        </w:rPr>
      </w:pPr>
    </w:p>
    <w:p w:rsidR="00416E6F" w:rsidRDefault="00416E6F" w:rsidP="00544196">
      <w:pPr>
        <w:tabs>
          <w:tab w:val="center" w:pos="2880"/>
          <w:tab w:val="right" w:pos="6206"/>
        </w:tabs>
        <w:ind w:firstLine="0"/>
        <w:rPr>
          <w:color w:val="000000"/>
        </w:rPr>
      </w:pPr>
    </w:p>
    <w:p w:rsidR="00416E6F" w:rsidRDefault="00416E6F" w:rsidP="00544196">
      <w:pPr>
        <w:tabs>
          <w:tab w:val="center" w:pos="2880"/>
          <w:tab w:val="right" w:pos="6206"/>
        </w:tabs>
        <w:ind w:firstLine="0"/>
        <w:rPr>
          <w:color w:val="000000"/>
        </w:rPr>
      </w:pPr>
    </w:p>
    <w:p w:rsidR="00416E6F" w:rsidRPr="00416E6F" w:rsidRDefault="00416E6F" w:rsidP="00416E6F">
      <w:pPr>
        <w:jc w:val="right"/>
        <w:rPr>
          <w:b/>
        </w:rPr>
      </w:pPr>
      <w:r w:rsidRPr="00416E6F">
        <w:rPr>
          <w:b/>
        </w:rPr>
        <w:t>Printed Page 3464 . . . . . Tuesday, May 17, 2016</w:t>
      </w:r>
    </w:p>
    <w:p w:rsidR="00416E6F" w:rsidRDefault="00416E6F">
      <w:pPr>
        <w:ind w:firstLine="0"/>
        <w:jc w:val="left"/>
        <w:rPr>
          <w:color w:val="000000"/>
        </w:rPr>
      </w:pPr>
    </w:p>
    <w:p w:rsidR="00544196" w:rsidRPr="004209C5" w:rsidRDefault="00544196" w:rsidP="00544196">
      <w:pPr>
        <w:tabs>
          <w:tab w:val="center" w:pos="2880"/>
          <w:tab w:val="right" w:pos="6206"/>
        </w:tabs>
        <w:ind w:firstLine="0"/>
      </w:pPr>
      <w:r w:rsidRPr="00544196">
        <w:rPr>
          <w:color w:val="000000"/>
        </w:rPr>
        <w:t>WHETHER THEIR RESPECTIVE AUTHORIZING PROVISIONS ARE REDESIGNATED.</w:t>
      </w:r>
    </w:p>
    <w:p w:rsidR="00544196" w:rsidRPr="004209C5" w:rsidRDefault="00544196" w:rsidP="00544196">
      <w:pPr>
        <w:ind w:firstLine="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209C5">
        <w:tab/>
        <w:t xml:space="preserve">(R. 178, S. 1016) --  Senators Cleary, Jackson, J. Matthews, Campbell, Davis, Scott, Turner, Rankin, Alexander and McElveen: AN ACT </w:t>
      </w:r>
      <w:r w:rsidRPr="00544196">
        <w:rPr>
          <w:color w:val="000000"/>
          <w:u w:color="000000"/>
        </w:rPr>
        <w:t xml:space="preserve">TO AMEND THE CODE OF LAWS OF SOUTH CAROLINA, 1976, TO ENACT THE “EYE CARE CONSUMER PROTECTION LAW” BY ADDING CHAPTER 24 TO TITLE 40 SO AS TO ESTABLISH CERTAIN REQUIREMENTS TO DISPENSE SPECTACLES OR CONTACT LENSES. </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209C5">
        <w:tab/>
        <w:t xml:space="preserve">(R. 179, S. 1238) --  Senators Leatherman and Williams: AN ACT </w:t>
      </w:r>
      <w:r w:rsidRPr="00544196">
        <w:rPr>
          <w:color w:val="000000"/>
          <w:u w:color="000000"/>
        </w:rPr>
        <w:t>TO AMEND ACT 806 OF 1952, AS AMENDED, RELATING TO THE ANNUAL BUDGET FOR FLORENCE COUNTY SCHOOL DISTRICT TWO, SO AS TO ONLY REQUIRE A SEPARATE MEETING OF THE CITIZENS IF THE PROPOSED BUDGET REQUIRES A MILLAGE INCREASE.</w:t>
      </w:r>
      <w:bookmarkStart w:id="3" w:name="titleend"/>
      <w:bookmarkEnd w:id="3"/>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209C5">
        <w:tab/>
        <w:t xml:space="preserve">(R. 180, S. 1272) --  Senator Hayes: A JOINT RESOLUTION </w:t>
      </w:r>
      <w:r w:rsidRPr="00544196">
        <w:rPr>
          <w:color w:val="000000"/>
          <w:u w:color="000000"/>
        </w:rPr>
        <w:t>TO AUTHORIZE THE DEPARTMENT OF EDUCATION TO CARRY FORWARD CERTAIN FUNDS APPROPRIATED IN THE 2015</w:t>
      </w:r>
      <w:r w:rsidRPr="00544196">
        <w:rPr>
          <w:color w:val="000000"/>
          <w:u w:color="000000"/>
        </w:rPr>
        <w:noBreakHyphen/>
        <w:t>2016 GENERAL APPROPRIATIONS ACT REGARDING SUPPLEMENTAL SUPPORT OF PROGRAMS AND SERVICES FOR STUDENTS WITH DISABILITIES SO AS TO MEET THE ESTIMATED MAINTENANCE OF EFFORT FOR THE INDIVIDUALS WITH DISABILITIES ACT (IDEA).</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209C5">
        <w:tab/>
        <w:t>(R. 181, H. 3036) --  Reps. Cobb</w:t>
      </w:r>
      <w:r w:rsidRPr="004209C5">
        <w:noBreakHyphen/>
        <w:t>Hunter, Bamberg and McKnight: AN ACT TO AMEND THE CODE OF LAWS OF SOUTH CAROLINA, 1976, BY ADDING SECTION 53</w:t>
      </w:r>
      <w:r w:rsidRPr="004209C5">
        <w:noBreakHyphen/>
        <w:t>3</w:t>
      </w:r>
      <w:r w:rsidRPr="004209C5">
        <w:noBreakHyphen/>
        <w:t xml:space="preserve">75 SO AS TO </w:t>
      </w:r>
      <w:r w:rsidRPr="004209C5">
        <w:lastRenderedPageBreak/>
        <w:t>DECLARE JANUARY SEVENTEENTH OF EACH YEAR AS “EARTHA KITT DAY” IN SOUTH CAROLINA IN HONOR OF THE LATE EARTHA MAE KITT, NATIONALLY AND INTERNATIONALLY KNOWN ACTRESS, SINGER, AND NATIVE SOUTH CAROLINIAN AND TO PROMOTE CULTURAL TOURISM IN THE STATE IN ORDER TO ENHANCE THE ECONOMIC WELL</w:t>
      </w:r>
      <w:r w:rsidRPr="004209C5">
        <w:noBreakHyphen/>
        <w:t>BEING AND IMPROVE THE QUALITY OF LIFE OF ALL SOUTH CAROLINIANS.</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16E6F"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209C5">
        <w:tab/>
        <w:t xml:space="preserve">(R. 182, H. 4717) --  Reps. White, Lucas, Hiott, Simrill, G.M. Smith, Lowe, Whitmire, Taylor, George, V.S. Moss, J.E. Smith, M.S. McLeod, </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16E6F" w:rsidRPr="00416E6F" w:rsidRDefault="00416E6F" w:rsidP="00416E6F">
      <w:pPr>
        <w:jc w:val="right"/>
        <w:rPr>
          <w:b/>
        </w:rPr>
      </w:pPr>
      <w:r w:rsidRPr="00416E6F">
        <w:rPr>
          <w:b/>
        </w:rPr>
        <w:t>Printed Page 3465 . . . . . Tuesday, May 17, 2016</w:t>
      </w:r>
    </w:p>
    <w:p w:rsidR="00416E6F" w:rsidRDefault="00416E6F">
      <w:pPr>
        <w:ind w:firstLine="0"/>
        <w:jc w:val="left"/>
      </w:pP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209C5">
        <w:t>Bowers, Corley, Parks, McKnight, Douglas, Knight, Erickson, Sandifer, Willis, Kirby, Clary, Cobb</w:t>
      </w:r>
      <w:r w:rsidRPr="004209C5">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AN ACT </w:t>
      </w:r>
      <w:r w:rsidRPr="00544196">
        <w:rPr>
          <w:color w:val="000000"/>
        </w:rPr>
        <w:t>TO AMEND THE CODE OF LAWS OF SOUTH CAROLINA, 1976, BY ADDING SECTION 46</w:t>
      </w:r>
      <w:r w:rsidRPr="00544196">
        <w:rPr>
          <w:color w:val="000000"/>
        </w:rPr>
        <w:noBreakHyphen/>
        <w:t>1</w:t>
      </w:r>
      <w:r w:rsidRPr="00544196">
        <w:rPr>
          <w:color w:val="000000"/>
        </w:rPr>
        <w:noBreakHyphen/>
        <w:t>160 SO AS TO CREATE THE “SOUTH CAROLINA FARM AID FUND” TO ASSIST FARMERS WHO HAVE SUFFERED AT LEAST A FORTY PERCENT LOSS OF AGRICULTURAL COMMODITIES AS A RESULT OF THE OCTOBER 2015 FLOOD, TO PROVIDE THAT THE FUND MUST BE ADMINISTERED BY THE DEPARTMENT OF AGRICULTURE, TO CREATE A FARM AID ADVISORY BOARD TO MAKE RECOMMENDATIONS, TO SPECIFY ELIGIBILITY AND GRANT AMOUNTS, TO APPROPRIATE FUNDS FROM THE CAPITAL RESERVE FUND TO THE FUND, AND TO PROVIDE FOR THE DISSOLUTION OF THE FUND.</w:t>
      </w:r>
    </w:p>
    <w:p w:rsidR="00544196" w:rsidRPr="004209C5"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209C5">
        <w:tab/>
        <w:t>(R. 183, H. 5100) --  Rep. Fry: AN ACT TO AMEND SECTION 38</w:t>
      </w:r>
      <w:r w:rsidRPr="004209C5">
        <w:noBreakHyphen/>
        <w:t>71</w:t>
      </w:r>
      <w:r w:rsidRPr="004209C5">
        <w:noBreakHyphen/>
        <w:t xml:space="preserve">1520, CODE OF LAWS OF SOUTH CAROLINA, 1976, </w:t>
      </w:r>
      <w:r w:rsidRPr="004209C5">
        <w:lastRenderedPageBreak/>
        <w:t>RELATING TO DEFINITIONS IN THE ACCESS TO EMERGENCY MEDICAL CARE ACT, SO AS TO REVISE THE DEFINITION OF “EMERGENCY MEDICAL PROVIDER” TO INCLUDE ORAL SURGEONS AND DENTISTS LICENSED BY THE STATE BOARD OF DENTISTRY; AND BY ADDING SECTION 38</w:t>
      </w:r>
      <w:r w:rsidRPr="004209C5">
        <w:noBreakHyphen/>
        <w:t>71</w:t>
      </w:r>
      <w:r w:rsidRPr="004209C5">
        <w:noBreakHyphen/>
        <w:t>1545 SO AS TO EXCLUDE APPLICATION OF THE ARTICLE TO CERTAIN INSURANCE POLICIES.</w:t>
      </w:r>
    </w:p>
    <w:p w:rsid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4196" w:rsidRDefault="00544196" w:rsidP="00544196">
      <w:pPr>
        <w:keepNext/>
        <w:jc w:val="center"/>
        <w:rPr>
          <w:b/>
        </w:rPr>
      </w:pPr>
      <w:r w:rsidRPr="00544196">
        <w:rPr>
          <w:b/>
        </w:rPr>
        <w:t>REPORT RECEIVED</w:t>
      </w:r>
    </w:p>
    <w:p w:rsidR="00544196" w:rsidRDefault="00544196" w:rsidP="00544196">
      <w:r>
        <w:t>The following was received:</w:t>
      </w:r>
    </w:p>
    <w:p w:rsidR="00544196" w:rsidRDefault="00544196" w:rsidP="00544196">
      <w:pPr>
        <w:pStyle w:val="Heading1"/>
        <w:keepNext w:val="0"/>
        <w:tabs>
          <w:tab w:val="clear" w:pos="4680"/>
          <w:tab w:val="center" w:pos="3240"/>
        </w:tabs>
        <w:rPr>
          <w:rFonts w:ascii="Times New Roman" w:hAnsi="Times New Roman"/>
          <w:sz w:val="22"/>
          <w:szCs w:val="22"/>
        </w:rPr>
      </w:pPr>
      <w:bookmarkStart w:id="4" w:name="file_start13"/>
      <w:bookmarkEnd w:id="4"/>
    </w:p>
    <w:p w:rsidR="00544196" w:rsidRPr="00544196" w:rsidRDefault="00544196" w:rsidP="00544196">
      <w:pPr>
        <w:pStyle w:val="Heading1"/>
        <w:keepNext w:val="0"/>
        <w:tabs>
          <w:tab w:val="clear" w:pos="4680"/>
          <w:tab w:val="center" w:pos="3240"/>
        </w:tabs>
        <w:rPr>
          <w:rFonts w:ascii="Times New Roman" w:hAnsi="Times New Roman"/>
          <w:i w:val="0"/>
          <w:sz w:val="22"/>
          <w:szCs w:val="22"/>
        </w:rPr>
      </w:pPr>
      <w:r w:rsidRPr="00211BF7">
        <w:rPr>
          <w:rFonts w:ascii="Times New Roman" w:hAnsi="Times New Roman"/>
          <w:sz w:val="22"/>
          <w:szCs w:val="22"/>
        </w:rPr>
        <w:tab/>
      </w:r>
      <w:r w:rsidRPr="00544196">
        <w:rPr>
          <w:rFonts w:ascii="Times New Roman" w:hAnsi="Times New Roman"/>
          <w:i w:val="0"/>
          <w:sz w:val="22"/>
          <w:szCs w:val="22"/>
        </w:rPr>
        <w:t>State Regulation of Public Utilities Review Committee</w:t>
      </w:r>
    </w:p>
    <w:p w:rsidR="00544196" w:rsidRPr="00211BF7" w:rsidRDefault="00544196" w:rsidP="00544196">
      <w:pPr>
        <w:ind w:firstLine="0"/>
        <w:jc w:val="center"/>
        <w:rPr>
          <w:iCs/>
          <w:szCs w:val="22"/>
        </w:rPr>
      </w:pPr>
      <w:r w:rsidRPr="00211BF7">
        <w:rPr>
          <w:iCs/>
          <w:szCs w:val="22"/>
        </w:rPr>
        <w:t>May 11, 2016</w:t>
      </w:r>
    </w:p>
    <w:p w:rsidR="00544196" w:rsidRPr="00211BF7" w:rsidRDefault="00544196" w:rsidP="00544196">
      <w:pPr>
        <w:ind w:firstLine="0"/>
        <w:rPr>
          <w:iCs/>
          <w:szCs w:val="22"/>
        </w:rPr>
      </w:pPr>
      <w:r w:rsidRPr="00211BF7">
        <w:rPr>
          <w:iCs/>
          <w:szCs w:val="22"/>
        </w:rPr>
        <w:t>Members of the South Carolina General Assembly</w:t>
      </w:r>
    </w:p>
    <w:p w:rsidR="00416E6F" w:rsidRDefault="00544196" w:rsidP="00544196">
      <w:pPr>
        <w:ind w:firstLine="0"/>
        <w:rPr>
          <w:szCs w:val="22"/>
        </w:rPr>
      </w:pPr>
      <w:r w:rsidRPr="00211BF7">
        <w:rPr>
          <w:szCs w:val="22"/>
        </w:rPr>
        <w:t>Columbia, South Carolina</w:t>
      </w:r>
    </w:p>
    <w:p w:rsidR="00416E6F" w:rsidRDefault="00416E6F" w:rsidP="00544196">
      <w:pPr>
        <w:ind w:firstLine="0"/>
        <w:rPr>
          <w:szCs w:val="22"/>
        </w:rPr>
      </w:pPr>
    </w:p>
    <w:p w:rsidR="00DB4237" w:rsidRDefault="00DB4237">
      <w:pPr>
        <w:ind w:firstLine="0"/>
        <w:jc w:val="left"/>
        <w:rPr>
          <w:szCs w:val="22"/>
        </w:rPr>
      </w:pPr>
    </w:p>
    <w:p w:rsidR="00416E6F" w:rsidRDefault="00416E6F">
      <w:pPr>
        <w:ind w:firstLine="0"/>
        <w:jc w:val="left"/>
        <w:rPr>
          <w:szCs w:val="22"/>
        </w:rPr>
      </w:pPr>
    </w:p>
    <w:p w:rsidR="00416E6F" w:rsidRDefault="00416E6F" w:rsidP="00544196">
      <w:pPr>
        <w:ind w:firstLine="0"/>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3466 . . . . . Tuesday, May 17, 2016</w:t>
      </w:r>
    </w:p>
    <w:p w:rsidR="00416E6F" w:rsidRDefault="00416E6F">
      <w:pPr>
        <w:ind w:firstLine="0"/>
        <w:jc w:val="left"/>
        <w:rPr>
          <w:szCs w:val="22"/>
        </w:rPr>
      </w:pPr>
    </w:p>
    <w:p w:rsidR="00544196" w:rsidRPr="00211BF7" w:rsidRDefault="00544196" w:rsidP="00544196">
      <w:pPr>
        <w:ind w:firstLine="0"/>
        <w:rPr>
          <w:szCs w:val="22"/>
        </w:rPr>
      </w:pPr>
      <w:r w:rsidRPr="00211BF7">
        <w:rPr>
          <w:szCs w:val="22"/>
        </w:rPr>
        <w:t>Dear Fellow Members:</w:t>
      </w:r>
    </w:p>
    <w:p w:rsidR="00544196" w:rsidRPr="00211BF7" w:rsidRDefault="00544196" w:rsidP="00544196">
      <w:pPr>
        <w:ind w:firstLine="0"/>
        <w:rPr>
          <w:szCs w:val="22"/>
        </w:rPr>
      </w:pPr>
      <w:r w:rsidRPr="00211BF7">
        <w:rPr>
          <w:szCs w:val="22"/>
        </w:rPr>
        <w:tab/>
        <w:t xml:space="preserve">Enclosed is the State Regulation of Public Utilities Review Committee’s Report as to Qualifications of Candidates for Seats 1, 3, 5, and 7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  </w:t>
      </w:r>
    </w:p>
    <w:p w:rsidR="00544196" w:rsidRPr="00211BF7" w:rsidRDefault="00544196" w:rsidP="00544196">
      <w:pPr>
        <w:ind w:firstLine="0"/>
        <w:rPr>
          <w:szCs w:val="22"/>
        </w:rPr>
      </w:pPr>
      <w:r w:rsidRPr="00211BF7">
        <w:rPr>
          <w:szCs w:val="22"/>
        </w:rPr>
        <w:tab/>
        <w:t>The PSC Screening Subcommittee of the Review Committee held public hearings on April 18, 2016 to question the candidates.   A transcript of the oral examination of the candidates is appended to this report by reference.  You can access the transcript on the General Assembly’s website:</w:t>
      </w:r>
    </w:p>
    <w:p w:rsidR="00544196" w:rsidRPr="00544196" w:rsidRDefault="00544196" w:rsidP="00544196">
      <w:pPr>
        <w:ind w:firstLine="0"/>
        <w:rPr>
          <w:szCs w:val="22"/>
        </w:rPr>
      </w:pPr>
      <w:r>
        <w:tab/>
      </w:r>
      <w:hyperlink r:id="rId7" w:history="1">
        <w:r w:rsidRPr="00544196">
          <w:rPr>
            <w:rStyle w:val="Hyperlink"/>
            <w:color w:val="auto"/>
            <w:szCs w:val="22"/>
            <w:u w:val="none"/>
          </w:rPr>
          <w:t>www.scstatehouse.gov/CommitteeInfo/PublicUtilitiesReviewComm/2016PublicServiceCommissionScreeningInformation/FinalizedTranscriptApril282016.pdf</w:t>
        </w:r>
      </w:hyperlink>
      <w:r w:rsidRPr="00544196">
        <w:rPr>
          <w:szCs w:val="22"/>
        </w:rPr>
        <w:t xml:space="preserve">.    </w:t>
      </w:r>
    </w:p>
    <w:p w:rsidR="00544196" w:rsidRPr="00211BF7" w:rsidRDefault="00544196" w:rsidP="00544196">
      <w:pPr>
        <w:ind w:firstLine="0"/>
        <w:rPr>
          <w:szCs w:val="22"/>
        </w:rPr>
      </w:pPr>
      <w:r w:rsidRPr="00211BF7">
        <w:rPr>
          <w:szCs w:val="22"/>
        </w:rPr>
        <w:lastRenderedPageBreak/>
        <w:tab/>
        <w:t>The Review Committee met on May 3, 2016</w:t>
      </w:r>
      <w:r w:rsidR="00AD6AC1">
        <w:rPr>
          <w:szCs w:val="22"/>
        </w:rPr>
        <w:t>,</w:t>
      </w:r>
      <w:r w:rsidRPr="00211BF7">
        <w:rPr>
          <w:szCs w:val="22"/>
        </w:rPr>
        <w:t xml:space="preserve"> to consider the qualifications of the candidates. The Review Committee’s finding that a candidate is qualified and nominated means that the candidate satisfies the constitutional and statutory criteria for service on the commission and the Review Committee’s evaluative criteria.  The enclosed report explains the Review Committee’s evaluative criteria and details each candidate’s qualifications as they relate to the evaluative criteria.  </w:t>
      </w:r>
    </w:p>
    <w:p w:rsidR="00544196" w:rsidRPr="00544196" w:rsidRDefault="00544196" w:rsidP="00544196">
      <w:pPr>
        <w:ind w:firstLine="0"/>
        <w:rPr>
          <w:szCs w:val="22"/>
        </w:rPr>
      </w:pPr>
      <w:r w:rsidRPr="00544196">
        <w:rPr>
          <w:szCs w:val="22"/>
        </w:rPr>
        <w:tab/>
        <w:t>Candidates are prohibited from asking for your commitment until 12:00 noon, Friday, May 13, 2016</w:t>
      </w:r>
      <w:r w:rsidRPr="00544196">
        <w:rPr>
          <w:i/>
          <w:szCs w:val="22"/>
        </w:rPr>
        <w:t>.</w:t>
      </w:r>
      <w:r w:rsidRPr="00544196">
        <w:rPr>
          <w:szCs w:val="22"/>
        </w:rPr>
        <w:t xml:space="preserve">  Members of the General Assembly are not permitted to issue letters of introduction, announcements of candidacy, or statements detailing a candidate’s qualifications on behalf of a candidate, and are not permitted to offer a pledge to vote for a candidate until 12:00 noon on May 13, 2016.</w:t>
      </w:r>
      <w:r w:rsidRPr="00211BF7">
        <w:rPr>
          <w:b/>
          <w:szCs w:val="22"/>
        </w:rPr>
        <w:t xml:space="preserve"> </w:t>
      </w:r>
      <w:r w:rsidRPr="00211BF7">
        <w:rPr>
          <w:szCs w:val="22"/>
        </w:rPr>
        <w:t>If you find a candidate violating the pledging prohibitions or if you have questions about this report, please contact Heather Anderson at (803) 212-6208 or Jamey Goldin at (803) 734-3019</w:t>
      </w:r>
      <w:r w:rsidRPr="00544196">
        <w:rPr>
          <w:szCs w:val="22"/>
        </w:rPr>
        <w:t xml:space="preserve">.  Pursuant to Canon 5 of the Judicial Code of Conduct, candidates must not attend political gatherings, including legislative caucus meetings.  </w:t>
      </w:r>
    </w:p>
    <w:p w:rsidR="00544196" w:rsidRPr="00211BF7" w:rsidRDefault="00544196" w:rsidP="00544196">
      <w:pPr>
        <w:ind w:firstLine="0"/>
        <w:rPr>
          <w:szCs w:val="22"/>
        </w:rPr>
      </w:pPr>
    </w:p>
    <w:p w:rsidR="00544196" w:rsidRPr="00211BF7" w:rsidRDefault="00544196" w:rsidP="00544196">
      <w:pPr>
        <w:ind w:firstLine="0"/>
        <w:rPr>
          <w:szCs w:val="22"/>
        </w:rPr>
      </w:pPr>
      <w:r w:rsidRPr="00211BF7">
        <w:rPr>
          <w:szCs w:val="22"/>
        </w:rPr>
        <w:t>Sincerely,</w:t>
      </w:r>
    </w:p>
    <w:p w:rsidR="00416E6F" w:rsidRDefault="00544196" w:rsidP="00544196">
      <w:pPr>
        <w:ind w:firstLine="0"/>
        <w:rPr>
          <w:szCs w:val="22"/>
        </w:rPr>
      </w:pPr>
      <w:r w:rsidRPr="00211BF7">
        <w:rPr>
          <w:szCs w:val="22"/>
        </w:rPr>
        <w:t>Thomas C. Alexander</w:t>
      </w:r>
    </w:p>
    <w:p w:rsidR="00416E6F" w:rsidRDefault="00416E6F" w:rsidP="00544196">
      <w:pPr>
        <w:ind w:firstLine="0"/>
        <w:rPr>
          <w:szCs w:val="22"/>
        </w:rPr>
      </w:pPr>
    </w:p>
    <w:p w:rsidR="00416E6F" w:rsidRDefault="00416E6F">
      <w:pPr>
        <w:ind w:firstLine="0"/>
        <w:jc w:val="left"/>
        <w:rPr>
          <w:b/>
          <w:bCs/>
          <w:szCs w:val="22"/>
        </w:rPr>
      </w:pPr>
    </w:p>
    <w:p w:rsidR="00416E6F" w:rsidRDefault="00416E6F">
      <w:pPr>
        <w:ind w:firstLine="0"/>
        <w:jc w:val="left"/>
        <w:rPr>
          <w:b/>
          <w:bCs/>
          <w:szCs w:val="22"/>
        </w:rPr>
      </w:pPr>
    </w:p>
    <w:p w:rsidR="00416E6F" w:rsidRDefault="00416E6F">
      <w:pPr>
        <w:ind w:firstLine="0"/>
        <w:jc w:val="left"/>
        <w:rPr>
          <w:b/>
          <w:bCs/>
          <w:szCs w:val="22"/>
        </w:rPr>
      </w:pPr>
    </w:p>
    <w:p w:rsidR="00416E6F" w:rsidRDefault="00416E6F" w:rsidP="00544196">
      <w:pPr>
        <w:keepNext/>
        <w:ind w:firstLine="0"/>
        <w:jc w:val="center"/>
        <w:rPr>
          <w:b/>
          <w:bCs/>
          <w:szCs w:val="22"/>
        </w:rPr>
      </w:pPr>
    </w:p>
    <w:p w:rsidR="00416E6F" w:rsidRPr="00416E6F" w:rsidRDefault="00416E6F" w:rsidP="00416E6F">
      <w:pPr>
        <w:jc w:val="right"/>
        <w:rPr>
          <w:b/>
        </w:rPr>
      </w:pPr>
      <w:r w:rsidRPr="00416E6F">
        <w:rPr>
          <w:b/>
        </w:rPr>
        <w:t>Printed Page 3467 . . . . . Tuesday, May 17, 2016</w:t>
      </w:r>
    </w:p>
    <w:p w:rsidR="00416E6F" w:rsidRDefault="00416E6F">
      <w:pPr>
        <w:ind w:firstLine="0"/>
        <w:jc w:val="left"/>
        <w:rPr>
          <w:b/>
          <w:bCs/>
          <w:szCs w:val="22"/>
        </w:rPr>
      </w:pPr>
    </w:p>
    <w:p w:rsidR="00544196" w:rsidRPr="00544196" w:rsidRDefault="00544196" w:rsidP="00544196">
      <w:pPr>
        <w:keepNext/>
        <w:ind w:firstLine="0"/>
        <w:jc w:val="center"/>
        <w:rPr>
          <w:b/>
          <w:bCs/>
          <w:szCs w:val="22"/>
        </w:rPr>
      </w:pPr>
      <w:r w:rsidRPr="00544196">
        <w:rPr>
          <w:b/>
          <w:bCs/>
          <w:szCs w:val="22"/>
        </w:rPr>
        <w:t>PSC Review Committee Report as to the Qualifications</w:t>
      </w:r>
    </w:p>
    <w:p w:rsidR="00544196" w:rsidRPr="00544196" w:rsidRDefault="00544196" w:rsidP="00544196">
      <w:pPr>
        <w:keepNext/>
        <w:ind w:firstLine="0"/>
        <w:jc w:val="center"/>
        <w:rPr>
          <w:b/>
          <w:bCs/>
          <w:szCs w:val="22"/>
        </w:rPr>
      </w:pPr>
      <w:r w:rsidRPr="00544196">
        <w:rPr>
          <w:b/>
          <w:bCs/>
          <w:szCs w:val="22"/>
        </w:rPr>
        <w:t xml:space="preserve"> of Candidates for Seats 1, 3, 5, and 7</w:t>
      </w:r>
    </w:p>
    <w:p w:rsidR="00544196" w:rsidRPr="00544196" w:rsidRDefault="00544196" w:rsidP="00544196">
      <w:pPr>
        <w:ind w:firstLine="0"/>
        <w:jc w:val="center"/>
        <w:rPr>
          <w:b/>
          <w:bCs/>
          <w:szCs w:val="22"/>
        </w:rPr>
      </w:pPr>
    </w:p>
    <w:p w:rsidR="00544196" w:rsidRPr="00544196" w:rsidRDefault="00544196" w:rsidP="00544196">
      <w:pPr>
        <w:keepNext/>
        <w:ind w:firstLine="0"/>
        <w:jc w:val="center"/>
        <w:rPr>
          <w:szCs w:val="22"/>
        </w:rPr>
      </w:pPr>
      <w:r w:rsidRPr="00544196">
        <w:rPr>
          <w:b/>
          <w:bCs/>
          <w:szCs w:val="22"/>
        </w:rPr>
        <w:t>Introduction</w:t>
      </w:r>
    </w:p>
    <w:p w:rsidR="00544196" w:rsidRPr="00211BF7" w:rsidRDefault="00544196" w:rsidP="00544196">
      <w:pPr>
        <w:ind w:firstLine="0"/>
        <w:jc w:val="center"/>
        <w:rPr>
          <w:szCs w:val="22"/>
        </w:rPr>
      </w:pPr>
    </w:p>
    <w:p w:rsidR="00544196" w:rsidRPr="00211BF7" w:rsidRDefault="00544196" w:rsidP="00544196">
      <w:pPr>
        <w:ind w:firstLine="0"/>
        <w:rPr>
          <w:szCs w:val="22"/>
        </w:rPr>
      </w:pPr>
      <w:r w:rsidRPr="00211BF7">
        <w:rPr>
          <w:szCs w:val="22"/>
        </w:rPr>
        <w:tab/>
        <w:t xml:space="preserve">Act No. 175 of 2004 created the State Regulation of Public Utilities Review Committee ("Review Committee") and charged the Review Committee with, among other duties, the duty to nominate candidates for the members of the South Carolina Public Service Commission ("commission").  The terms for Seats 1, 3, 5, and 7 expire on June 30, 2016.  The Review Committee issued a press release announcing the vacancies on January 2, 2016. The Review Committee received </w:t>
      </w:r>
      <w:r w:rsidRPr="00211BF7">
        <w:rPr>
          <w:szCs w:val="22"/>
        </w:rPr>
        <w:lastRenderedPageBreak/>
        <w:t xml:space="preserve">applications from 12 persons.  Three persons withdrew prior to the public hearing and two persons withdrew after the public hearing.  </w:t>
      </w:r>
    </w:p>
    <w:p w:rsidR="00544196" w:rsidRPr="00211BF7" w:rsidRDefault="00544196" w:rsidP="00544196">
      <w:pPr>
        <w:ind w:firstLine="0"/>
        <w:rPr>
          <w:szCs w:val="22"/>
        </w:rPr>
      </w:pPr>
      <w:r w:rsidRPr="00211BF7">
        <w:rPr>
          <w:szCs w:val="22"/>
        </w:rPr>
        <w:tab/>
        <w:t>The PSC Screening Subcommittee ("subcommittee")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subcommittee also obtained attendance records at commission meetings and hearings for the commissioners.  The subcommittee held a public hearing on April 18, 2016</w:t>
      </w:r>
      <w:r w:rsidR="00AD6AC1">
        <w:rPr>
          <w:szCs w:val="22"/>
        </w:rPr>
        <w:t>,</w:t>
      </w:r>
      <w:r w:rsidRPr="00211BF7">
        <w:rPr>
          <w:szCs w:val="22"/>
        </w:rPr>
        <w:t xml:space="preserve"> at which all candidates were questioned and given an opportunity to make statements as to their qualifications and desire to serve as a commissioner.   </w:t>
      </w:r>
    </w:p>
    <w:p w:rsidR="00544196" w:rsidRPr="00211BF7" w:rsidRDefault="00544196" w:rsidP="00544196">
      <w:pPr>
        <w:ind w:firstLine="0"/>
        <w:rPr>
          <w:szCs w:val="22"/>
        </w:rPr>
      </w:pPr>
    </w:p>
    <w:p w:rsidR="00544196" w:rsidRPr="00544196" w:rsidRDefault="00544196" w:rsidP="00544196">
      <w:pPr>
        <w:keepNext/>
        <w:ind w:firstLine="0"/>
        <w:jc w:val="center"/>
        <w:rPr>
          <w:b/>
          <w:bCs/>
          <w:szCs w:val="22"/>
        </w:rPr>
      </w:pPr>
      <w:r w:rsidRPr="00544196">
        <w:rPr>
          <w:b/>
          <w:bCs/>
          <w:szCs w:val="22"/>
        </w:rPr>
        <w:t>Legal Qualifications</w:t>
      </w:r>
    </w:p>
    <w:p w:rsidR="00544196" w:rsidRPr="00544196" w:rsidRDefault="00544196" w:rsidP="00544196">
      <w:pPr>
        <w:ind w:firstLine="0"/>
        <w:rPr>
          <w:szCs w:val="22"/>
        </w:rPr>
      </w:pPr>
      <w:r w:rsidRPr="00544196">
        <w:rPr>
          <w:szCs w:val="22"/>
        </w:rPr>
        <w:tab/>
        <w:t>Pursuant to Section 58-3-20(A), members of the commission must have the following qualifications:</w:t>
      </w:r>
    </w:p>
    <w:p w:rsidR="00544196" w:rsidRPr="00544196" w:rsidRDefault="00544196" w:rsidP="00544196">
      <w:pPr>
        <w:ind w:firstLine="0"/>
        <w:rPr>
          <w:szCs w:val="22"/>
        </w:rPr>
      </w:pPr>
      <w:r w:rsidRPr="00544196">
        <w:rPr>
          <w:szCs w:val="22"/>
        </w:rPr>
        <w:tab/>
        <w:t>(1)</w:t>
      </w:r>
      <w:r w:rsidRPr="00544196">
        <w:rPr>
          <w:szCs w:val="22"/>
        </w:rPr>
        <w:tab/>
        <w:t xml:space="preserve">a baccalaureate or more advanced degree; and </w:t>
      </w:r>
    </w:p>
    <w:p w:rsidR="00544196" w:rsidRPr="00544196" w:rsidRDefault="00544196" w:rsidP="00544196">
      <w:pPr>
        <w:ind w:firstLine="0"/>
        <w:rPr>
          <w:szCs w:val="22"/>
        </w:rPr>
      </w:pPr>
      <w:r w:rsidRPr="00544196">
        <w:rPr>
          <w:szCs w:val="22"/>
        </w:rPr>
        <w:tab/>
        <w:t>(2)</w:t>
      </w:r>
      <w:r w:rsidRPr="00544196">
        <w:rPr>
          <w:szCs w:val="22"/>
        </w:rPr>
        <w:tab/>
        <w:t xml:space="preserve">a background of substantial duration and an expertise in at least one of the following areas: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(a) energy;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(b) telecommunications;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(c) consumer protection and advocacy;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(d) water and wastewater;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(e) finance, economics, and statistics;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(f) accounting;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(g) engineering; or </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t xml:space="preserve">(h) law. </w:t>
      </w:r>
    </w:p>
    <w:p w:rsidR="00416E6F" w:rsidRDefault="00416E6F">
      <w:pPr>
        <w:ind w:firstLine="0"/>
        <w:jc w:val="left"/>
        <w:rPr>
          <w:szCs w:val="22"/>
        </w:rPr>
      </w:pPr>
    </w:p>
    <w:p w:rsidR="00416E6F" w:rsidRDefault="00416E6F" w:rsidP="00544196">
      <w:pPr>
        <w:ind w:firstLine="0"/>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3468 . . . . . Tuesday, May 17, 2016</w:t>
      </w:r>
    </w:p>
    <w:p w:rsidR="00416E6F" w:rsidRDefault="00416E6F">
      <w:pPr>
        <w:ind w:firstLine="0"/>
        <w:jc w:val="left"/>
        <w:rPr>
          <w:szCs w:val="22"/>
        </w:rPr>
      </w:pPr>
    </w:p>
    <w:p w:rsidR="00544196" w:rsidRPr="00544196" w:rsidRDefault="00544196" w:rsidP="00544196">
      <w:pPr>
        <w:ind w:firstLine="0"/>
        <w:rPr>
          <w:szCs w:val="22"/>
        </w:rPr>
      </w:pPr>
      <w:r w:rsidRPr="00544196">
        <w:rPr>
          <w:szCs w:val="22"/>
        </w:rPr>
        <w:tab/>
        <w:t xml:space="preserve">The Review Committee may find a candidate qualified even though he or she does not have a background of substantial duration and expertise in at least one of the above areas if three-fourths of the Review Committee vote to qualify the candidate.  </w:t>
      </w:r>
    </w:p>
    <w:p w:rsidR="00544196" w:rsidRPr="00544196" w:rsidRDefault="00544196" w:rsidP="00544196">
      <w:pPr>
        <w:ind w:firstLine="0"/>
        <w:rPr>
          <w:szCs w:val="22"/>
        </w:rPr>
      </w:pPr>
      <w:r w:rsidRPr="00544196">
        <w:rPr>
          <w:szCs w:val="22"/>
        </w:rPr>
        <w:tab/>
        <w:t xml:space="preserve">The Review Committee is also required to consider: “(1) the ability, dedication, compassion, common sense, and integrity of the candidates; and (2) the race and gender of the candidates and other demographic factors to assure nondiscrimination to the greatest extent possible of all </w:t>
      </w:r>
      <w:r w:rsidRPr="00544196">
        <w:rPr>
          <w:szCs w:val="22"/>
        </w:rPr>
        <w:lastRenderedPageBreak/>
        <w:t xml:space="preserve">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   </w:t>
      </w:r>
    </w:p>
    <w:p w:rsidR="00544196" w:rsidRPr="00544196" w:rsidRDefault="00544196" w:rsidP="00544196">
      <w:pPr>
        <w:ind w:firstLine="0"/>
        <w:rPr>
          <w:szCs w:val="22"/>
        </w:rPr>
      </w:pPr>
      <w:r w:rsidRPr="00544196">
        <w:rPr>
          <w:szCs w:val="22"/>
        </w:rPr>
        <w:tab/>
        <w:t xml:space="preserve">Pursuant to S.C. Code Ann. §58-3-530, the annual performance review of commissioners seeking reelection must be made a part of the commissioner’s record for consideration if the commissioner seeks reelection.  The incumbent commissioners’ Review Committee evaluations since their last screening are included after each commissioner’s summary of qualifications. </w:t>
      </w:r>
    </w:p>
    <w:p w:rsidR="00544196" w:rsidRPr="00544196" w:rsidRDefault="00544196" w:rsidP="00544196">
      <w:pPr>
        <w:ind w:firstLine="0"/>
        <w:rPr>
          <w:szCs w:val="22"/>
        </w:rPr>
      </w:pPr>
    </w:p>
    <w:p w:rsidR="00544196" w:rsidRPr="00544196" w:rsidRDefault="00544196" w:rsidP="00544196">
      <w:pPr>
        <w:keepNext/>
        <w:ind w:firstLine="0"/>
        <w:jc w:val="center"/>
        <w:rPr>
          <w:szCs w:val="22"/>
        </w:rPr>
      </w:pPr>
      <w:r w:rsidRPr="00544196">
        <w:rPr>
          <w:b/>
          <w:bCs/>
          <w:szCs w:val="22"/>
        </w:rPr>
        <w:t>General Qualifications</w:t>
      </w:r>
    </w:p>
    <w:p w:rsidR="00544196" w:rsidRPr="00544196" w:rsidRDefault="00544196" w:rsidP="00544196">
      <w:pPr>
        <w:ind w:firstLine="0"/>
        <w:rPr>
          <w:szCs w:val="22"/>
        </w:rPr>
      </w:pPr>
      <w:r w:rsidRPr="00544196">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then considered each candidate as a whole and formulated an overall recommendation. </w:t>
      </w:r>
    </w:p>
    <w:p w:rsidR="00AD6AC1" w:rsidRDefault="00AD6AC1" w:rsidP="00544196">
      <w:pPr>
        <w:ind w:firstLine="0"/>
        <w:jc w:val="center"/>
        <w:rPr>
          <w:szCs w:val="22"/>
          <w:u w:val="single"/>
        </w:rPr>
      </w:pPr>
    </w:p>
    <w:p w:rsidR="00544196" w:rsidRPr="00544196" w:rsidRDefault="00544196" w:rsidP="00544196">
      <w:pPr>
        <w:ind w:firstLine="0"/>
        <w:jc w:val="center"/>
        <w:rPr>
          <w:szCs w:val="22"/>
          <w:u w:val="single"/>
        </w:rPr>
      </w:pPr>
      <w:r w:rsidRPr="00544196">
        <w:rPr>
          <w:szCs w:val="22"/>
          <w:u w:val="single"/>
        </w:rPr>
        <w:t>Experience</w:t>
      </w:r>
    </w:p>
    <w:p w:rsidR="00416E6F" w:rsidRDefault="00544196" w:rsidP="00544196">
      <w:pPr>
        <w:ind w:firstLine="0"/>
        <w:rPr>
          <w:szCs w:val="22"/>
        </w:rPr>
      </w:pPr>
      <w:r w:rsidRPr="00544196">
        <w:rPr>
          <w:szCs w:val="22"/>
        </w:rPr>
        <w:tab/>
        <w:t xml:space="preserve">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As for incumbent commissioners, the Review Committee </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3469 . . . . . Tuesday, May 17, 2016</w:t>
      </w:r>
    </w:p>
    <w:p w:rsidR="00416E6F" w:rsidRDefault="00416E6F">
      <w:pPr>
        <w:ind w:firstLine="0"/>
        <w:jc w:val="left"/>
        <w:rPr>
          <w:szCs w:val="22"/>
        </w:rPr>
      </w:pPr>
    </w:p>
    <w:p w:rsidR="00544196" w:rsidRPr="00544196" w:rsidRDefault="00544196" w:rsidP="00544196">
      <w:pPr>
        <w:ind w:firstLine="0"/>
        <w:rPr>
          <w:szCs w:val="22"/>
        </w:rPr>
      </w:pPr>
      <w:r w:rsidRPr="00544196">
        <w:rPr>
          <w:szCs w:val="22"/>
        </w:rPr>
        <w:t xml:space="preserve">focused on each incumbent commissioner’s success as a commissioner and his or her initiative in gaining experience in a variety of ways, </w:t>
      </w:r>
      <w:r w:rsidRPr="00544196">
        <w:rPr>
          <w:szCs w:val="22"/>
        </w:rPr>
        <w:lastRenderedPageBreak/>
        <w:t>including attendance at public utility seminars and workshops, judicial training, and committee work with national and regional organizations.  The subcommittee’s transcript contains each applicant’s background and employment history.</w:t>
      </w:r>
    </w:p>
    <w:p w:rsidR="00544196" w:rsidRPr="00544196" w:rsidRDefault="00544196" w:rsidP="00544196">
      <w:pPr>
        <w:ind w:firstLine="0"/>
        <w:rPr>
          <w:szCs w:val="22"/>
        </w:rPr>
      </w:pPr>
    </w:p>
    <w:p w:rsidR="00544196" w:rsidRPr="00544196" w:rsidRDefault="00544196" w:rsidP="00544196">
      <w:pPr>
        <w:ind w:firstLine="0"/>
        <w:jc w:val="center"/>
        <w:rPr>
          <w:szCs w:val="22"/>
          <w:u w:val="single"/>
        </w:rPr>
      </w:pPr>
      <w:r w:rsidRPr="00544196">
        <w:rPr>
          <w:szCs w:val="22"/>
          <w:u w:val="single"/>
        </w:rPr>
        <w:t>Temperament</w:t>
      </w:r>
    </w:p>
    <w:p w:rsidR="00544196" w:rsidRPr="00544196" w:rsidRDefault="00544196" w:rsidP="00544196">
      <w:pPr>
        <w:ind w:firstLine="0"/>
        <w:rPr>
          <w:szCs w:val="22"/>
        </w:rPr>
      </w:pPr>
      <w:r w:rsidRPr="00544196">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544196" w:rsidRPr="00544196" w:rsidRDefault="00544196" w:rsidP="00544196">
      <w:pPr>
        <w:ind w:firstLine="0"/>
        <w:rPr>
          <w:szCs w:val="22"/>
        </w:rPr>
      </w:pPr>
    </w:p>
    <w:p w:rsidR="00544196" w:rsidRPr="00544196" w:rsidRDefault="00544196" w:rsidP="00544196">
      <w:pPr>
        <w:ind w:firstLine="0"/>
        <w:jc w:val="center"/>
        <w:rPr>
          <w:szCs w:val="22"/>
          <w:u w:val="single"/>
        </w:rPr>
      </w:pPr>
      <w:r w:rsidRPr="00544196">
        <w:rPr>
          <w:szCs w:val="22"/>
          <w:u w:val="single"/>
        </w:rPr>
        <w:t>Compliance with and Knowledge of Legal and Ethical Constraints</w:t>
      </w:r>
    </w:p>
    <w:p w:rsidR="00544196" w:rsidRPr="00544196" w:rsidRDefault="00544196" w:rsidP="00544196">
      <w:pPr>
        <w:ind w:firstLine="0"/>
        <w:rPr>
          <w:szCs w:val="22"/>
        </w:rPr>
      </w:pPr>
      <w:r w:rsidRPr="00544196">
        <w:rPr>
          <w:szCs w:val="22"/>
        </w:rPr>
        <w:tab/>
        <w:t xml:space="preserve">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  </w:t>
      </w:r>
    </w:p>
    <w:p w:rsidR="00544196" w:rsidRPr="00544196" w:rsidRDefault="00544196" w:rsidP="00544196">
      <w:pPr>
        <w:ind w:firstLine="0"/>
        <w:rPr>
          <w:szCs w:val="22"/>
        </w:rPr>
      </w:pPr>
    </w:p>
    <w:p w:rsidR="00544196" w:rsidRPr="00544196" w:rsidRDefault="00544196" w:rsidP="00544196">
      <w:pPr>
        <w:ind w:firstLine="0"/>
        <w:jc w:val="center"/>
        <w:rPr>
          <w:szCs w:val="22"/>
          <w:u w:val="single"/>
        </w:rPr>
      </w:pPr>
      <w:r w:rsidRPr="00544196">
        <w:rPr>
          <w:szCs w:val="22"/>
          <w:u w:val="single"/>
        </w:rPr>
        <w:t xml:space="preserve">Potential Aptitude for Meaningful Leadership and/or </w:t>
      </w:r>
    </w:p>
    <w:p w:rsidR="00544196" w:rsidRPr="00544196" w:rsidRDefault="00544196" w:rsidP="00544196">
      <w:pPr>
        <w:ind w:firstLine="0"/>
        <w:jc w:val="center"/>
        <w:rPr>
          <w:szCs w:val="22"/>
          <w:u w:val="single"/>
        </w:rPr>
      </w:pPr>
      <w:r w:rsidRPr="00544196">
        <w:rPr>
          <w:szCs w:val="22"/>
          <w:u w:val="single"/>
        </w:rPr>
        <w:t>Service at the Public Service Commission</w:t>
      </w:r>
    </w:p>
    <w:p w:rsidR="00544196" w:rsidRPr="00544196" w:rsidRDefault="00544196" w:rsidP="00544196">
      <w:pPr>
        <w:ind w:firstLine="0"/>
        <w:rPr>
          <w:szCs w:val="22"/>
        </w:rPr>
      </w:pPr>
      <w:r w:rsidRPr="00544196">
        <w:rPr>
          <w:szCs w:val="22"/>
        </w:rPr>
        <w:tab/>
        <w:t xml:space="preserve">Given the history that led to the enactment of Act 175, the Review Committee considered whether a candidate showed an aptitude for service as a commissioner, whether as a leader, or a follower, or both.  In its May 2002 report on the candidates, the 2002 Screening Committee found that an absence of leadership at the commission led to problems such as prohibited </w:t>
      </w:r>
      <w:r w:rsidRPr="00544196">
        <w:rPr>
          <w:i/>
          <w:szCs w:val="22"/>
        </w:rPr>
        <w:t>ex parte</w:t>
      </w:r>
      <w:r w:rsidRPr="00544196">
        <w:rPr>
          <w:szCs w:val="22"/>
        </w:rPr>
        <w:t xml:space="preserve"> communications, tension between commissioners and staff, and the lack of a coherent agency vision.  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544196" w:rsidRPr="00544196" w:rsidRDefault="00544196" w:rsidP="00544196">
      <w:pPr>
        <w:ind w:firstLine="0"/>
        <w:rPr>
          <w:szCs w:val="22"/>
        </w:rPr>
      </w:pPr>
    </w:p>
    <w:p w:rsidR="00544196" w:rsidRPr="00544196" w:rsidRDefault="00544196" w:rsidP="00544196">
      <w:pPr>
        <w:ind w:firstLine="0"/>
        <w:jc w:val="center"/>
        <w:rPr>
          <w:szCs w:val="22"/>
          <w:u w:val="single"/>
        </w:rPr>
      </w:pPr>
      <w:r w:rsidRPr="00544196">
        <w:rPr>
          <w:szCs w:val="22"/>
          <w:u w:val="single"/>
        </w:rPr>
        <w:t>Integrity</w:t>
      </w:r>
    </w:p>
    <w:p w:rsidR="00544196" w:rsidRPr="00544196" w:rsidRDefault="00544196" w:rsidP="00544196">
      <w:pPr>
        <w:ind w:firstLine="0"/>
        <w:rPr>
          <w:szCs w:val="22"/>
        </w:rPr>
      </w:pPr>
      <w:r w:rsidRPr="00544196">
        <w:rPr>
          <w:szCs w:val="22"/>
        </w:rPr>
        <w:tab/>
        <w:t>Candidates must assure the Review Committee that their word is their bond.  Particular attention is given to the way candidates have managed their financial affairs.</w:t>
      </w:r>
    </w:p>
    <w:p w:rsidR="00416E6F" w:rsidRDefault="00416E6F">
      <w:pPr>
        <w:ind w:firstLine="0"/>
        <w:jc w:val="left"/>
        <w:rPr>
          <w:szCs w:val="22"/>
          <w:u w:val="single"/>
        </w:rPr>
      </w:pPr>
    </w:p>
    <w:p w:rsidR="00416E6F" w:rsidRDefault="00416E6F" w:rsidP="00544196">
      <w:pPr>
        <w:ind w:firstLine="0"/>
        <w:jc w:val="center"/>
        <w:rPr>
          <w:szCs w:val="22"/>
          <w:u w:val="single"/>
        </w:rPr>
      </w:pPr>
    </w:p>
    <w:p w:rsidR="00416E6F" w:rsidRDefault="00416E6F" w:rsidP="00544196">
      <w:pPr>
        <w:ind w:firstLine="0"/>
        <w:jc w:val="center"/>
        <w:rPr>
          <w:szCs w:val="22"/>
          <w:u w:val="single"/>
        </w:rPr>
      </w:pPr>
    </w:p>
    <w:p w:rsidR="00416E6F" w:rsidRPr="00416E6F" w:rsidRDefault="00416E6F" w:rsidP="00416E6F">
      <w:pPr>
        <w:jc w:val="right"/>
        <w:rPr>
          <w:b/>
        </w:rPr>
      </w:pPr>
      <w:r w:rsidRPr="00416E6F">
        <w:rPr>
          <w:b/>
        </w:rPr>
        <w:t>Printed Page 3470 . . . . . Tuesday, May 17, 2016</w:t>
      </w:r>
    </w:p>
    <w:p w:rsidR="00416E6F" w:rsidRDefault="00416E6F">
      <w:pPr>
        <w:ind w:firstLine="0"/>
        <w:jc w:val="left"/>
        <w:rPr>
          <w:szCs w:val="22"/>
          <w:u w:val="single"/>
        </w:rPr>
      </w:pPr>
    </w:p>
    <w:p w:rsidR="00544196" w:rsidRPr="00544196" w:rsidRDefault="00544196" w:rsidP="00544196">
      <w:pPr>
        <w:ind w:firstLine="0"/>
        <w:jc w:val="center"/>
        <w:rPr>
          <w:szCs w:val="22"/>
          <w:u w:val="single"/>
        </w:rPr>
      </w:pPr>
      <w:r w:rsidRPr="00544196">
        <w:rPr>
          <w:szCs w:val="22"/>
          <w:u w:val="single"/>
        </w:rPr>
        <w:t>Substantive Knowledge of Commission Operations</w:t>
      </w:r>
    </w:p>
    <w:p w:rsidR="00544196" w:rsidRPr="00544196" w:rsidRDefault="00544196" w:rsidP="00544196">
      <w:pPr>
        <w:ind w:firstLine="0"/>
        <w:rPr>
          <w:szCs w:val="22"/>
        </w:rPr>
      </w:pPr>
      <w:r w:rsidRPr="00544196">
        <w:rPr>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candidacy.  The findings are not necessarily indicative of a candidate’s ability to subsequently master commission operations and the multitude of issues relating thereto.</w:t>
      </w:r>
    </w:p>
    <w:p w:rsidR="00544196" w:rsidRPr="00544196" w:rsidRDefault="00544196" w:rsidP="00544196">
      <w:pPr>
        <w:ind w:firstLine="0"/>
        <w:rPr>
          <w:szCs w:val="22"/>
        </w:rPr>
      </w:pPr>
    </w:p>
    <w:p w:rsidR="00544196" w:rsidRPr="00544196" w:rsidRDefault="00544196" w:rsidP="00544196">
      <w:pPr>
        <w:keepNext/>
        <w:ind w:firstLine="0"/>
        <w:jc w:val="center"/>
        <w:rPr>
          <w:b/>
          <w:szCs w:val="22"/>
          <w:u w:val="single"/>
        </w:rPr>
      </w:pPr>
      <w:r w:rsidRPr="00544196">
        <w:rPr>
          <w:b/>
          <w:szCs w:val="22"/>
          <w:u w:val="single"/>
        </w:rPr>
        <w:t>FINDINGS AS TO QUALIFICATIONS AND NOMINATIONS</w:t>
      </w:r>
    </w:p>
    <w:p w:rsidR="00544196" w:rsidRPr="00544196" w:rsidRDefault="00544196" w:rsidP="00544196">
      <w:pPr>
        <w:ind w:firstLine="0"/>
        <w:rPr>
          <w:szCs w:val="22"/>
        </w:rPr>
      </w:pPr>
    </w:p>
    <w:p w:rsidR="00544196" w:rsidRPr="00544196" w:rsidRDefault="00544196" w:rsidP="00544196">
      <w:pPr>
        <w:ind w:firstLine="0"/>
        <w:rPr>
          <w:szCs w:val="22"/>
        </w:rPr>
      </w:pPr>
      <w:r w:rsidRPr="00544196">
        <w:rPr>
          <w:szCs w:val="22"/>
        </w:rPr>
        <w:tab/>
        <w:t>The Review Committee finds the following candidates qualified and nominates them for election to the South Carolina Public Service Commission:</w:t>
      </w:r>
    </w:p>
    <w:p w:rsidR="00544196" w:rsidRPr="00544196" w:rsidRDefault="00544196" w:rsidP="00544196">
      <w:pPr>
        <w:ind w:firstLine="0"/>
        <w:rPr>
          <w:szCs w:val="22"/>
        </w:rPr>
      </w:pPr>
    </w:p>
    <w:p w:rsidR="00544196" w:rsidRPr="00544196" w:rsidRDefault="00544196" w:rsidP="00544196">
      <w:pPr>
        <w:ind w:firstLine="0"/>
        <w:rPr>
          <w:szCs w:val="22"/>
        </w:rPr>
      </w:pPr>
      <w:r w:rsidRPr="00544196">
        <w:rPr>
          <w:szCs w:val="22"/>
        </w:rPr>
        <w:tab/>
      </w:r>
      <w:r w:rsidRPr="00544196">
        <w:rPr>
          <w:szCs w:val="22"/>
        </w:rPr>
        <w:tab/>
      </w:r>
      <w:r w:rsidRPr="00544196">
        <w:rPr>
          <w:szCs w:val="22"/>
        </w:rPr>
        <w:tab/>
        <w:t>SEAT 1:</w:t>
      </w:r>
      <w:r w:rsidRPr="00544196">
        <w:rPr>
          <w:szCs w:val="22"/>
        </w:rPr>
        <w:tab/>
      </w:r>
      <w:r>
        <w:rPr>
          <w:szCs w:val="22"/>
        </w:rPr>
        <w:tab/>
      </w:r>
      <w:r w:rsidRPr="00544196">
        <w:rPr>
          <w:szCs w:val="22"/>
        </w:rPr>
        <w:t>John E. “Butch” Howard</w:t>
      </w:r>
    </w:p>
    <w:p w:rsidR="00544196" w:rsidRPr="00544196" w:rsidRDefault="00544196" w:rsidP="00544196">
      <w:pPr>
        <w:ind w:firstLine="0"/>
        <w:rPr>
          <w:szCs w:val="22"/>
        </w:rPr>
      </w:pPr>
      <w:r>
        <w:rPr>
          <w:szCs w:val="22"/>
        </w:rPr>
        <w:tab/>
      </w:r>
      <w:r>
        <w:rPr>
          <w:szCs w:val="22"/>
        </w:rPr>
        <w:tab/>
      </w:r>
      <w:r>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t>Carolyn L. “Carolee” Williams</w:t>
      </w:r>
    </w:p>
    <w:p w:rsidR="00544196" w:rsidRPr="00544196" w:rsidRDefault="00544196" w:rsidP="00544196">
      <w:pPr>
        <w:ind w:firstLine="0"/>
        <w:rPr>
          <w:szCs w:val="22"/>
        </w:rPr>
      </w:pPr>
    </w:p>
    <w:p w:rsidR="00544196" w:rsidRPr="00544196" w:rsidRDefault="00544196" w:rsidP="00544196">
      <w:pPr>
        <w:ind w:firstLine="0"/>
        <w:rPr>
          <w:szCs w:val="22"/>
        </w:rPr>
      </w:pPr>
      <w:r w:rsidRPr="00544196">
        <w:rPr>
          <w:szCs w:val="22"/>
        </w:rPr>
        <w:tab/>
      </w:r>
      <w:r w:rsidRPr="00544196">
        <w:rPr>
          <w:szCs w:val="22"/>
        </w:rPr>
        <w:tab/>
      </w:r>
      <w:r w:rsidRPr="00544196">
        <w:rPr>
          <w:szCs w:val="22"/>
        </w:rPr>
        <w:tab/>
        <w:t>SEAT 3:</w:t>
      </w:r>
      <w:r w:rsidRPr="00544196">
        <w:rPr>
          <w:szCs w:val="22"/>
        </w:rPr>
        <w:tab/>
      </w:r>
      <w:r>
        <w:rPr>
          <w:szCs w:val="22"/>
        </w:rPr>
        <w:tab/>
      </w:r>
      <w:r w:rsidRPr="00544196">
        <w:rPr>
          <w:szCs w:val="22"/>
        </w:rPr>
        <w:t>Comer “Randy” Randall III</w:t>
      </w:r>
    </w:p>
    <w:p w:rsidR="00544196" w:rsidRPr="00544196" w:rsidRDefault="00544196" w:rsidP="00544196">
      <w:pPr>
        <w:ind w:firstLine="0"/>
        <w:rPr>
          <w:szCs w:val="22"/>
        </w:rPr>
      </w:pPr>
    </w:p>
    <w:p w:rsidR="00544196" w:rsidRPr="00544196" w:rsidRDefault="00544196" w:rsidP="00544196">
      <w:pPr>
        <w:ind w:firstLine="0"/>
        <w:rPr>
          <w:szCs w:val="22"/>
        </w:rPr>
      </w:pPr>
      <w:r w:rsidRPr="00544196">
        <w:rPr>
          <w:szCs w:val="22"/>
        </w:rPr>
        <w:tab/>
      </w:r>
      <w:r w:rsidRPr="00544196">
        <w:rPr>
          <w:szCs w:val="22"/>
        </w:rPr>
        <w:tab/>
      </w:r>
      <w:r w:rsidRPr="00544196">
        <w:rPr>
          <w:szCs w:val="22"/>
        </w:rPr>
        <w:tab/>
        <w:t>SEAT 5:</w:t>
      </w:r>
      <w:r w:rsidRPr="00544196">
        <w:rPr>
          <w:szCs w:val="22"/>
        </w:rPr>
        <w:tab/>
      </w:r>
      <w:r>
        <w:rPr>
          <w:szCs w:val="22"/>
        </w:rPr>
        <w:tab/>
      </w:r>
      <w:r w:rsidRPr="00544196">
        <w:rPr>
          <w:szCs w:val="22"/>
        </w:rPr>
        <w:t>William “Billy” Hagner</w:t>
      </w:r>
    </w:p>
    <w:p w:rsidR="00544196" w:rsidRPr="00544196" w:rsidRDefault="00544196" w:rsidP="00544196">
      <w:pPr>
        <w:ind w:firstLine="0"/>
        <w:rPr>
          <w:szCs w:val="22"/>
        </w:rPr>
      </w:pPr>
      <w:r w:rsidRPr="00544196">
        <w:rPr>
          <w:szCs w:val="22"/>
        </w:rPr>
        <w:tab/>
      </w:r>
      <w:r w:rsidRPr="00544196">
        <w:rPr>
          <w:szCs w:val="22"/>
        </w:rPr>
        <w:tab/>
      </w:r>
      <w:r w:rsidRPr="00544196">
        <w:rPr>
          <w:szCs w:val="22"/>
        </w:rPr>
        <w:tab/>
      </w:r>
      <w:r w:rsidRPr="00544196">
        <w:rPr>
          <w:szCs w:val="22"/>
        </w:rPr>
        <w:tab/>
      </w:r>
      <w:r w:rsidRPr="00544196">
        <w:rPr>
          <w:szCs w:val="22"/>
        </w:rPr>
        <w:tab/>
      </w:r>
      <w:r>
        <w:rPr>
          <w:szCs w:val="22"/>
        </w:rPr>
        <w:tab/>
      </w:r>
      <w:r>
        <w:rPr>
          <w:szCs w:val="22"/>
        </w:rPr>
        <w:tab/>
      </w:r>
      <w:r>
        <w:rPr>
          <w:szCs w:val="22"/>
        </w:rPr>
        <w:tab/>
      </w:r>
      <w:r w:rsidRPr="00544196">
        <w:rPr>
          <w:szCs w:val="22"/>
        </w:rPr>
        <w:t>Swain E. Whitfield</w:t>
      </w:r>
    </w:p>
    <w:p w:rsidR="00544196" w:rsidRPr="00544196" w:rsidRDefault="00544196" w:rsidP="00544196">
      <w:pPr>
        <w:ind w:firstLine="0"/>
        <w:rPr>
          <w:szCs w:val="22"/>
        </w:rPr>
      </w:pPr>
    </w:p>
    <w:p w:rsidR="00544196" w:rsidRPr="00544196" w:rsidRDefault="00544196" w:rsidP="00544196">
      <w:pPr>
        <w:ind w:firstLine="0"/>
        <w:rPr>
          <w:szCs w:val="22"/>
        </w:rPr>
      </w:pPr>
      <w:r w:rsidRPr="00544196">
        <w:rPr>
          <w:szCs w:val="22"/>
        </w:rPr>
        <w:tab/>
      </w:r>
      <w:r w:rsidRPr="00544196">
        <w:rPr>
          <w:szCs w:val="22"/>
        </w:rPr>
        <w:tab/>
      </w:r>
      <w:r w:rsidRPr="00544196">
        <w:rPr>
          <w:szCs w:val="22"/>
        </w:rPr>
        <w:tab/>
        <w:t>SEAT 7:</w:t>
      </w:r>
      <w:r w:rsidRPr="00544196">
        <w:rPr>
          <w:szCs w:val="22"/>
        </w:rPr>
        <w:tab/>
      </w:r>
      <w:r>
        <w:rPr>
          <w:szCs w:val="22"/>
        </w:rPr>
        <w:tab/>
      </w:r>
      <w:r w:rsidRPr="00544196">
        <w:rPr>
          <w:szCs w:val="22"/>
        </w:rPr>
        <w:t>G. O’Neal Hamilton</w:t>
      </w:r>
    </w:p>
    <w:p w:rsidR="00544196" w:rsidRPr="00544196" w:rsidRDefault="00544196" w:rsidP="00544196">
      <w:pPr>
        <w:tabs>
          <w:tab w:val="left" w:pos="1260"/>
          <w:tab w:val="left" w:pos="5040"/>
          <w:tab w:val="left" w:pos="7200"/>
        </w:tabs>
        <w:ind w:firstLine="0"/>
        <w:rPr>
          <w:b/>
          <w:bCs/>
          <w:szCs w:val="22"/>
          <w:u w:val="single"/>
        </w:rPr>
      </w:pPr>
    </w:p>
    <w:p w:rsidR="00544196" w:rsidRPr="00DB4237" w:rsidRDefault="00544196" w:rsidP="00544196">
      <w:pPr>
        <w:keepNext/>
        <w:tabs>
          <w:tab w:val="left" w:pos="1260"/>
          <w:tab w:val="left" w:pos="5040"/>
          <w:tab w:val="left" w:pos="7200"/>
        </w:tabs>
        <w:ind w:firstLine="0"/>
        <w:jc w:val="center"/>
        <w:rPr>
          <w:b/>
          <w:bCs/>
          <w:szCs w:val="22"/>
        </w:rPr>
      </w:pPr>
      <w:r w:rsidRPr="00DB4237">
        <w:rPr>
          <w:b/>
          <w:bCs/>
          <w:szCs w:val="22"/>
        </w:rPr>
        <w:t>CANDIDATES FOR SEAT 1</w:t>
      </w:r>
    </w:p>
    <w:p w:rsidR="00544196" w:rsidRPr="00544196" w:rsidRDefault="00544196" w:rsidP="00544196">
      <w:pPr>
        <w:ind w:firstLine="0"/>
        <w:jc w:val="center"/>
        <w:rPr>
          <w:szCs w:val="22"/>
        </w:rPr>
      </w:pPr>
    </w:p>
    <w:p w:rsidR="00544196" w:rsidRPr="00544196" w:rsidRDefault="00544196" w:rsidP="00544196">
      <w:pPr>
        <w:keepNext/>
        <w:ind w:firstLine="0"/>
        <w:jc w:val="center"/>
        <w:rPr>
          <w:bCs/>
          <w:szCs w:val="22"/>
        </w:rPr>
      </w:pPr>
      <w:r w:rsidRPr="00544196">
        <w:rPr>
          <w:bCs/>
          <w:szCs w:val="22"/>
        </w:rPr>
        <w:lastRenderedPageBreak/>
        <w:t>John E. “Butch” Howard</w:t>
      </w:r>
    </w:p>
    <w:p w:rsidR="00544196" w:rsidRPr="00544196" w:rsidRDefault="00544196" w:rsidP="00544196">
      <w:pPr>
        <w:pStyle w:val="BodyTextIndent"/>
        <w:tabs>
          <w:tab w:val="clear" w:pos="1080"/>
          <w:tab w:val="left" w:pos="720"/>
          <w:tab w:val="left" w:pos="1440"/>
          <w:tab w:val="left" w:pos="3600"/>
        </w:tabs>
        <w:ind w:left="0" w:firstLine="0"/>
        <w:rPr>
          <w:sz w:val="22"/>
          <w:szCs w:val="22"/>
        </w:rPr>
      </w:pPr>
      <w:r w:rsidRPr="00544196">
        <w:rPr>
          <w:bCs/>
          <w:sz w:val="22"/>
          <w:szCs w:val="22"/>
        </w:rPr>
        <w:t>Address:</w:t>
      </w:r>
      <w:r w:rsidRPr="00544196">
        <w:rPr>
          <w:bCs/>
          <w:sz w:val="22"/>
          <w:szCs w:val="22"/>
        </w:rPr>
        <w:tab/>
      </w:r>
      <w:r w:rsidRPr="00544196">
        <w:rPr>
          <w:sz w:val="22"/>
          <w:szCs w:val="22"/>
        </w:rPr>
        <w:t>108 Waterfront Drive</w:t>
      </w:r>
    </w:p>
    <w:p w:rsidR="00416E6F" w:rsidRDefault="00544196" w:rsidP="00544196">
      <w:pPr>
        <w:pStyle w:val="BodyTextIndent"/>
        <w:tabs>
          <w:tab w:val="clear" w:pos="1080"/>
          <w:tab w:val="left" w:pos="720"/>
          <w:tab w:val="left" w:pos="1440"/>
          <w:tab w:val="left" w:pos="3600"/>
        </w:tabs>
        <w:ind w:left="0" w:firstLine="0"/>
        <w:rPr>
          <w:sz w:val="22"/>
          <w:szCs w:val="22"/>
        </w:rPr>
      </w:pPr>
      <w:r w:rsidRPr="00544196">
        <w:rPr>
          <w:sz w:val="22"/>
          <w:szCs w:val="22"/>
        </w:rPr>
        <w:tab/>
      </w:r>
      <w:r w:rsidRPr="00544196">
        <w:rPr>
          <w:sz w:val="22"/>
          <w:szCs w:val="22"/>
        </w:rPr>
        <w:tab/>
        <w:t>Moncks Corner, South Carolina 20461</w:t>
      </w:r>
    </w:p>
    <w:p w:rsidR="00416E6F" w:rsidRDefault="00416E6F" w:rsidP="00544196">
      <w:pPr>
        <w:pStyle w:val="BodyTextIndent"/>
        <w:tabs>
          <w:tab w:val="clear" w:pos="1080"/>
          <w:tab w:val="left" w:pos="720"/>
          <w:tab w:val="left" w:pos="1440"/>
          <w:tab w:val="left" w:pos="3600"/>
        </w:tabs>
        <w:ind w:left="0" w:firstLine="0"/>
        <w:rPr>
          <w:sz w:val="22"/>
          <w:szCs w:val="22"/>
        </w:rPr>
      </w:pPr>
    </w:p>
    <w:p w:rsidR="00416E6F" w:rsidRDefault="00416E6F">
      <w:pPr>
        <w:ind w:firstLine="0"/>
        <w:jc w:val="left"/>
        <w:rPr>
          <w:bCs/>
          <w:szCs w:val="22"/>
        </w:rPr>
      </w:pPr>
    </w:p>
    <w:p w:rsidR="00416E6F" w:rsidRDefault="00416E6F">
      <w:pPr>
        <w:ind w:firstLine="0"/>
        <w:jc w:val="left"/>
        <w:rPr>
          <w:bCs/>
          <w:szCs w:val="22"/>
        </w:rPr>
      </w:pPr>
    </w:p>
    <w:p w:rsidR="00416E6F" w:rsidRDefault="00416E6F">
      <w:pPr>
        <w:ind w:firstLine="0"/>
        <w:jc w:val="left"/>
        <w:rPr>
          <w:bCs/>
          <w:szCs w:val="22"/>
        </w:rPr>
      </w:pPr>
    </w:p>
    <w:p w:rsidR="00416E6F" w:rsidRDefault="00416E6F" w:rsidP="00544196">
      <w:pPr>
        <w:ind w:firstLine="0"/>
        <w:rPr>
          <w:bCs/>
          <w:szCs w:val="22"/>
        </w:rPr>
      </w:pPr>
    </w:p>
    <w:p w:rsidR="00416E6F" w:rsidRPr="00416E6F" w:rsidRDefault="00416E6F" w:rsidP="00416E6F">
      <w:pPr>
        <w:jc w:val="right"/>
        <w:rPr>
          <w:b/>
        </w:rPr>
      </w:pPr>
      <w:r w:rsidRPr="00416E6F">
        <w:rPr>
          <w:b/>
        </w:rPr>
        <w:t>Printed Page 3471 . . . . . Tuesday, May 17, 2016</w:t>
      </w:r>
    </w:p>
    <w:p w:rsidR="00416E6F" w:rsidRDefault="00416E6F">
      <w:pPr>
        <w:ind w:firstLine="0"/>
        <w:jc w:val="left"/>
        <w:rPr>
          <w:bCs/>
          <w:szCs w:val="22"/>
        </w:rPr>
      </w:pPr>
    </w:p>
    <w:p w:rsidR="00544196" w:rsidRPr="00544196" w:rsidRDefault="00544196" w:rsidP="00544196">
      <w:pPr>
        <w:ind w:firstLine="0"/>
        <w:rPr>
          <w:bCs/>
          <w:szCs w:val="22"/>
        </w:rPr>
      </w:pPr>
      <w:r w:rsidRPr="00544196">
        <w:rPr>
          <w:bCs/>
          <w:szCs w:val="22"/>
        </w:rPr>
        <w:t>Overall Recommendation:</w:t>
      </w:r>
    </w:p>
    <w:p w:rsidR="00544196" w:rsidRPr="00544196" w:rsidRDefault="00544196" w:rsidP="00544196">
      <w:pPr>
        <w:ind w:firstLine="0"/>
        <w:rPr>
          <w:szCs w:val="22"/>
        </w:rPr>
      </w:pPr>
      <w:r w:rsidRPr="00544196">
        <w:rPr>
          <w:szCs w:val="22"/>
        </w:rPr>
        <w:tab/>
        <w:t>Mr. Howard was evaluated as OUTSTANDING</w:t>
      </w:r>
      <w:r w:rsidRPr="00544196">
        <w:rPr>
          <w:bCs/>
          <w:szCs w:val="22"/>
        </w:rPr>
        <w:t xml:space="preserve"> </w:t>
      </w:r>
      <w:r w:rsidRPr="00544196">
        <w:rPr>
          <w:szCs w:val="22"/>
        </w:rPr>
        <w:t>qualification to serve on the Public Service Commission.</w:t>
      </w:r>
    </w:p>
    <w:p w:rsidR="00544196" w:rsidRPr="00544196" w:rsidRDefault="00544196" w:rsidP="00544196">
      <w:pPr>
        <w:ind w:firstLine="0"/>
        <w:outlineLvl w:val="0"/>
        <w:rPr>
          <w:szCs w:val="22"/>
        </w:rPr>
      </w:pPr>
      <w:r w:rsidRPr="00544196">
        <w:rPr>
          <w:bCs/>
          <w:szCs w:val="22"/>
        </w:rPr>
        <w:t>Personal Information, Educational Background, and Work Experience:</w:t>
      </w:r>
    </w:p>
    <w:p w:rsidR="00544196" w:rsidRPr="00544196" w:rsidRDefault="00544196" w:rsidP="00544196">
      <w:pPr>
        <w:ind w:firstLine="0"/>
        <w:rPr>
          <w:szCs w:val="22"/>
        </w:rPr>
      </w:pPr>
      <w:r w:rsidRPr="00544196">
        <w:rPr>
          <w:szCs w:val="22"/>
        </w:rPr>
        <w:tab/>
        <w:t xml:space="preserve">Mr. Howard received his Bachelor of Science degree in Business Administration from the University of South Carolina in 1973. </w:t>
      </w:r>
    </w:p>
    <w:p w:rsidR="00544196" w:rsidRPr="00544196" w:rsidRDefault="00544196" w:rsidP="00544196">
      <w:pPr>
        <w:ind w:firstLine="0"/>
        <w:rPr>
          <w:szCs w:val="22"/>
        </w:rPr>
      </w:pPr>
      <w:r w:rsidRPr="00544196">
        <w:rPr>
          <w:szCs w:val="22"/>
        </w:rPr>
        <w:tab/>
        <w:t xml:space="preserve">Mr. Howard was initially elected to the Public Service Commission in 2004.  He is a member of the National Association of Regulatory Utility Commissioners (NARUC) and the Southeastern Association of Regulatory Utility Commissioners.  He is on the NARUC Board of Directors, and he previously served on this board from 2010-2013.  Mr. Howard also serves as Chairman for the NARUC Subcommittee on Education and Research, the Water Research Foundation Public Council Advisory Board, the New Mexico State University Center of Public Utilities Advisory Board, the Government Coordinating Council Water Sector, and the Financial Research Institute Advisory Board with the University of Missouri’s College of Business.  He is also involved in a number of community organizations.  </w:t>
      </w:r>
    </w:p>
    <w:p w:rsidR="00544196" w:rsidRPr="00544196" w:rsidRDefault="00544196" w:rsidP="00544196">
      <w:pPr>
        <w:ind w:firstLine="0"/>
        <w:rPr>
          <w:szCs w:val="22"/>
        </w:rPr>
      </w:pPr>
      <w:r w:rsidRPr="00544196">
        <w:rPr>
          <w:szCs w:val="22"/>
        </w:rPr>
        <w:tab/>
        <w:t xml:space="preserve">Prior to serving on the Commission, Mr. Howard worked in a number of sales positions.  From 2000-2004, he was employed by Wulburn &amp; Koval, and from 1998-2000, he was employed by Corporate Express.  Both of these positions dealt with office supplies and office furniture.  From 1984-1998, Mr. Howard worked in trucking sales for aggregate and hazard waste with the following companies: Ford Brother Sales (1993-1998), Williams Trucking Company (1991-1993), Felder Trucking Company (1989-1991), and Sheppard Trucking Company (1984-1989).  From 1981-1984, Mr. Howard was the part owner and vice-president of sales for Williams &amp; Howard Printing.  From 1977-1981, he was a sales manager for Ashley/Comprint.  From 1966-1977, Mr. Howard was a print manager with RL Bryan.   </w:t>
      </w:r>
    </w:p>
    <w:p w:rsidR="00544196" w:rsidRPr="00544196" w:rsidRDefault="00544196" w:rsidP="00544196">
      <w:pPr>
        <w:ind w:firstLine="0"/>
        <w:rPr>
          <w:bCs/>
          <w:szCs w:val="22"/>
        </w:rPr>
      </w:pPr>
      <w:r w:rsidRPr="00DB4237">
        <w:rPr>
          <w:bCs/>
          <w:szCs w:val="22"/>
        </w:rPr>
        <w:t>Test Score</w:t>
      </w:r>
      <w:r w:rsidRPr="00544196">
        <w:rPr>
          <w:bCs/>
          <w:szCs w:val="22"/>
        </w:rPr>
        <w:t xml:space="preserve">:  </w:t>
      </w:r>
    </w:p>
    <w:p w:rsidR="00544196" w:rsidRPr="00544196" w:rsidRDefault="00544196" w:rsidP="00544196">
      <w:pPr>
        <w:ind w:firstLine="0"/>
        <w:rPr>
          <w:szCs w:val="22"/>
        </w:rPr>
      </w:pPr>
      <w:r w:rsidRPr="00544196">
        <w:rPr>
          <w:szCs w:val="22"/>
        </w:rPr>
        <w:lastRenderedPageBreak/>
        <w:tab/>
        <w:t>Mr. Howard received an overall score of 88.</w:t>
      </w:r>
    </w:p>
    <w:p w:rsidR="00544196" w:rsidRPr="00544196" w:rsidRDefault="00544196" w:rsidP="00544196">
      <w:pPr>
        <w:ind w:firstLine="0"/>
        <w:rPr>
          <w:szCs w:val="22"/>
        </w:rPr>
      </w:pPr>
    </w:p>
    <w:p w:rsidR="00544196" w:rsidRPr="00544196" w:rsidRDefault="00544196" w:rsidP="00544196">
      <w:pPr>
        <w:ind w:firstLine="0"/>
        <w:rPr>
          <w:bCs/>
          <w:szCs w:val="22"/>
        </w:rPr>
      </w:pPr>
      <w:r w:rsidRPr="00544196">
        <w:rPr>
          <w:bCs/>
          <w:szCs w:val="22"/>
          <w:u w:val="single"/>
        </w:rPr>
        <w:t>General Qualifications</w:t>
      </w:r>
      <w:r w:rsidRPr="00544196">
        <w:rPr>
          <w:bCs/>
          <w:szCs w:val="22"/>
        </w:rPr>
        <w:t>:</w:t>
      </w:r>
    </w:p>
    <w:p w:rsidR="00544196" w:rsidRPr="00544196" w:rsidRDefault="00544196" w:rsidP="00544196">
      <w:pPr>
        <w:numPr>
          <w:ilvl w:val="0"/>
          <w:numId w:val="2"/>
        </w:numPr>
        <w:tabs>
          <w:tab w:val="left" w:pos="360"/>
        </w:tabs>
        <w:ind w:left="180" w:firstLine="0"/>
        <w:rPr>
          <w:szCs w:val="22"/>
        </w:rPr>
      </w:pPr>
      <w:r w:rsidRPr="00544196">
        <w:rPr>
          <w:szCs w:val="22"/>
        </w:rPr>
        <w:t>Mr. Howard was evaluated to be of ABOVE AVERAGE TO OUTSTANDING experience to serve on the commission.</w:t>
      </w:r>
    </w:p>
    <w:p w:rsidR="00544196" w:rsidRPr="00544196" w:rsidRDefault="00544196" w:rsidP="00544196">
      <w:pPr>
        <w:numPr>
          <w:ilvl w:val="0"/>
          <w:numId w:val="2"/>
        </w:numPr>
        <w:tabs>
          <w:tab w:val="left" w:pos="360"/>
        </w:tabs>
        <w:ind w:left="180" w:firstLine="0"/>
        <w:rPr>
          <w:szCs w:val="22"/>
        </w:rPr>
      </w:pPr>
      <w:r w:rsidRPr="00544196">
        <w:rPr>
          <w:szCs w:val="22"/>
        </w:rPr>
        <w:t xml:space="preserve">Mr. Howard was evaluated to be of </w:t>
      </w:r>
      <w:r w:rsidRPr="00544196">
        <w:rPr>
          <w:bCs/>
          <w:szCs w:val="22"/>
        </w:rPr>
        <w:t xml:space="preserve">APPROPRIATE </w:t>
      </w:r>
      <w:r w:rsidRPr="00544196">
        <w:rPr>
          <w:szCs w:val="22"/>
        </w:rPr>
        <w:t>temperament to serve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Howard was evaluated to have OUTSTANDING knowledge of and compliance with legal and ethical constraints regarding service on the commission.</w:t>
      </w:r>
    </w:p>
    <w:p w:rsidR="00416E6F" w:rsidRDefault="00416E6F">
      <w:pPr>
        <w:ind w:firstLine="0"/>
        <w:jc w:val="left"/>
        <w:rPr>
          <w:szCs w:val="22"/>
        </w:rPr>
      </w:pPr>
    </w:p>
    <w:p w:rsidR="00416E6F" w:rsidRDefault="00416E6F" w:rsidP="00544196">
      <w:pPr>
        <w:numPr>
          <w:ilvl w:val="0"/>
          <w:numId w:val="2"/>
        </w:numPr>
        <w:tabs>
          <w:tab w:val="left" w:pos="360"/>
        </w:tabs>
        <w:ind w:left="180" w:firstLine="0"/>
        <w:rPr>
          <w:szCs w:val="22"/>
        </w:rPr>
      </w:pPr>
    </w:p>
    <w:p w:rsidR="00416E6F" w:rsidRDefault="00416E6F" w:rsidP="00544196">
      <w:pPr>
        <w:numPr>
          <w:ilvl w:val="0"/>
          <w:numId w:val="2"/>
        </w:numPr>
        <w:tabs>
          <w:tab w:val="left" w:pos="360"/>
        </w:tabs>
        <w:ind w:left="180" w:firstLine="0"/>
        <w:rPr>
          <w:szCs w:val="22"/>
        </w:rPr>
      </w:pPr>
    </w:p>
    <w:p w:rsidR="00416E6F" w:rsidRPr="00416E6F" w:rsidRDefault="00416E6F" w:rsidP="00416E6F">
      <w:pPr>
        <w:jc w:val="right"/>
        <w:rPr>
          <w:b/>
        </w:rPr>
      </w:pPr>
      <w:r w:rsidRPr="00416E6F">
        <w:rPr>
          <w:b/>
        </w:rPr>
        <w:t>Printed Page 3472 . . . . . Tuesday, May 17, 2016</w:t>
      </w:r>
    </w:p>
    <w:p w:rsidR="00416E6F" w:rsidRPr="00416E6F" w:rsidRDefault="00416E6F" w:rsidP="00416E6F">
      <w:pPr>
        <w:numPr>
          <w:ilvl w:val="0"/>
          <w:numId w:val="2"/>
        </w:numPr>
        <w:tabs>
          <w:tab w:val="left" w:pos="360"/>
        </w:tabs>
        <w:ind w:left="180" w:firstLine="0"/>
        <w:rPr>
          <w:szCs w:val="22"/>
        </w:rPr>
      </w:pPr>
    </w:p>
    <w:p w:rsidR="00544196" w:rsidRPr="00544196" w:rsidRDefault="00544196" w:rsidP="00544196">
      <w:pPr>
        <w:numPr>
          <w:ilvl w:val="0"/>
          <w:numId w:val="2"/>
        </w:numPr>
        <w:tabs>
          <w:tab w:val="left" w:pos="360"/>
        </w:tabs>
        <w:ind w:left="180" w:firstLine="0"/>
        <w:rPr>
          <w:szCs w:val="22"/>
        </w:rPr>
      </w:pPr>
      <w:r w:rsidRPr="00544196">
        <w:rPr>
          <w:szCs w:val="22"/>
        </w:rPr>
        <w:t>Mr. Howard was evaluated as having OUTSTANDING demonstrated or potential aptitude for meaningful leadership and/or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Howard was evaluated as being ADEQUATE in demonstrated integrity (including the maintenance of personal financial affairs) for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Howard was evaluated to have OUTSTANDING substantive knowledge of the operations of the commission.</w:t>
      </w:r>
    </w:p>
    <w:p w:rsidR="00544196" w:rsidRPr="00544196" w:rsidRDefault="00544196" w:rsidP="00544196">
      <w:pPr>
        <w:ind w:firstLine="0"/>
        <w:jc w:val="center"/>
        <w:rPr>
          <w:bCs/>
          <w:szCs w:val="22"/>
        </w:rPr>
      </w:pPr>
    </w:p>
    <w:p w:rsidR="00544196" w:rsidRPr="00544196" w:rsidRDefault="00544196" w:rsidP="00544196">
      <w:pPr>
        <w:keepNext/>
        <w:ind w:firstLine="0"/>
        <w:jc w:val="center"/>
        <w:rPr>
          <w:bCs/>
          <w:szCs w:val="22"/>
        </w:rPr>
      </w:pPr>
      <w:r w:rsidRPr="00544196">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Cs/>
          <w:szCs w:val="22"/>
        </w:rPr>
      </w:pPr>
    </w:p>
    <w:p w:rsidR="00544196" w:rsidRPr="00544196" w:rsidRDefault="00544196" w:rsidP="00544196">
      <w:pPr>
        <w:keepNext/>
        <w:ind w:firstLine="0"/>
        <w:jc w:val="center"/>
        <w:rPr>
          <w:b/>
          <w:szCs w:val="22"/>
        </w:rPr>
      </w:pPr>
      <w:r w:rsidRPr="00544196">
        <w:rPr>
          <w:b/>
          <w:szCs w:val="22"/>
        </w:rPr>
        <w:t>John E. “Butch” Howard</w:t>
      </w:r>
    </w:p>
    <w:p w:rsidR="00544196" w:rsidRPr="00544196" w:rsidRDefault="00544196" w:rsidP="00544196">
      <w:pPr>
        <w:keepNext/>
        <w:ind w:firstLine="0"/>
        <w:jc w:val="center"/>
        <w:rPr>
          <w:b/>
          <w:szCs w:val="22"/>
        </w:rPr>
      </w:pPr>
      <w:r w:rsidRPr="00544196">
        <w:rPr>
          <w:b/>
          <w:szCs w:val="22"/>
        </w:rPr>
        <w:t>South Carolina Public Service Commission</w:t>
      </w:r>
    </w:p>
    <w:p w:rsidR="00544196" w:rsidRPr="00544196" w:rsidRDefault="00544196" w:rsidP="00544196">
      <w:pPr>
        <w:ind w:firstLine="0"/>
        <w:jc w:val="center"/>
        <w:rPr>
          <w:bCs/>
          <w:szCs w:val="22"/>
        </w:rPr>
      </w:pPr>
      <w:r w:rsidRPr="00544196">
        <w:rPr>
          <w:bCs/>
          <w:szCs w:val="22"/>
        </w:rPr>
        <w:t>Seat:  First Congressional District</w:t>
      </w:r>
    </w:p>
    <w:p w:rsidR="00544196" w:rsidRPr="00544196" w:rsidRDefault="00544196" w:rsidP="00544196">
      <w:pPr>
        <w:ind w:firstLine="0"/>
        <w:jc w:val="center"/>
        <w:rPr>
          <w:bCs/>
          <w:szCs w:val="22"/>
        </w:rPr>
      </w:pPr>
      <w:r w:rsidRPr="00544196">
        <w:rPr>
          <w:bCs/>
          <w:szCs w:val="22"/>
        </w:rPr>
        <w:t>Review Period:  July 1, 2014 - June 30, 2015</w:t>
      </w:r>
    </w:p>
    <w:p w:rsidR="00544196" w:rsidRPr="00544196" w:rsidRDefault="00544196" w:rsidP="00544196">
      <w:pPr>
        <w:ind w:firstLine="0"/>
        <w:jc w:val="center"/>
        <w:rPr>
          <w:bCs/>
          <w:szCs w:val="22"/>
        </w:rPr>
      </w:pPr>
    </w:p>
    <w:p w:rsidR="00544196" w:rsidRPr="00544196" w:rsidRDefault="00544196" w:rsidP="00544196">
      <w:pPr>
        <w:ind w:firstLine="0"/>
        <w:rPr>
          <w:szCs w:val="22"/>
        </w:rPr>
      </w:pPr>
      <w:r w:rsidRPr="00544196">
        <w:rPr>
          <w:bCs/>
          <w:szCs w:val="22"/>
        </w:rPr>
        <w:tab/>
        <w:t>Commissioner Howard was initially elected to the Commission on March 3, 2004 and was reelected on May 1, 2013.  During his tenure, h</w:t>
      </w:r>
      <w:r w:rsidRPr="00544196">
        <w:rPr>
          <w:bCs/>
          <w:iCs/>
          <w:szCs w:val="22"/>
        </w:rPr>
        <w:t xml:space="preserve">e has taken advantage of many opportunities to expand his understanding of public utilities issues.  </w:t>
      </w:r>
      <w:r w:rsidRPr="00544196">
        <w:rPr>
          <w:szCs w:val="22"/>
        </w:rPr>
        <w:t>Commissioner Howard is an active member of NARUC and SEARUC; he serves on the following NARUC committees:  Education and Research Subcommittee (vice-chair), Clean Coal Committee, and the Water Committee</w:t>
      </w:r>
      <w:r w:rsidRPr="00544196">
        <w:rPr>
          <w:i/>
          <w:szCs w:val="22"/>
        </w:rPr>
        <w:t>.</w:t>
      </w:r>
      <w:r w:rsidRPr="00544196">
        <w:rPr>
          <w:szCs w:val="22"/>
        </w:rPr>
        <w:t xml:space="preserve">  As a member of the Education and Research Subcommittee, he serves as the liason between NARUC and Michigan State for their rate schools.  He is a member of </w:t>
      </w:r>
      <w:r w:rsidRPr="00544196">
        <w:rPr>
          <w:szCs w:val="22"/>
        </w:rPr>
        <w:lastRenderedPageBreak/>
        <w:t>the New Mexico State University Current Issues Advisory Council, which develops the curriculum for the Current Issues Forum.  Commissioner Howard also serves as a member of the Water Research Foundation Public Advisory Board and on the Office of Homeland Security’s Government Coordinating Council - Water Sector as a NARUC representative.</w:t>
      </w:r>
    </w:p>
    <w:p w:rsidR="00544196" w:rsidRPr="00544196" w:rsidRDefault="00544196" w:rsidP="00544196">
      <w:pPr>
        <w:ind w:firstLine="0"/>
        <w:rPr>
          <w:szCs w:val="22"/>
        </w:rPr>
      </w:pPr>
      <w:r w:rsidRPr="00544196">
        <w:rPr>
          <w:szCs w:val="22"/>
        </w:rPr>
        <w:tab/>
      </w:r>
      <w:r w:rsidRPr="00544196">
        <w:rPr>
          <w:bCs/>
          <w:iCs/>
          <w:szCs w:val="22"/>
        </w:rPr>
        <w:t xml:space="preserve">Commissioner Howard </w:t>
      </w:r>
      <w:r w:rsidRPr="00544196">
        <w:rPr>
          <w:iCs/>
          <w:szCs w:val="22"/>
        </w:rPr>
        <w:t>exhibits a desire to increase his knowledge and skills by attending educational programs and seminars</w:t>
      </w:r>
      <w:r w:rsidRPr="00544196">
        <w:rPr>
          <w:i/>
          <w:iCs/>
          <w:szCs w:val="22"/>
        </w:rPr>
        <w:t>.</w:t>
      </w:r>
      <w:r w:rsidRPr="00544196">
        <w:rPr>
          <w:iCs/>
          <w:szCs w:val="22"/>
        </w:rPr>
        <w:t xml:space="preserve"> </w:t>
      </w:r>
      <w:r w:rsidRPr="00544196">
        <w:rPr>
          <w:szCs w:val="22"/>
        </w:rPr>
        <w:t>He attended the following educational programs and events:</w:t>
      </w:r>
    </w:p>
    <w:p w:rsidR="00544196" w:rsidRPr="00544196" w:rsidRDefault="00544196" w:rsidP="00544196">
      <w:pPr>
        <w:numPr>
          <w:ilvl w:val="0"/>
          <w:numId w:val="3"/>
        </w:numPr>
        <w:tabs>
          <w:tab w:val="left" w:pos="360"/>
        </w:tabs>
        <w:ind w:left="180" w:firstLine="0"/>
        <w:rPr>
          <w:szCs w:val="22"/>
        </w:rPr>
      </w:pPr>
      <w:r w:rsidRPr="00544196">
        <w:rPr>
          <w:szCs w:val="22"/>
        </w:rPr>
        <w:t>NARUC meetings (summer, annual, and winter);</w:t>
      </w:r>
    </w:p>
    <w:p w:rsidR="00544196" w:rsidRPr="00544196" w:rsidRDefault="00544196" w:rsidP="00544196">
      <w:pPr>
        <w:numPr>
          <w:ilvl w:val="0"/>
          <w:numId w:val="3"/>
        </w:numPr>
        <w:tabs>
          <w:tab w:val="left" w:pos="360"/>
        </w:tabs>
        <w:ind w:left="180" w:firstLine="0"/>
        <w:rPr>
          <w:szCs w:val="22"/>
        </w:rPr>
      </w:pPr>
      <w:r w:rsidRPr="00544196">
        <w:rPr>
          <w:szCs w:val="22"/>
        </w:rPr>
        <w:t>SEARUC annual meeting and Commissioners Only Conference;</w:t>
      </w:r>
    </w:p>
    <w:p w:rsidR="00544196" w:rsidRPr="00544196" w:rsidRDefault="00544196" w:rsidP="00544196">
      <w:pPr>
        <w:numPr>
          <w:ilvl w:val="0"/>
          <w:numId w:val="3"/>
        </w:numPr>
        <w:tabs>
          <w:tab w:val="left" w:pos="360"/>
        </w:tabs>
        <w:ind w:left="180" w:firstLine="0"/>
        <w:rPr>
          <w:szCs w:val="22"/>
        </w:rPr>
      </w:pPr>
      <w:r w:rsidRPr="00544196">
        <w:rPr>
          <w:szCs w:val="22"/>
        </w:rPr>
        <w:t xml:space="preserve">NAWC Water Policy Forum; </w:t>
      </w:r>
    </w:p>
    <w:p w:rsidR="00544196" w:rsidRPr="00544196" w:rsidRDefault="00544196" w:rsidP="00544196">
      <w:pPr>
        <w:numPr>
          <w:ilvl w:val="0"/>
          <w:numId w:val="3"/>
        </w:numPr>
        <w:tabs>
          <w:tab w:val="left" w:pos="360"/>
        </w:tabs>
        <w:ind w:left="180" w:firstLine="0"/>
        <w:rPr>
          <w:szCs w:val="22"/>
        </w:rPr>
      </w:pPr>
      <w:r w:rsidRPr="00544196">
        <w:rPr>
          <w:szCs w:val="22"/>
        </w:rPr>
        <w:t>Emerging Issues Policy Forum;</w:t>
      </w:r>
    </w:p>
    <w:p w:rsidR="00544196" w:rsidRPr="00544196" w:rsidRDefault="00544196" w:rsidP="00544196">
      <w:pPr>
        <w:numPr>
          <w:ilvl w:val="0"/>
          <w:numId w:val="3"/>
        </w:numPr>
        <w:tabs>
          <w:tab w:val="left" w:pos="360"/>
        </w:tabs>
        <w:ind w:left="180" w:firstLine="0"/>
        <w:rPr>
          <w:szCs w:val="22"/>
        </w:rPr>
      </w:pPr>
      <w:r w:rsidRPr="00544196">
        <w:rPr>
          <w:szCs w:val="22"/>
        </w:rPr>
        <w:t>Critical Consumer Issues Forum;</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numPr>
          <w:ilvl w:val="0"/>
          <w:numId w:val="3"/>
        </w:numPr>
        <w:tabs>
          <w:tab w:val="left" w:pos="360"/>
        </w:tabs>
        <w:ind w:left="180" w:firstLine="0"/>
        <w:rPr>
          <w:szCs w:val="22"/>
        </w:rPr>
      </w:pPr>
    </w:p>
    <w:p w:rsidR="00416E6F" w:rsidRPr="00416E6F" w:rsidRDefault="00416E6F" w:rsidP="00416E6F">
      <w:pPr>
        <w:jc w:val="right"/>
        <w:rPr>
          <w:b/>
        </w:rPr>
      </w:pPr>
      <w:r w:rsidRPr="00416E6F">
        <w:rPr>
          <w:b/>
        </w:rPr>
        <w:t>Printed Page 3473 . . . . . Tuesday, May 17, 2016</w:t>
      </w:r>
    </w:p>
    <w:p w:rsidR="00416E6F" w:rsidRPr="00416E6F" w:rsidRDefault="00416E6F" w:rsidP="00416E6F">
      <w:pPr>
        <w:numPr>
          <w:ilvl w:val="0"/>
          <w:numId w:val="3"/>
        </w:numPr>
        <w:tabs>
          <w:tab w:val="left" w:pos="360"/>
        </w:tabs>
        <w:ind w:left="180" w:firstLine="0"/>
        <w:rPr>
          <w:szCs w:val="22"/>
        </w:rPr>
      </w:pPr>
    </w:p>
    <w:p w:rsidR="00544196" w:rsidRPr="00544196" w:rsidRDefault="00544196" w:rsidP="00544196">
      <w:pPr>
        <w:numPr>
          <w:ilvl w:val="0"/>
          <w:numId w:val="3"/>
        </w:numPr>
        <w:tabs>
          <w:tab w:val="left" w:pos="360"/>
        </w:tabs>
        <w:ind w:left="180" w:firstLine="0"/>
        <w:rPr>
          <w:szCs w:val="22"/>
        </w:rPr>
      </w:pPr>
      <w:r w:rsidRPr="00544196">
        <w:rPr>
          <w:szCs w:val="22"/>
        </w:rPr>
        <w:t>ACLP of the New York School of Law, which meets annually to discuss current utility issues and the impact these issues and related actions would have on states;</w:t>
      </w:r>
    </w:p>
    <w:p w:rsidR="00544196" w:rsidRPr="00544196" w:rsidRDefault="00544196" w:rsidP="00544196">
      <w:pPr>
        <w:numPr>
          <w:ilvl w:val="0"/>
          <w:numId w:val="3"/>
        </w:numPr>
        <w:tabs>
          <w:tab w:val="left" w:pos="360"/>
        </w:tabs>
        <w:ind w:left="180" w:firstLine="0"/>
        <w:rPr>
          <w:szCs w:val="22"/>
        </w:rPr>
      </w:pPr>
      <w:r w:rsidRPr="00544196">
        <w:rPr>
          <w:szCs w:val="22"/>
        </w:rPr>
        <w:t>EUCI Southern Clean Power Conference, during which he spoke about the implementation of Act 236;</w:t>
      </w:r>
    </w:p>
    <w:p w:rsidR="00544196" w:rsidRPr="00544196" w:rsidRDefault="00544196" w:rsidP="00544196">
      <w:pPr>
        <w:numPr>
          <w:ilvl w:val="0"/>
          <w:numId w:val="3"/>
        </w:numPr>
        <w:tabs>
          <w:tab w:val="left" w:pos="360"/>
        </w:tabs>
        <w:ind w:left="180" w:firstLine="0"/>
        <w:rPr>
          <w:szCs w:val="22"/>
        </w:rPr>
      </w:pPr>
      <w:r w:rsidRPr="00544196">
        <w:rPr>
          <w:szCs w:val="22"/>
        </w:rPr>
        <w:t>New England Conference of Regulatory Utility Commissioners, during which he moderated a panel on state water plans;</w:t>
      </w:r>
    </w:p>
    <w:p w:rsidR="00544196" w:rsidRPr="00544196" w:rsidRDefault="00544196" w:rsidP="00544196">
      <w:pPr>
        <w:numPr>
          <w:ilvl w:val="0"/>
          <w:numId w:val="3"/>
        </w:numPr>
        <w:tabs>
          <w:tab w:val="left" w:pos="360"/>
        </w:tabs>
        <w:ind w:left="180" w:firstLine="0"/>
        <w:rPr>
          <w:szCs w:val="22"/>
        </w:rPr>
      </w:pPr>
      <w:r w:rsidRPr="00544196">
        <w:rPr>
          <w:szCs w:val="22"/>
        </w:rPr>
        <w:t xml:space="preserve">Two sessions of the rate schools for NARUC and Michigan State; </w:t>
      </w:r>
    </w:p>
    <w:p w:rsidR="00544196" w:rsidRPr="00544196" w:rsidRDefault="00544196" w:rsidP="00544196">
      <w:pPr>
        <w:numPr>
          <w:ilvl w:val="0"/>
          <w:numId w:val="3"/>
        </w:numPr>
        <w:tabs>
          <w:tab w:val="left" w:pos="360"/>
        </w:tabs>
        <w:ind w:left="180" w:firstLine="0"/>
        <w:rPr>
          <w:i/>
          <w:szCs w:val="22"/>
        </w:rPr>
      </w:pPr>
      <w:r w:rsidRPr="00544196">
        <w:rPr>
          <w:szCs w:val="22"/>
        </w:rPr>
        <w:t>Various training sessions, including statutorily required ethics training.</w:t>
      </w:r>
    </w:p>
    <w:p w:rsidR="00544196" w:rsidRPr="00544196" w:rsidRDefault="00544196" w:rsidP="00544196">
      <w:pPr>
        <w:ind w:firstLine="0"/>
        <w:rPr>
          <w:bCs/>
          <w:iCs/>
          <w:szCs w:val="22"/>
        </w:rPr>
      </w:pPr>
      <w:r w:rsidRPr="00544196">
        <w:rPr>
          <w:iCs/>
          <w:szCs w:val="22"/>
        </w:rPr>
        <w:tab/>
        <w:t xml:space="preserve">Based on surveys of persons appearing before the Commission and commission employees, Commissioner Howard </w:t>
      </w:r>
      <w:r w:rsidRPr="00544196">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544196" w:rsidRPr="00544196" w:rsidRDefault="00544196" w:rsidP="00544196">
      <w:pPr>
        <w:ind w:firstLine="0"/>
        <w:jc w:val="center"/>
        <w:rPr>
          <w:b/>
          <w:bCs/>
          <w:szCs w:val="22"/>
        </w:rPr>
      </w:pPr>
    </w:p>
    <w:p w:rsidR="00544196" w:rsidRPr="00544196" w:rsidRDefault="00544196" w:rsidP="00544196">
      <w:pPr>
        <w:keepNext/>
        <w:ind w:firstLine="0"/>
        <w:jc w:val="center"/>
        <w:rPr>
          <w:bCs/>
          <w:szCs w:val="22"/>
        </w:rPr>
      </w:pPr>
      <w:r w:rsidRPr="00544196">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Cs/>
          <w:szCs w:val="22"/>
        </w:rPr>
      </w:pPr>
    </w:p>
    <w:p w:rsidR="00544196" w:rsidRPr="00544196" w:rsidRDefault="00544196" w:rsidP="00544196">
      <w:pPr>
        <w:keepNext/>
        <w:ind w:firstLine="0"/>
        <w:jc w:val="center"/>
        <w:rPr>
          <w:b/>
          <w:szCs w:val="22"/>
        </w:rPr>
      </w:pPr>
      <w:r w:rsidRPr="00544196">
        <w:rPr>
          <w:b/>
          <w:szCs w:val="22"/>
        </w:rPr>
        <w:lastRenderedPageBreak/>
        <w:t>John E. “Butch” Howard</w:t>
      </w:r>
    </w:p>
    <w:p w:rsidR="00544196" w:rsidRPr="00544196" w:rsidRDefault="00544196" w:rsidP="00544196">
      <w:pPr>
        <w:keepNext/>
        <w:ind w:firstLine="0"/>
        <w:jc w:val="center"/>
        <w:rPr>
          <w:szCs w:val="22"/>
        </w:rPr>
      </w:pPr>
      <w:r w:rsidRPr="00544196">
        <w:rPr>
          <w:szCs w:val="22"/>
        </w:rPr>
        <w:t>South Carolina Public Service Commission</w:t>
      </w:r>
    </w:p>
    <w:p w:rsidR="00544196" w:rsidRPr="00544196" w:rsidRDefault="00544196" w:rsidP="00544196">
      <w:pPr>
        <w:ind w:firstLine="0"/>
        <w:jc w:val="center"/>
        <w:rPr>
          <w:bCs/>
          <w:szCs w:val="22"/>
        </w:rPr>
      </w:pPr>
      <w:r w:rsidRPr="00544196">
        <w:rPr>
          <w:bCs/>
          <w:szCs w:val="22"/>
        </w:rPr>
        <w:t>Seat:  First Congressional District</w:t>
      </w:r>
    </w:p>
    <w:p w:rsidR="00544196" w:rsidRPr="00544196" w:rsidRDefault="00544196" w:rsidP="00544196">
      <w:pPr>
        <w:ind w:firstLine="0"/>
        <w:jc w:val="center"/>
        <w:rPr>
          <w:bCs/>
          <w:szCs w:val="22"/>
        </w:rPr>
      </w:pPr>
      <w:r w:rsidRPr="00544196">
        <w:rPr>
          <w:bCs/>
          <w:szCs w:val="22"/>
        </w:rPr>
        <w:t>Review Period:  July 1, 2013 - June 30, 2014</w:t>
      </w:r>
    </w:p>
    <w:p w:rsidR="00544196" w:rsidRPr="00544196" w:rsidRDefault="00544196" w:rsidP="00544196">
      <w:pPr>
        <w:ind w:firstLine="0"/>
        <w:rPr>
          <w:bCs/>
          <w:szCs w:val="22"/>
        </w:rPr>
      </w:pPr>
    </w:p>
    <w:p w:rsidR="00544196" w:rsidRPr="00544196" w:rsidRDefault="00544196" w:rsidP="00544196">
      <w:pPr>
        <w:ind w:firstLine="0"/>
        <w:rPr>
          <w:szCs w:val="22"/>
        </w:rPr>
      </w:pPr>
      <w:r w:rsidRPr="00544196">
        <w:rPr>
          <w:bCs/>
          <w:szCs w:val="22"/>
        </w:rPr>
        <w:tab/>
        <w:t>Commissioner Howard was initially elected to the commission on March 3, 2004</w:t>
      </w:r>
      <w:r w:rsidR="00AD6AC1">
        <w:rPr>
          <w:bCs/>
          <w:szCs w:val="22"/>
        </w:rPr>
        <w:t>,</w:t>
      </w:r>
      <w:r w:rsidRPr="00544196">
        <w:rPr>
          <w:bCs/>
          <w:szCs w:val="22"/>
        </w:rPr>
        <w:t xml:space="preserve"> and was most recently reelected on May 1, 2013. During his tenure, h</w:t>
      </w:r>
      <w:r w:rsidRPr="00544196">
        <w:rPr>
          <w:bCs/>
          <w:iCs/>
          <w:szCs w:val="22"/>
        </w:rPr>
        <w:t xml:space="preserve">e has taken advantage of many opportunities to expand his understanding of public utilities issues.  </w:t>
      </w:r>
      <w:r w:rsidRPr="00544196">
        <w:rPr>
          <w:szCs w:val="22"/>
        </w:rPr>
        <w:t xml:space="preserve">Commissioner Howard is an active member of NARUC and SEARUC.  He serves on the following NARUC committees:  Clean Coal, Education &amp; Research, and International Relations.  Commissioner Howard is on the Public Policy Advisory Board of the Water Research Foundation.  He is the former chairman of the NARUC Committee on Water and a former member of the NARUC Board of Directors.  </w:t>
      </w:r>
    </w:p>
    <w:p w:rsidR="00544196" w:rsidRPr="00544196" w:rsidRDefault="00544196" w:rsidP="00544196">
      <w:pPr>
        <w:ind w:firstLine="0"/>
        <w:rPr>
          <w:szCs w:val="22"/>
        </w:rPr>
      </w:pPr>
      <w:r w:rsidRPr="00544196">
        <w:rPr>
          <w:szCs w:val="22"/>
        </w:rPr>
        <w:tab/>
      </w:r>
      <w:r w:rsidRPr="00544196">
        <w:rPr>
          <w:bCs/>
          <w:iCs/>
          <w:szCs w:val="22"/>
        </w:rPr>
        <w:t xml:space="preserve">Commissioner Howard </w:t>
      </w:r>
      <w:r w:rsidRPr="00544196">
        <w:rPr>
          <w:iCs/>
          <w:szCs w:val="22"/>
        </w:rPr>
        <w:t>exhibits a desire to increase his knowledge and skills by attending educational programs and seminars</w:t>
      </w:r>
      <w:r w:rsidRPr="00544196">
        <w:rPr>
          <w:i/>
          <w:iCs/>
          <w:szCs w:val="22"/>
        </w:rPr>
        <w:t xml:space="preserve">. </w:t>
      </w:r>
      <w:r w:rsidRPr="00544196">
        <w:rPr>
          <w:szCs w:val="22"/>
        </w:rPr>
        <w:t xml:space="preserve"> </w:t>
      </w:r>
      <w:r w:rsidRPr="00544196">
        <w:rPr>
          <w:b/>
          <w:i/>
          <w:szCs w:val="22"/>
        </w:rPr>
        <w:t xml:space="preserve"> </w:t>
      </w:r>
      <w:r w:rsidRPr="00544196">
        <w:rPr>
          <w:szCs w:val="22"/>
        </w:rPr>
        <w:t>He attended the following educational programs and events:</w:t>
      </w:r>
    </w:p>
    <w:p w:rsidR="00544196" w:rsidRPr="00544196" w:rsidRDefault="00544196" w:rsidP="00544196">
      <w:pPr>
        <w:numPr>
          <w:ilvl w:val="0"/>
          <w:numId w:val="3"/>
        </w:numPr>
        <w:tabs>
          <w:tab w:val="left" w:pos="360"/>
        </w:tabs>
        <w:ind w:left="180" w:firstLine="0"/>
        <w:rPr>
          <w:szCs w:val="22"/>
        </w:rPr>
      </w:pPr>
      <w:r w:rsidRPr="00544196">
        <w:rPr>
          <w:szCs w:val="22"/>
        </w:rPr>
        <w:t xml:space="preserve">SNL Power Evaluation, which covered various gas and electric rate and regulatory issues; </w:t>
      </w:r>
    </w:p>
    <w:p w:rsidR="00416E6F" w:rsidRDefault="00416E6F">
      <w:pPr>
        <w:ind w:firstLine="0"/>
        <w:jc w:val="left"/>
        <w:rPr>
          <w:szCs w:val="22"/>
        </w:rPr>
      </w:pPr>
    </w:p>
    <w:p w:rsidR="00416E6F" w:rsidRDefault="00416E6F" w:rsidP="00544196">
      <w:pPr>
        <w:numPr>
          <w:ilvl w:val="0"/>
          <w:numId w:val="3"/>
        </w:numPr>
        <w:tabs>
          <w:tab w:val="left" w:pos="360"/>
        </w:tabs>
        <w:ind w:left="180" w:firstLine="0"/>
        <w:rPr>
          <w:szCs w:val="22"/>
        </w:rPr>
      </w:pPr>
    </w:p>
    <w:p w:rsidR="00416E6F" w:rsidRDefault="00416E6F" w:rsidP="00544196">
      <w:pPr>
        <w:numPr>
          <w:ilvl w:val="0"/>
          <w:numId w:val="3"/>
        </w:numPr>
        <w:tabs>
          <w:tab w:val="left" w:pos="360"/>
        </w:tabs>
        <w:ind w:left="180" w:firstLine="0"/>
        <w:rPr>
          <w:szCs w:val="22"/>
        </w:rPr>
      </w:pPr>
    </w:p>
    <w:p w:rsidR="00416E6F" w:rsidRPr="00416E6F" w:rsidRDefault="00416E6F" w:rsidP="00416E6F">
      <w:pPr>
        <w:jc w:val="right"/>
        <w:rPr>
          <w:b/>
        </w:rPr>
      </w:pPr>
      <w:r w:rsidRPr="00416E6F">
        <w:rPr>
          <w:b/>
        </w:rPr>
        <w:t>Printed Page 3474 . . . . . Tuesday, May 17, 2016</w:t>
      </w:r>
    </w:p>
    <w:p w:rsidR="00416E6F" w:rsidRPr="00416E6F" w:rsidRDefault="00416E6F" w:rsidP="00416E6F">
      <w:pPr>
        <w:numPr>
          <w:ilvl w:val="0"/>
          <w:numId w:val="3"/>
        </w:numPr>
        <w:tabs>
          <w:tab w:val="left" w:pos="360"/>
        </w:tabs>
        <w:ind w:left="180" w:firstLine="0"/>
        <w:rPr>
          <w:szCs w:val="22"/>
        </w:rPr>
      </w:pPr>
    </w:p>
    <w:p w:rsidR="00544196" w:rsidRPr="00544196" w:rsidRDefault="00544196" w:rsidP="00544196">
      <w:pPr>
        <w:numPr>
          <w:ilvl w:val="0"/>
          <w:numId w:val="3"/>
        </w:numPr>
        <w:tabs>
          <w:tab w:val="left" w:pos="360"/>
        </w:tabs>
        <w:ind w:left="180" w:firstLine="0"/>
        <w:rPr>
          <w:szCs w:val="22"/>
        </w:rPr>
      </w:pPr>
      <w:r w:rsidRPr="00544196">
        <w:rPr>
          <w:szCs w:val="22"/>
        </w:rPr>
        <w:t>NARUC meetings (summer, annual and winter);</w:t>
      </w:r>
    </w:p>
    <w:p w:rsidR="00544196" w:rsidRPr="00544196" w:rsidRDefault="00544196" w:rsidP="00544196">
      <w:pPr>
        <w:numPr>
          <w:ilvl w:val="0"/>
          <w:numId w:val="3"/>
        </w:numPr>
        <w:tabs>
          <w:tab w:val="left" w:pos="360"/>
        </w:tabs>
        <w:ind w:left="180" w:firstLine="0"/>
        <w:rPr>
          <w:szCs w:val="22"/>
        </w:rPr>
      </w:pPr>
      <w:r w:rsidRPr="00544196">
        <w:rPr>
          <w:szCs w:val="22"/>
        </w:rPr>
        <w:t>Emerging Issues Policy Forum;</w:t>
      </w:r>
    </w:p>
    <w:p w:rsidR="00544196" w:rsidRPr="00544196" w:rsidRDefault="00544196" w:rsidP="00544196">
      <w:pPr>
        <w:numPr>
          <w:ilvl w:val="0"/>
          <w:numId w:val="3"/>
        </w:numPr>
        <w:tabs>
          <w:tab w:val="left" w:pos="360"/>
        </w:tabs>
        <w:ind w:left="180" w:firstLine="0"/>
        <w:rPr>
          <w:szCs w:val="22"/>
        </w:rPr>
      </w:pPr>
      <w:r w:rsidRPr="00544196">
        <w:rPr>
          <w:szCs w:val="22"/>
        </w:rPr>
        <w:t>Department of Energy Efficiency Workshop;</w:t>
      </w:r>
    </w:p>
    <w:p w:rsidR="00544196" w:rsidRPr="00544196" w:rsidRDefault="00544196" w:rsidP="00544196">
      <w:pPr>
        <w:numPr>
          <w:ilvl w:val="0"/>
          <w:numId w:val="3"/>
        </w:numPr>
        <w:tabs>
          <w:tab w:val="left" w:pos="360"/>
        </w:tabs>
        <w:ind w:left="180" w:firstLine="0"/>
        <w:rPr>
          <w:szCs w:val="22"/>
        </w:rPr>
      </w:pPr>
      <w:r w:rsidRPr="00544196">
        <w:rPr>
          <w:szCs w:val="22"/>
        </w:rPr>
        <w:t>NAWC Water Summit;</w:t>
      </w:r>
    </w:p>
    <w:p w:rsidR="00544196" w:rsidRPr="00544196" w:rsidRDefault="00544196" w:rsidP="00544196">
      <w:pPr>
        <w:numPr>
          <w:ilvl w:val="0"/>
          <w:numId w:val="3"/>
        </w:numPr>
        <w:tabs>
          <w:tab w:val="left" w:pos="360"/>
        </w:tabs>
        <w:ind w:left="180" w:firstLine="0"/>
        <w:rPr>
          <w:szCs w:val="22"/>
        </w:rPr>
      </w:pPr>
      <w:r w:rsidRPr="00544196">
        <w:rPr>
          <w:szCs w:val="22"/>
        </w:rPr>
        <w:t xml:space="preserve">NARUC Rate School, for which he serves as the liaison for NARUC on the rate school faculty; </w:t>
      </w:r>
    </w:p>
    <w:p w:rsidR="00544196" w:rsidRPr="00544196" w:rsidRDefault="00544196" w:rsidP="00544196">
      <w:pPr>
        <w:numPr>
          <w:ilvl w:val="0"/>
          <w:numId w:val="3"/>
        </w:numPr>
        <w:tabs>
          <w:tab w:val="left" w:pos="360"/>
        </w:tabs>
        <w:ind w:left="180" w:firstLine="0"/>
        <w:rPr>
          <w:szCs w:val="22"/>
        </w:rPr>
      </w:pPr>
      <w:r w:rsidRPr="00544196">
        <w:rPr>
          <w:szCs w:val="22"/>
        </w:rPr>
        <w:t>Advanced Communication Law Policy of the New York School of Law conference;</w:t>
      </w:r>
    </w:p>
    <w:p w:rsidR="00544196" w:rsidRPr="00544196" w:rsidRDefault="00544196" w:rsidP="00544196">
      <w:pPr>
        <w:numPr>
          <w:ilvl w:val="0"/>
          <w:numId w:val="3"/>
        </w:numPr>
        <w:tabs>
          <w:tab w:val="left" w:pos="360"/>
        </w:tabs>
        <w:ind w:left="180" w:firstLine="0"/>
        <w:rPr>
          <w:szCs w:val="22"/>
        </w:rPr>
      </w:pPr>
      <w:r w:rsidRPr="00544196">
        <w:rPr>
          <w:szCs w:val="22"/>
        </w:rPr>
        <w:t>EUCI Southern Clean Power Conference, in which he participated by describing South Carolina's role in clean energy;</w:t>
      </w:r>
    </w:p>
    <w:p w:rsidR="00544196" w:rsidRPr="00544196" w:rsidRDefault="00544196" w:rsidP="00544196">
      <w:pPr>
        <w:numPr>
          <w:ilvl w:val="0"/>
          <w:numId w:val="3"/>
        </w:numPr>
        <w:tabs>
          <w:tab w:val="left" w:pos="360"/>
        </w:tabs>
        <w:ind w:left="180" w:firstLine="0"/>
        <w:rPr>
          <w:szCs w:val="22"/>
        </w:rPr>
      </w:pPr>
      <w:r w:rsidRPr="00544196">
        <w:rPr>
          <w:szCs w:val="22"/>
        </w:rPr>
        <w:t>NAWC Commissioners Only conference;</w:t>
      </w:r>
    </w:p>
    <w:p w:rsidR="00544196" w:rsidRPr="00544196" w:rsidRDefault="00544196" w:rsidP="00544196">
      <w:pPr>
        <w:numPr>
          <w:ilvl w:val="0"/>
          <w:numId w:val="3"/>
        </w:numPr>
        <w:tabs>
          <w:tab w:val="left" w:pos="360"/>
        </w:tabs>
        <w:ind w:left="180" w:firstLine="0"/>
        <w:rPr>
          <w:szCs w:val="22"/>
        </w:rPr>
      </w:pPr>
      <w:r w:rsidRPr="00544196">
        <w:rPr>
          <w:szCs w:val="22"/>
        </w:rPr>
        <w:t>Wall Street Dialogue seminar;</w:t>
      </w:r>
    </w:p>
    <w:p w:rsidR="00544196" w:rsidRPr="00544196" w:rsidRDefault="00544196" w:rsidP="00544196">
      <w:pPr>
        <w:numPr>
          <w:ilvl w:val="0"/>
          <w:numId w:val="3"/>
        </w:numPr>
        <w:tabs>
          <w:tab w:val="left" w:pos="360"/>
        </w:tabs>
        <w:ind w:left="180" w:firstLine="0"/>
        <w:rPr>
          <w:szCs w:val="22"/>
        </w:rPr>
      </w:pPr>
      <w:r w:rsidRPr="00544196">
        <w:rPr>
          <w:szCs w:val="22"/>
        </w:rPr>
        <w:t>Critical Consumers Issues Forum, during which the focus was on distributive electric generation; and</w:t>
      </w:r>
    </w:p>
    <w:p w:rsidR="00544196" w:rsidRPr="00544196" w:rsidRDefault="00544196" w:rsidP="00544196">
      <w:pPr>
        <w:numPr>
          <w:ilvl w:val="0"/>
          <w:numId w:val="3"/>
        </w:numPr>
        <w:tabs>
          <w:tab w:val="left" w:pos="360"/>
        </w:tabs>
        <w:ind w:left="180" w:firstLine="0"/>
        <w:rPr>
          <w:szCs w:val="22"/>
        </w:rPr>
      </w:pPr>
      <w:r w:rsidRPr="00544196">
        <w:rPr>
          <w:szCs w:val="22"/>
        </w:rPr>
        <w:lastRenderedPageBreak/>
        <w:t xml:space="preserve">Various ex parte briefings, workshops and seminars, including statutory required sessions on ethics.  </w:t>
      </w:r>
    </w:p>
    <w:p w:rsidR="00544196" w:rsidRPr="00544196" w:rsidRDefault="00544196" w:rsidP="00544196">
      <w:pPr>
        <w:ind w:firstLine="0"/>
        <w:rPr>
          <w:bCs/>
          <w:szCs w:val="22"/>
        </w:rPr>
      </w:pPr>
      <w:r w:rsidRPr="00544196">
        <w:rPr>
          <w:b/>
          <w:szCs w:val="22"/>
        </w:rPr>
        <w:tab/>
      </w:r>
      <w:r w:rsidRPr="00544196">
        <w:rPr>
          <w:bCs/>
          <w:szCs w:val="22"/>
        </w:rPr>
        <w:t>Commissioner Howard received a Certificate of Continuing Regulatory Education from NARUC and Michigan State University.  This is a new certificate, of which Commissioner Howard is the first NARUC Commissioner to receive this designation.</w:t>
      </w:r>
    </w:p>
    <w:p w:rsidR="00544196" w:rsidRPr="00544196" w:rsidRDefault="00544196" w:rsidP="00544196">
      <w:pPr>
        <w:ind w:firstLine="0"/>
        <w:rPr>
          <w:bCs/>
          <w:szCs w:val="22"/>
        </w:rPr>
      </w:pPr>
      <w:r w:rsidRPr="00544196">
        <w:rPr>
          <w:bCs/>
          <w:szCs w:val="22"/>
        </w:rPr>
        <w:tab/>
      </w:r>
      <w:r w:rsidRPr="00544196">
        <w:rPr>
          <w:iCs/>
          <w:szCs w:val="22"/>
        </w:rPr>
        <w:t xml:space="preserve">Based on surveys of persons appearing before the commission and commission employees, Commissioner Howard </w:t>
      </w:r>
      <w:r w:rsidRPr="00544196">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544196" w:rsidRPr="00544196" w:rsidRDefault="00544196" w:rsidP="00544196">
      <w:pPr>
        <w:ind w:firstLine="0"/>
        <w:jc w:val="center"/>
        <w:rPr>
          <w:b/>
          <w:bCs/>
          <w:szCs w:val="22"/>
        </w:rPr>
      </w:pPr>
    </w:p>
    <w:p w:rsidR="00544196" w:rsidRPr="00544196" w:rsidRDefault="00544196" w:rsidP="00544196">
      <w:pPr>
        <w:keepNext/>
        <w:ind w:firstLine="0"/>
        <w:jc w:val="center"/>
        <w:rPr>
          <w:bCs/>
          <w:szCs w:val="22"/>
        </w:rPr>
      </w:pPr>
      <w:r w:rsidRPr="00544196">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Cs/>
          <w:szCs w:val="22"/>
        </w:rPr>
      </w:pPr>
    </w:p>
    <w:p w:rsidR="00544196" w:rsidRPr="00544196" w:rsidRDefault="00544196" w:rsidP="00544196">
      <w:pPr>
        <w:keepNext/>
        <w:ind w:firstLine="0"/>
        <w:jc w:val="center"/>
        <w:rPr>
          <w:b/>
          <w:szCs w:val="22"/>
        </w:rPr>
      </w:pPr>
      <w:r w:rsidRPr="00544196">
        <w:rPr>
          <w:b/>
          <w:szCs w:val="22"/>
        </w:rPr>
        <w:t>John E. “Butch” Howard</w:t>
      </w:r>
    </w:p>
    <w:p w:rsidR="00544196" w:rsidRPr="00544196" w:rsidRDefault="00544196" w:rsidP="00544196">
      <w:pPr>
        <w:keepNext/>
        <w:ind w:firstLine="0"/>
        <w:jc w:val="center"/>
        <w:rPr>
          <w:szCs w:val="22"/>
        </w:rPr>
      </w:pPr>
      <w:r w:rsidRPr="00544196">
        <w:rPr>
          <w:szCs w:val="22"/>
        </w:rPr>
        <w:t>South Carolina Public Service Commission</w:t>
      </w:r>
    </w:p>
    <w:p w:rsidR="00544196" w:rsidRPr="00544196" w:rsidRDefault="00544196" w:rsidP="00544196">
      <w:pPr>
        <w:ind w:firstLine="0"/>
        <w:jc w:val="center"/>
        <w:rPr>
          <w:bCs/>
          <w:szCs w:val="22"/>
        </w:rPr>
      </w:pPr>
      <w:r w:rsidRPr="00544196">
        <w:rPr>
          <w:bCs/>
          <w:szCs w:val="22"/>
        </w:rPr>
        <w:t>Seat:  First Congressional District</w:t>
      </w:r>
    </w:p>
    <w:p w:rsidR="00544196" w:rsidRPr="00544196" w:rsidRDefault="00544196" w:rsidP="00544196">
      <w:pPr>
        <w:ind w:firstLine="0"/>
        <w:jc w:val="center"/>
        <w:rPr>
          <w:bCs/>
          <w:szCs w:val="22"/>
        </w:rPr>
      </w:pPr>
      <w:r w:rsidRPr="00544196">
        <w:rPr>
          <w:bCs/>
          <w:szCs w:val="22"/>
        </w:rPr>
        <w:t>Review Period:  July 1, 2012 - June 30, 2013</w:t>
      </w:r>
    </w:p>
    <w:p w:rsidR="00544196" w:rsidRPr="00544196" w:rsidRDefault="00544196" w:rsidP="00544196">
      <w:pPr>
        <w:ind w:firstLine="0"/>
        <w:rPr>
          <w:bCs/>
          <w:szCs w:val="22"/>
        </w:rPr>
      </w:pPr>
    </w:p>
    <w:p w:rsidR="00416E6F" w:rsidRDefault="00544196" w:rsidP="00544196">
      <w:pPr>
        <w:ind w:firstLine="0"/>
        <w:rPr>
          <w:szCs w:val="22"/>
        </w:rPr>
      </w:pPr>
      <w:r w:rsidRPr="00544196">
        <w:rPr>
          <w:bCs/>
          <w:szCs w:val="22"/>
        </w:rPr>
        <w:tab/>
        <w:t>Commissioner Howard was initially elected to the commission on March 3, 2004</w:t>
      </w:r>
      <w:r w:rsidR="005368A9">
        <w:rPr>
          <w:bCs/>
          <w:szCs w:val="22"/>
        </w:rPr>
        <w:t>,</w:t>
      </w:r>
      <w:r w:rsidRPr="00544196">
        <w:rPr>
          <w:bCs/>
          <w:szCs w:val="22"/>
        </w:rPr>
        <w:t xml:space="preserve"> and was reelected on May 1, 2013. During his tenure, h</w:t>
      </w:r>
      <w:r w:rsidRPr="00544196">
        <w:rPr>
          <w:bCs/>
          <w:iCs/>
          <w:szCs w:val="22"/>
        </w:rPr>
        <w:t xml:space="preserve">e has taken advantage of many opportunities to expand his understanding of public utilities issues.  </w:t>
      </w:r>
      <w:r w:rsidRPr="00544196">
        <w:rPr>
          <w:szCs w:val="22"/>
        </w:rPr>
        <w:t xml:space="preserve">Commissioner Howard is an active member of NARUC and SEARUC; serves on the following NARUC committees:  </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3475 . . . . . Tuesday, May 17, 2016</w:t>
      </w:r>
    </w:p>
    <w:p w:rsidR="00416E6F" w:rsidRDefault="00416E6F">
      <w:pPr>
        <w:ind w:firstLine="0"/>
        <w:jc w:val="left"/>
        <w:rPr>
          <w:szCs w:val="22"/>
        </w:rPr>
      </w:pPr>
    </w:p>
    <w:p w:rsidR="00544196" w:rsidRPr="00544196" w:rsidRDefault="00544196" w:rsidP="00544196">
      <w:pPr>
        <w:ind w:firstLine="0"/>
        <w:rPr>
          <w:szCs w:val="22"/>
        </w:rPr>
      </w:pPr>
      <w:r w:rsidRPr="00544196">
        <w:rPr>
          <w:szCs w:val="22"/>
        </w:rPr>
        <w:t xml:space="preserve">Clean Coal, Education &amp; Research, and International Relations.  He is the former chairman of the NARUC Committee on Water and a former member of the NARUC Board of Directors.  </w:t>
      </w:r>
    </w:p>
    <w:p w:rsidR="00544196" w:rsidRPr="00544196" w:rsidRDefault="00544196" w:rsidP="00544196">
      <w:pPr>
        <w:ind w:firstLine="0"/>
        <w:rPr>
          <w:szCs w:val="22"/>
        </w:rPr>
      </w:pPr>
      <w:r w:rsidRPr="00544196">
        <w:rPr>
          <w:szCs w:val="22"/>
        </w:rPr>
        <w:tab/>
      </w:r>
      <w:r w:rsidRPr="00544196">
        <w:rPr>
          <w:bCs/>
          <w:iCs/>
          <w:szCs w:val="22"/>
        </w:rPr>
        <w:t xml:space="preserve">Commissioner Howard </w:t>
      </w:r>
      <w:r w:rsidRPr="00544196">
        <w:rPr>
          <w:iCs/>
          <w:szCs w:val="22"/>
        </w:rPr>
        <w:t>exhibits a desire to increase his knowledge and skills by attending educational programs and seminars</w:t>
      </w:r>
      <w:r w:rsidRPr="00544196">
        <w:rPr>
          <w:i/>
          <w:iCs/>
          <w:szCs w:val="22"/>
        </w:rPr>
        <w:t xml:space="preserve">. </w:t>
      </w:r>
      <w:r w:rsidRPr="00544196">
        <w:rPr>
          <w:szCs w:val="22"/>
        </w:rPr>
        <w:t xml:space="preserve"> </w:t>
      </w:r>
      <w:r w:rsidRPr="00544196">
        <w:rPr>
          <w:b/>
          <w:i/>
          <w:szCs w:val="22"/>
        </w:rPr>
        <w:t xml:space="preserve"> </w:t>
      </w:r>
      <w:r w:rsidRPr="00544196">
        <w:rPr>
          <w:szCs w:val="22"/>
        </w:rPr>
        <w:t>He attended the following educational programs and events:</w:t>
      </w:r>
    </w:p>
    <w:p w:rsidR="00544196" w:rsidRPr="00544196" w:rsidRDefault="00544196" w:rsidP="00544196">
      <w:pPr>
        <w:numPr>
          <w:ilvl w:val="0"/>
          <w:numId w:val="3"/>
        </w:numPr>
        <w:tabs>
          <w:tab w:val="left" w:pos="360"/>
        </w:tabs>
        <w:ind w:left="180" w:firstLine="0"/>
        <w:rPr>
          <w:szCs w:val="22"/>
        </w:rPr>
      </w:pPr>
      <w:r w:rsidRPr="00544196">
        <w:rPr>
          <w:szCs w:val="22"/>
        </w:rPr>
        <w:t>NARUC meetings;</w:t>
      </w:r>
    </w:p>
    <w:p w:rsidR="00544196" w:rsidRPr="00544196" w:rsidRDefault="00544196" w:rsidP="00544196">
      <w:pPr>
        <w:numPr>
          <w:ilvl w:val="0"/>
          <w:numId w:val="3"/>
        </w:numPr>
        <w:tabs>
          <w:tab w:val="left" w:pos="360"/>
        </w:tabs>
        <w:ind w:left="180" w:firstLine="0"/>
        <w:rPr>
          <w:szCs w:val="22"/>
        </w:rPr>
      </w:pPr>
      <w:r w:rsidRPr="00544196">
        <w:rPr>
          <w:szCs w:val="22"/>
        </w:rPr>
        <w:lastRenderedPageBreak/>
        <w:t>Declining Water Consumption, a "think tank" to discuss declining water consumption and its impact on declining revenues;</w:t>
      </w:r>
    </w:p>
    <w:p w:rsidR="00544196" w:rsidRPr="00544196" w:rsidRDefault="00544196" w:rsidP="00544196">
      <w:pPr>
        <w:numPr>
          <w:ilvl w:val="0"/>
          <w:numId w:val="3"/>
        </w:numPr>
        <w:tabs>
          <w:tab w:val="left" w:pos="360"/>
        </w:tabs>
        <w:ind w:left="180" w:firstLine="0"/>
        <w:rPr>
          <w:szCs w:val="22"/>
        </w:rPr>
      </w:pPr>
      <w:r w:rsidRPr="00544196">
        <w:rPr>
          <w:szCs w:val="22"/>
        </w:rPr>
        <w:t>NAWC Water Summit;</w:t>
      </w:r>
    </w:p>
    <w:p w:rsidR="00544196" w:rsidRPr="00544196" w:rsidRDefault="00544196" w:rsidP="00544196">
      <w:pPr>
        <w:numPr>
          <w:ilvl w:val="0"/>
          <w:numId w:val="3"/>
        </w:numPr>
        <w:tabs>
          <w:tab w:val="left" w:pos="360"/>
        </w:tabs>
        <w:ind w:left="180" w:firstLine="0"/>
        <w:rPr>
          <w:szCs w:val="22"/>
        </w:rPr>
      </w:pPr>
      <w:r w:rsidRPr="00544196">
        <w:rPr>
          <w:szCs w:val="22"/>
        </w:rPr>
        <w:t xml:space="preserve">NARUC Water Rate Schools, in which he represented NARUC's Education and Research Committee on the faculty; </w:t>
      </w:r>
    </w:p>
    <w:p w:rsidR="00544196" w:rsidRPr="00544196" w:rsidRDefault="00544196" w:rsidP="00544196">
      <w:pPr>
        <w:numPr>
          <w:ilvl w:val="0"/>
          <w:numId w:val="3"/>
        </w:numPr>
        <w:tabs>
          <w:tab w:val="left" w:pos="360"/>
        </w:tabs>
        <w:ind w:left="180" w:firstLine="0"/>
        <w:rPr>
          <w:szCs w:val="22"/>
        </w:rPr>
      </w:pPr>
      <w:r w:rsidRPr="00544196">
        <w:rPr>
          <w:szCs w:val="22"/>
        </w:rPr>
        <w:t>Critical Consumer Issues Forum;</w:t>
      </w:r>
    </w:p>
    <w:p w:rsidR="00544196" w:rsidRPr="00544196" w:rsidRDefault="00544196" w:rsidP="00544196">
      <w:pPr>
        <w:numPr>
          <w:ilvl w:val="0"/>
          <w:numId w:val="3"/>
        </w:numPr>
        <w:tabs>
          <w:tab w:val="left" w:pos="360"/>
        </w:tabs>
        <w:ind w:left="180" w:firstLine="0"/>
        <w:rPr>
          <w:szCs w:val="22"/>
        </w:rPr>
      </w:pPr>
      <w:r w:rsidRPr="00544196">
        <w:rPr>
          <w:szCs w:val="22"/>
        </w:rPr>
        <w:t>SEARUC Commissioners Only conference, during which he moderated a panel on issues facing small water systems;</w:t>
      </w:r>
    </w:p>
    <w:p w:rsidR="00544196" w:rsidRPr="00544196" w:rsidRDefault="00544196" w:rsidP="00544196">
      <w:pPr>
        <w:numPr>
          <w:ilvl w:val="0"/>
          <w:numId w:val="3"/>
        </w:numPr>
        <w:tabs>
          <w:tab w:val="left" w:pos="360"/>
        </w:tabs>
        <w:ind w:left="180" w:firstLine="0"/>
        <w:rPr>
          <w:szCs w:val="22"/>
        </w:rPr>
      </w:pPr>
      <w:r w:rsidRPr="00544196">
        <w:rPr>
          <w:szCs w:val="22"/>
        </w:rPr>
        <w:t>Commissions Chat, sponsored by Barclay Investors, during which he participated on a panel;</w:t>
      </w:r>
    </w:p>
    <w:p w:rsidR="00544196" w:rsidRPr="00544196" w:rsidRDefault="00544196" w:rsidP="00544196">
      <w:pPr>
        <w:numPr>
          <w:ilvl w:val="0"/>
          <w:numId w:val="3"/>
        </w:numPr>
        <w:tabs>
          <w:tab w:val="left" w:pos="360"/>
        </w:tabs>
        <w:ind w:left="180" w:firstLine="0"/>
        <w:rPr>
          <w:szCs w:val="22"/>
        </w:rPr>
      </w:pPr>
      <w:r w:rsidRPr="00544196">
        <w:rPr>
          <w:szCs w:val="22"/>
        </w:rPr>
        <w:t>SEARUC conference; and</w:t>
      </w:r>
    </w:p>
    <w:p w:rsidR="00544196" w:rsidRPr="00544196" w:rsidRDefault="00544196" w:rsidP="00544196">
      <w:pPr>
        <w:numPr>
          <w:ilvl w:val="0"/>
          <w:numId w:val="3"/>
        </w:numPr>
        <w:tabs>
          <w:tab w:val="left" w:pos="360"/>
        </w:tabs>
        <w:ind w:left="180" w:firstLine="0"/>
        <w:rPr>
          <w:szCs w:val="22"/>
        </w:rPr>
      </w:pPr>
      <w:r w:rsidRPr="00544196">
        <w:rPr>
          <w:szCs w:val="22"/>
        </w:rPr>
        <w:t xml:space="preserve">Numerous ex parte briefings, workshops and seminars, including ethics, held in Columbia.  </w:t>
      </w:r>
    </w:p>
    <w:p w:rsidR="00544196" w:rsidRPr="00544196" w:rsidRDefault="00544196" w:rsidP="00544196">
      <w:pPr>
        <w:ind w:firstLine="0"/>
        <w:rPr>
          <w:szCs w:val="22"/>
        </w:rPr>
      </w:pPr>
    </w:p>
    <w:p w:rsidR="00544196" w:rsidRPr="00544196" w:rsidRDefault="00544196" w:rsidP="00544196">
      <w:pPr>
        <w:ind w:firstLine="0"/>
        <w:rPr>
          <w:szCs w:val="22"/>
        </w:rPr>
      </w:pPr>
      <w:r w:rsidRPr="00544196">
        <w:rPr>
          <w:szCs w:val="22"/>
        </w:rPr>
        <w:tab/>
        <w:t>Commissioner Howard serves on the Current Issues Advisory Council, which is sponsored by New Mexico State University.  He is a NARUC appointee to the Water Research Foundation and to the Government Coordinating Council-Water Sector.</w:t>
      </w:r>
    </w:p>
    <w:p w:rsidR="00544196" w:rsidRPr="00544196" w:rsidRDefault="00544196" w:rsidP="00544196">
      <w:pPr>
        <w:ind w:firstLine="0"/>
        <w:rPr>
          <w:bCs/>
          <w:szCs w:val="22"/>
        </w:rPr>
      </w:pPr>
      <w:r w:rsidRPr="00544196">
        <w:rPr>
          <w:bCs/>
          <w:szCs w:val="22"/>
        </w:rPr>
        <w:tab/>
      </w:r>
      <w:r w:rsidRPr="00544196">
        <w:rPr>
          <w:iCs/>
          <w:szCs w:val="22"/>
        </w:rPr>
        <w:t xml:space="preserve">Based on surveys of persons appearing before the commission and commission employees, Commissioner Howard </w:t>
      </w:r>
      <w:r w:rsidRPr="00544196">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subcommittee's review revealed no evidence of unethical behavior by Commissioner Howard.  </w:t>
      </w:r>
    </w:p>
    <w:p w:rsidR="00544196" w:rsidRPr="00544196" w:rsidRDefault="00544196" w:rsidP="00544196">
      <w:pPr>
        <w:ind w:firstLine="0"/>
        <w:rPr>
          <w:szCs w:val="22"/>
        </w:rPr>
      </w:pPr>
    </w:p>
    <w:p w:rsidR="00544196" w:rsidRPr="00544196" w:rsidRDefault="00544196" w:rsidP="00544196">
      <w:pPr>
        <w:keepNext/>
        <w:ind w:firstLine="0"/>
        <w:jc w:val="center"/>
        <w:rPr>
          <w:b/>
          <w:bCs/>
          <w:szCs w:val="22"/>
        </w:rPr>
      </w:pPr>
      <w:r w:rsidRPr="00544196">
        <w:rPr>
          <w:b/>
          <w:bCs/>
          <w:szCs w:val="22"/>
        </w:rPr>
        <w:t>Carolyn L. “Carolee” Williams</w:t>
      </w:r>
    </w:p>
    <w:p w:rsidR="00544196" w:rsidRPr="00544196" w:rsidRDefault="00544196" w:rsidP="00544196">
      <w:pPr>
        <w:pStyle w:val="BodyTextIndent"/>
        <w:tabs>
          <w:tab w:val="clear" w:pos="1080"/>
          <w:tab w:val="left" w:pos="720"/>
          <w:tab w:val="left" w:pos="1440"/>
          <w:tab w:val="left" w:pos="3600"/>
        </w:tabs>
        <w:ind w:left="0" w:firstLine="0"/>
        <w:rPr>
          <w:sz w:val="22"/>
          <w:szCs w:val="22"/>
        </w:rPr>
      </w:pPr>
      <w:r w:rsidRPr="00544196">
        <w:rPr>
          <w:bCs/>
          <w:sz w:val="22"/>
          <w:szCs w:val="22"/>
        </w:rPr>
        <w:t>Address:</w:t>
      </w:r>
      <w:r w:rsidRPr="00544196">
        <w:rPr>
          <w:bCs/>
          <w:sz w:val="22"/>
          <w:szCs w:val="22"/>
        </w:rPr>
        <w:tab/>
      </w:r>
      <w:r w:rsidRPr="00544196">
        <w:rPr>
          <w:sz w:val="22"/>
          <w:szCs w:val="22"/>
        </w:rPr>
        <w:t xml:space="preserve">7 Beverly Road </w:t>
      </w:r>
    </w:p>
    <w:p w:rsidR="00544196" w:rsidRPr="00544196" w:rsidRDefault="00544196" w:rsidP="00544196">
      <w:pPr>
        <w:pStyle w:val="BodyTextIndent"/>
        <w:tabs>
          <w:tab w:val="clear" w:pos="1080"/>
          <w:tab w:val="left" w:pos="720"/>
          <w:tab w:val="left" w:pos="1440"/>
          <w:tab w:val="left" w:pos="3600"/>
        </w:tabs>
        <w:ind w:left="0" w:firstLine="0"/>
        <w:rPr>
          <w:sz w:val="22"/>
          <w:szCs w:val="22"/>
        </w:rPr>
      </w:pPr>
      <w:r w:rsidRPr="00544196">
        <w:rPr>
          <w:sz w:val="22"/>
          <w:szCs w:val="22"/>
        </w:rPr>
        <w:tab/>
      </w:r>
      <w:r w:rsidRPr="00544196">
        <w:rPr>
          <w:sz w:val="22"/>
          <w:szCs w:val="22"/>
        </w:rPr>
        <w:tab/>
        <w:t>Charleston, South Carolina 29407</w:t>
      </w:r>
    </w:p>
    <w:p w:rsidR="00544196" w:rsidRPr="00544196" w:rsidRDefault="00544196" w:rsidP="00544196">
      <w:pPr>
        <w:ind w:firstLine="0"/>
        <w:rPr>
          <w:szCs w:val="22"/>
        </w:rPr>
      </w:pPr>
    </w:p>
    <w:p w:rsidR="00544196" w:rsidRPr="00544196" w:rsidRDefault="00544196" w:rsidP="00544196">
      <w:pPr>
        <w:ind w:firstLine="0"/>
        <w:rPr>
          <w:bCs/>
          <w:szCs w:val="22"/>
        </w:rPr>
      </w:pPr>
      <w:r w:rsidRPr="00544196">
        <w:rPr>
          <w:bCs/>
          <w:szCs w:val="22"/>
        </w:rPr>
        <w:t>Overall Recommendation:</w:t>
      </w:r>
    </w:p>
    <w:p w:rsidR="00544196" w:rsidRPr="00544196" w:rsidRDefault="00AD6AC1" w:rsidP="00544196">
      <w:pPr>
        <w:ind w:firstLine="0"/>
        <w:rPr>
          <w:szCs w:val="22"/>
        </w:rPr>
      </w:pPr>
      <w:r>
        <w:rPr>
          <w:szCs w:val="22"/>
        </w:rPr>
        <w:tab/>
      </w:r>
      <w:r w:rsidR="00544196" w:rsidRPr="00544196">
        <w:rPr>
          <w:szCs w:val="22"/>
        </w:rPr>
        <w:t>Ms. Williams was evaluated as ABOVE AVERAGE qualification to serve on the Public Service Commission.</w:t>
      </w:r>
    </w:p>
    <w:p w:rsidR="00544196" w:rsidRPr="00544196" w:rsidRDefault="00544196" w:rsidP="00544196">
      <w:pPr>
        <w:ind w:firstLine="0"/>
        <w:outlineLvl w:val="0"/>
        <w:rPr>
          <w:szCs w:val="22"/>
        </w:rPr>
      </w:pPr>
      <w:r w:rsidRPr="00544196">
        <w:rPr>
          <w:bCs/>
          <w:szCs w:val="22"/>
        </w:rPr>
        <w:t>Personal Information, Educational Background, and Work Experience:</w:t>
      </w:r>
    </w:p>
    <w:p w:rsidR="00416E6F" w:rsidRDefault="00416E6F">
      <w:pPr>
        <w:ind w:firstLine="0"/>
        <w:jc w:val="left"/>
        <w:rPr>
          <w:szCs w:val="22"/>
        </w:rPr>
      </w:pPr>
    </w:p>
    <w:p w:rsidR="00416E6F" w:rsidRDefault="00416E6F" w:rsidP="00544196">
      <w:pPr>
        <w:ind w:firstLine="0"/>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3476 . . . . . Tuesday, May 17, 2016</w:t>
      </w:r>
    </w:p>
    <w:p w:rsidR="00416E6F" w:rsidRDefault="00416E6F">
      <w:pPr>
        <w:ind w:firstLine="0"/>
        <w:jc w:val="left"/>
        <w:rPr>
          <w:szCs w:val="22"/>
        </w:rPr>
      </w:pPr>
    </w:p>
    <w:p w:rsidR="00544196" w:rsidRPr="00544196" w:rsidRDefault="00544196" w:rsidP="00544196">
      <w:pPr>
        <w:ind w:firstLine="0"/>
        <w:rPr>
          <w:szCs w:val="22"/>
        </w:rPr>
      </w:pPr>
      <w:r w:rsidRPr="00544196">
        <w:rPr>
          <w:szCs w:val="22"/>
        </w:rPr>
        <w:tab/>
        <w:t xml:space="preserve">Ms. Williams graduated from Wake Forest University in 1979 with a Bachelor of Arts degree in History.  Ms. Williams then obtained a Master </w:t>
      </w:r>
      <w:r w:rsidRPr="00544196">
        <w:rPr>
          <w:szCs w:val="22"/>
        </w:rPr>
        <w:lastRenderedPageBreak/>
        <w:t xml:space="preserve">degree in Urban and Environmental Planning from the University of Virginia in 1982.  </w:t>
      </w:r>
    </w:p>
    <w:p w:rsidR="00544196" w:rsidRPr="00544196" w:rsidRDefault="00544196" w:rsidP="00544196">
      <w:pPr>
        <w:ind w:firstLine="0"/>
        <w:rPr>
          <w:szCs w:val="22"/>
        </w:rPr>
      </w:pPr>
      <w:r w:rsidRPr="00544196">
        <w:rPr>
          <w:szCs w:val="22"/>
        </w:rPr>
        <w:tab/>
        <w:t xml:space="preserve">Ms. Williams has been Project Manager for the Department of Planning, Preservation and Sustainability for the City of Charleston since 1992.  In her capacity as Project Manager, she is involved in a number of areas, including, but not limited to, representing the City of Charleston on the Bureau of Ocean Energy Management’s Renewable Energy Task Force, representing the City of Charleston in its Resilience Initiatives, and managing Charleston’s “Green Business Challenge,” which supports businesses as they work to reduce waste, and energy and water use, as well as coordinated Charleston’s green initiatives.  From 1986-1992, Ms. Williams served as the Planning Administrator for the Department of Planning and Urban Development for the City of Charleston.  From 1989-1992, she was an instructor in urban planning for the College of Charleston.  From 1985-1986, she was a planner for the City Planning Department of Cincinnati, Ohio.  From 1982-1985, she was employed as a planner for Charleston’s Department of Planning and Urban Development.    </w:t>
      </w:r>
    </w:p>
    <w:p w:rsidR="00544196" w:rsidRPr="00544196" w:rsidRDefault="00544196" w:rsidP="00544196">
      <w:pPr>
        <w:ind w:firstLine="0"/>
        <w:rPr>
          <w:szCs w:val="22"/>
        </w:rPr>
      </w:pPr>
      <w:r w:rsidRPr="00544196">
        <w:rPr>
          <w:szCs w:val="22"/>
        </w:rPr>
        <w:tab/>
        <w:t xml:space="preserve">Ms. Williams is a member of the American Planning Association, the American Institute of Certified Planners, and the Southeast Sustainability Director’s Network. She is also a Board Member on the Southeastern Sustainability Director’s Network.  She is also involved in a number of community organizations.  </w:t>
      </w:r>
    </w:p>
    <w:p w:rsidR="00544196" w:rsidRPr="00544196" w:rsidRDefault="00544196" w:rsidP="00544196">
      <w:pPr>
        <w:ind w:firstLine="0"/>
        <w:rPr>
          <w:szCs w:val="22"/>
        </w:rPr>
      </w:pPr>
    </w:p>
    <w:p w:rsidR="00544196" w:rsidRPr="00544196" w:rsidRDefault="00544196" w:rsidP="00544196">
      <w:pPr>
        <w:ind w:firstLine="0"/>
        <w:rPr>
          <w:b/>
          <w:bCs/>
          <w:szCs w:val="22"/>
        </w:rPr>
      </w:pPr>
      <w:r w:rsidRPr="00544196">
        <w:rPr>
          <w:b/>
          <w:bCs/>
          <w:szCs w:val="22"/>
          <w:u w:val="single"/>
        </w:rPr>
        <w:t>Test Score</w:t>
      </w:r>
      <w:r w:rsidRPr="00544196">
        <w:rPr>
          <w:b/>
          <w:bCs/>
          <w:szCs w:val="22"/>
        </w:rPr>
        <w:t xml:space="preserve">:  </w:t>
      </w:r>
    </w:p>
    <w:p w:rsidR="00544196" w:rsidRPr="00544196" w:rsidRDefault="00544196" w:rsidP="00544196">
      <w:pPr>
        <w:ind w:firstLine="0"/>
        <w:rPr>
          <w:szCs w:val="22"/>
        </w:rPr>
      </w:pPr>
      <w:r w:rsidRPr="00544196">
        <w:rPr>
          <w:szCs w:val="22"/>
        </w:rPr>
        <w:tab/>
        <w:t>Ms. Williams received an overall score of 90.</w:t>
      </w:r>
    </w:p>
    <w:p w:rsidR="00AD6AC1" w:rsidRDefault="00AD6AC1" w:rsidP="00544196">
      <w:pPr>
        <w:ind w:firstLine="0"/>
        <w:rPr>
          <w:bCs/>
          <w:szCs w:val="22"/>
        </w:rPr>
      </w:pPr>
    </w:p>
    <w:p w:rsidR="00544196" w:rsidRPr="00544196" w:rsidRDefault="00544196" w:rsidP="00544196">
      <w:pPr>
        <w:ind w:firstLine="0"/>
        <w:rPr>
          <w:bCs/>
          <w:szCs w:val="22"/>
        </w:rPr>
      </w:pPr>
      <w:r w:rsidRPr="00544196">
        <w:rPr>
          <w:bCs/>
          <w:szCs w:val="22"/>
        </w:rPr>
        <w:t>General Qualifications:</w:t>
      </w:r>
    </w:p>
    <w:p w:rsidR="00544196" w:rsidRPr="00544196" w:rsidRDefault="00544196" w:rsidP="00544196">
      <w:pPr>
        <w:numPr>
          <w:ilvl w:val="0"/>
          <w:numId w:val="2"/>
        </w:numPr>
        <w:tabs>
          <w:tab w:val="left" w:pos="360"/>
        </w:tabs>
        <w:ind w:left="180" w:firstLine="0"/>
        <w:rPr>
          <w:szCs w:val="22"/>
        </w:rPr>
      </w:pPr>
      <w:r w:rsidRPr="00544196">
        <w:rPr>
          <w:szCs w:val="22"/>
        </w:rPr>
        <w:t>Ms. Williams was evaluated to be of ABOVE AVERAGE experience to serve on the commission.</w:t>
      </w:r>
    </w:p>
    <w:p w:rsidR="00544196" w:rsidRPr="00544196" w:rsidRDefault="00544196" w:rsidP="00544196">
      <w:pPr>
        <w:numPr>
          <w:ilvl w:val="0"/>
          <w:numId w:val="2"/>
        </w:numPr>
        <w:tabs>
          <w:tab w:val="left" w:pos="360"/>
        </w:tabs>
        <w:ind w:left="180" w:firstLine="0"/>
        <w:rPr>
          <w:szCs w:val="22"/>
        </w:rPr>
      </w:pPr>
      <w:r w:rsidRPr="00544196">
        <w:rPr>
          <w:szCs w:val="22"/>
        </w:rPr>
        <w:t>Ms. Williams was evaluated to be of APPROPRIATE</w:t>
      </w:r>
      <w:r w:rsidRPr="00544196">
        <w:rPr>
          <w:bCs/>
          <w:szCs w:val="22"/>
        </w:rPr>
        <w:t xml:space="preserve"> </w:t>
      </w:r>
      <w:r w:rsidRPr="00544196">
        <w:rPr>
          <w:szCs w:val="22"/>
        </w:rPr>
        <w:t>temperament to serve on the commission.</w:t>
      </w:r>
    </w:p>
    <w:p w:rsidR="00544196" w:rsidRPr="00544196" w:rsidRDefault="00544196" w:rsidP="00544196">
      <w:pPr>
        <w:numPr>
          <w:ilvl w:val="0"/>
          <w:numId w:val="2"/>
        </w:numPr>
        <w:tabs>
          <w:tab w:val="left" w:pos="360"/>
        </w:tabs>
        <w:ind w:left="180" w:firstLine="0"/>
        <w:rPr>
          <w:szCs w:val="22"/>
        </w:rPr>
      </w:pPr>
      <w:r w:rsidRPr="00544196">
        <w:rPr>
          <w:szCs w:val="22"/>
        </w:rPr>
        <w:t>Ms. Williams was evaluated to have ABOVE AVERAGE knowledge of and compliance with legal and ethical constraints regarding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Ms. Williams was evaluated as having OUTSTANDING demonstrated or potential aptitude for meaningful leadership and/or service on the commission.</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numPr>
          <w:ilvl w:val="0"/>
          <w:numId w:val="2"/>
        </w:numPr>
        <w:tabs>
          <w:tab w:val="left" w:pos="360"/>
        </w:tabs>
        <w:ind w:left="180" w:firstLine="0"/>
        <w:rPr>
          <w:szCs w:val="22"/>
        </w:rPr>
      </w:pPr>
    </w:p>
    <w:p w:rsidR="00416E6F" w:rsidRPr="00416E6F" w:rsidRDefault="00416E6F" w:rsidP="00416E6F">
      <w:pPr>
        <w:jc w:val="right"/>
        <w:rPr>
          <w:b/>
        </w:rPr>
      </w:pPr>
      <w:r w:rsidRPr="00416E6F">
        <w:rPr>
          <w:b/>
        </w:rPr>
        <w:t>Printed Page 3477 . . . . . Tuesday, May 17, 2016</w:t>
      </w:r>
    </w:p>
    <w:p w:rsidR="00416E6F" w:rsidRPr="00416E6F" w:rsidRDefault="00416E6F" w:rsidP="00416E6F">
      <w:pPr>
        <w:numPr>
          <w:ilvl w:val="0"/>
          <w:numId w:val="2"/>
        </w:numPr>
        <w:tabs>
          <w:tab w:val="left" w:pos="360"/>
        </w:tabs>
        <w:ind w:left="180" w:firstLine="0"/>
        <w:rPr>
          <w:szCs w:val="22"/>
        </w:rPr>
      </w:pPr>
    </w:p>
    <w:p w:rsidR="00544196" w:rsidRPr="00544196" w:rsidRDefault="00544196" w:rsidP="00544196">
      <w:pPr>
        <w:numPr>
          <w:ilvl w:val="0"/>
          <w:numId w:val="2"/>
        </w:numPr>
        <w:tabs>
          <w:tab w:val="left" w:pos="360"/>
        </w:tabs>
        <w:ind w:left="180" w:firstLine="0"/>
        <w:rPr>
          <w:szCs w:val="22"/>
        </w:rPr>
      </w:pPr>
      <w:r w:rsidRPr="00544196">
        <w:rPr>
          <w:szCs w:val="22"/>
        </w:rPr>
        <w:t>Ms. Williams was evaluated as being ADEQUATE in demonstrated integrity (including the maintenance of personal financial affairs) for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Ms. Williams was evaluated to have ABOVE AVERAGE substantive knowledge of the operations of the commission.</w:t>
      </w:r>
    </w:p>
    <w:p w:rsidR="00544196" w:rsidRPr="00544196" w:rsidRDefault="00544196" w:rsidP="00544196">
      <w:pPr>
        <w:tabs>
          <w:tab w:val="left" w:pos="1260"/>
          <w:tab w:val="left" w:pos="5040"/>
          <w:tab w:val="left" w:pos="7200"/>
        </w:tabs>
        <w:ind w:firstLine="0"/>
        <w:jc w:val="center"/>
        <w:rPr>
          <w:b/>
          <w:bCs/>
          <w:szCs w:val="22"/>
          <w:u w:val="single"/>
        </w:rPr>
      </w:pPr>
    </w:p>
    <w:p w:rsidR="00544196" w:rsidRPr="00544196" w:rsidRDefault="00544196" w:rsidP="00544196">
      <w:pPr>
        <w:keepNext/>
        <w:tabs>
          <w:tab w:val="left" w:pos="1260"/>
          <w:tab w:val="left" w:pos="5040"/>
          <w:tab w:val="left" w:pos="7200"/>
        </w:tabs>
        <w:ind w:firstLine="0"/>
        <w:jc w:val="center"/>
        <w:rPr>
          <w:b/>
          <w:bCs/>
          <w:szCs w:val="22"/>
          <w:u w:val="single"/>
        </w:rPr>
      </w:pPr>
      <w:r w:rsidRPr="00544196">
        <w:rPr>
          <w:b/>
          <w:bCs/>
          <w:szCs w:val="22"/>
          <w:u w:val="single"/>
        </w:rPr>
        <w:t>CANDIDATE FOR SEAT 3</w:t>
      </w:r>
    </w:p>
    <w:p w:rsidR="00544196" w:rsidRPr="00544196" w:rsidRDefault="00544196" w:rsidP="00544196">
      <w:pPr>
        <w:ind w:firstLine="0"/>
        <w:jc w:val="center"/>
        <w:rPr>
          <w:szCs w:val="22"/>
        </w:rPr>
      </w:pPr>
    </w:p>
    <w:p w:rsidR="00544196" w:rsidRPr="00544196" w:rsidRDefault="00544196" w:rsidP="00544196">
      <w:pPr>
        <w:keepNext/>
        <w:ind w:firstLine="0"/>
        <w:jc w:val="center"/>
        <w:rPr>
          <w:b/>
          <w:bCs/>
          <w:szCs w:val="22"/>
        </w:rPr>
      </w:pPr>
      <w:r w:rsidRPr="00544196">
        <w:rPr>
          <w:b/>
          <w:bCs/>
          <w:szCs w:val="22"/>
        </w:rPr>
        <w:t>Comer H. “Randy” Randall III</w:t>
      </w:r>
    </w:p>
    <w:p w:rsidR="00544196" w:rsidRPr="00544196" w:rsidRDefault="00544196" w:rsidP="00544196">
      <w:pPr>
        <w:pStyle w:val="BodyTextIndent"/>
        <w:tabs>
          <w:tab w:val="clear" w:pos="1080"/>
          <w:tab w:val="left" w:pos="720"/>
          <w:tab w:val="left" w:pos="1440"/>
          <w:tab w:val="left" w:pos="3600"/>
        </w:tabs>
        <w:ind w:left="0" w:firstLine="0"/>
        <w:rPr>
          <w:sz w:val="22"/>
          <w:szCs w:val="22"/>
        </w:rPr>
      </w:pPr>
      <w:r w:rsidRPr="00544196">
        <w:rPr>
          <w:bCs/>
          <w:sz w:val="22"/>
          <w:szCs w:val="22"/>
        </w:rPr>
        <w:t>Address:</w:t>
      </w:r>
      <w:r w:rsidRPr="00544196">
        <w:rPr>
          <w:bCs/>
          <w:sz w:val="22"/>
          <w:szCs w:val="22"/>
        </w:rPr>
        <w:tab/>
      </w:r>
      <w:r w:rsidRPr="00544196">
        <w:rPr>
          <w:sz w:val="22"/>
          <w:szCs w:val="22"/>
        </w:rPr>
        <w:t>306 West Maple St.</w:t>
      </w:r>
    </w:p>
    <w:p w:rsidR="00544196" w:rsidRPr="00544196" w:rsidRDefault="00544196" w:rsidP="00544196">
      <w:pPr>
        <w:pStyle w:val="BodyTextIndent"/>
        <w:tabs>
          <w:tab w:val="clear" w:pos="1080"/>
          <w:tab w:val="left" w:pos="720"/>
          <w:tab w:val="left" w:pos="1440"/>
          <w:tab w:val="left" w:pos="3600"/>
        </w:tabs>
        <w:ind w:left="0" w:firstLine="0"/>
        <w:rPr>
          <w:sz w:val="22"/>
          <w:szCs w:val="22"/>
        </w:rPr>
      </w:pPr>
      <w:r w:rsidRPr="00544196">
        <w:rPr>
          <w:sz w:val="22"/>
          <w:szCs w:val="22"/>
        </w:rPr>
        <w:tab/>
      </w:r>
      <w:r w:rsidRPr="00544196">
        <w:rPr>
          <w:sz w:val="22"/>
          <w:szCs w:val="22"/>
        </w:rPr>
        <w:tab/>
        <w:t>Clinton, South Carolina 29325</w:t>
      </w:r>
    </w:p>
    <w:p w:rsidR="00544196" w:rsidRPr="00544196" w:rsidRDefault="00544196" w:rsidP="00544196">
      <w:pPr>
        <w:ind w:firstLine="0"/>
        <w:rPr>
          <w:szCs w:val="22"/>
        </w:rPr>
      </w:pPr>
    </w:p>
    <w:p w:rsidR="00544196" w:rsidRPr="00544196" w:rsidRDefault="00544196" w:rsidP="00544196">
      <w:pPr>
        <w:ind w:firstLine="0"/>
        <w:rPr>
          <w:bCs/>
          <w:szCs w:val="22"/>
        </w:rPr>
      </w:pPr>
      <w:r w:rsidRPr="00544196">
        <w:rPr>
          <w:bCs/>
          <w:szCs w:val="22"/>
        </w:rPr>
        <w:t>Overall Recommendation:</w:t>
      </w:r>
    </w:p>
    <w:p w:rsidR="00544196" w:rsidRPr="00544196" w:rsidRDefault="00544196" w:rsidP="00544196">
      <w:pPr>
        <w:ind w:firstLine="0"/>
        <w:rPr>
          <w:szCs w:val="22"/>
        </w:rPr>
      </w:pPr>
      <w:r w:rsidRPr="00544196">
        <w:rPr>
          <w:szCs w:val="22"/>
        </w:rPr>
        <w:tab/>
        <w:t>Mr. Randall was evaluated as OUTSTANDING</w:t>
      </w:r>
      <w:r w:rsidRPr="00544196">
        <w:rPr>
          <w:bCs/>
          <w:szCs w:val="22"/>
        </w:rPr>
        <w:t xml:space="preserve"> </w:t>
      </w:r>
      <w:r w:rsidRPr="00544196">
        <w:rPr>
          <w:szCs w:val="22"/>
        </w:rPr>
        <w:t>qualification to serve on the Public Service Commission.</w:t>
      </w:r>
    </w:p>
    <w:p w:rsidR="00544196" w:rsidRPr="00544196" w:rsidRDefault="00544196" w:rsidP="00544196">
      <w:pPr>
        <w:ind w:firstLine="0"/>
        <w:outlineLvl w:val="0"/>
        <w:rPr>
          <w:szCs w:val="22"/>
        </w:rPr>
      </w:pPr>
      <w:r w:rsidRPr="00544196">
        <w:rPr>
          <w:bCs/>
          <w:szCs w:val="22"/>
        </w:rPr>
        <w:t>Personal Information, Educational Background, and Work Experience:</w:t>
      </w:r>
    </w:p>
    <w:p w:rsidR="00544196" w:rsidRPr="00544196" w:rsidRDefault="00544196" w:rsidP="00544196">
      <w:pPr>
        <w:ind w:firstLine="0"/>
        <w:rPr>
          <w:szCs w:val="22"/>
        </w:rPr>
      </w:pPr>
      <w:r w:rsidRPr="00544196">
        <w:rPr>
          <w:szCs w:val="22"/>
        </w:rPr>
        <w:tab/>
        <w:t xml:space="preserve">Mr. Randall received a Bachelor of Science degree from Presbyterian College in 1975.  In 1979, Mr. Randall received his Master of Education degree from the University of Georgia.    </w:t>
      </w:r>
    </w:p>
    <w:p w:rsidR="00544196" w:rsidRPr="00544196" w:rsidRDefault="00544196" w:rsidP="00544196">
      <w:pPr>
        <w:ind w:firstLine="0"/>
        <w:rPr>
          <w:szCs w:val="22"/>
        </w:rPr>
      </w:pPr>
      <w:r w:rsidRPr="00544196">
        <w:rPr>
          <w:szCs w:val="22"/>
        </w:rPr>
        <w:tab/>
        <w:t xml:space="preserve">Mr. Randall has served on the Public Service Commission since 2013.  He is a member of the National Association of Utility Regulatory Commissioners (NARUC) and the Southeastern Association of Regulatory Utility Commissioners.  Mr. Randall serves on NARUC’s Water Committee, Subcommittee on Nuclear Issues-Waste Disposal, and Task Force on Transportation.  He is also involved in community organizations.  </w:t>
      </w:r>
    </w:p>
    <w:p w:rsidR="00544196" w:rsidRPr="00544196" w:rsidRDefault="00544196" w:rsidP="00544196">
      <w:pPr>
        <w:ind w:firstLine="0"/>
        <w:rPr>
          <w:szCs w:val="22"/>
        </w:rPr>
      </w:pPr>
      <w:r w:rsidRPr="00544196">
        <w:rPr>
          <w:szCs w:val="22"/>
        </w:rPr>
        <w:tab/>
        <w:t>Prior to serving on the Commission, Mr. Randall had been employed by Presbyterian College from 1992-2013.  During this time, Mr. Randall served as director in various positions regarding student activities and alumni relations, including the Executive Director of Alumni and Community Relations.  From 1990-1992, Mr. Randall was a sales representative with Jacobs Press.  From 1977-1989, he served in a number of positions at Presbyterian College.</w:t>
      </w:r>
    </w:p>
    <w:p w:rsidR="00544196" w:rsidRPr="00544196" w:rsidRDefault="00544196" w:rsidP="00544196">
      <w:pPr>
        <w:ind w:firstLine="0"/>
        <w:rPr>
          <w:szCs w:val="22"/>
        </w:rPr>
      </w:pPr>
      <w:r w:rsidRPr="00544196">
        <w:rPr>
          <w:szCs w:val="22"/>
        </w:rPr>
        <w:tab/>
        <w:t xml:space="preserve">Mr. Randall was the mayor of Clinton from 2003-2013.  He also served on the Clinton City Council from 1996-2003.  Mr. Randall was a member of the Piedmont Municipal Power Agency Board from 2004-2013, and served as its chairman for three of those years.  He was a member of the American Public Power Association Policy Makers </w:t>
      </w:r>
      <w:r w:rsidRPr="00544196">
        <w:rPr>
          <w:szCs w:val="22"/>
        </w:rPr>
        <w:lastRenderedPageBreak/>
        <w:t>Council from 2006-2013 and served as its National Chairman, as well as on the Board of Directors, from 2011-2012.  Mr. Randall also served as Chair of the Clinton Newberry Natural Gas Authority from 2003-2013.</w:t>
      </w:r>
    </w:p>
    <w:p w:rsidR="00416E6F" w:rsidRDefault="00416E6F">
      <w:pPr>
        <w:ind w:firstLine="0"/>
        <w:jc w:val="left"/>
        <w:rPr>
          <w:bCs/>
          <w:szCs w:val="22"/>
        </w:rPr>
      </w:pPr>
    </w:p>
    <w:p w:rsidR="00416E6F" w:rsidRDefault="00416E6F" w:rsidP="00544196">
      <w:pPr>
        <w:ind w:firstLine="0"/>
        <w:rPr>
          <w:bCs/>
          <w:szCs w:val="22"/>
        </w:rPr>
      </w:pPr>
    </w:p>
    <w:p w:rsidR="00416E6F" w:rsidRDefault="00416E6F" w:rsidP="00544196">
      <w:pPr>
        <w:ind w:firstLine="0"/>
        <w:rPr>
          <w:bCs/>
          <w:szCs w:val="22"/>
        </w:rPr>
      </w:pPr>
    </w:p>
    <w:p w:rsidR="00416E6F" w:rsidRPr="00416E6F" w:rsidRDefault="00416E6F" w:rsidP="00416E6F">
      <w:pPr>
        <w:jc w:val="right"/>
        <w:rPr>
          <w:b/>
        </w:rPr>
      </w:pPr>
      <w:r w:rsidRPr="00416E6F">
        <w:rPr>
          <w:b/>
        </w:rPr>
        <w:t>Printed Page 3478 . . . . . Tuesday, May 17, 2016</w:t>
      </w:r>
    </w:p>
    <w:p w:rsidR="00416E6F" w:rsidRDefault="00416E6F">
      <w:pPr>
        <w:ind w:firstLine="0"/>
        <w:jc w:val="left"/>
        <w:rPr>
          <w:bCs/>
          <w:szCs w:val="22"/>
        </w:rPr>
      </w:pPr>
    </w:p>
    <w:p w:rsidR="00544196" w:rsidRPr="00544196" w:rsidRDefault="00544196" w:rsidP="00544196">
      <w:pPr>
        <w:ind w:firstLine="0"/>
        <w:rPr>
          <w:bCs/>
          <w:szCs w:val="22"/>
        </w:rPr>
      </w:pPr>
      <w:r w:rsidRPr="00544196">
        <w:rPr>
          <w:bCs/>
          <w:szCs w:val="22"/>
        </w:rPr>
        <w:t xml:space="preserve">Test Score:  </w:t>
      </w:r>
    </w:p>
    <w:p w:rsidR="00544196" w:rsidRPr="00544196" w:rsidRDefault="00544196" w:rsidP="00544196">
      <w:pPr>
        <w:ind w:firstLine="0"/>
        <w:rPr>
          <w:szCs w:val="22"/>
        </w:rPr>
      </w:pPr>
      <w:r w:rsidRPr="00544196">
        <w:rPr>
          <w:szCs w:val="22"/>
        </w:rPr>
        <w:tab/>
        <w:t>Mr. Randall received an overall score of 94.</w:t>
      </w:r>
    </w:p>
    <w:p w:rsidR="00544196" w:rsidRPr="00544196" w:rsidRDefault="00544196" w:rsidP="00544196">
      <w:pPr>
        <w:ind w:firstLine="0"/>
        <w:rPr>
          <w:szCs w:val="22"/>
        </w:rPr>
      </w:pPr>
    </w:p>
    <w:p w:rsidR="00544196" w:rsidRPr="00544196" w:rsidRDefault="00544196" w:rsidP="00544196">
      <w:pPr>
        <w:ind w:firstLine="0"/>
        <w:rPr>
          <w:bCs/>
          <w:szCs w:val="22"/>
        </w:rPr>
      </w:pPr>
      <w:r w:rsidRPr="00544196">
        <w:rPr>
          <w:bCs/>
          <w:szCs w:val="22"/>
        </w:rPr>
        <w:t>General Qualifications:</w:t>
      </w:r>
    </w:p>
    <w:p w:rsidR="00544196" w:rsidRPr="00544196" w:rsidRDefault="00544196" w:rsidP="00544196">
      <w:pPr>
        <w:numPr>
          <w:ilvl w:val="0"/>
          <w:numId w:val="2"/>
        </w:numPr>
        <w:tabs>
          <w:tab w:val="left" w:pos="360"/>
        </w:tabs>
        <w:ind w:left="180" w:firstLine="0"/>
        <w:rPr>
          <w:szCs w:val="22"/>
        </w:rPr>
      </w:pPr>
      <w:r w:rsidRPr="00544196">
        <w:rPr>
          <w:szCs w:val="22"/>
        </w:rPr>
        <w:t>Mr. Randall was evaluated to be of ABOVE AVERAGE TO OUTSTANDING experience to serve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Randall was evaluated to be of APPROPRIATE</w:t>
      </w:r>
      <w:r w:rsidRPr="00544196">
        <w:rPr>
          <w:bCs/>
          <w:szCs w:val="22"/>
        </w:rPr>
        <w:t xml:space="preserve"> </w:t>
      </w:r>
      <w:r w:rsidRPr="00544196">
        <w:rPr>
          <w:szCs w:val="22"/>
        </w:rPr>
        <w:t>temperament to serve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Randall was evaluated to have OUTSTANDING knowledge of and compliance with legal and ethical constraints regarding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Randall was evaluated as having OUTSTANDING demonstrated or potential aptitude for meaningful leadership and/or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Randall was evaluated as being ADEQUATE in demonstrated integrity (including the maintenance of personal financial affairs) for service on the commission.</w:t>
      </w:r>
    </w:p>
    <w:p w:rsidR="00544196" w:rsidRPr="00544196" w:rsidRDefault="00544196" w:rsidP="00544196">
      <w:pPr>
        <w:numPr>
          <w:ilvl w:val="0"/>
          <w:numId w:val="2"/>
        </w:numPr>
        <w:tabs>
          <w:tab w:val="left" w:pos="360"/>
        </w:tabs>
        <w:ind w:left="180" w:firstLine="0"/>
        <w:rPr>
          <w:szCs w:val="22"/>
        </w:rPr>
      </w:pPr>
      <w:r w:rsidRPr="00544196">
        <w:rPr>
          <w:szCs w:val="22"/>
        </w:rPr>
        <w:t>Mr. Randall was evaluated to have OUTSTANDING substantive knowledge of the operations of the commission.</w:t>
      </w:r>
    </w:p>
    <w:p w:rsidR="00544196" w:rsidRPr="00544196" w:rsidRDefault="00544196" w:rsidP="00544196">
      <w:pPr>
        <w:ind w:firstLine="0"/>
        <w:rPr>
          <w:szCs w:val="22"/>
        </w:rPr>
      </w:pPr>
    </w:p>
    <w:p w:rsidR="00544196" w:rsidRPr="00544196" w:rsidRDefault="00544196" w:rsidP="00544196">
      <w:pPr>
        <w:keepNext/>
        <w:ind w:firstLine="0"/>
        <w:jc w:val="center"/>
        <w:rPr>
          <w:szCs w:val="22"/>
        </w:rPr>
      </w:pPr>
      <w:r w:rsidRPr="00544196">
        <w:rPr>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422609" w:rsidRDefault="00422609" w:rsidP="00544196">
      <w:pPr>
        <w:keepNext/>
        <w:ind w:firstLine="0"/>
        <w:jc w:val="center"/>
        <w:rPr>
          <w:b/>
          <w:szCs w:val="22"/>
        </w:rPr>
      </w:pPr>
    </w:p>
    <w:p w:rsidR="00544196" w:rsidRPr="00544196" w:rsidRDefault="00544196" w:rsidP="00544196">
      <w:pPr>
        <w:keepNext/>
        <w:ind w:firstLine="0"/>
        <w:jc w:val="center"/>
        <w:rPr>
          <w:b/>
          <w:szCs w:val="22"/>
        </w:rPr>
      </w:pPr>
      <w:r w:rsidRPr="00544196">
        <w:rPr>
          <w:b/>
          <w:szCs w:val="22"/>
        </w:rPr>
        <w:t>Comer "Randy" Randall III</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Third Congressional District</w:t>
      </w:r>
    </w:p>
    <w:p w:rsidR="00544196" w:rsidRPr="00544196" w:rsidRDefault="00544196" w:rsidP="00544196">
      <w:pPr>
        <w:keepNext/>
        <w:ind w:firstLine="0"/>
        <w:jc w:val="center"/>
        <w:rPr>
          <w:b/>
          <w:bCs/>
          <w:i/>
          <w:szCs w:val="22"/>
        </w:rPr>
      </w:pPr>
      <w:r w:rsidRPr="00544196">
        <w:rPr>
          <w:bCs/>
          <w:szCs w:val="22"/>
        </w:rPr>
        <w:t>Review Period:  July 1, 2014 - June 30, 2015</w:t>
      </w:r>
    </w:p>
    <w:p w:rsidR="00544196" w:rsidRPr="00544196" w:rsidRDefault="00544196" w:rsidP="00544196">
      <w:pPr>
        <w:ind w:firstLine="0"/>
        <w:jc w:val="center"/>
        <w:rPr>
          <w:b/>
          <w:bCs/>
          <w:i/>
          <w:szCs w:val="22"/>
        </w:rPr>
      </w:pPr>
    </w:p>
    <w:p w:rsidR="00544196" w:rsidRPr="00544196" w:rsidRDefault="00544196" w:rsidP="00544196">
      <w:pPr>
        <w:ind w:firstLine="0"/>
        <w:rPr>
          <w:bCs/>
          <w:szCs w:val="22"/>
        </w:rPr>
      </w:pPr>
      <w:r w:rsidRPr="00544196">
        <w:rPr>
          <w:iCs/>
          <w:szCs w:val="22"/>
        </w:rPr>
        <w:tab/>
        <w:t>Commissioner Randall was initially elected on May 1, 2013</w:t>
      </w:r>
      <w:r w:rsidRPr="00544196">
        <w:rPr>
          <w:bCs/>
          <w:iCs/>
          <w:szCs w:val="22"/>
        </w:rPr>
        <w:t xml:space="preserve">.  During his tenure, he has taken advantage of many opportunities to expand his understanding of public utilities issues.  During the review period, Commissioner Randall was an active member of NARUC and </w:t>
      </w:r>
      <w:r w:rsidRPr="00544196">
        <w:rPr>
          <w:bCs/>
          <w:iCs/>
          <w:szCs w:val="22"/>
        </w:rPr>
        <w:lastRenderedPageBreak/>
        <w:t>SEARUC.  He serves on the NARUC Committee on Water and the Subcommittee on Nuclear Issues - Waste Disposal.</w:t>
      </w:r>
      <w:r w:rsidRPr="00544196">
        <w:rPr>
          <w:bCs/>
          <w:i/>
          <w:iCs/>
          <w:szCs w:val="22"/>
        </w:rPr>
        <w:t xml:space="preserve"> </w:t>
      </w:r>
      <w:r w:rsidRPr="00544196">
        <w:rPr>
          <w:bCs/>
          <w:iCs/>
          <w:szCs w:val="22"/>
        </w:rPr>
        <w:t xml:space="preserve"> </w:t>
      </w:r>
    </w:p>
    <w:p w:rsidR="00544196" w:rsidRPr="00544196" w:rsidRDefault="00544196" w:rsidP="00544196">
      <w:pPr>
        <w:ind w:firstLine="0"/>
        <w:rPr>
          <w:bCs/>
          <w:iCs/>
          <w:szCs w:val="22"/>
        </w:rPr>
      </w:pPr>
      <w:r w:rsidRPr="00544196">
        <w:rPr>
          <w:bCs/>
          <w:szCs w:val="22"/>
        </w:rPr>
        <w:tab/>
      </w:r>
      <w:r w:rsidRPr="00544196">
        <w:rPr>
          <w:bCs/>
          <w:iCs/>
          <w:szCs w:val="22"/>
        </w:rPr>
        <w:t>Commissioner Randall attended various educational programs and events during this review period, including:</w:t>
      </w:r>
    </w:p>
    <w:p w:rsidR="00544196" w:rsidRPr="00544196" w:rsidRDefault="00544196" w:rsidP="00544196">
      <w:pPr>
        <w:numPr>
          <w:ilvl w:val="0"/>
          <w:numId w:val="6"/>
        </w:numPr>
        <w:tabs>
          <w:tab w:val="left" w:pos="360"/>
        </w:tabs>
        <w:ind w:left="180" w:firstLine="0"/>
        <w:rPr>
          <w:iCs/>
          <w:szCs w:val="22"/>
        </w:rPr>
      </w:pPr>
      <w:r w:rsidRPr="00544196">
        <w:rPr>
          <w:iCs/>
          <w:szCs w:val="22"/>
        </w:rPr>
        <w:t>NARUC meetings (summer, annual, and winter);</w:t>
      </w:r>
    </w:p>
    <w:p w:rsidR="00544196" w:rsidRPr="00544196" w:rsidRDefault="00544196" w:rsidP="00544196">
      <w:pPr>
        <w:numPr>
          <w:ilvl w:val="0"/>
          <w:numId w:val="6"/>
        </w:numPr>
        <w:tabs>
          <w:tab w:val="left" w:pos="360"/>
        </w:tabs>
        <w:ind w:left="180" w:firstLine="0"/>
        <w:rPr>
          <w:iCs/>
          <w:szCs w:val="22"/>
        </w:rPr>
      </w:pPr>
      <w:r w:rsidRPr="00544196">
        <w:rPr>
          <w:iCs/>
          <w:szCs w:val="22"/>
        </w:rPr>
        <w:t>Camp NARUC, during which he received a certificate of completion for the advanced studies program;</w:t>
      </w:r>
    </w:p>
    <w:p w:rsidR="00544196" w:rsidRPr="00544196" w:rsidRDefault="00544196" w:rsidP="00544196">
      <w:pPr>
        <w:numPr>
          <w:ilvl w:val="0"/>
          <w:numId w:val="6"/>
        </w:numPr>
        <w:tabs>
          <w:tab w:val="left" w:pos="360"/>
        </w:tabs>
        <w:ind w:left="180" w:firstLine="0"/>
        <w:rPr>
          <w:iCs/>
          <w:szCs w:val="22"/>
        </w:rPr>
      </w:pPr>
      <w:r w:rsidRPr="00544196">
        <w:rPr>
          <w:iCs/>
          <w:szCs w:val="22"/>
        </w:rPr>
        <w:t>NARUC Grid School;</w:t>
      </w:r>
    </w:p>
    <w:p w:rsidR="00544196" w:rsidRPr="00544196" w:rsidRDefault="00544196" w:rsidP="00544196">
      <w:pPr>
        <w:numPr>
          <w:ilvl w:val="0"/>
          <w:numId w:val="6"/>
        </w:numPr>
        <w:tabs>
          <w:tab w:val="left" w:pos="360"/>
        </w:tabs>
        <w:ind w:left="180" w:firstLine="0"/>
        <w:rPr>
          <w:iCs/>
          <w:szCs w:val="22"/>
        </w:rPr>
      </w:pPr>
      <w:r w:rsidRPr="00544196">
        <w:rPr>
          <w:iCs/>
          <w:szCs w:val="22"/>
        </w:rPr>
        <w:t>SEARUC Commissioners Only Summit;</w:t>
      </w:r>
    </w:p>
    <w:p w:rsidR="00416E6F" w:rsidRDefault="00416E6F">
      <w:pPr>
        <w:ind w:firstLine="0"/>
        <w:jc w:val="left"/>
        <w:rPr>
          <w:iCs/>
          <w:szCs w:val="22"/>
        </w:rPr>
      </w:pPr>
    </w:p>
    <w:p w:rsidR="00416E6F" w:rsidRDefault="00416E6F">
      <w:pPr>
        <w:ind w:firstLine="0"/>
        <w:jc w:val="left"/>
        <w:rPr>
          <w:iCs/>
          <w:szCs w:val="22"/>
        </w:rPr>
      </w:pPr>
    </w:p>
    <w:p w:rsidR="00416E6F" w:rsidRDefault="00416E6F">
      <w:pPr>
        <w:ind w:firstLine="0"/>
        <w:jc w:val="left"/>
        <w:rPr>
          <w:iCs/>
          <w:szCs w:val="22"/>
        </w:rPr>
      </w:pPr>
    </w:p>
    <w:p w:rsidR="00416E6F" w:rsidRDefault="00416E6F" w:rsidP="00544196">
      <w:pPr>
        <w:numPr>
          <w:ilvl w:val="0"/>
          <w:numId w:val="6"/>
        </w:numPr>
        <w:tabs>
          <w:tab w:val="left" w:pos="360"/>
        </w:tabs>
        <w:ind w:left="180" w:firstLine="0"/>
        <w:rPr>
          <w:iCs/>
          <w:szCs w:val="22"/>
        </w:rPr>
      </w:pPr>
    </w:p>
    <w:p w:rsidR="00416E6F" w:rsidRPr="00416E6F" w:rsidRDefault="00416E6F" w:rsidP="00416E6F">
      <w:pPr>
        <w:jc w:val="right"/>
        <w:rPr>
          <w:b/>
        </w:rPr>
      </w:pPr>
      <w:r w:rsidRPr="00416E6F">
        <w:rPr>
          <w:b/>
        </w:rPr>
        <w:t>Printed Page 3479 . . . . . Tuesday, May 17, 2016</w:t>
      </w:r>
    </w:p>
    <w:p w:rsidR="00416E6F" w:rsidRPr="00416E6F" w:rsidRDefault="00416E6F" w:rsidP="00416E6F">
      <w:pPr>
        <w:numPr>
          <w:ilvl w:val="0"/>
          <w:numId w:val="6"/>
        </w:numPr>
        <w:tabs>
          <w:tab w:val="left" w:pos="360"/>
        </w:tabs>
        <w:ind w:left="180" w:firstLine="0"/>
        <w:rPr>
          <w:iCs/>
          <w:szCs w:val="22"/>
        </w:rPr>
      </w:pPr>
    </w:p>
    <w:p w:rsidR="00544196" w:rsidRPr="00544196" w:rsidRDefault="00544196" w:rsidP="00544196">
      <w:pPr>
        <w:numPr>
          <w:ilvl w:val="0"/>
          <w:numId w:val="6"/>
        </w:numPr>
        <w:tabs>
          <w:tab w:val="left" w:pos="360"/>
        </w:tabs>
        <w:ind w:left="180" w:firstLine="0"/>
        <w:rPr>
          <w:iCs/>
          <w:szCs w:val="22"/>
        </w:rPr>
      </w:pPr>
      <w:r w:rsidRPr="00544196">
        <w:rPr>
          <w:iCs/>
          <w:szCs w:val="22"/>
        </w:rPr>
        <w:t>SEARUC Annual Meeting, during which he participated on a panel on water issues;</w:t>
      </w:r>
    </w:p>
    <w:p w:rsidR="00544196" w:rsidRPr="00544196" w:rsidRDefault="00544196" w:rsidP="00544196">
      <w:pPr>
        <w:numPr>
          <w:ilvl w:val="0"/>
          <w:numId w:val="6"/>
        </w:numPr>
        <w:tabs>
          <w:tab w:val="left" w:pos="360"/>
        </w:tabs>
        <w:ind w:left="180" w:firstLine="0"/>
        <w:rPr>
          <w:iCs/>
          <w:szCs w:val="22"/>
        </w:rPr>
      </w:pPr>
      <w:r w:rsidRPr="00544196">
        <w:rPr>
          <w:iCs/>
          <w:szCs w:val="22"/>
        </w:rPr>
        <w:t>National Association of Water Companies (NAWC) National Water Summit, during which he gave a presentation on water issues relevant to South Carolina;</w:t>
      </w:r>
    </w:p>
    <w:p w:rsidR="00544196" w:rsidRPr="00544196" w:rsidRDefault="00544196" w:rsidP="00544196">
      <w:pPr>
        <w:numPr>
          <w:ilvl w:val="0"/>
          <w:numId w:val="6"/>
        </w:numPr>
        <w:tabs>
          <w:tab w:val="left" w:pos="360"/>
        </w:tabs>
        <w:ind w:left="180" w:firstLine="0"/>
        <w:rPr>
          <w:iCs/>
          <w:szCs w:val="22"/>
        </w:rPr>
      </w:pPr>
      <w:r w:rsidRPr="00544196">
        <w:rPr>
          <w:iCs/>
          <w:szCs w:val="22"/>
        </w:rPr>
        <w:t>Emerging Issues Policy Forum, during which he gave a presentation on electricity issues;</w:t>
      </w:r>
    </w:p>
    <w:p w:rsidR="00544196" w:rsidRPr="00544196" w:rsidRDefault="00544196" w:rsidP="00544196">
      <w:pPr>
        <w:numPr>
          <w:ilvl w:val="0"/>
          <w:numId w:val="6"/>
        </w:numPr>
        <w:tabs>
          <w:tab w:val="left" w:pos="360"/>
        </w:tabs>
        <w:ind w:left="180" w:firstLine="0"/>
        <w:rPr>
          <w:iCs/>
          <w:szCs w:val="22"/>
        </w:rPr>
      </w:pPr>
      <w:r w:rsidRPr="00544196">
        <w:rPr>
          <w:iCs/>
          <w:szCs w:val="22"/>
        </w:rPr>
        <w:t>NAWC Commissioners Water Policy Forum, during which he served on a panel regarding water issues;</w:t>
      </w:r>
    </w:p>
    <w:p w:rsidR="00544196" w:rsidRPr="00544196" w:rsidRDefault="00544196" w:rsidP="00544196">
      <w:pPr>
        <w:numPr>
          <w:ilvl w:val="0"/>
          <w:numId w:val="6"/>
        </w:numPr>
        <w:tabs>
          <w:tab w:val="left" w:pos="360"/>
        </w:tabs>
        <w:ind w:left="180" w:firstLine="0"/>
        <w:rPr>
          <w:iCs/>
          <w:szCs w:val="22"/>
        </w:rPr>
      </w:pPr>
      <w:r w:rsidRPr="00544196">
        <w:rPr>
          <w:iCs/>
          <w:szCs w:val="22"/>
        </w:rPr>
        <w:t>Courses towards a Certificate of Continuing Regulatory Education;</w:t>
      </w:r>
    </w:p>
    <w:p w:rsidR="00544196" w:rsidRPr="00544196" w:rsidRDefault="00544196" w:rsidP="00544196">
      <w:pPr>
        <w:numPr>
          <w:ilvl w:val="0"/>
          <w:numId w:val="6"/>
        </w:numPr>
        <w:tabs>
          <w:tab w:val="left" w:pos="360"/>
        </w:tabs>
        <w:ind w:left="180" w:firstLine="0"/>
        <w:rPr>
          <w:iCs/>
          <w:szCs w:val="22"/>
        </w:rPr>
      </w:pPr>
      <w:r w:rsidRPr="00544196">
        <w:rPr>
          <w:iCs/>
          <w:szCs w:val="22"/>
        </w:rPr>
        <w:t>Various training sessions and workshops, including statutorily required sessions on ethics.</w:t>
      </w:r>
    </w:p>
    <w:p w:rsidR="00544196" w:rsidRPr="00544196" w:rsidRDefault="00544196" w:rsidP="00544196">
      <w:pPr>
        <w:ind w:firstLine="0"/>
        <w:rPr>
          <w:iCs/>
          <w:szCs w:val="22"/>
        </w:rPr>
      </w:pPr>
      <w:r w:rsidRPr="00544196">
        <w:rPr>
          <w:szCs w:val="22"/>
        </w:rPr>
        <w:tab/>
      </w:r>
      <w:r w:rsidRPr="00544196">
        <w:rPr>
          <w:iCs/>
          <w:szCs w:val="22"/>
        </w:rPr>
        <w:t xml:space="preserve">Based on surveys of persons appearing before the Commission and commission employees, Commissioner Randall </w:t>
      </w:r>
      <w:r w:rsidRPr="00544196">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Randall.</w:t>
      </w:r>
    </w:p>
    <w:p w:rsidR="00544196" w:rsidRPr="00544196" w:rsidRDefault="00544196" w:rsidP="00544196">
      <w:pPr>
        <w:ind w:firstLine="0"/>
        <w:jc w:val="center"/>
        <w:rPr>
          <w:szCs w:val="22"/>
        </w:rPr>
      </w:pPr>
    </w:p>
    <w:p w:rsidR="00544196" w:rsidRPr="00544196" w:rsidRDefault="00544196" w:rsidP="00544196">
      <w:pPr>
        <w:ind w:firstLine="0"/>
        <w:jc w:val="center"/>
        <w:rPr>
          <w:szCs w:val="22"/>
        </w:rPr>
      </w:pPr>
      <w:r w:rsidRPr="00544196">
        <w:rPr>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
          <w:szCs w:val="22"/>
        </w:rPr>
      </w:pPr>
    </w:p>
    <w:p w:rsidR="00544196" w:rsidRPr="00544196" w:rsidRDefault="00544196" w:rsidP="00544196">
      <w:pPr>
        <w:keepNext/>
        <w:ind w:firstLine="0"/>
        <w:jc w:val="center"/>
        <w:rPr>
          <w:b/>
          <w:szCs w:val="22"/>
        </w:rPr>
      </w:pPr>
      <w:r w:rsidRPr="00544196">
        <w:rPr>
          <w:b/>
          <w:szCs w:val="22"/>
        </w:rPr>
        <w:t>Comer "Randy" Randall III</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Third Congressional District</w:t>
      </w:r>
    </w:p>
    <w:p w:rsidR="00544196" w:rsidRPr="00544196" w:rsidRDefault="00544196" w:rsidP="00544196">
      <w:pPr>
        <w:keepNext/>
        <w:ind w:firstLine="0"/>
        <w:jc w:val="center"/>
        <w:rPr>
          <w:b/>
          <w:bCs/>
          <w:i/>
          <w:szCs w:val="22"/>
        </w:rPr>
      </w:pPr>
      <w:r w:rsidRPr="00544196">
        <w:rPr>
          <w:bCs/>
          <w:szCs w:val="22"/>
        </w:rPr>
        <w:lastRenderedPageBreak/>
        <w:t>Review Period:  July 1, 2013 - June 30, 2014</w:t>
      </w:r>
    </w:p>
    <w:p w:rsidR="00544196" w:rsidRPr="00544196" w:rsidRDefault="00544196" w:rsidP="00544196">
      <w:pPr>
        <w:ind w:firstLine="0"/>
        <w:rPr>
          <w:szCs w:val="22"/>
        </w:rPr>
      </w:pPr>
    </w:p>
    <w:p w:rsidR="00544196" w:rsidRPr="00544196" w:rsidRDefault="00544196" w:rsidP="00544196">
      <w:pPr>
        <w:ind w:firstLine="0"/>
        <w:rPr>
          <w:bCs/>
          <w:szCs w:val="22"/>
        </w:rPr>
      </w:pPr>
      <w:r w:rsidRPr="00544196">
        <w:rPr>
          <w:iCs/>
          <w:szCs w:val="22"/>
        </w:rPr>
        <w:tab/>
        <w:t>Commissioner Randall was initially elected May 1, 2013</w:t>
      </w:r>
      <w:r w:rsidRPr="00544196">
        <w:rPr>
          <w:bCs/>
          <w:iCs/>
          <w:szCs w:val="22"/>
        </w:rPr>
        <w:t>. During his tenure, he has taken advantage of many opportunities to expand his understanding of public utilities issues.  During the review period, Commissioner Randall was an active member of NARUC and SEARUC.  He serves on the NARUC Committee on Gas and the Subcommittee on Nuclear Issues and Waste.</w:t>
      </w:r>
      <w:r w:rsidRPr="00544196">
        <w:rPr>
          <w:bCs/>
          <w:i/>
          <w:iCs/>
          <w:szCs w:val="22"/>
        </w:rPr>
        <w:t xml:space="preserve"> </w:t>
      </w:r>
      <w:r w:rsidRPr="00544196">
        <w:rPr>
          <w:bCs/>
          <w:iCs/>
          <w:szCs w:val="22"/>
        </w:rPr>
        <w:t xml:space="preserve"> </w:t>
      </w:r>
    </w:p>
    <w:p w:rsidR="00544196" w:rsidRPr="00544196" w:rsidRDefault="00544196" w:rsidP="00544196">
      <w:pPr>
        <w:ind w:firstLine="0"/>
        <w:rPr>
          <w:bCs/>
          <w:iCs/>
          <w:szCs w:val="22"/>
        </w:rPr>
      </w:pPr>
      <w:r w:rsidRPr="00544196">
        <w:rPr>
          <w:bCs/>
          <w:szCs w:val="22"/>
        </w:rPr>
        <w:tab/>
      </w:r>
      <w:r w:rsidRPr="00544196">
        <w:rPr>
          <w:bCs/>
          <w:iCs/>
          <w:szCs w:val="22"/>
        </w:rPr>
        <w:t xml:space="preserve">Commissioner Randall </w:t>
      </w:r>
      <w:r w:rsidRPr="00544196">
        <w:rPr>
          <w:iCs/>
          <w:szCs w:val="22"/>
        </w:rPr>
        <w:t>exhibits a desire to increase his knowledge and skills by attending educational programs and seminars</w:t>
      </w:r>
      <w:r w:rsidRPr="00544196">
        <w:rPr>
          <w:i/>
          <w:iCs/>
          <w:szCs w:val="22"/>
        </w:rPr>
        <w:t xml:space="preserve">. </w:t>
      </w:r>
      <w:r w:rsidRPr="00544196">
        <w:rPr>
          <w:szCs w:val="22"/>
        </w:rPr>
        <w:t xml:space="preserve"> He </w:t>
      </w:r>
      <w:r w:rsidRPr="00544196">
        <w:rPr>
          <w:bCs/>
          <w:iCs/>
          <w:szCs w:val="22"/>
        </w:rPr>
        <w:t>attended various educational programs and events during this review period, including:</w:t>
      </w:r>
    </w:p>
    <w:p w:rsidR="00544196" w:rsidRPr="00544196" w:rsidRDefault="00544196" w:rsidP="00544196">
      <w:pPr>
        <w:numPr>
          <w:ilvl w:val="0"/>
          <w:numId w:val="6"/>
        </w:numPr>
        <w:tabs>
          <w:tab w:val="left" w:pos="360"/>
        </w:tabs>
        <w:ind w:left="180" w:firstLine="0"/>
        <w:rPr>
          <w:iCs/>
          <w:szCs w:val="22"/>
        </w:rPr>
      </w:pPr>
      <w:r w:rsidRPr="00544196">
        <w:rPr>
          <w:iCs/>
          <w:szCs w:val="22"/>
        </w:rPr>
        <w:t>NARUC meetings (summer, annual and winter);</w:t>
      </w:r>
    </w:p>
    <w:p w:rsidR="00544196" w:rsidRPr="00544196" w:rsidRDefault="00544196" w:rsidP="00544196">
      <w:pPr>
        <w:numPr>
          <w:ilvl w:val="0"/>
          <w:numId w:val="6"/>
        </w:numPr>
        <w:tabs>
          <w:tab w:val="left" w:pos="360"/>
        </w:tabs>
        <w:ind w:left="180" w:firstLine="0"/>
        <w:rPr>
          <w:iCs/>
          <w:szCs w:val="22"/>
        </w:rPr>
      </w:pPr>
      <w:r w:rsidRPr="00544196">
        <w:rPr>
          <w:iCs/>
          <w:szCs w:val="22"/>
        </w:rPr>
        <w:t>Camp NARUC;</w:t>
      </w:r>
    </w:p>
    <w:p w:rsidR="00544196" w:rsidRPr="00544196" w:rsidRDefault="00544196" w:rsidP="00544196">
      <w:pPr>
        <w:numPr>
          <w:ilvl w:val="0"/>
          <w:numId w:val="6"/>
        </w:numPr>
        <w:tabs>
          <w:tab w:val="left" w:pos="360"/>
        </w:tabs>
        <w:ind w:left="180" w:firstLine="0"/>
        <w:rPr>
          <w:iCs/>
          <w:szCs w:val="22"/>
        </w:rPr>
      </w:pPr>
      <w:r w:rsidRPr="00544196">
        <w:rPr>
          <w:iCs/>
          <w:szCs w:val="22"/>
        </w:rPr>
        <w:t>NARUC Utility Rate School;</w:t>
      </w:r>
    </w:p>
    <w:p w:rsidR="00416E6F" w:rsidRDefault="00416E6F">
      <w:pPr>
        <w:ind w:firstLine="0"/>
        <w:jc w:val="left"/>
        <w:rPr>
          <w:iCs/>
          <w:szCs w:val="22"/>
        </w:rPr>
      </w:pPr>
    </w:p>
    <w:p w:rsidR="00416E6F" w:rsidRDefault="00416E6F" w:rsidP="00544196">
      <w:pPr>
        <w:numPr>
          <w:ilvl w:val="0"/>
          <w:numId w:val="6"/>
        </w:numPr>
        <w:tabs>
          <w:tab w:val="left" w:pos="360"/>
        </w:tabs>
        <w:ind w:left="180" w:firstLine="0"/>
        <w:rPr>
          <w:iCs/>
          <w:szCs w:val="22"/>
        </w:rPr>
      </w:pPr>
    </w:p>
    <w:p w:rsidR="00416E6F" w:rsidRDefault="00416E6F" w:rsidP="00544196">
      <w:pPr>
        <w:numPr>
          <w:ilvl w:val="0"/>
          <w:numId w:val="6"/>
        </w:numPr>
        <w:tabs>
          <w:tab w:val="left" w:pos="360"/>
        </w:tabs>
        <w:ind w:left="180" w:firstLine="0"/>
        <w:rPr>
          <w:iCs/>
          <w:szCs w:val="22"/>
        </w:rPr>
      </w:pPr>
    </w:p>
    <w:p w:rsidR="00416E6F" w:rsidRPr="00416E6F" w:rsidRDefault="00416E6F" w:rsidP="00416E6F">
      <w:pPr>
        <w:jc w:val="right"/>
        <w:rPr>
          <w:b/>
        </w:rPr>
      </w:pPr>
      <w:r w:rsidRPr="00416E6F">
        <w:rPr>
          <w:b/>
        </w:rPr>
        <w:t>Printed Page 3480 . . . . . Tuesday, May 17, 2016</w:t>
      </w:r>
    </w:p>
    <w:p w:rsidR="00416E6F" w:rsidRPr="00416E6F" w:rsidRDefault="00416E6F" w:rsidP="00416E6F">
      <w:pPr>
        <w:numPr>
          <w:ilvl w:val="0"/>
          <w:numId w:val="6"/>
        </w:numPr>
        <w:tabs>
          <w:tab w:val="left" w:pos="360"/>
        </w:tabs>
        <w:ind w:left="180" w:firstLine="0"/>
        <w:rPr>
          <w:iCs/>
          <w:szCs w:val="22"/>
        </w:rPr>
      </w:pPr>
    </w:p>
    <w:p w:rsidR="00544196" w:rsidRPr="00544196" w:rsidRDefault="00544196" w:rsidP="00544196">
      <w:pPr>
        <w:numPr>
          <w:ilvl w:val="0"/>
          <w:numId w:val="6"/>
        </w:numPr>
        <w:tabs>
          <w:tab w:val="left" w:pos="360"/>
        </w:tabs>
        <w:ind w:left="180" w:firstLine="0"/>
        <w:rPr>
          <w:iCs/>
          <w:szCs w:val="22"/>
        </w:rPr>
      </w:pPr>
      <w:r w:rsidRPr="00544196">
        <w:rPr>
          <w:iCs/>
          <w:szCs w:val="22"/>
        </w:rPr>
        <w:t>NARUC New Commissioner's Orientation;</w:t>
      </w:r>
    </w:p>
    <w:p w:rsidR="00544196" w:rsidRPr="00544196" w:rsidRDefault="00544196" w:rsidP="00544196">
      <w:pPr>
        <w:numPr>
          <w:ilvl w:val="0"/>
          <w:numId w:val="6"/>
        </w:numPr>
        <w:tabs>
          <w:tab w:val="left" w:pos="360"/>
        </w:tabs>
        <w:ind w:left="180" w:firstLine="0"/>
        <w:rPr>
          <w:iCs/>
          <w:szCs w:val="22"/>
        </w:rPr>
      </w:pPr>
      <w:r w:rsidRPr="00544196">
        <w:rPr>
          <w:iCs/>
          <w:szCs w:val="22"/>
        </w:rPr>
        <w:t>Critical Consumer Issues Forum Summit, with a focus on distributed generation;</w:t>
      </w:r>
    </w:p>
    <w:p w:rsidR="00544196" w:rsidRPr="00544196" w:rsidRDefault="00544196" w:rsidP="00544196">
      <w:pPr>
        <w:numPr>
          <w:ilvl w:val="0"/>
          <w:numId w:val="6"/>
        </w:numPr>
        <w:tabs>
          <w:tab w:val="left" w:pos="360"/>
        </w:tabs>
        <w:ind w:left="180" w:firstLine="0"/>
        <w:rPr>
          <w:iCs/>
          <w:szCs w:val="22"/>
        </w:rPr>
      </w:pPr>
      <w:r w:rsidRPr="00544196">
        <w:rPr>
          <w:iCs/>
          <w:szCs w:val="22"/>
        </w:rPr>
        <w:t>SEARUC meetings (summit and annual meeting);</w:t>
      </w:r>
    </w:p>
    <w:p w:rsidR="00544196" w:rsidRPr="00544196" w:rsidRDefault="00544196" w:rsidP="00544196">
      <w:pPr>
        <w:numPr>
          <w:ilvl w:val="0"/>
          <w:numId w:val="6"/>
        </w:numPr>
        <w:tabs>
          <w:tab w:val="left" w:pos="360"/>
        </w:tabs>
        <w:ind w:left="180" w:firstLine="0"/>
        <w:rPr>
          <w:iCs/>
          <w:szCs w:val="22"/>
        </w:rPr>
      </w:pPr>
      <w:r w:rsidRPr="00544196">
        <w:rPr>
          <w:iCs/>
          <w:szCs w:val="22"/>
        </w:rPr>
        <w:t>Southeast Regulatory Policy Exercise;</w:t>
      </w:r>
    </w:p>
    <w:p w:rsidR="00544196" w:rsidRPr="00544196" w:rsidRDefault="00544196" w:rsidP="00544196">
      <w:pPr>
        <w:numPr>
          <w:ilvl w:val="0"/>
          <w:numId w:val="6"/>
        </w:numPr>
        <w:tabs>
          <w:tab w:val="left" w:pos="360"/>
        </w:tabs>
        <w:ind w:left="180" w:firstLine="0"/>
        <w:rPr>
          <w:iCs/>
          <w:szCs w:val="22"/>
        </w:rPr>
      </w:pPr>
      <w:r w:rsidRPr="00544196">
        <w:rPr>
          <w:iCs/>
          <w:szCs w:val="22"/>
        </w:rPr>
        <w:t>Various training sessions and workshops, including statutorily required sessions on ethics.</w:t>
      </w:r>
    </w:p>
    <w:p w:rsidR="00544196" w:rsidRPr="00544196" w:rsidRDefault="00544196" w:rsidP="00544196">
      <w:pPr>
        <w:ind w:firstLine="0"/>
        <w:rPr>
          <w:iCs/>
          <w:szCs w:val="22"/>
        </w:rPr>
      </w:pPr>
      <w:r w:rsidRPr="00544196">
        <w:rPr>
          <w:iCs/>
          <w:szCs w:val="22"/>
        </w:rPr>
        <w:tab/>
        <w:t xml:space="preserve">Based on surveys of persons appearing before the commission and commission employees, Commissioner Randall </w:t>
      </w:r>
      <w:r w:rsidRPr="00544196">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Randall.</w:t>
      </w:r>
    </w:p>
    <w:p w:rsidR="00544196" w:rsidRPr="00544196" w:rsidRDefault="00544196" w:rsidP="00544196">
      <w:pPr>
        <w:ind w:firstLine="0"/>
        <w:rPr>
          <w:szCs w:val="22"/>
        </w:rPr>
      </w:pPr>
    </w:p>
    <w:p w:rsidR="00544196" w:rsidRPr="00544196" w:rsidRDefault="00544196" w:rsidP="00544196">
      <w:pPr>
        <w:keepNext/>
        <w:ind w:firstLine="0"/>
        <w:jc w:val="center"/>
        <w:rPr>
          <w:b/>
          <w:bCs/>
          <w:szCs w:val="22"/>
          <w:u w:val="single"/>
        </w:rPr>
      </w:pPr>
      <w:r w:rsidRPr="00544196">
        <w:rPr>
          <w:b/>
          <w:bCs/>
          <w:szCs w:val="22"/>
          <w:u w:val="single"/>
        </w:rPr>
        <w:t>CANDIDATES FOR SEAT 5</w:t>
      </w:r>
    </w:p>
    <w:p w:rsidR="00544196" w:rsidRPr="00544196" w:rsidRDefault="00544196" w:rsidP="00544196">
      <w:pPr>
        <w:ind w:firstLine="0"/>
        <w:jc w:val="center"/>
        <w:rPr>
          <w:szCs w:val="22"/>
        </w:rPr>
      </w:pPr>
    </w:p>
    <w:p w:rsidR="00544196" w:rsidRPr="00422609" w:rsidRDefault="00544196" w:rsidP="00544196">
      <w:pPr>
        <w:keepNext/>
        <w:ind w:firstLine="0"/>
        <w:jc w:val="center"/>
        <w:rPr>
          <w:b/>
          <w:bCs/>
          <w:szCs w:val="22"/>
        </w:rPr>
      </w:pPr>
      <w:r w:rsidRPr="00422609">
        <w:rPr>
          <w:b/>
          <w:bCs/>
          <w:szCs w:val="22"/>
        </w:rPr>
        <w:t>William J. “Billy” Hagner</w:t>
      </w:r>
    </w:p>
    <w:p w:rsidR="00544196" w:rsidRPr="00544196" w:rsidRDefault="00544196" w:rsidP="00544196">
      <w:pPr>
        <w:ind w:firstLine="0"/>
        <w:jc w:val="center"/>
        <w:rPr>
          <w:b/>
          <w:bCs/>
          <w:szCs w:val="22"/>
          <w:u w:val="single"/>
        </w:rPr>
      </w:pP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bCs/>
          <w:sz w:val="22"/>
          <w:szCs w:val="22"/>
        </w:rPr>
        <w:t>Address:</w:t>
      </w:r>
      <w:r w:rsidRPr="00422609">
        <w:rPr>
          <w:bCs/>
          <w:sz w:val="22"/>
          <w:szCs w:val="22"/>
        </w:rPr>
        <w:tab/>
      </w:r>
      <w:r w:rsidRPr="00422609">
        <w:rPr>
          <w:sz w:val="22"/>
          <w:szCs w:val="22"/>
        </w:rPr>
        <w:t xml:space="preserve">1901 Voyager Road </w:t>
      </w: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sz w:val="22"/>
          <w:szCs w:val="22"/>
        </w:rPr>
        <w:tab/>
      </w:r>
      <w:r w:rsidRPr="00422609">
        <w:rPr>
          <w:sz w:val="22"/>
          <w:szCs w:val="22"/>
        </w:rPr>
        <w:tab/>
        <w:t>York, South Carolina 29745</w:t>
      </w:r>
    </w:p>
    <w:p w:rsidR="00544196" w:rsidRPr="00422609" w:rsidRDefault="00544196" w:rsidP="00544196">
      <w:pPr>
        <w:ind w:firstLine="0"/>
        <w:rPr>
          <w:szCs w:val="22"/>
        </w:rPr>
      </w:pPr>
    </w:p>
    <w:p w:rsidR="00544196" w:rsidRPr="00422609" w:rsidRDefault="00544196" w:rsidP="00544196">
      <w:pPr>
        <w:ind w:firstLine="0"/>
        <w:rPr>
          <w:bCs/>
          <w:szCs w:val="22"/>
        </w:rPr>
      </w:pPr>
      <w:r w:rsidRPr="00422609">
        <w:rPr>
          <w:bCs/>
          <w:szCs w:val="22"/>
        </w:rPr>
        <w:t>Overall Recommendation:</w:t>
      </w:r>
    </w:p>
    <w:p w:rsidR="00544196" w:rsidRPr="00422609" w:rsidRDefault="00544196" w:rsidP="00544196">
      <w:pPr>
        <w:ind w:firstLine="0"/>
        <w:rPr>
          <w:szCs w:val="22"/>
        </w:rPr>
      </w:pPr>
      <w:r w:rsidRPr="00422609">
        <w:rPr>
          <w:szCs w:val="22"/>
        </w:rPr>
        <w:tab/>
        <w:t>Mr. Hagner was evaluated as AVERAGE TO ABOVE AVERAGE qualification to serve on the Public Service Commission.</w:t>
      </w:r>
    </w:p>
    <w:p w:rsidR="00544196" w:rsidRPr="00422609" w:rsidRDefault="00544196" w:rsidP="00544196">
      <w:pPr>
        <w:ind w:firstLine="0"/>
        <w:outlineLvl w:val="0"/>
        <w:rPr>
          <w:szCs w:val="22"/>
        </w:rPr>
      </w:pPr>
      <w:r w:rsidRPr="00422609">
        <w:rPr>
          <w:bCs/>
          <w:szCs w:val="22"/>
        </w:rPr>
        <w:t>Personal Information, Educational Background, and Work Experience:</w:t>
      </w:r>
    </w:p>
    <w:p w:rsidR="00544196" w:rsidRPr="00544196" w:rsidRDefault="00544196" w:rsidP="00544196">
      <w:pPr>
        <w:ind w:firstLine="0"/>
        <w:rPr>
          <w:szCs w:val="22"/>
        </w:rPr>
      </w:pPr>
      <w:r w:rsidRPr="00544196">
        <w:rPr>
          <w:szCs w:val="22"/>
        </w:rPr>
        <w:tab/>
        <w:t xml:space="preserve">Mr. Hagner obtained a Bachelor of Science degree from Louisiana Tech University in Mechanical Engineering in 1970.  He obtained an Executive Master of Business Administration degree from Winthrop University in 1990. </w:t>
      </w:r>
    </w:p>
    <w:p w:rsidR="00544196" w:rsidRPr="00544196" w:rsidRDefault="00544196" w:rsidP="00544196">
      <w:pPr>
        <w:ind w:firstLine="0"/>
        <w:rPr>
          <w:szCs w:val="22"/>
        </w:rPr>
      </w:pPr>
      <w:r w:rsidRPr="00544196">
        <w:rPr>
          <w:szCs w:val="22"/>
        </w:rPr>
        <w:tab/>
        <w:t xml:space="preserve">Mr. Hagner was employed by Resolute paper mill (formerly Bowater) from 1981 until his retirement in 2010.  During his employment with Resolute, he served as a supervisor in the power/utilities department, as well as a power/utility superintendent/manager.  While at Resolute, Mr. Hagner worked in a cogeneration biomass facility where he managed electrical purchase power contracts, as well as natural gas contracts.  This facility also had water treatment and waste treatment facilities.  From 1970-1981, Mr. Hagner was employed by International Paper Company, in which he served in the engineering department, and as a supervisor in the power/utility department.       </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3481 . . . . . Tuesday, May 17, 2016</w:t>
      </w:r>
    </w:p>
    <w:p w:rsidR="00416E6F" w:rsidRDefault="00416E6F">
      <w:pPr>
        <w:ind w:firstLine="0"/>
        <w:jc w:val="left"/>
        <w:rPr>
          <w:szCs w:val="22"/>
        </w:rPr>
      </w:pPr>
    </w:p>
    <w:p w:rsidR="00544196" w:rsidRPr="00544196" w:rsidRDefault="00544196" w:rsidP="00544196">
      <w:pPr>
        <w:ind w:firstLine="0"/>
        <w:rPr>
          <w:szCs w:val="22"/>
        </w:rPr>
      </w:pPr>
      <w:r w:rsidRPr="00544196">
        <w:rPr>
          <w:szCs w:val="22"/>
        </w:rPr>
        <w:tab/>
        <w:t xml:space="preserve">Mr. Hagner currently serves on the York County Natural Gas Authority Board.  He is also an election poll manager in York County.  Mr. Hagner is a former company representative to the Black Liquor Recovery Boiler Advisory Committee (1995-2010) and the South Carolina Energy Users Committee (1995-2010).  Mr. Hagner is involved in a number of community organizations.   </w:t>
      </w:r>
    </w:p>
    <w:p w:rsidR="00544196" w:rsidRPr="00544196" w:rsidRDefault="00544196" w:rsidP="00544196">
      <w:pPr>
        <w:ind w:firstLine="0"/>
        <w:rPr>
          <w:b/>
          <w:bCs/>
          <w:szCs w:val="22"/>
        </w:rPr>
      </w:pPr>
    </w:p>
    <w:p w:rsidR="00544196" w:rsidRPr="00544196" w:rsidRDefault="00544196" w:rsidP="00544196">
      <w:pPr>
        <w:ind w:firstLine="0"/>
        <w:rPr>
          <w:b/>
          <w:bCs/>
          <w:szCs w:val="22"/>
        </w:rPr>
      </w:pPr>
      <w:r w:rsidRPr="00422609">
        <w:rPr>
          <w:b/>
          <w:bCs/>
          <w:szCs w:val="22"/>
        </w:rPr>
        <w:t>Test Score</w:t>
      </w:r>
      <w:r w:rsidRPr="00544196">
        <w:rPr>
          <w:b/>
          <w:bCs/>
          <w:szCs w:val="22"/>
        </w:rPr>
        <w:t xml:space="preserve">:  </w:t>
      </w:r>
    </w:p>
    <w:p w:rsidR="00544196" w:rsidRPr="00544196" w:rsidRDefault="00544196" w:rsidP="00544196">
      <w:pPr>
        <w:ind w:firstLine="0"/>
        <w:rPr>
          <w:szCs w:val="22"/>
        </w:rPr>
      </w:pPr>
      <w:r w:rsidRPr="00544196">
        <w:rPr>
          <w:szCs w:val="22"/>
        </w:rPr>
        <w:tab/>
        <w:t>Mr. Hagner received an overall score of 70.</w:t>
      </w:r>
    </w:p>
    <w:p w:rsidR="00544196" w:rsidRPr="00544196" w:rsidRDefault="00544196" w:rsidP="00544196">
      <w:pPr>
        <w:ind w:firstLine="0"/>
        <w:rPr>
          <w:szCs w:val="22"/>
        </w:rPr>
      </w:pPr>
    </w:p>
    <w:p w:rsidR="00544196" w:rsidRPr="00422609" w:rsidRDefault="00544196" w:rsidP="00544196">
      <w:pPr>
        <w:ind w:firstLine="0"/>
        <w:rPr>
          <w:bCs/>
          <w:szCs w:val="22"/>
        </w:rPr>
      </w:pPr>
      <w:r w:rsidRPr="00422609">
        <w:rPr>
          <w:bCs/>
          <w:szCs w:val="22"/>
        </w:rPr>
        <w:t>General Qualifications:</w:t>
      </w:r>
    </w:p>
    <w:p w:rsidR="00544196" w:rsidRPr="00422609" w:rsidRDefault="00544196" w:rsidP="00544196">
      <w:pPr>
        <w:numPr>
          <w:ilvl w:val="0"/>
          <w:numId w:val="2"/>
        </w:numPr>
        <w:tabs>
          <w:tab w:val="left" w:pos="360"/>
        </w:tabs>
        <w:ind w:left="180" w:firstLine="0"/>
        <w:rPr>
          <w:szCs w:val="22"/>
        </w:rPr>
      </w:pPr>
      <w:r w:rsidRPr="00422609">
        <w:rPr>
          <w:szCs w:val="22"/>
        </w:rPr>
        <w:t>Mr. Hagner was evaluated to be of ABOVE AVERAGE experience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Hagner was evaluated to be of APPROPRIATE</w:t>
      </w:r>
      <w:r w:rsidRPr="00422609">
        <w:rPr>
          <w:bCs/>
          <w:szCs w:val="22"/>
        </w:rPr>
        <w:t xml:space="preserve"> </w:t>
      </w:r>
      <w:r w:rsidRPr="00422609">
        <w:rPr>
          <w:szCs w:val="22"/>
        </w:rPr>
        <w:t>temperament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lastRenderedPageBreak/>
        <w:t>Mr. Hagner was evaluated to have ABOVE AVERAGE knowledge of and compliance with legal and ethical constraints regarding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Hagner was evaluated as having ABOVE AVERAGE demonstrated or potential aptitude for meaningful leadership and/or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Hagner was evaluated as being ADEQUATE in demonstrated integrity (including the maintenance of personal financial affairs) for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Hagner was evaluated to have AVERAGE substantive knowledge of the operations of the commission.</w:t>
      </w:r>
    </w:p>
    <w:p w:rsidR="00544196" w:rsidRPr="00422609" w:rsidRDefault="00544196" w:rsidP="00544196">
      <w:pPr>
        <w:ind w:firstLine="0"/>
        <w:jc w:val="center"/>
        <w:rPr>
          <w:szCs w:val="22"/>
        </w:rPr>
      </w:pPr>
    </w:p>
    <w:p w:rsidR="00544196" w:rsidRPr="00422609" w:rsidRDefault="00544196" w:rsidP="00544196">
      <w:pPr>
        <w:keepNext/>
        <w:ind w:firstLine="0"/>
        <w:jc w:val="center"/>
        <w:rPr>
          <w:b/>
          <w:bCs/>
          <w:szCs w:val="22"/>
        </w:rPr>
      </w:pPr>
      <w:r w:rsidRPr="00422609">
        <w:rPr>
          <w:b/>
          <w:bCs/>
          <w:szCs w:val="22"/>
        </w:rPr>
        <w:t>Swain E. Whitfield</w:t>
      </w: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bCs/>
          <w:sz w:val="22"/>
          <w:szCs w:val="22"/>
        </w:rPr>
        <w:t>Address:</w:t>
      </w:r>
      <w:r w:rsidRPr="00422609">
        <w:rPr>
          <w:bCs/>
          <w:sz w:val="22"/>
          <w:szCs w:val="22"/>
        </w:rPr>
        <w:tab/>
      </w:r>
      <w:r w:rsidRPr="00422609">
        <w:rPr>
          <w:sz w:val="22"/>
          <w:szCs w:val="22"/>
        </w:rPr>
        <w:t xml:space="preserve">124 Palmetto Place Lane </w:t>
      </w: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sz w:val="22"/>
          <w:szCs w:val="22"/>
        </w:rPr>
        <w:tab/>
      </w:r>
      <w:r w:rsidRPr="00422609">
        <w:rPr>
          <w:sz w:val="22"/>
          <w:szCs w:val="22"/>
        </w:rPr>
        <w:tab/>
        <w:t>Winnsboro, South Carolina 29180</w:t>
      </w:r>
    </w:p>
    <w:p w:rsidR="00544196" w:rsidRPr="00422609" w:rsidRDefault="00544196" w:rsidP="00544196">
      <w:pPr>
        <w:ind w:firstLine="0"/>
        <w:rPr>
          <w:szCs w:val="22"/>
        </w:rPr>
      </w:pPr>
    </w:p>
    <w:p w:rsidR="00544196" w:rsidRPr="00422609" w:rsidRDefault="00544196" w:rsidP="00544196">
      <w:pPr>
        <w:ind w:firstLine="0"/>
        <w:rPr>
          <w:bCs/>
          <w:szCs w:val="22"/>
        </w:rPr>
      </w:pPr>
      <w:r w:rsidRPr="00422609">
        <w:rPr>
          <w:bCs/>
          <w:szCs w:val="22"/>
        </w:rPr>
        <w:t>Overall Recommendation:</w:t>
      </w:r>
    </w:p>
    <w:p w:rsidR="00544196" w:rsidRPr="00422609" w:rsidRDefault="00544196" w:rsidP="00544196">
      <w:pPr>
        <w:ind w:firstLine="0"/>
        <w:rPr>
          <w:szCs w:val="22"/>
        </w:rPr>
      </w:pPr>
      <w:r w:rsidRPr="00422609">
        <w:rPr>
          <w:szCs w:val="22"/>
        </w:rPr>
        <w:tab/>
        <w:t>Mr. Whitfield was evaluated as OUTSTANDING qualification to serve on the Public Service Commission.</w:t>
      </w:r>
    </w:p>
    <w:p w:rsidR="00544196" w:rsidRPr="00422609" w:rsidRDefault="00544196" w:rsidP="00544196">
      <w:pPr>
        <w:ind w:firstLine="0"/>
        <w:outlineLvl w:val="0"/>
        <w:rPr>
          <w:szCs w:val="22"/>
        </w:rPr>
      </w:pPr>
      <w:r w:rsidRPr="00422609">
        <w:rPr>
          <w:bCs/>
          <w:szCs w:val="22"/>
        </w:rPr>
        <w:t>Personal Information, Educational Background, and Work Experience:</w:t>
      </w:r>
    </w:p>
    <w:p w:rsidR="00544196" w:rsidRPr="00544196" w:rsidRDefault="00544196" w:rsidP="00544196">
      <w:pPr>
        <w:ind w:firstLine="0"/>
        <w:rPr>
          <w:szCs w:val="22"/>
        </w:rPr>
      </w:pPr>
      <w:r w:rsidRPr="00544196">
        <w:rPr>
          <w:szCs w:val="22"/>
        </w:rPr>
        <w:tab/>
        <w:t xml:space="preserve">Mr. Whitfield received a Bachelor of Arts degree in Geography from the University of Georgia in 1986.  </w:t>
      </w:r>
    </w:p>
    <w:p w:rsidR="00416E6F" w:rsidRDefault="00544196" w:rsidP="00544196">
      <w:pPr>
        <w:ind w:firstLine="0"/>
        <w:rPr>
          <w:szCs w:val="22"/>
        </w:rPr>
      </w:pPr>
      <w:r w:rsidRPr="00544196">
        <w:rPr>
          <w:szCs w:val="22"/>
        </w:rPr>
        <w:tab/>
        <w:t xml:space="preserve">Mr. Whitfield was initially elected to the Public Service Commission in 2008, and currently serves as Vice-Chairman of the commission.  He is a member of the National Association of Utility Regulatory Commissioners (NARUC), and serves on NARUC's Committee on Gas, </w:t>
      </w:r>
    </w:p>
    <w:p w:rsidR="00416E6F" w:rsidRDefault="00416E6F">
      <w:pPr>
        <w:ind w:firstLine="0"/>
        <w:jc w:val="left"/>
        <w:rPr>
          <w:szCs w:val="22"/>
        </w:rPr>
      </w:pPr>
    </w:p>
    <w:p w:rsidR="00416E6F" w:rsidRDefault="00416E6F" w:rsidP="00544196">
      <w:pPr>
        <w:ind w:firstLine="0"/>
        <w:rPr>
          <w:szCs w:val="22"/>
        </w:rPr>
      </w:pPr>
    </w:p>
    <w:p w:rsidR="00416E6F" w:rsidRDefault="00416E6F" w:rsidP="00544196">
      <w:pPr>
        <w:ind w:firstLine="0"/>
        <w:rPr>
          <w:szCs w:val="22"/>
        </w:rPr>
      </w:pPr>
    </w:p>
    <w:p w:rsidR="00416E6F" w:rsidRPr="00416E6F" w:rsidRDefault="00416E6F" w:rsidP="00416E6F">
      <w:pPr>
        <w:jc w:val="right"/>
        <w:rPr>
          <w:b/>
        </w:rPr>
      </w:pPr>
      <w:r w:rsidRPr="00416E6F">
        <w:rPr>
          <w:b/>
        </w:rPr>
        <w:t>Printed Page 3482 . . . . . Tuesday, May 17, 2016</w:t>
      </w:r>
    </w:p>
    <w:p w:rsidR="00416E6F" w:rsidRDefault="00416E6F">
      <w:pPr>
        <w:ind w:firstLine="0"/>
        <w:jc w:val="left"/>
        <w:rPr>
          <w:szCs w:val="22"/>
        </w:rPr>
      </w:pPr>
    </w:p>
    <w:p w:rsidR="00544196" w:rsidRPr="00544196" w:rsidRDefault="00544196" w:rsidP="00544196">
      <w:pPr>
        <w:ind w:firstLine="0"/>
        <w:rPr>
          <w:szCs w:val="22"/>
        </w:rPr>
      </w:pPr>
      <w:r w:rsidRPr="00544196">
        <w:rPr>
          <w:szCs w:val="22"/>
        </w:rPr>
        <w:t>the Washington Action Committee, and the Nuclear Waste Subcommittee.  He also serves as the Vice-Chairman of NARUC’s Critical Infrastructure committee.  Mr. Whitfield was recently appointed to the NARUC-US Department of Energy’s gas infrastructure modernization partnership.  Mr. Whitfield is the second Vice-President of the Southeastern Association of Regulatory Utility Commissioners, as well as the Vice-President of the Gas Technology Institute Advisory Board.  He is also involved in community organizations.</w:t>
      </w:r>
    </w:p>
    <w:p w:rsidR="00544196" w:rsidRPr="00544196" w:rsidRDefault="00544196" w:rsidP="00544196">
      <w:pPr>
        <w:ind w:firstLine="0"/>
        <w:rPr>
          <w:szCs w:val="22"/>
        </w:rPr>
      </w:pPr>
      <w:r w:rsidRPr="00544196">
        <w:rPr>
          <w:szCs w:val="22"/>
        </w:rPr>
        <w:tab/>
        <w:t xml:space="preserve">Prior to serving on the Commission, Mr. Whitfield was the President of Whitfield Transportation, Inc., a company which he founded and </w:t>
      </w:r>
      <w:r w:rsidRPr="00544196">
        <w:rPr>
          <w:szCs w:val="22"/>
        </w:rPr>
        <w:lastRenderedPageBreak/>
        <w:t xml:space="preserve">managed from 1991-2008.  From 1990-1991, Mr. Whitfield was employed by Senn Trucking Company.  From 1987-1990, he was employed by Youmans Transportation, Inc. as an operations manager.  Mr. Whitfield was a member of the John De La Howe School Board of Trustees from 2006-2008.  He also served on the Winnsboro City Council from 1995-1999, as well as the Fairfield Substance Abuse Commission from 1994-1996.  </w:t>
      </w:r>
    </w:p>
    <w:p w:rsidR="00544196" w:rsidRPr="00422609" w:rsidRDefault="00544196" w:rsidP="00544196">
      <w:pPr>
        <w:ind w:firstLine="0"/>
        <w:rPr>
          <w:bCs/>
          <w:szCs w:val="22"/>
        </w:rPr>
      </w:pPr>
      <w:r w:rsidRPr="00422609">
        <w:rPr>
          <w:bCs/>
          <w:szCs w:val="22"/>
        </w:rPr>
        <w:t xml:space="preserve">Test Score:  </w:t>
      </w:r>
    </w:p>
    <w:p w:rsidR="00544196" w:rsidRPr="00544196" w:rsidRDefault="00544196" w:rsidP="00544196">
      <w:pPr>
        <w:ind w:firstLine="0"/>
        <w:rPr>
          <w:szCs w:val="22"/>
        </w:rPr>
      </w:pPr>
      <w:r w:rsidRPr="00544196">
        <w:rPr>
          <w:szCs w:val="22"/>
        </w:rPr>
        <w:tab/>
        <w:t>Mr. Whitfield received an overall score of 95.</w:t>
      </w:r>
    </w:p>
    <w:p w:rsidR="00544196" w:rsidRPr="00544196" w:rsidRDefault="00544196" w:rsidP="00544196">
      <w:pPr>
        <w:ind w:firstLine="0"/>
        <w:rPr>
          <w:szCs w:val="22"/>
        </w:rPr>
      </w:pPr>
    </w:p>
    <w:p w:rsidR="00544196" w:rsidRPr="00422609" w:rsidRDefault="00544196" w:rsidP="00544196">
      <w:pPr>
        <w:ind w:firstLine="0"/>
        <w:rPr>
          <w:bCs/>
          <w:szCs w:val="22"/>
        </w:rPr>
      </w:pPr>
      <w:r w:rsidRPr="00422609">
        <w:rPr>
          <w:bCs/>
          <w:szCs w:val="22"/>
        </w:rPr>
        <w:t>General Qualifications:</w:t>
      </w:r>
    </w:p>
    <w:p w:rsidR="00544196" w:rsidRPr="00422609" w:rsidRDefault="00544196" w:rsidP="00544196">
      <w:pPr>
        <w:numPr>
          <w:ilvl w:val="0"/>
          <w:numId w:val="2"/>
        </w:numPr>
        <w:tabs>
          <w:tab w:val="left" w:pos="360"/>
        </w:tabs>
        <w:ind w:left="180" w:firstLine="0"/>
        <w:rPr>
          <w:szCs w:val="22"/>
        </w:rPr>
      </w:pPr>
      <w:r w:rsidRPr="00422609">
        <w:rPr>
          <w:szCs w:val="22"/>
        </w:rPr>
        <w:t>Mr. Whitfield was evaluated to be of OUTSTANDING experience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Whitfield was evaluated to be of APPROPRIATE</w:t>
      </w:r>
      <w:r w:rsidRPr="00422609">
        <w:rPr>
          <w:bCs/>
          <w:szCs w:val="22"/>
        </w:rPr>
        <w:t xml:space="preserve"> </w:t>
      </w:r>
      <w:r w:rsidRPr="00422609">
        <w:rPr>
          <w:szCs w:val="22"/>
        </w:rPr>
        <w:t>temperament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Whitfield was evaluated to have OUTSTANDING knowledge of and compliance with legal and ethical constraints regarding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Whitfield was evaluated as having OUTSTANDING demonstrated or potential aptitude for meaningful leadership and/or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Whitfield was evaluated as being ADEQUATE in demonstrated integrity (including the maintenance of personal financial affairs) for service on the commission.</w:t>
      </w:r>
    </w:p>
    <w:p w:rsidR="00416E6F" w:rsidRDefault="00544196" w:rsidP="00544196">
      <w:pPr>
        <w:numPr>
          <w:ilvl w:val="0"/>
          <w:numId w:val="2"/>
        </w:numPr>
        <w:tabs>
          <w:tab w:val="left" w:pos="360"/>
        </w:tabs>
        <w:ind w:left="180" w:firstLine="0"/>
        <w:rPr>
          <w:szCs w:val="22"/>
        </w:rPr>
      </w:pPr>
      <w:r w:rsidRPr="00422609">
        <w:rPr>
          <w:szCs w:val="22"/>
        </w:rPr>
        <w:t>Mr. Whitfield was evaluated to have OUTSTANDING substantive knowledge of the operations of the commission.</w:t>
      </w:r>
    </w:p>
    <w:p w:rsidR="00416E6F" w:rsidRDefault="00416E6F" w:rsidP="00544196">
      <w:pPr>
        <w:numPr>
          <w:ilvl w:val="0"/>
          <w:numId w:val="2"/>
        </w:numPr>
        <w:tabs>
          <w:tab w:val="left" w:pos="360"/>
        </w:tabs>
        <w:ind w:left="180" w:firstLine="0"/>
        <w:rPr>
          <w:szCs w:val="22"/>
        </w:rPr>
      </w:pPr>
    </w:p>
    <w:p w:rsidR="00AD6AC1" w:rsidRDefault="00AD6AC1">
      <w:pPr>
        <w:ind w:firstLine="0"/>
        <w:jc w:val="left"/>
        <w:rPr>
          <w:bCs/>
          <w:szCs w:val="22"/>
        </w:rPr>
      </w:pPr>
    </w:p>
    <w:p w:rsidR="00416E6F" w:rsidRDefault="00416E6F">
      <w:pPr>
        <w:ind w:firstLine="0"/>
        <w:jc w:val="left"/>
        <w:rPr>
          <w:bCs/>
          <w:szCs w:val="22"/>
        </w:rPr>
      </w:pPr>
    </w:p>
    <w:p w:rsidR="00416E6F" w:rsidRDefault="00416E6F">
      <w:pPr>
        <w:ind w:firstLine="0"/>
        <w:jc w:val="left"/>
        <w:rPr>
          <w:bCs/>
          <w:szCs w:val="22"/>
        </w:rPr>
      </w:pPr>
    </w:p>
    <w:p w:rsidR="00416E6F" w:rsidRDefault="00416E6F">
      <w:pPr>
        <w:ind w:firstLine="0"/>
        <w:jc w:val="left"/>
        <w:rPr>
          <w:bCs/>
          <w:szCs w:val="22"/>
        </w:rPr>
      </w:pPr>
    </w:p>
    <w:p w:rsidR="00416E6F" w:rsidRDefault="00416E6F" w:rsidP="00544196">
      <w:pPr>
        <w:keepNext/>
        <w:ind w:firstLine="0"/>
        <w:jc w:val="center"/>
        <w:rPr>
          <w:bCs/>
          <w:szCs w:val="22"/>
        </w:rPr>
      </w:pPr>
    </w:p>
    <w:p w:rsidR="00416E6F" w:rsidRPr="00416E6F" w:rsidRDefault="00416E6F" w:rsidP="00416E6F">
      <w:pPr>
        <w:jc w:val="right"/>
        <w:rPr>
          <w:b/>
        </w:rPr>
      </w:pPr>
      <w:r w:rsidRPr="00416E6F">
        <w:rPr>
          <w:b/>
        </w:rPr>
        <w:t>Printed Page 3483 . . . . . Tuesday, May 17, 2016</w:t>
      </w:r>
    </w:p>
    <w:p w:rsidR="00416E6F" w:rsidRDefault="00416E6F">
      <w:pPr>
        <w:ind w:firstLine="0"/>
        <w:jc w:val="left"/>
        <w:rPr>
          <w:bCs/>
          <w:szCs w:val="22"/>
        </w:rPr>
      </w:pPr>
    </w:p>
    <w:p w:rsidR="00544196" w:rsidRPr="00422609" w:rsidRDefault="00544196" w:rsidP="00544196">
      <w:pPr>
        <w:keepNext/>
        <w:ind w:firstLine="0"/>
        <w:jc w:val="center"/>
        <w:rPr>
          <w:bCs/>
          <w:szCs w:val="22"/>
        </w:rPr>
      </w:pPr>
      <w:r w:rsidRPr="00422609">
        <w:rPr>
          <w:bCs/>
          <w:szCs w:val="22"/>
        </w:rPr>
        <w:t>State Regulation of Public Utilities Review Committee</w:t>
      </w:r>
    </w:p>
    <w:p w:rsidR="00544196" w:rsidRPr="00422609" w:rsidRDefault="00544196" w:rsidP="00544196">
      <w:pPr>
        <w:ind w:firstLine="0"/>
        <w:jc w:val="center"/>
        <w:rPr>
          <w:bCs/>
          <w:szCs w:val="22"/>
        </w:rPr>
      </w:pPr>
      <w:r w:rsidRPr="00422609">
        <w:rPr>
          <w:bCs/>
          <w:szCs w:val="22"/>
        </w:rPr>
        <w:t>Performance Evaluation</w:t>
      </w:r>
    </w:p>
    <w:p w:rsidR="00544196" w:rsidRPr="00544196" w:rsidRDefault="00544196" w:rsidP="00544196">
      <w:pPr>
        <w:ind w:firstLine="0"/>
        <w:jc w:val="center"/>
        <w:rPr>
          <w:b/>
          <w:szCs w:val="22"/>
        </w:rPr>
      </w:pPr>
    </w:p>
    <w:p w:rsidR="00544196" w:rsidRPr="00544196" w:rsidRDefault="00544196" w:rsidP="00544196">
      <w:pPr>
        <w:keepNext/>
        <w:ind w:firstLine="0"/>
        <w:jc w:val="center"/>
        <w:rPr>
          <w:b/>
          <w:szCs w:val="22"/>
        </w:rPr>
      </w:pPr>
      <w:r w:rsidRPr="00544196">
        <w:rPr>
          <w:b/>
          <w:szCs w:val="22"/>
        </w:rPr>
        <w:t>Swain E. Whitfield</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Fifth Congressional District</w:t>
      </w:r>
    </w:p>
    <w:p w:rsidR="00544196" w:rsidRPr="00544196" w:rsidRDefault="00544196" w:rsidP="00544196">
      <w:pPr>
        <w:keepNext/>
        <w:ind w:firstLine="0"/>
        <w:jc w:val="center"/>
        <w:rPr>
          <w:b/>
          <w:bCs/>
          <w:i/>
          <w:szCs w:val="22"/>
        </w:rPr>
      </w:pPr>
      <w:r w:rsidRPr="00544196">
        <w:rPr>
          <w:bCs/>
          <w:szCs w:val="22"/>
        </w:rPr>
        <w:lastRenderedPageBreak/>
        <w:t>Review Period:  July 1, 2014 - June 30, 2015</w:t>
      </w:r>
    </w:p>
    <w:p w:rsidR="00544196" w:rsidRPr="00544196" w:rsidRDefault="00544196" w:rsidP="00544196">
      <w:pPr>
        <w:ind w:firstLine="0"/>
        <w:rPr>
          <w:bCs/>
          <w:iCs/>
          <w:szCs w:val="22"/>
        </w:rPr>
      </w:pPr>
    </w:p>
    <w:p w:rsidR="00544196" w:rsidRPr="00544196" w:rsidRDefault="00544196" w:rsidP="00544196">
      <w:pPr>
        <w:ind w:firstLine="0"/>
        <w:rPr>
          <w:bCs/>
          <w:iCs/>
          <w:szCs w:val="22"/>
        </w:rPr>
      </w:pPr>
      <w:r w:rsidRPr="00544196">
        <w:rPr>
          <w:bCs/>
          <w:iCs/>
          <w:szCs w:val="22"/>
        </w:rPr>
        <w:tab/>
        <w:t>Commissioner Whitfield was initially elected on July 1, 2008 and was reelected on May 1, 2013.  During his tenure, he has taken advantage of many opportunities to expand his understanding of public utilities issues.  He is an active member of NARUC and SEARUC.  He is vice-chairman of the NARUC Committee on Critical Infrastructure.</w:t>
      </w:r>
      <w:r w:rsidRPr="00544196">
        <w:rPr>
          <w:bCs/>
          <w:i/>
          <w:iCs/>
          <w:szCs w:val="22"/>
        </w:rPr>
        <w:t xml:space="preserve"> </w:t>
      </w:r>
      <w:r w:rsidRPr="00544196">
        <w:rPr>
          <w:bCs/>
          <w:iCs/>
          <w:szCs w:val="22"/>
        </w:rPr>
        <w:t>He is also a member of NARUC's Washington Action Committee, Committee on Gas and Nuclear Issues and Waste Disposal subcommittee.  Commissioner Whitfield serves as vice-chair on the Gas Technology Institute Advisory Board (GTI).  He was elected as SEARUC’s Second Vice-President in June, 2015.  Commissioner Whitfield served as the PSC’s vice-chair during the review period.</w:t>
      </w:r>
    </w:p>
    <w:p w:rsidR="00544196" w:rsidRPr="00544196" w:rsidRDefault="00544196" w:rsidP="00544196">
      <w:pPr>
        <w:ind w:firstLine="0"/>
        <w:rPr>
          <w:iCs/>
          <w:szCs w:val="22"/>
        </w:rPr>
      </w:pPr>
      <w:r w:rsidRPr="00544196">
        <w:rPr>
          <w:bCs/>
          <w:iCs/>
          <w:szCs w:val="22"/>
        </w:rPr>
        <w:tab/>
        <w:t>Commissioner Whitfield e</w:t>
      </w:r>
      <w:r w:rsidRPr="00544196">
        <w:rPr>
          <w:iCs/>
          <w:szCs w:val="22"/>
        </w:rPr>
        <w:t xml:space="preserve">xhibits a desire to increase his knowledge and skills by attending educational programs.  He attended various educational programs and events during this review period, including:    </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NARUC meetings (summer, annual, and winter);</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SEARUC Summit and Annual Meeting;</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Certificate of Continuing Regulatory Education (Tier 1) received from the Institute of Public Utilities at Michigan State University;</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GTI Advisory Board meeting;</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Piedmont Municipal Power Agency Power Conference, where he was a keynote speaker;</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Emerging Issues Policy Forum, during which he served on a panel regarding EPA Greenhouse Gas Rules and carbon regulations;</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Wall Street Dialogue;</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Natural Gas Symposium;</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Winnsboro Rotary Club, at which he spoke about the PSC and gave an update on energy issues and the pending EPA regulations;</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 xml:space="preserve">Various ex parte briefings, forums and seminars, including statutorily required sessions on ethics. </w:t>
      </w:r>
    </w:p>
    <w:p w:rsidR="00416E6F" w:rsidRDefault="00544196" w:rsidP="00544196">
      <w:pPr>
        <w:ind w:firstLine="0"/>
        <w:rPr>
          <w:bCs/>
          <w:iCs/>
          <w:szCs w:val="22"/>
        </w:rPr>
      </w:pPr>
      <w:r w:rsidRPr="00544196">
        <w:rPr>
          <w:b/>
          <w:bCs/>
          <w:i/>
          <w:szCs w:val="22"/>
        </w:rPr>
        <w:tab/>
      </w:r>
      <w:r w:rsidRPr="00544196">
        <w:rPr>
          <w:iCs/>
          <w:szCs w:val="22"/>
        </w:rPr>
        <w:t xml:space="preserve">Based on surveys of persons appearing before the Commission and commission employees, Commissioner Whitfield </w:t>
      </w:r>
      <w:r w:rsidRPr="00544196">
        <w:rPr>
          <w:bCs/>
          <w:iCs/>
          <w:szCs w:val="22"/>
        </w:rPr>
        <w:t xml:space="preserve">is courteous to all persons appearing before him, is impartial in his treatment of persons appearing before him, has a positive influence on employee morale, and </w:t>
      </w:r>
    </w:p>
    <w:p w:rsidR="00416E6F" w:rsidRDefault="00416E6F">
      <w:pPr>
        <w:ind w:firstLine="0"/>
        <w:jc w:val="left"/>
        <w:rPr>
          <w:bCs/>
          <w:iCs/>
          <w:szCs w:val="22"/>
        </w:rPr>
      </w:pPr>
    </w:p>
    <w:p w:rsidR="00416E6F" w:rsidRDefault="00416E6F" w:rsidP="00544196">
      <w:pPr>
        <w:ind w:firstLine="0"/>
        <w:rPr>
          <w:bCs/>
          <w:iCs/>
          <w:szCs w:val="22"/>
        </w:rPr>
      </w:pPr>
    </w:p>
    <w:p w:rsidR="00416E6F" w:rsidRDefault="00416E6F" w:rsidP="00544196">
      <w:pPr>
        <w:ind w:firstLine="0"/>
        <w:rPr>
          <w:bCs/>
          <w:iCs/>
          <w:szCs w:val="22"/>
        </w:rPr>
      </w:pPr>
    </w:p>
    <w:p w:rsidR="00416E6F" w:rsidRPr="00416E6F" w:rsidRDefault="00416E6F" w:rsidP="00416E6F">
      <w:pPr>
        <w:jc w:val="right"/>
        <w:rPr>
          <w:b/>
        </w:rPr>
      </w:pPr>
      <w:r w:rsidRPr="00416E6F">
        <w:rPr>
          <w:b/>
        </w:rPr>
        <w:t>Printed Page 3484 . . . . . Tuesday, May 17, 2016</w:t>
      </w:r>
    </w:p>
    <w:p w:rsidR="00416E6F" w:rsidRDefault="00416E6F">
      <w:pPr>
        <w:ind w:firstLine="0"/>
        <w:jc w:val="left"/>
        <w:rPr>
          <w:bCs/>
          <w:iCs/>
          <w:szCs w:val="22"/>
        </w:rPr>
      </w:pPr>
    </w:p>
    <w:p w:rsidR="00544196" w:rsidRPr="00544196" w:rsidRDefault="00544196" w:rsidP="00544196">
      <w:pPr>
        <w:ind w:firstLine="0"/>
        <w:rPr>
          <w:bCs/>
          <w:iCs/>
          <w:szCs w:val="22"/>
        </w:rPr>
      </w:pPr>
      <w:r w:rsidRPr="00544196">
        <w:rPr>
          <w:bCs/>
          <w:iCs/>
          <w:szCs w:val="22"/>
        </w:rPr>
        <w:lastRenderedPageBreak/>
        <w:t>is respected by attorneys and persons appearing before the Commission.</w:t>
      </w:r>
      <w:r w:rsidRPr="00544196">
        <w:rPr>
          <w:iCs/>
          <w:szCs w:val="22"/>
        </w:rPr>
        <w:t xml:space="preserve"> </w:t>
      </w:r>
      <w:r w:rsidRPr="00544196">
        <w:rPr>
          <w:bCs/>
          <w:iCs/>
          <w:szCs w:val="22"/>
        </w:rPr>
        <w:t xml:space="preserve">The Review Committee's review revealed no evidence of unethical behavior by Commissioner Whitfield.  </w:t>
      </w:r>
    </w:p>
    <w:p w:rsidR="00544196" w:rsidRPr="00544196" w:rsidRDefault="00544196" w:rsidP="00544196">
      <w:pPr>
        <w:ind w:firstLine="0"/>
        <w:jc w:val="center"/>
        <w:rPr>
          <w:szCs w:val="22"/>
        </w:rPr>
      </w:pPr>
    </w:p>
    <w:p w:rsidR="00544196" w:rsidRPr="00422609" w:rsidRDefault="00544196" w:rsidP="00544196">
      <w:pPr>
        <w:keepNext/>
        <w:ind w:firstLine="0"/>
        <w:jc w:val="center"/>
        <w:rPr>
          <w:bCs/>
          <w:szCs w:val="22"/>
        </w:rPr>
      </w:pPr>
      <w:r w:rsidRPr="00422609">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
          <w:szCs w:val="22"/>
        </w:rPr>
      </w:pPr>
    </w:p>
    <w:p w:rsidR="00544196" w:rsidRPr="00544196" w:rsidRDefault="00544196" w:rsidP="00544196">
      <w:pPr>
        <w:keepNext/>
        <w:ind w:firstLine="0"/>
        <w:jc w:val="center"/>
        <w:rPr>
          <w:b/>
          <w:szCs w:val="22"/>
        </w:rPr>
      </w:pPr>
      <w:r w:rsidRPr="00544196">
        <w:rPr>
          <w:b/>
          <w:szCs w:val="22"/>
        </w:rPr>
        <w:t>Swain E. Whitfield</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Fifth Congressional District</w:t>
      </w:r>
    </w:p>
    <w:p w:rsidR="00544196" w:rsidRPr="00544196" w:rsidRDefault="00544196" w:rsidP="00544196">
      <w:pPr>
        <w:keepNext/>
        <w:ind w:firstLine="0"/>
        <w:jc w:val="center"/>
        <w:rPr>
          <w:b/>
          <w:bCs/>
          <w:i/>
          <w:szCs w:val="22"/>
        </w:rPr>
      </w:pPr>
      <w:r w:rsidRPr="00544196">
        <w:rPr>
          <w:bCs/>
          <w:szCs w:val="22"/>
        </w:rPr>
        <w:t>Review Period:  July 1, 2013 - June 30, 2014</w:t>
      </w:r>
    </w:p>
    <w:p w:rsidR="00544196" w:rsidRPr="00544196" w:rsidRDefault="00544196" w:rsidP="00544196">
      <w:pPr>
        <w:ind w:firstLine="0"/>
        <w:rPr>
          <w:bCs/>
          <w:szCs w:val="22"/>
        </w:rPr>
      </w:pPr>
    </w:p>
    <w:p w:rsidR="00544196" w:rsidRPr="00544196" w:rsidRDefault="00544196" w:rsidP="00544196">
      <w:pPr>
        <w:ind w:firstLine="0"/>
        <w:rPr>
          <w:bCs/>
          <w:iCs/>
          <w:szCs w:val="22"/>
        </w:rPr>
      </w:pPr>
      <w:r w:rsidRPr="00544196">
        <w:rPr>
          <w:bCs/>
          <w:iCs/>
          <w:szCs w:val="22"/>
        </w:rPr>
        <w:tab/>
        <w:t>Commissioner Whitfield was initially elected on July 1, 2008 and was reelected on May 1, 2013.  During his tenure, he has taken advantage of many opportunities to expand his understanding of public utilities issues.  He is an active member of NARUC and SEARUC.  He is co vice-chairman of the NARUC Committee on Critical Infrastructure. He is also a member of NARUC's Washington Action Committee, Committee on Gas and Nuclear Issues and Waste Disposal subcommittee.  Commissioner Whitfield serves as a board member to the Gas Technology Institute Advisory Board.</w:t>
      </w:r>
    </w:p>
    <w:p w:rsidR="00544196" w:rsidRPr="00544196" w:rsidRDefault="00544196" w:rsidP="00544196">
      <w:pPr>
        <w:ind w:firstLine="0"/>
        <w:rPr>
          <w:iCs/>
          <w:szCs w:val="22"/>
        </w:rPr>
      </w:pPr>
      <w:r w:rsidRPr="00544196">
        <w:rPr>
          <w:bCs/>
          <w:iCs/>
          <w:szCs w:val="22"/>
        </w:rPr>
        <w:tab/>
        <w:t>Commissioner Whitfield e</w:t>
      </w:r>
      <w:r w:rsidRPr="00544196">
        <w:rPr>
          <w:iCs/>
          <w:szCs w:val="22"/>
        </w:rPr>
        <w:t xml:space="preserve">xhibits a desire to increase his knowledge and skills by attending educational programs.  He attended various educational programs and events during this review period, including:    </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State and Local Energy Efficiency Action Network's Southeast Regulatory Policy Exercise;</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Babcock &amp; Wilcox small modular nuclear reactor facility tour, sponsored by NARUC and DOE;</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 xml:space="preserve">Critical Consumer Issues Forum, with a focus on distributed generation issues; </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SEARUC meetings (annual meeting and summit);</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Gas Technology Institute Advisory Board meetings;</w:t>
      </w:r>
    </w:p>
    <w:p w:rsidR="00544196" w:rsidRPr="00544196" w:rsidRDefault="00544196" w:rsidP="00544196">
      <w:pPr>
        <w:numPr>
          <w:ilvl w:val="0"/>
          <w:numId w:val="4"/>
        </w:numPr>
        <w:tabs>
          <w:tab w:val="left" w:pos="360"/>
        </w:tabs>
        <w:ind w:left="180" w:firstLine="0"/>
        <w:jc w:val="left"/>
        <w:rPr>
          <w:bCs/>
          <w:szCs w:val="22"/>
        </w:rPr>
      </w:pPr>
      <w:r w:rsidRPr="00544196">
        <w:rPr>
          <w:iCs/>
          <w:szCs w:val="22"/>
        </w:rPr>
        <w:t>FBI Cyber Security Briefing;</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IPU's Grid School;</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Emerging Issues Policy Forum, during which he participated on a panel that discussed grid issues;</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Financial Community visit to Wall Street, sponsored by the American Gas Association and NARUC;</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National Petroleum Council Stakeholder Engagement Session;</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State and Local Energy Efficiency Action Network's Southeast Regulatory Policy Exercise; and</w:t>
      </w:r>
    </w:p>
    <w:p w:rsidR="00416E6F" w:rsidRDefault="00416E6F">
      <w:pPr>
        <w:ind w:firstLine="0"/>
        <w:jc w:val="left"/>
        <w:rPr>
          <w:bCs/>
          <w:szCs w:val="22"/>
        </w:rPr>
      </w:pPr>
    </w:p>
    <w:p w:rsidR="00416E6F" w:rsidRDefault="00416E6F">
      <w:pPr>
        <w:ind w:firstLine="0"/>
        <w:jc w:val="left"/>
        <w:rPr>
          <w:bCs/>
          <w:szCs w:val="22"/>
        </w:rPr>
      </w:pPr>
    </w:p>
    <w:p w:rsidR="00416E6F" w:rsidRDefault="00416E6F">
      <w:pPr>
        <w:ind w:firstLine="0"/>
        <w:jc w:val="left"/>
        <w:rPr>
          <w:bCs/>
          <w:szCs w:val="22"/>
        </w:rPr>
      </w:pPr>
    </w:p>
    <w:p w:rsidR="00416E6F" w:rsidRDefault="00416E6F" w:rsidP="00544196">
      <w:pPr>
        <w:numPr>
          <w:ilvl w:val="0"/>
          <w:numId w:val="4"/>
        </w:numPr>
        <w:tabs>
          <w:tab w:val="left" w:pos="360"/>
        </w:tabs>
        <w:ind w:left="180" w:firstLine="0"/>
        <w:jc w:val="left"/>
        <w:rPr>
          <w:bCs/>
          <w:szCs w:val="22"/>
        </w:rPr>
      </w:pPr>
    </w:p>
    <w:p w:rsidR="00416E6F" w:rsidRPr="00416E6F" w:rsidRDefault="00416E6F" w:rsidP="00416E6F">
      <w:pPr>
        <w:jc w:val="right"/>
        <w:rPr>
          <w:b/>
        </w:rPr>
      </w:pPr>
      <w:r w:rsidRPr="00416E6F">
        <w:rPr>
          <w:b/>
        </w:rPr>
        <w:t>Printed Page 3485 . . . . . Tuesday, May 17, 2016</w:t>
      </w:r>
    </w:p>
    <w:p w:rsidR="00416E6F" w:rsidRPr="00416E6F" w:rsidRDefault="00416E6F" w:rsidP="00416E6F">
      <w:pPr>
        <w:numPr>
          <w:ilvl w:val="0"/>
          <w:numId w:val="4"/>
        </w:numPr>
        <w:tabs>
          <w:tab w:val="left" w:pos="360"/>
        </w:tabs>
        <w:ind w:left="180" w:firstLine="0"/>
        <w:jc w:val="left"/>
        <w:rPr>
          <w:bCs/>
          <w:szCs w:val="22"/>
        </w:rPr>
      </w:pPr>
    </w:p>
    <w:p w:rsidR="00544196" w:rsidRPr="00544196" w:rsidRDefault="00544196" w:rsidP="00544196">
      <w:pPr>
        <w:numPr>
          <w:ilvl w:val="0"/>
          <w:numId w:val="4"/>
        </w:numPr>
        <w:tabs>
          <w:tab w:val="left" w:pos="360"/>
        </w:tabs>
        <w:ind w:left="180" w:firstLine="0"/>
        <w:jc w:val="left"/>
        <w:rPr>
          <w:bCs/>
          <w:szCs w:val="22"/>
        </w:rPr>
      </w:pPr>
      <w:r w:rsidRPr="00544196">
        <w:rPr>
          <w:bCs/>
          <w:szCs w:val="22"/>
        </w:rPr>
        <w:t xml:space="preserve">Various ex parte briefings, forums and seminars, including statutorily required sessions on ethics. </w:t>
      </w:r>
    </w:p>
    <w:p w:rsidR="00544196" w:rsidRPr="00544196" w:rsidRDefault="00544196" w:rsidP="00544196">
      <w:pPr>
        <w:ind w:firstLine="0"/>
        <w:rPr>
          <w:bCs/>
          <w:iCs/>
          <w:szCs w:val="22"/>
        </w:rPr>
      </w:pPr>
      <w:r w:rsidRPr="00544196">
        <w:rPr>
          <w:iCs/>
          <w:szCs w:val="22"/>
        </w:rPr>
        <w:tab/>
        <w:t xml:space="preserve">Based on surveys of persons appearing before the commission and commission employees, Commissioner Whitfield </w:t>
      </w:r>
      <w:r w:rsidRPr="00544196">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544196">
        <w:rPr>
          <w:iCs/>
          <w:szCs w:val="22"/>
        </w:rPr>
        <w:t xml:space="preserve"> </w:t>
      </w:r>
      <w:r w:rsidRPr="00544196">
        <w:rPr>
          <w:bCs/>
          <w:iCs/>
          <w:szCs w:val="22"/>
        </w:rPr>
        <w:t xml:space="preserve">The Review Committee's review revealed no evidence of unethical behavior by Commissioner Whitfield.  </w:t>
      </w:r>
    </w:p>
    <w:p w:rsidR="00544196" w:rsidRPr="00544196" w:rsidRDefault="00544196" w:rsidP="00544196">
      <w:pPr>
        <w:ind w:firstLine="0"/>
        <w:jc w:val="center"/>
        <w:rPr>
          <w:szCs w:val="22"/>
        </w:rPr>
      </w:pPr>
    </w:p>
    <w:p w:rsidR="00544196" w:rsidRPr="00422609" w:rsidRDefault="00544196" w:rsidP="00544196">
      <w:pPr>
        <w:keepNext/>
        <w:ind w:firstLine="0"/>
        <w:jc w:val="center"/>
        <w:rPr>
          <w:bCs/>
          <w:szCs w:val="22"/>
        </w:rPr>
      </w:pPr>
      <w:r w:rsidRPr="00422609">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
          <w:szCs w:val="22"/>
        </w:rPr>
      </w:pPr>
    </w:p>
    <w:p w:rsidR="00544196" w:rsidRPr="00544196" w:rsidRDefault="00544196" w:rsidP="00544196">
      <w:pPr>
        <w:keepNext/>
        <w:ind w:firstLine="0"/>
        <w:jc w:val="center"/>
        <w:rPr>
          <w:b/>
          <w:szCs w:val="22"/>
        </w:rPr>
      </w:pPr>
      <w:r w:rsidRPr="00544196">
        <w:rPr>
          <w:b/>
          <w:szCs w:val="22"/>
        </w:rPr>
        <w:t>Swain E. Whitfield</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At-Large Congressional District</w:t>
      </w:r>
    </w:p>
    <w:p w:rsidR="00544196" w:rsidRPr="00544196" w:rsidRDefault="00544196" w:rsidP="00544196">
      <w:pPr>
        <w:keepNext/>
        <w:ind w:firstLine="0"/>
        <w:jc w:val="center"/>
        <w:rPr>
          <w:b/>
          <w:bCs/>
          <w:i/>
          <w:szCs w:val="22"/>
        </w:rPr>
      </w:pPr>
      <w:r w:rsidRPr="00544196">
        <w:rPr>
          <w:bCs/>
          <w:szCs w:val="22"/>
        </w:rPr>
        <w:t>Review Period:  July 1, 2012 - June 30, 2013</w:t>
      </w:r>
    </w:p>
    <w:p w:rsidR="00544196" w:rsidRPr="00544196" w:rsidRDefault="00544196" w:rsidP="00544196">
      <w:pPr>
        <w:ind w:firstLine="0"/>
        <w:rPr>
          <w:bCs/>
          <w:iCs/>
          <w:szCs w:val="22"/>
        </w:rPr>
      </w:pPr>
    </w:p>
    <w:p w:rsidR="00544196" w:rsidRPr="00544196" w:rsidRDefault="00544196" w:rsidP="00544196">
      <w:pPr>
        <w:ind w:firstLine="0"/>
        <w:rPr>
          <w:bCs/>
          <w:iCs/>
          <w:szCs w:val="22"/>
        </w:rPr>
      </w:pPr>
      <w:r w:rsidRPr="00544196">
        <w:rPr>
          <w:bCs/>
          <w:iCs/>
          <w:szCs w:val="22"/>
        </w:rPr>
        <w:tab/>
        <w:t>Commissioner Whitfield was initially elected on July 1, 2008 and was reelected on May 1, 2013.  During his tenure, he has taken advantage of many opportunities to expand his understanding of public utilities issues.  He is an active member of NARUC and SEARUC.  He is member of the NARUC Committee on Gas and the NARUC Committee on Critical Infrastructure.  He is also a member of NARUC's Pipeline Safety Task Force, Washington Action Committee and Nuclear Waste Committee.</w:t>
      </w:r>
    </w:p>
    <w:p w:rsidR="00544196" w:rsidRPr="00544196" w:rsidRDefault="00544196" w:rsidP="00544196">
      <w:pPr>
        <w:ind w:firstLine="0"/>
        <w:rPr>
          <w:szCs w:val="22"/>
        </w:rPr>
      </w:pPr>
      <w:r w:rsidRPr="00544196">
        <w:rPr>
          <w:bCs/>
          <w:iCs/>
          <w:szCs w:val="22"/>
        </w:rPr>
        <w:tab/>
        <w:t>Commissioner Whitfield e</w:t>
      </w:r>
      <w:r w:rsidRPr="00544196">
        <w:rPr>
          <w:iCs/>
          <w:szCs w:val="22"/>
        </w:rPr>
        <w:t xml:space="preserve">xhibits a desire to increase his knowledge and skills by attending educational programs.  </w:t>
      </w:r>
      <w:r w:rsidRPr="00544196">
        <w:rPr>
          <w:szCs w:val="22"/>
        </w:rPr>
        <w:t>He attended the following educational programs:</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NARUC meetings (winter, summer and annual), and he moderated a panel for the Gas Committee on Natural Gas long term contracts at the annual meeting ;</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SEARUC meeting;</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t>Amos Coal Fired Plant tour, sponsored by NARUC;</w:t>
      </w:r>
    </w:p>
    <w:p w:rsidR="00544196" w:rsidRPr="00544196" w:rsidRDefault="00544196" w:rsidP="00544196">
      <w:pPr>
        <w:numPr>
          <w:ilvl w:val="0"/>
          <w:numId w:val="4"/>
        </w:numPr>
        <w:tabs>
          <w:tab w:val="left" w:pos="360"/>
        </w:tabs>
        <w:ind w:left="180" w:firstLine="0"/>
        <w:jc w:val="left"/>
        <w:rPr>
          <w:b/>
          <w:bCs/>
          <w:szCs w:val="22"/>
        </w:rPr>
      </w:pPr>
      <w:r w:rsidRPr="00544196">
        <w:rPr>
          <w:bCs/>
          <w:szCs w:val="22"/>
        </w:rPr>
        <w:t>NAWC Annual Water Summit;</w:t>
      </w:r>
    </w:p>
    <w:p w:rsidR="00544196" w:rsidRPr="00544196" w:rsidRDefault="00544196" w:rsidP="00544196">
      <w:pPr>
        <w:numPr>
          <w:ilvl w:val="0"/>
          <w:numId w:val="4"/>
        </w:numPr>
        <w:tabs>
          <w:tab w:val="left" w:pos="360"/>
        </w:tabs>
        <w:ind w:left="180" w:firstLine="0"/>
        <w:jc w:val="left"/>
        <w:rPr>
          <w:b/>
          <w:bCs/>
          <w:szCs w:val="22"/>
        </w:rPr>
      </w:pPr>
      <w:r w:rsidRPr="00544196">
        <w:rPr>
          <w:bCs/>
          <w:szCs w:val="22"/>
        </w:rPr>
        <w:t>Vogtle Nuclear plant tour, sponsored by NARUC; and</w:t>
      </w:r>
    </w:p>
    <w:p w:rsidR="00544196" w:rsidRPr="00544196" w:rsidRDefault="00544196" w:rsidP="00544196">
      <w:pPr>
        <w:numPr>
          <w:ilvl w:val="0"/>
          <w:numId w:val="4"/>
        </w:numPr>
        <w:tabs>
          <w:tab w:val="left" w:pos="360"/>
        </w:tabs>
        <w:ind w:left="180" w:firstLine="0"/>
        <w:jc w:val="left"/>
        <w:rPr>
          <w:bCs/>
          <w:szCs w:val="22"/>
        </w:rPr>
      </w:pPr>
      <w:r w:rsidRPr="00544196">
        <w:rPr>
          <w:bCs/>
          <w:szCs w:val="22"/>
        </w:rPr>
        <w:lastRenderedPageBreak/>
        <w:t xml:space="preserve">Various ex parte briefings, forums and seminars, including ethics. </w:t>
      </w:r>
    </w:p>
    <w:p w:rsidR="00416E6F" w:rsidRDefault="00544196" w:rsidP="00544196">
      <w:pPr>
        <w:ind w:firstLine="0"/>
        <w:rPr>
          <w:iCs/>
          <w:szCs w:val="22"/>
        </w:rPr>
      </w:pPr>
      <w:r w:rsidRPr="00544196">
        <w:rPr>
          <w:bCs/>
          <w:i/>
          <w:szCs w:val="22"/>
        </w:rPr>
        <w:tab/>
      </w:r>
      <w:r w:rsidRPr="00544196">
        <w:rPr>
          <w:iCs/>
          <w:szCs w:val="22"/>
        </w:rPr>
        <w:t xml:space="preserve">Based on surveys of persons appearing before the commission and commission employees, Commissioner Whitfield </w:t>
      </w:r>
      <w:r w:rsidRPr="00544196">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544196">
        <w:rPr>
          <w:iCs/>
          <w:szCs w:val="22"/>
        </w:rPr>
        <w:t xml:space="preserve"> </w:t>
      </w:r>
    </w:p>
    <w:p w:rsidR="00416E6F" w:rsidRDefault="00416E6F">
      <w:pPr>
        <w:ind w:firstLine="0"/>
        <w:jc w:val="left"/>
        <w:rPr>
          <w:iCs/>
          <w:szCs w:val="22"/>
        </w:rPr>
      </w:pPr>
    </w:p>
    <w:p w:rsidR="00416E6F" w:rsidRDefault="00416E6F" w:rsidP="00544196">
      <w:pPr>
        <w:ind w:firstLine="0"/>
        <w:rPr>
          <w:bCs/>
          <w:iCs/>
          <w:szCs w:val="22"/>
        </w:rPr>
      </w:pPr>
    </w:p>
    <w:p w:rsidR="00416E6F" w:rsidRDefault="00416E6F" w:rsidP="00544196">
      <w:pPr>
        <w:ind w:firstLine="0"/>
        <w:rPr>
          <w:bCs/>
          <w:iCs/>
          <w:szCs w:val="22"/>
        </w:rPr>
      </w:pPr>
    </w:p>
    <w:p w:rsidR="00416E6F" w:rsidRPr="00416E6F" w:rsidRDefault="00416E6F" w:rsidP="00416E6F">
      <w:pPr>
        <w:jc w:val="right"/>
        <w:rPr>
          <w:b/>
        </w:rPr>
      </w:pPr>
      <w:r w:rsidRPr="00416E6F">
        <w:rPr>
          <w:b/>
        </w:rPr>
        <w:t>Printed Page 3486 . . . . . Tuesday, May 17, 2016</w:t>
      </w:r>
    </w:p>
    <w:p w:rsidR="00416E6F" w:rsidRDefault="00416E6F">
      <w:pPr>
        <w:ind w:firstLine="0"/>
        <w:jc w:val="left"/>
        <w:rPr>
          <w:bCs/>
          <w:iCs/>
          <w:szCs w:val="22"/>
        </w:rPr>
      </w:pPr>
    </w:p>
    <w:p w:rsidR="00544196" w:rsidRPr="00544196" w:rsidRDefault="00544196" w:rsidP="00544196">
      <w:pPr>
        <w:ind w:firstLine="0"/>
        <w:rPr>
          <w:bCs/>
          <w:iCs/>
          <w:szCs w:val="22"/>
        </w:rPr>
      </w:pPr>
      <w:r w:rsidRPr="00544196">
        <w:rPr>
          <w:bCs/>
          <w:iCs/>
          <w:szCs w:val="22"/>
        </w:rPr>
        <w:t xml:space="preserve">The subcommittee’s review revealed no evidence of unethical behavior by Commissioner Whitfield.  </w:t>
      </w:r>
    </w:p>
    <w:p w:rsidR="00544196" w:rsidRPr="00544196" w:rsidRDefault="00544196" w:rsidP="00544196">
      <w:pPr>
        <w:pStyle w:val="Heading1"/>
        <w:keepNext w:val="0"/>
        <w:rPr>
          <w:rFonts w:ascii="Times New Roman" w:hAnsi="Times New Roman"/>
          <w:sz w:val="22"/>
          <w:szCs w:val="22"/>
        </w:rPr>
      </w:pPr>
    </w:p>
    <w:p w:rsidR="00544196" w:rsidRPr="00422609" w:rsidRDefault="00544196" w:rsidP="00544196">
      <w:pPr>
        <w:pStyle w:val="Heading1"/>
        <w:jc w:val="center"/>
        <w:rPr>
          <w:rFonts w:ascii="Times New Roman" w:hAnsi="Times New Roman"/>
          <w:i w:val="0"/>
          <w:sz w:val="22"/>
          <w:szCs w:val="22"/>
        </w:rPr>
      </w:pPr>
      <w:r w:rsidRPr="00422609">
        <w:rPr>
          <w:rFonts w:ascii="Times New Roman" w:hAnsi="Times New Roman"/>
          <w:i w:val="0"/>
          <w:sz w:val="22"/>
          <w:szCs w:val="22"/>
        </w:rPr>
        <w:t>CANDIDATES FOR SEAT 7</w:t>
      </w:r>
    </w:p>
    <w:p w:rsidR="00544196" w:rsidRPr="00544196" w:rsidRDefault="00544196" w:rsidP="00544196">
      <w:pPr>
        <w:ind w:firstLine="0"/>
        <w:rPr>
          <w:b/>
          <w:szCs w:val="22"/>
          <w:u w:val="single"/>
        </w:rPr>
      </w:pPr>
    </w:p>
    <w:p w:rsidR="00544196" w:rsidRPr="00422609" w:rsidRDefault="00544196" w:rsidP="00544196">
      <w:pPr>
        <w:keepNext/>
        <w:ind w:firstLine="0"/>
        <w:jc w:val="center"/>
        <w:rPr>
          <w:b/>
          <w:bCs/>
          <w:szCs w:val="22"/>
        </w:rPr>
      </w:pPr>
      <w:r w:rsidRPr="00422609">
        <w:rPr>
          <w:b/>
          <w:bCs/>
          <w:szCs w:val="22"/>
        </w:rPr>
        <w:t xml:space="preserve">Clara Lewis Brockington </w:t>
      </w:r>
    </w:p>
    <w:p w:rsidR="00544196" w:rsidRPr="00544196" w:rsidRDefault="00544196" w:rsidP="00544196">
      <w:pPr>
        <w:ind w:firstLine="0"/>
        <w:jc w:val="center"/>
        <w:rPr>
          <w:b/>
          <w:bCs/>
          <w:szCs w:val="22"/>
          <w:u w:val="single"/>
        </w:rPr>
      </w:pP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bCs/>
          <w:sz w:val="22"/>
          <w:szCs w:val="22"/>
        </w:rPr>
        <w:t>Address:</w:t>
      </w:r>
      <w:r w:rsidRPr="00422609">
        <w:rPr>
          <w:bCs/>
          <w:sz w:val="22"/>
          <w:szCs w:val="22"/>
        </w:rPr>
        <w:tab/>
      </w:r>
      <w:r w:rsidRPr="00422609">
        <w:rPr>
          <w:sz w:val="22"/>
          <w:szCs w:val="22"/>
        </w:rPr>
        <w:t>3301 East Bennett Drive</w:t>
      </w: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sz w:val="22"/>
          <w:szCs w:val="22"/>
        </w:rPr>
        <w:tab/>
      </w:r>
      <w:r w:rsidRPr="00422609">
        <w:rPr>
          <w:sz w:val="22"/>
          <w:szCs w:val="22"/>
        </w:rPr>
        <w:tab/>
        <w:t>Florence, South Carolina 29506</w:t>
      </w:r>
    </w:p>
    <w:p w:rsidR="00422609" w:rsidRDefault="00422609" w:rsidP="00544196">
      <w:pPr>
        <w:ind w:firstLine="0"/>
        <w:rPr>
          <w:bCs/>
          <w:szCs w:val="22"/>
        </w:rPr>
      </w:pPr>
    </w:p>
    <w:p w:rsidR="00544196" w:rsidRPr="00422609" w:rsidRDefault="00544196" w:rsidP="00544196">
      <w:pPr>
        <w:ind w:firstLine="0"/>
        <w:rPr>
          <w:bCs/>
          <w:szCs w:val="22"/>
        </w:rPr>
      </w:pPr>
      <w:r w:rsidRPr="00422609">
        <w:rPr>
          <w:bCs/>
          <w:szCs w:val="22"/>
        </w:rPr>
        <w:t>Overall Recommendation:</w:t>
      </w:r>
    </w:p>
    <w:p w:rsidR="00544196" w:rsidRPr="00422609" w:rsidRDefault="00544196" w:rsidP="00544196">
      <w:pPr>
        <w:ind w:firstLine="0"/>
        <w:rPr>
          <w:szCs w:val="22"/>
        </w:rPr>
      </w:pPr>
      <w:r w:rsidRPr="00422609">
        <w:rPr>
          <w:szCs w:val="22"/>
        </w:rPr>
        <w:tab/>
        <w:t>Ms. Brockington was evaluated as BELOW AVERAGE qualification to serve on the Public Service Commission.</w:t>
      </w:r>
    </w:p>
    <w:p w:rsidR="00544196" w:rsidRPr="00422609" w:rsidRDefault="00544196" w:rsidP="00544196">
      <w:pPr>
        <w:ind w:firstLine="0"/>
        <w:outlineLvl w:val="0"/>
        <w:rPr>
          <w:szCs w:val="22"/>
        </w:rPr>
      </w:pPr>
      <w:r w:rsidRPr="00422609">
        <w:rPr>
          <w:bCs/>
          <w:szCs w:val="22"/>
        </w:rPr>
        <w:t>Personal Information, Educational Background, and Work Experience:</w:t>
      </w:r>
    </w:p>
    <w:p w:rsidR="00544196" w:rsidRPr="00544196" w:rsidRDefault="00544196" w:rsidP="00544196">
      <w:pPr>
        <w:ind w:firstLine="0"/>
        <w:rPr>
          <w:szCs w:val="22"/>
        </w:rPr>
      </w:pPr>
      <w:r w:rsidRPr="00422609">
        <w:rPr>
          <w:szCs w:val="22"/>
        </w:rPr>
        <w:tab/>
        <w:t>Ms. Brockington received an Associate Paralegal degree</w:t>
      </w:r>
      <w:r w:rsidRPr="00544196">
        <w:rPr>
          <w:szCs w:val="22"/>
        </w:rPr>
        <w:t xml:space="preserve"> from Florence-Darlington Technical College in 1975. She obtained a Bachelor’s degree in Social Work in 1996 from Limestone College and a Master degree in Social Work from the University of South Carolina in 2003. </w:t>
      </w:r>
    </w:p>
    <w:p w:rsidR="00544196" w:rsidRPr="00544196" w:rsidRDefault="00544196" w:rsidP="00544196">
      <w:pPr>
        <w:ind w:firstLine="0"/>
        <w:rPr>
          <w:szCs w:val="22"/>
        </w:rPr>
      </w:pPr>
      <w:r w:rsidRPr="00544196">
        <w:rPr>
          <w:szCs w:val="22"/>
        </w:rPr>
        <w:tab/>
        <w:t xml:space="preserve">Ms. Brockington has worked for Domestic Violence Courts, a business entity, as a program director since February 2003.  From 1996-1999, she was a supervisor at Lee Correctional Institution.  From 1995-1996, she worked as a coordinator with Darlington County Disabilities and Special Needs.  From 1990-1995, she was employed as a social worker at McLeod Regional Medical Center.  Prior to 1990, she was a counselor at S.C. Vocational Rehabilitation Department.  Ms. Brockington is a member of Future Business Leaders of America and the National Association of Social Workers.  Ms. Brockington is also involved in community organizations. </w:t>
      </w:r>
    </w:p>
    <w:p w:rsidR="00544196" w:rsidRPr="00544196" w:rsidRDefault="00544196" w:rsidP="00544196">
      <w:pPr>
        <w:ind w:firstLine="0"/>
        <w:rPr>
          <w:szCs w:val="22"/>
        </w:rPr>
      </w:pPr>
    </w:p>
    <w:p w:rsidR="00544196" w:rsidRPr="00422609" w:rsidRDefault="00544196" w:rsidP="00544196">
      <w:pPr>
        <w:ind w:firstLine="0"/>
        <w:rPr>
          <w:bCs/>
          <w:szCs w:val="22"/>
        </w:rPr>
      </w:pPr>
      <w:r w:rsidRPr="00422609">
        <w:rPr>
          <w:bCs/>
          <w:szCs w:val="22"/>
        </w:rPr>
        <w:lastRenderedPageBreak/>
        <w:t xml:space="preserve">Test Score:  </w:t>
      </w:r>
    </w:p>
    <w:p w:rsidR="00544196" w:rsidRPr="00422609" w:rsidRDefault="00544196" w:rsidP="00544196">
      <w:pPr>
        <w:ind w:firstLine="0"/>
        <w:rPr>
          <w:szCs w:val="22"/>
        </w:rPr>
      </w:pPr>
      <w:r w:rsidRPr="00422609">
        <w:rPr>
          <w:szCs w:val="22"/>
        </w:rPr>
        <w:tab/>
        <w:t>Ms. Brockington received an overall score of 21.</w:t>
      </w:r>
    </w:p>
    <w:p w:rsidR="00544196" w:rsidRPr="00422609" w:rsidRDefault="00544196" w:rsidP="00544196">
      <w:pPr>
        <w:ind w:firstLine="0"/>
        <w:rPr>
          <w:szCs w:val="22"/>
        </w:rPr>
      </w:pPr>
    </w:p>
    <w:p w:rsidR="00544196" w:rsidRPr="00422609" w:rsidRDefault="00544196" w:rsidP="00544196">
      <w:pPr>
        <w:ind w:firstLine="0"/>
        <w:rPr>
          <w:bCs/>
          <w:szCs w:val="22"/>
        </w:rPr>
      </w:pPr>
      <w:r w:rsidRPr="00422609">
        <w:rPr>
          <w:bCs/>
          <w:szCs w:val="22"/>
        </w:rPr>
        <w:t>General Qualifications:</w:t>
      </w:r>
    </w:p>
    <w:p w:rsidR="00544196" w:rsidRPr="00422609" w:rsidRDefault="00544196" w:rsidP="00544196">
      <w:pPr>
        <w:numPr>
          <w:ilvl w:val="0"/>
          <w:numId w:val="2"/>
        </w:numPr>
        <w:tabs>
          <w:tab w:val="left" w:pos="360"/>
        </w:tabs>
        <w:ind w:left="180" w:firstLine="0"/>
        <w:rPr>
          <w:szCs w:val="22"/>
        </w:rPr>
      </w:pPr>
      <w:r w:rsidRPr="00422609">
        <w:rPr>
          <w:szCs w:val="22"/>
        </w:rPr>
        <w:t>Ms. Brockington was evaluated to be of BELOW AVERAGE experience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t>Ms. Brockington was evaluated to be of INAPPROPRIATE</w:t>
      </w:r>
      <w:r w:rsidRPr="00422609">
        <w:rPr>
          <w:bCs/>
          <w:szCs w:val="22"/>
        </w:rPr>
        <w:t xml:space="preserve"> </w:t>
      </w:r>
      <w:r w:rsidRPr="00422609">
        <w:rPr>
          <w:szCs w:val="22"/>
        </w:rPr>
        <w:t>temperament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t>Ms. Brockington was evaluated to have BELOW AVERAGE knowledge of and compliance with legal and ethical constraints regarding service on the commission.</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numPr>
          <w:ilvl w:val="0"/>
          <w:numId w:val="2"/>
        </w:numPr>
        <w:tabs>
          <w:tab w:val="left" w:pos="360"/>
        </w:tabs>
        <w:ind w:left="180" w:firstLine="0"/>
        <w:rPr>
          <w:szCs w:val="22"/>
        </w:rPr>
      </w:pPr>
    </w:p>
    <w:p w:rsidR="00416E6F" w:rsidRPr="00416E6F" w:rsidRDefault="00416E6F" w:rsidP="00416E6F">
      <w:pPr>
        <w:jc w:val="right"/>
        <w:rPr>
          <w:b/>
        </w:rPr>
      </w:pPr>
      <w:r w:rsidRPr="00416E6F">
        <w:rPr>
          <w:b/>
        </w:rPr>
        <w:t>Printed Page 3487 . . . . . Tuesday, May 17, 2016</w:t>
      </w:r>
    </w:p>
    <w:p w:rsidR="00416E6F" w:rsidRPr="00416E6F" w:rsidRDefault="00416E6F" w:rsidP="00416E6F">
      <w:pPr>
        <w:numPr>
          <w:ilvl w:val="0"/>
          <w:numId w:val="2"/>
        </w:numPr>
        <w:tabs>
          <w:tab w:val="left" w:pos="360"/>
        </w:tabs>
        <w:ind w:left="180" w:firstLine="0"/>
        <w:rPr>
          <w:szCs w:val="22"/>
        </w:rPr>
      </w:pPr>
    </w:p>
    <w:p w:rsidR="00544196" w:rsidRPr="00422609" w:rsidRDefault="00544196" w:rsidP="00544196">
      <w:pPr>
        <w:numPr>
          <w:ilvl w:val="0"/>
          <w:numId w:val="2"/>
        </w:numPr>
        <w:tabs>
          <w:tab w:val="left" w:pos="360"/>
        </w:tabs>
        <w:ind w:left="180" w:firstLine="0"/>
        <w:rPr>
          <w:szCs w:val="22"/>
        </w:rPr>
      </w:pPr>
      <w:r w:rsidRPr="00422609">
        <w:rPr>
          <w:szCs w:val="22"/>
        </w:rPr>
        <w:t>Ms. Brockington was evaluated as having BELOW AVERAGE demonstrated or potential aptitude for meaningful leadership and/or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Ms. Brockington was evaluated as being INADEQUATE in demonstrated integrity (including the maintenance of personal financial affairs) for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Ms. Brockington was evaluated to have BELOW AVERAGE substantive knowledge of the operations of the commission.</w:t>
      </w:r>
    </w:p>
    <w:p w:rsidR="00544196" w:rsidRPr="00544196" w:rsidRDefault="00544196" w:rsidP="00544196">
      <w:pPr>
        <w:ind w:firstLine="0"/>
        <w:rPr>
          <w:szCs w:val="22"/>
        </w:rPr>
      </w:pPr>
    </w:p>
    <w:p w:rsidR="00544196" w:rsidRPr="00422609" w:rsidRDefault="00544196" w:rsidP="00544196">
      <w:pPr>
        <w:keepNext/>
        <w:ind w:firstLine="0"/>
        <w:jc w:val="center"/>
        <w:rPr>
          <w:b/>
          <w:bCs/>
          <w:szCs w:val="22"/>
        </w:rPr>
      </w:pPr>
      <w:r w:rsidRPr="00422609">
        <w:rPr>
          <w:b/>
          <w:bCs/>
          <w:szCs w:val="22"/>
        </w:rPr>
        <w:t xml:space="preserve">G. O’Neal Hamilton </w:t>
      </w:r>
    </w:p>
    <w:p w:rsidR="00544196" w:rsidRPr="00544196" w:rsidRDefault="00544196" w:rsidP="00544196">
      <w:pPr>
        <w:ind w:firstLine="0"/>
        <w:jc w:val="center"/>
        <w:rPr>
          <w:b/>
          <w:bCs/>
          <w:szCs w:val="22"/>
          <w:u w:val="single"/>
        </w:rPr>
      </w:pP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bCs/>
          <w:sz w:val="22"/>
          <w:szCs w:val="22"/>
        </w:rPr>
        <w:t>Address:</w:t>
      </w:r>
      <w:r w:rsidRPr="00422609">
        <w:rPr>
          <w:bCs/>
          <w:sz w:val="22"/>
          <w:szCs w:val="22"/>
        </w:rPr>
        <w:tab/>
      </w:r>
      <w:r w:rsidRPr="00422609">
        <w:rPr>
          <w:sz w:val="22"/>
          <w:szCs w:val="22"/>
        </w:rPr>
        <w:t xml:space="preserve">706 Lakeshore Drive </w:t>
      </w:r>
    </w:p>
    <w:p w:rsidR="00544196" w:rsidRPr="00422609" w:rsidRDefault="00544196" w:rsidP="00544196">
      <w:pPr>
        <w:pStyle w:val="BodyTextIndent"/>
        <w:tabs>
          <w:tab w:val="clear" w:pos="1080"/>
          <w:tab w:val="left" w:pos="720"/>
          <w:tab w:val="left" w:pos="1440"/>
          <w:tab w:val="left" w:pos="3600"/>
        </w:tabs>
        <w:ind w:left="0" w:firstLine="0"/>
        <w:rPr>
          <w:sz w:val="22"/>
          <w:szCs w:val="22"/>
        </w:rPr>
      </w:pPr>
      <w:r w:rsidRPr="00422609">
        <w:rPr>
          <w:sz w:val="22"/>
          <w:szCs w:val="22"/>
        </w:rPr>
        <w:tab/>
      </w:r>
      <w:r w:rsidRPr="00422609">
        <w:rPr>
          <w:sz w:val="22"/>
          <w:szCs w:val="22"/>
        </w:rPr>
        <w:tab/>
        <w:t>Bennettsville, South Carolina 29512</w:t>
      </w:r>
    </w:p>
    <w:p w:rsidR="00544196" w:rsidRPr="00422609" w:rsidRDefault="00544196" w:rsidP="00544196">
      <w:pPr>
        <w:ind w:firstLine="0"/>
        <w:rPr>
          <w:szCs w:val="22"/>
        </w:rPr>
      </w:pPr>
    </w:p>
    <w:p w:rsidR="00544196" w:rsidRPr="00422609" w:rsidRDefault="00544196" w:rsidP="00544196">
      <w:pPr>
        <w:ind w:firstLine="0"/>
        <w:rPr>
          <w:bCs/>
          <w:szCs w:val="22"/>
        </w:rPr>
      </w:pPr>
      <w:r w:rsidRPr="00422609">
        <w:rPr>
          <w:bCs/>
          <w:szCs w:val="22"/>
        </w:rPr>
        <w:t>Overall Recommendation:</w:t>
      </w:r>
    </w:p>
    <w:p w:rsidR="00544196" w:rsidRPr="00422609" w:rsidRDefault="00544196" w:rsidP="00544196">
      <w:pPr>
        <w:ind w:firstLine="0"/>
        <w:rPr>
          <w:szCs w:val="22"/>
        </w:rPr>
      </w:pPr>
      <w:r w:rsidRPr="00422609">
        <w:rPr>
          <w:szCs w:val="22"/>
        </w:rPr>
        <w:tab/>
        <w:t>Mr. Hamilton was evaluated as OUTSTANDING qualification to serve on the Public Service Commission.</w:t>
      </w:r>
    </w:p>
    <w:p w:rsidR="00544196" w:rsidRPr="00422609" w:rsidRDefault="00544196" w:rsidP="00544196">
      <w:pPr>
        <w:ind w:firstLine="0"/>
        <w:outlineLvl w:val="0"/>
        <w:rPr>
          <w:szCs w:val="22"/>
        </w:rPr>
      </w:pPr>
      <w:r w:rsidRPr="00422609">
        <w:rPr>
          <w:bCs/>
          <w:szCs w:val="22"/>
        </w:rPr>
        <w:t>Personal Information, Educational Background, and Work Experience:</w:t>
      </w:r>
    </w:p>
    <w:p w:rsidR="00544196" w:rsidRPr="00544196" w:rsidRDefault="00544196" w:rsidP="00544196">
      <w:pPr>
        <w:ind w:firstLine="0"/>
        <w:rPr>
          <w:szCs w:val="22"/>
        </w:rPr>
      </w:pPr>
      <w:r w:rsidRPr="00544196">
        <w:rPr>
          <w:szCs w:val="22"/>
        </w:rPr>
        <w:tab/>
        <w:t xml:space="preserve">Mr. Hamilton graduated from North Greenville Junior College in 1953, with an Associate degree in Business Administration. </w:t>
      </w:r>
    </w:p>
    <w:p w:rsidR="00544196" w:rsidRPr="00544196" w:rsidRDefault="00544196" w:rsidP="00544196">
      <w:pPr>
        <w:ind w:firstLine="0"/>
        <w:rPr>
          <w:szCs w:val="22"/>
        </w:rPr>
      </w:pPr>
      <w:r w:rsidRPr="00544196">
        <w:rPr>
          <w:szCs w:val="22"/>
        </w:rPr>
        <w:tab/>
        <w:t xml:space="preserve">Mr. Hamilton was initially elected to the Public Service Commission in 2004.  He is a member of the National Association of Utility Regulatory Commissioners and the Southeastern Association of Regulatory Utility Commissioners.  </w:t>
      </w:r>
    </w:p>
    <w:p w:rsidR="00544196" w:rsidRPr="00544196" w:rsidRDefault="00544196" w:rsidP="00544196">
      <w:pPr>
        <w:ind w:firstLine="0"/>
        <w:rPr>
          <w:szCs w:val="22"/>
        </w:rPr>
      </w:pPr>
      <w:r w:rsidRPr="00544196">
        <w:rPr>
          <w:szCs w:val="22"/>
        </w:rPr>
        <w:lastRenderedPageBreak/>
        <w:t xml:space="preserve">  </w:t>
      </w:r>
      <w:r w:rsidRPr="00544196">
        <w:rPr>
          <w:szCs w:val="22"/>
        </w:rPr>
        <w:tab/>
        <w:t xml:space="preserve">Mr. Hamilton was an agency manager with Farm Bureau Insurance from 1977-2003.  Prior to 1977, he was an agency manager with the Life Insurance Company of Georgia.  Mr. Hamilton served on the Marlboro County Council from 1992-2004, as well as the South Carolina Highway Commission from 1990-1992.  Mr. Hamilton also served on Bennettsville City Council from 1978-1990.  </w:t>
      </w:r>
    </w:p>
    <w:p w:rsidR="00544196" w:rsidRPr="00544196" w:rsidRDefault="00544196" w:rsidP="00544196">
      <w:pPr>
        <w:ind w:firstLine="0"/>
        <w:rPr>
          <w:szCs w:val="22"/>
        </w:rPr>
      </w:pPr>
    </w:p>
    <w:p w:rsidR="00544196" w:rsidRPr="00422609" w:rsidRDefault="00544196" w:rsidP="00544196">
      <w:pPr>
        <w:ind w:firstLine="0"/>
        <w:rPr>
          <w:bCs/>
          <w:szCs w:val="22"/>
        </w:rPr>
      </w:pPr>
      <w:r w:rsidRPr="00422609">
        <w:rPr>
          <w:bCs/>
          <w:szCs w:val="22"/>
        </w:rPr>
        <w:t xml:space="preserve">Test Score:  </w:t>
      </w:r>
    </w:p>
    <w:p w:rsidR="00544196" w:rsidRPr="00422609" w:rsidRDefault="00544196" w:rsidP="00544196">
      <w:pPr>
        <w:ind w:firstLine="0"/>
        <w:rPr>
          <w:szCs w:val="22"/>
        </w:rPr>
      </w:pPr>
      <w:r w:rsidRPr="00422609">
        <w:rPr>
          <w:szCs w:val="22"/>
        </w:rPr>
        <w:tab/>
        <w:t>Mr. Hamilton received an overall score of 86.</w:t>
      </w:r>
    </w:p>
    <w:p w:rsidR="00544196" w:rsidRPr="00422609" w:rsidRDefault="00544196" w:rsidP="00544196">
      <w:pPr>
        <w:ind w:firstLine="0"/>
        <w:rPr>
          <w:szCs w:val="22"/>
        </w:rPr>
      </w:pPr>
    </w:p>
    <w:p w:rsidR="00544196" w:rsidRPr="00422609" w:rsidRDefault="00544196" w:rsidP="00544196">
      <w:pPr>
        <w:ind w:firstLine="0"/>
        <w:rPr>
          <w:bCs/>
          <w:szCs w:val="22"/>
        </w:rPr>
      </w:pPr>
      <w:r w:rsidRPr="00422609">
        <w:rPr>
          <w:bCs/>
          <w:szCs w:val="22"/>
        </w:rPr>
        <w:t>General Qualifications:</w:t>
      </w:r>
    </w:p>
    <w:p w:rsidR="00544196" w:rsidRPr="00422609" w:rsidRDefault="00544196" w:rsidP="00544196">
      <w:pPr>
        <w:numPr>
          <w:ilvl w:val="0"/>
          <w:numId w:val="2"/>
        </w:numPr>
        <w:tabs>
          <w:tab w:val="left" w:pos="360"/>
        </w:tabs>
        <w:ind w:left="180" w:firstLine="0"/>
        <w:rPr>
          <w:szCs w:val="22"/>
        </w:rPr>
      </w:pPr>
      <w:r w:rsidRPr="00422609">
        <w:rPr>
          <w:szCs w:val="22"/>
        </w:rPr>
        <w:t>Mr. Hamilton was evaluated to be of OUTSTANDING experience to serve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Hamilton was evaluated to be of APPROPRIATE</w:t>
      </w:r>
      <w:r w:rsidRPr="00422609">
        <w:rPr>
          <w:bCs/>
          <w:szCs w:val="22"/>
        </w:rPr>
        <w:t xml:space="preserve"> </w:t>
      </w:r>
      <w:r w:rsidRPr="00422609">
        <w:rPr>
          <w:szCs w:val="22"/>
        </w:rPr>
        <w:t>temperament to serve on the commission.</w:t>
      </w:r>
    </w:p>
    <w:p w:rsidR="00416E6F" w:rsidRDefault="00416E6F">
      <w:pPr>
        <w:ind w:firstLine="0"/>
        <w:jc w:val="left"/>
        <w:rPr>
          <w:szCs w:val="22"/>
        </w:rPr>
      </w:pPr>
    </w:p>
    <w:p w:rsidR="00416E6F" w:rsidRDefault="00416E6F" w:rsidP="00544196">
      <w:pPr>
        <w:numPr>
          <w:ilvl w:val="0"/>
          <w:numId w:val="2"/>
        </w:numPr>
        <w:tabs>
          <w:tab w:val="left" w:pos="360"/>
        </w:tabs>
        <w:ind w:left="180" w:firstLine="0"/>
        <w:rPr>
          <w:szCs w:val="22"/>
        </w:rPr>
      </w:pPr>
    </w:p>
    <w:p w:rsidR="00416E6F" w:rsidRDefault="00416E6F" w:rsidP="00544196">
      <w:pPr>
        <w:numPr>
          <w:ilvl w:val="0"/>
          <w:numId w:val="2"/>
        </w:numPr>
        <w:tabs>
          <w:tab w:val="left" w:pos="360"/>
        </w:tabs>
        <w:ind w:left="180" w:firstLine="0"/>
        <w:rPr>
          <w:szCs w:val="22"/>
        </w:rPr>
      </w:pPr>
    </w:p>
    <w:p w:rsidR="00416E6F" w:rsidRPr="00416E6F" w:rsidRDefault="00416E6F" w:rsidP="00416E6F">
      <w:pPr>
        <w:jc w:val="right"/>
        <w:rPr>
          <w:b/>
        </w:rPr>
      </w:pPr>
      <w:r w:rsidRPr="00416E6F">
        <w:rPr>
          <w:b/>
        </w:rPr>
        <w:t>Printed Page 3488 . . . . . Tuesday, May 17, 2016</w:t>
      </w:r>
    </w:p>
    <w:p w:rsidR="00416E6F" w:rsidRPr="00416E6F" w:rsidRDefault="00416E6F" w:rsidP="00416E6F">
      <w:pPr>
        <w:numPr>
          <w:ilvl w:val="0"/>
          <w:numId w:val="2"/>
        </w:numPr>
        <w:tabs>
          <w:tab w:val="left" w:pos="360"/>
        </w:tabs>
        <w:ind w:left="180" w:firstLine="0"/>
        <w:rPr>
          <w:szCs w:val="22"/>
        </w:rPr>
      </w:pPr>
    </w:p>
    <w:p w:rsidR="00544196" w:rsidRPr="00422609" w:rsidRDefault="00544196" w:rsidP="00544196">
      <w:pPr>
        <w:numPr>
          <w:ilvl w:val="0"/>
          <w:numId w:val="2"/>
        </w:numPr>
        <w:tabs>
          <w:tab w:val="left" w:pos="360"/>
        </w:tabs>
        <w:ind w:left="180" w:firstLine="0"/>
        <w:rPr>
          <w:szCs w:val="22"/>
        </w:rPr>
      </w:pPr>
      <w:r w:rsidRPr="00422609">
        <w:rPr>
          <w:szCs w:val="22"/>
        </w:rPr>
        <w:t>Mr. Hamilton was evaluated to have OUTSTANDING knowledge of and compliance with legal and ethical constraints regarding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Hamilton was evaluated as having OUTSTANDING demonstrated or potential aptitude for meaningful leadership and/or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Hamilton was evaluated as being ADEQUATE in demonstrated integrity (including the maintenance of personal financial affairs) for service on the commission.</w:t>
      </w:r>
    </w:p>
    <w:p w:rsidR="00544196" w:rsidRPr="00422609" w:rsidRDefault="00544196" w:rsidP="00544196">
      <w:pPr>
        <w:numPr>
          <w:ilvl w:val="0"/>
          <w:numId w:val="2"/>
        </w:numPr>
        <w:tabs>
          <w:tab w:val="left" w:pos="360"/>
        </w:tabs>
        <w:ind w:left="180" w:firstLine="0"/>
        <w:rPr>
          <w:szCs w:val="22"/>
        </w:rPr>
      </w:pPr>
      <w:r w:rsidRPr="00422609">
        <w:rPr>
          <w:szCs w:val="22"/>
        </w:rPr>
        <w:t>Mr. Hamilton was evaluated to have OUTSTANDING substantive knowledge of the operations of the commission.</w:t>
      </w:r>
    </w:p>
    <w:p w:rsidR="00544196" w:rsidRPr="00422609" w:rsidRDefault="00544196" w:rsidP="00544196">
      <w:pPr>
        <w:ind w:firstLine="0"/>
        <w:jc w:val="center"/>
        <w:rPr>
          <w:szCs w:val="22"/>
        </w:rPr>
      </w:pPr>
    </w:p>
    <w:p w:rsidR="00544196" w:rsidRPr="00422609" w:rsidRDefault="00544196" w:rsidP="00544196">
      <w:pPr>
        <w:keepNext/>
        <w:ind w:firstLine="0"/>
        <w:jc w:val="center"/>
        <w:rPr>
          <w:bCs/>
          <w:szCs w:val="22"/>
        </w:rPr>
      </w:pPr>
      <w:r w:rsidRPr="00422609">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422609" w:rsidRDefault="00422609" w:rsidP="00544196">
      <w:pPr>
        <w:keepNext/>
        <w:ind w:firstLine="0"/>
        <w:jc w:val="center"/>
        <w:rPr>
          <w:b/>
          <w:szCs w:val="22"/>
        </w:rPr>
      </w:pPr>
    </w:p>
    <w:p w:rsidR="00544196" w:rsidRPr="00544196" w:rsidRDefault="00544196" w:rsidP="00544196">
      <w:pPr>
        <w:keepNext/>
        <w:ind w:firstLine="0"/>
        <w:jc w:val="center"/>
        <w:rPr>
          <w:b/>
          <w:szCs w:val="22"/>
        </w:rPr>
      </w:pPr>
      <w:r w:rsidRPr="00544196">
        <w:rPr>
          <w:b/>
          <w:szCs w:val="22"/>
        </w:rPr>
        <w:t>G. O'Neal Hamilton</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Seventh Congressional District</w:t>
      </w:r>
    </w:p>
    <w:p w:rsidR="00544196" w:rsidRPr="00544196" w:rsidRDefault="00544196" w:rsidP="00544196">
      <w:pPr>
        <w:keepNext/>
        <w:ind w:firstLine="0"/>
        <w:jc w:val="center"/>
        <w:rPr>
          <w:b/>
          <w:bCs/>
          <w:i/>
          <w:szCs w:val="22"/>
        </w:rPr>
      </w:pPr>
      <w:r w:rsidRPr="00544196">
        <w:rPr>
          <w:bCs/>
          <w:szCs w:val="22"/>
        </w:rPr>
        <w:t>Review Period:  July 1, 2014 - June 30, 2015</w:t>
      </w:r>
    </w:p>
    <w:p w:rsidR="00544196" w:rsidRPr="00544196" w:rsidRDefault="00544196" w:rsidP="00544196">
      <w:pPr>
        <w:ind w:firstLine="0"/>
        <w:rPr>
          <w:bCs/>
          <w:szCs w:val="22"/>
        </w:rPr>
      </w:pPr>
    </w:p>
    <w:p w:rsidR="00544196" w:rsidRPr="00544196" w:rsidRDefault="00544196" w:rsidP="00544196">
      <w:pPr>
        <w:ind w:firstLine="0"/>
        <w:rPr>
          <w:bCs/>
          <w:iCs/>
          <w:szCs w:val="22"/>
        </w:rPr>
      </w:pPr>
      <w:r w:rsidRPr="00544196">
        <w:rPr>
          <w:bCs/>
          <w:iCs/>
          <w:szCs w:val="22"/>
        </w:rPr>
        <w:lastRenderedPageBreak/>
        <w:tab/>
        <w:t xml:space="preserve">Commissioner Hamilton was initially elected on March 3, 2004, and was reelected on May 1, 2013.   Commissioner Hamilton is an active member of NARUC and SEARUC.  He is a member of the NARUC Board of Directors and is an advisor to the NARUC Gas Committee.  He is a member of NARUC’s Committee on Telecommunications and the subcommittee on Nuclear Issues and Waste Disposal.  Commissioner Hamilton is a member of the North American Numbering Council.  During his tenure, he has taken advantage of many opportunities to expand his understanding of public utilities issues.  </w:t>
      </w:r>
    </w:p>
    <w:p w:rsidR="00544196" w:rsidRPr="00544196" w:rsidRDefault="00544196" w:rsidP="00544196">
      <w:pPr>
        <w:ind w:firstLine="0"/>
        <w:rPr>
          <w:iCs/>
          <w:szCs w:val="22"/>
        </w:rPr>
      </w:pPr>
      <w:r w:rsidRPr="00544196">
        <w:rPr>
          <w:bCs/>
          <w:iCs/>
          <w:szCs w:val="22"/>
        </w:rPr>
        <w:tab/>
        <w:t xml:space="preserve">Commissioner Hamilton </w:t>
      </w:r>
      <w:r w:rsidRPr="00544196">
        <w:rPr>
          <w:iCs/>
          <w:szCs w:val="22"/>
        </w:rPr>
        <w:t>exhibits a desire to increase his knowledge and skills by attending educational programs.  He attended various educational programs and events during this review period, including:</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NARUC meetings (summer, annual, and winter);</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SEARUC Summit;</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Critical Consumer Issues Forum Summit;</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Emerging Issues Policy Forum;</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Various ex parte briefings and workshops, including statutorily required sessions on ethics.</w:t>
      </w:r>
    </w:p>
    <w:p w:rsidR="00416E6F" w:rsidRDefault="00544196" w:rsidP="00544196">
      <w:pPr>
        <w:ind w:firstLine="0"/>
        <w:rPr>
          <w:bCs/>
          <w:iCs/>
          <w:szCs w:val="22"/>
        </w:rPr>
      </w:pPr>
      <w:r w:rsidRPr="00544196">
        <w:rPr>
          <w:iCs/>
          <w:szCs w:val="22"/>
        </w:rPr>
        <w:tab/>
        <w:t xml:space="preserve">Based on surveys of persons appearing before the Commission and commission employees, Commissioner Hamilton </w:t>
      </w:r>
      <w:r w:rsidRPr="00544196">
        <w:rPr>
          <w:bCs/>
          <w:iCs/>
          <w:szCs w:val="22"/>
        </w:rPr>
        <w:t xml:space="preserve">is courteous to all persons appearing before him, is impartial in his treatment of persons </w:t>
      </w:r>
    </w:p>
    <w:p w:rsidR="00416E6F" w:rsidRDefault="00416E6F">
      <w:pPr>
        <w:ind w:firstLine="0"/>
        <w:jc w:val="left"/>
        <w:rPr>
          <w:bCs/>
          <w:iCs/>
          <w:szCs w:val="22"/>
        </w:rPr>
      </w:pPr>
    </w:p>
    <w:p w:rsidR="00416E6F" w:rsidRDefault="00416E6F">
      <w:pPr>
        <w:ind w:firstLine="0"/>
        <w:jc w:val="left"/>
        <w:rPr>
          <w:bCs/>
          <w:iCs/>
          <w:szCs w:val="22"/>
        </w:rPr>
      </w:pPr>
    </w:p>
    <w:p w:rsidR="00416E6F" w:rsidRDefault="00416E6F">
      <w:pPr>
        <w:ind w:firstLine="0"/>
        <w:jc w:val="left"/>
        <w:rPr>
          <w:bCs/>
          <w:iCs/>
          <w:szCs w:val="22"/>
        </w:rPr>
      </w:pPr>
    </w:p>
    <w:p w:rsidR="00416E6F" w:rsidRDefault="00416E6F" w:rsidP="00544196">
      <w:pPr>
        <w:ind w:firstLine="0"/>
        <w:rPr>
          <w:bCs/>
          <w:iCs/>
          <w:szCs w:val="22"/>
        </w:rPr>
      </w:pPr>
    </w:p>
    <w:p w:rsidR="00416E6F" w:rsidRPr="00416E6F" w:rsidRDefault="00416E6F" w:rsidP="00416E6F">
      <w:pPr>
        <w:jc w:val="right"/>
        <w:rPr>
          <w:b/>
        </w:rPr>
      </w:pPr>
      <w:r w:rsidRPr="00416E6F">
        <w:rPr>
          <w:b/>
        </w:rPr>
        <w:t>Printed Page 3489 . . . . . Tuesday, May 17, 2016</w:t>
      </w:r>
    </w:p>
    <w:p w:rsidR="00416E6F" w:rsidRDefault="00416E6F">
      <w:pPr>
        <w:ind w:firstLine="0"/>
        <w:jc w:val="left"/>
        <w:rPr>
          <w:bCs/>
          <w:iCs/>
          <w:szCs w:val="22"/>
        </w:rPr>
      </w:pPr>
    </w:p>
    <w:p w:rsidR="00544196" w:rsidRPr="00544196" w:rsidRDefault="00544196" w:rsidP="00544196">
      <w:pPr>
        <w:ind w:firstLine="0"/>
        <w:rPr>
          <w:bCs/>
          <w:iCs/>
          <w:szCs w:val="22"/>
        </w:rPr>
      </w:pPr>
      <w:r w:rsidRPr="00544196">
        <w:rPr>
          <w:bCs/>
          <w:iCs/>
          <w:szCs w:val="22"/>
        </w:rPr>
        <w:t>appearing before him, has a positive influence on employee morale, and is respected by attorneys and persons appearing before the Commission.  The Review Committee's review revealed no evidence of unethical behavior by Commissioner Hamilton.</w:t>
      </w:r>
    </w:p>
    <w:p w:rsidR="00544196" w:rsidRPr="00544196" w:rsidRDefault="00544196" w:rsidP="00544196">
      <w:pPr>
        <w:ind w:firstLine="0"/>
        <w:rPr>
          <w:b/>
          <w:bCs/>
          <w:i/>
          <w:iCs/>
          <w:szCs w:val="22"/>
        </w:rPr>
      </w:pPr>
    </w:p>
    <w:p w:rsidR="00544196" w:rsidRPr="00422609" w:rsidRDefault="00544196" w:rsidP="00544196">
      <w:pPr>
        <w:keepNext/>
        <w:ind w:firstLine="0"/>
        <w:jc w:val="center"/>
        <w:rPr>
          <w:bCs/>
          <w:szCs w:val="22"/>
        </w:rPr>
      </w:pPr>
      <w:r w:rsidRPr="00422609">
        <w:rPr>
          <w:bCs/>
          <w:szCs w:val="22"/>
        </w:rPr>
        <w:t>State Regulation of Public Utilities Review Committee</w:t>
      </w:r>
    </w:p>
    <w:p w:rsidR="00544196" w:rsidRPr="00544196" w:rsidRDefault="00544196" w:rsidP="00544196">
      <w:pPr>
        <w:ind w:firstLine="0"/>
        <w:jc w:val="center"/>
        <w:rPr>
          <w:bCs/>
          <w:szCs w:val="22"/>
        </w:rPr>
      </w:pPr>
      <w:r w:rsidRPr="00544196">
        <w:rPr>
          <w:bCs/>
          <w:szCs w:val="22"/>
        </w:rPr>
        <w:t>Performance Evaluation</w:t>
      </w:r>
    </w:p>
    <w:p w:rsidR="00544196" w:rsidRPr="00544196" w:rsidRDefault="00544196" w:rsidP="00544196">
      <w:pPr>
        <w:ind w:firstLine="0"/>
        <w:jc w:val="center"/>
        <w:rPr>
          <w:b/>
          <w:szCs w:val="22"/>
        </w:rPr>
      </w:pPr>
    </w:p>
    <w:p w:rsidR="00544196" w:rsidRPr="00544196" w:rsidRDefault="00544196" w:rsidP="00544196">
      <w:pPr>
        <w:keepNext/>
        <w:ind w:firstLine="0"/>
        <w:jc w:val="center"/>
        <w:rPr>
          <w:b/>
          <w:szCs w:val="22"/>
        </w:rPr>
      </w:pPr>
      <w:r w:rsidRPr="00544196">
        <w:rPr>
          <w:b/>
          <w:szCs w:val="22"/>
        </w:rPr>
        <w:t>G. O'Neal Hamilton</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Seventh Congressional District</w:t>
      </w:r>
    </w:p>
    <w:p w:rsidR="00544196" w:rsidRPr="00544196" w:rsidRDefault="00544196" w:rsidP="00544196">
      <w:pPr>
        <w:keepNext/>
        <w:ind w:firstLine="0"/>
        <w:jc w:val="center"/>
        <w:rPr>
          <w:b/>
          <w:bCs/>
          <w:i/>
          <w:szCs w:val="22"/>
        </w:rPr>
      </w:pPr>
      <w:r w:rsidRPr="00544196">
        <w:rPr>
          <w:bCs/>
          <w:szCs w:val="22"/>
        </w:rPr>
        <w:t>Review Period:  July 1, 2013 - June 30, 2014</w:t>
      </w:r>
    </w:p>
    <w:p w:rsidR="00544196" w:rsidRPr="00544196" w:rsidRDefault="00544196" w:rsidP="00544196">
      <w:pPr>
        <w:ind w:firstLine="0"/>
        <w:rPr>
          <w:bCs/>
          <w:szCs w:val="22"/>
          <w:u w:val="single"/>
        </w:rPr>
      </w:pPr>
    </w:p>
    <w:p w:rsidR="00544196" w:rsidRPr="00544196" w:rsidRDefault="00544196" w:rsidP="00544196">
      <w:pPr>
        <w:ind w:firstLine="0"/>
        <w:rPr>
          <w:bCs/>
          <w:iCs/>
          <w:szCs w:val="22"/>
        </w:rPr>
      </w:pPr>
      <w:r w:rsidRPr="00544196">
        <w:rPr>
          <w:bCs/>
          <w:iCs/>
          <w:szCs w:val="22"/>
        </w:rPr>
        <w:lastRenderedPageBreak/>
        <w:tab/>
        <w:t xml:space="preserve">Chairman Hamilton was initially elected on March 3, 2004, and was reelected on May 1, 2013.   He served as the PSC's chairman during the review period.  Chairman Hamilton is an active member of NARUC and SEARUC.  He is a member of the NARUC Board of Directors and serves as an advisor to the NARUC Gas Committee.  Chairman Hamilton is a member of the North American Numbering Council.  During his tenure, he has taken advantage of many opportunities to expand his understanding of public utilities issues.  </w:t>
      </w:r>
    </w:p>
    <w:p w:rsidR="00544196" w:rsidRPr="00544196" w:rsidRDefault="00544196" w:rsidP="00544196">
      <w:pPr>
        <w:ind w:firstLine="0"/>
        <w:rPr>
          <w:iCs/>
          <w:szCs w:val="22"/>
        </w:rPr>
      </w:pPr>
      <w:r w:rsidRPr="00544196">
        <w:rPr>
          <w:bCs/>
          <w:iCs/>
          <w:szCs w:val="22"/>
        </w:rPr>
        <w:tab/>
        <w:t xml:space="preserve">Commissioner Hamilton </w:t>
      </w:r>
      <w:r w:rsidRPr="00544196">
        <w:rPr>
          <w:iCs/>
          <w:szCs w:val="22"/>
        </w:rPr>
        <w:t xml:space="preserve">exhibits a desire to increase his knowledge and skills by attending educational programs.  He attended various educational programs and events during this review period, including:    </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NARUC meetings (annual, summer and winter);</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SEARUC summit;</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 xml:space="preserve">SC Energy Users Committee; </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Critical Consumer Issues Forum Summit; and</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Various ex parte briefings and seminars, including statutorily required sessions on ethics.</w:t>
      </w:r>
    </w:p>
    <w:p w:rsidR="00416E6F" w:rsidRDefault="00544196" w:rsidP="00544196">
      <w:pPr>
        <w:ind w:firstLine="0"/>
        <w:rPr>
          <w:bCs/>
          <w:iCs/>
          <w:szCs w:val="22"/>
        </w:rPr>
      </w:pPr>
      <w:r w:rsidRPr="00544196">
        <w:rPr>
          <w:bCs/>
          <w:szCs w:val="22"/>
        </w:rPr>
        <w:tab/>
      </w:r>
      <w:r w:rsidRPr="00544196">
        <w:rPr>
          <w:iCs/>
          <w:szCs w:val="22"/>
        </w:rPr>
        <w:t xml:space="preserve">Based on surveys of persons appearing before the commission and commission employees, Chairman Hamilton </w:t>
      </w:r>
      <w:r w:rsidRPr="00544196">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Chairman Hamilton.</w:t>
      </w:r>
    </w:p>
    <w:p w:rsidR="00416E6F" w:rsidRDefault="00416E6F" w:rsidP="00544196">
      <w:pPr>
        <w:ind w:firstLine="0"/>
        <w:rPr>
          <w:bCs/>
          <w:iCs/>
          <w:szCs w:val="22"/>
        </w:rPr>
      </w:pPr>
    </w:p>
    <w:p w:rsidR="00AD6AC1" w:rsidRDefault="00AD6AC1">
      <w:pPr>
        <w:ind w:firstLine="0"/>
        <w:jc w:val="left"/>
        <w:rPr>
          <w:bCs/>
          <w:szCs w:val="22"/>
        </w:rPr>
      </w:pPr>
    </w:p>
    <w:p w:rsidR="00416E6F" w:rsidRDefault="00416E6F">
      <w:pPr>
        <w:ind w:firstLine="0"/>
        <w:jc w:val="left"/>
        <w:rPr>
          <w:bCs/>
          <w:szCs w:val="22"/>
        </w:rPr>
      </w:pPr>
    </w:p>
    <w:p w:rsidR="00416E6F" w:rsidRDefault="00416E6F" w:rsidP="00544196">
      <w:pPr>
        <w:keepNext/>
        <w:ind w:firstLine="0"/>
        <w:jc w:val="center"/>
        <w:rPr>
          <w:bCs/>
          <w:szCs w:val="22"/>
        </w:rPr>
      </w:pPr>
    </w:p>
    <w:p w:rsidR="00416E6F" w:rsidRDefault="00416E6F" w:rsidP="00544196">
      <w:pPr>
        <w:keepNext/>
        <w:ind w:firstLine="0"/>
        <w:jc w:val="center"/>
        <w:rPr>
          <w:bCs/>
          <w:szCs w:val="22"/>
        </w:rPr>
      </w:pPr>
    </w:p>
    <w:p w:rsidR="00416E6F" w:rsidRPr="00416E6F" w:rsidRDefault="00416E6F" w:rsidP="00416E6F">
      <w:pPr>
        <w:jc w:val="right"/>
        <w:rPr>
          <w:b/>
        </w:rPr>
      </w:pPr>
      <w:r w:rsidRPr="00416E6F">
        <w:rPr>
          <w:b/>
        </w:rPr>
        <w:t>Printed Page 3490 . . . . . Tuesday, May 17, 2016</w:t>
      </w:r>
    </w:p>
    <w:p w:rsidR="00416E6F" w:rsidRDefault="00416E6F">
      <w:pPr>
        <w:ind w:firstLine="0"/>
        <w:jc w:val="left"/>
        <w:rPr>
          <w:bCs/>
          <w:szCs w:val="22"/>
        </w:rPr>
      </w:pPr>
    </w:p>
    <w:p w:rsidR="00544196" w:rsidRPr="00422609" w:rsidRDefault="00544196" w:rsidP="00544196">
      <w:pPr>
        <w:keepNext/>
        <w:ind w:firstLine="0"/>
        <w:jc w:val="center"/>
        <w:rPr>
          <w:bCs/>
          <w:szCs w:val="22"/>
        </w:rPr>
      </w:pPr>
      <w:r w:rsidRPr="00422609">
        <w:rPr>
          <w:bCs/>
          <w:szCs w:val="22"/>
        </w:rPr>
        <w:t>State Regulation of Public Utilities Review Committee</w:t>
      </w:r>
    </w:p>
    <w:p w:rsidR="00544196" w:rsidRPr="00422609" w:rsidRDefault="00544196" w:rsidP="00544196">
      <w:pPr>
        <w:ind w:firstLine="0"/>
        <w:jc w:val="center"/>
        <w:rPr>
          <w:bCs/>
          <w:szCs w:val="22"/>
        </w:rPr>
      </w:pPr>
      <w:r w:rsidRPr="00422609">
        <w:rPr>
          <w:bCs/>
          <w:szCs w:val="22"/>
        </w:rPr>
        <w:t>Performance Evaluation</w:t>
      </w:r>
    </w:p>
    <w:p w:rsidR="00544196" w:rsidRPr="00422609" w:rsidRDefault="00544196" w:rsidP="00544196">
      <w:pPr>
        <w:ind w:firstLine="0"/>
        <w:jc w:val="center"/>
        <w:rPr>
          <w:szCs w:val="22"/>
        </w:rPr>
      </w:pPr>
    </w:p>
    <w:p w:rsidR="00544196" w:rsidRPr="00422609" w:rsidRDefault="00544196" w:rsidP="00544196">
      <w:pPr>
        <w:keepNext/>
        <w:ind w:firstLine="0"/>
        <w:jc w:val="center"/>
        <w:rPr>
          <w:b/>
          <w:szCs w:val="22"/>
        </w:rPr>
      </w:pPr>
      <w:r w:rsidRPr="00422609">
        <w:rPr>
          <w:b/>
          <w:szCs w:val="22"/>
        </w:rPr>
        <w:t>G. O’Neal Hamilton</w:t>
      </w:r>
    </w:p>
    <w:p w:rsidR="00544196" w:rsidRPr="00422609" w:rsidRDefault="00544196" w:rsidP="00544196">
      <w:pPr>
        <w:keepNext/>
        <w:ind w:firstLine="0"/>
        <w:jc w:val="center"/>
        <w:rPr>
          <w:szCs w:val="22"/>
        </w:rPr>
      </w:pPr>
      <w:r w:rsidRPr="00422609">
        <w:rPr>
          <w:szCs w:val="22"/>
        </w:rPr>
        <w:t>South Carolina Public Service Commission</w:t>
      </w:r>
    </w:p>
    <w:p w:rsidR="00544196" w:rsidRPr="00544196" w:rsidRDefault="00544196" w:rsidP="00544196">
      <w:pPr>
        <w:ind w:firstLine="0"/>
        <w:jc w:val="center"/>
        <w:rPr>
          <w:bCs/>
          <w:szCs w:val="22"/>
        </w:rPr>
      </w:pPr>
      <w:r w:rsidRPr="00544196">
        <w:rPr>
          <w:bCs/>
          <w:szCs w:val="22"/>
        </w:rPr>
        <w:t>Seat: Fifth Congressional District</w:t>
      </w:r>
    </w:p>
    <w:p w:rsidR="00544196" w:rsidRPr="00544196" w:rsidRDefault="00544196" w:rsidP="00544196">
      <w:pPr>
        <w:keepNext/>
        <w:ind w:firstLine="0"/>
        <w:jc w:val="center"/>
        <w:rPr>
          <w:b/>
          <w:bCs/>
          <w:i/>
          <w:szCs w:val="22"/>
        </w:rPr>
      </w:pPr>
      <w:r w:rsidRPr="00544196">
        <w:rPr>
          <w:bCs/>
          <w:szCs w:val="22"/>
        </w:rPr>
        <w:t>Review Period:  July 1, 2012 - June 30, 2013</w:t>
      </w:r>
    </w:p>
    <w:p w:rsidR="00544196" w:rsidRPr="00544196" w:rsidRDefault="00544196" w:rsidP="00544196">
      <w:pPr>
        <w:ind w:firstLine="0"/>
        <w:rPr>
          <w:bCs/>
          <w:szCs w:val="22"/>
        </w:rPr>
      </w:pPr>
    </w:p>
    <w:p w:rsidR="00544196" w:rsidRPr="00544196" w:rsidRDefault="00544196" w:rsidP="00544196">
      <w:pPr>
        <w:ind w:firstLine="0"/>
        <w:rPr>
          <w:bCs/>
          <w:iCs/>
          <w:szCs w:val="22"/>
        </w:rPr>
      </w:pPr>
      <w:r w:rsidRPr="00544196">
        <w:rPr>
          <w:bCs/>
          <w:iCs/>
          <w:szCs w:val="22"/>
        </w:rPr>
        <w:tab/>
        <w:t xml:space="preserve">Commissioner Hamilton was initially elected on March 3, 2004, and was reelected on May 1, 2013. He is an active member of NARUC and </w:t>
      </w:r>
      <w:r w:rsidRPr="00544196">
        <w:rPr>
          <w:bCs/>
          <w:iCs/>
          <w:szCs w:val="22"/>
        </w:rPr>
        <w:lastRenderedPageBreak/>
        <w:t>SEARUC.  He</w:t>
      </w:r>
      <w:r w:rsidRPr="00544196">
        <w:rPr>
          <w:bCs/>
          <w:i/>
          <w:iCs/>
          <w:szCs w:val="22"/>
        </w:rPr>
        <w:t xml:space="preserve"> </w:t>
      </w:r>
      <w:r w:rsidRPr="00544196">
        <w:rPr>
          <w:bCs/>
          <w:iCs/>
          <w:szCs w:val="22"/>
        </w:rPr>
        <w:t>is a member of the National Petroleum Council Advisory Committee (NPC) and the Gas Technology Institute Advisory Board.</w:t>
      </w:r>
      <w:r w:rsidRPr="00544196">
        <w:rPr>
          <w:bCs/>
          <w:i/>
          <w:iCs/>
          <w:szCs w:val="22"/>
        </w:rPr>
        <w:t xml:space="preserve"> </w:t>
      </w:r>
      <w:r w:rsidRPr="00544196">
        <w:rPr>
          <w:bCs/>
          <w:iCs/>
          <w:szCs w:val="22"/>
        </w:rPr>
        <w:t xml:space="preserve"> He serves as an advisor to the NARUC Gas Committee and is a member of the NARUC Board of Directors.  During his tenure, he has taken advantage of many opportunities to expand his understanding of public utilities issues.  </w:t>
      </w:r>
    </w:p>
    <w:p w:rsidR="00544196" w:rsidRPr="00544196" w:rsidRDefault="00544196" w:rsidP="00544196">
      <w:pPr>
        <w:ind w:firstLine="0"/>
        <w:rPr>
          <w:bCs/>
          <w:szCs w:val="22"/>
        </w:rPr>
      </w:pPr>
      <w:r w:rsidRPr="00544196">
        <w:rPr>
          <w:bCs/>
          <w:iCs/>
          <w:szCs w:val="22"/>
        </w:rPr>
        <w:tab/>
        <w:t xml:space="preserve">Commissioner Hamilton </w:t>
      </w:r>
      <w:r w:rsidRPr="00544196">
        <w:rPr>
          <w:iCs/>
          <w:szCs w:val="22"/>
        </w:rPr>
        <w:t>exhibits a desire to increase his knowledge and skills by attending educational programs.  He</w:t>
      </w:r>
      <w:r w:rsidRPr="00544196">
        <w:rPr>
          <w:bCs/>
          <w:szCs w:val="22"/>
        </w:rPr>
        <w:t xml:space="preserve"> attended the following educational programs and events:</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NARUC meetings (annual, summer and winter);</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SEARUC summit and annual meeting;</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NAWC Water Summit;</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 xml:space="preserve">Gas Technology Institute, Public Advisory Committee; </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Emerging Issues Policy Forum; and</w:t>
      </w:r>
    </w:p>
    <w:p w:rsidR="00544196" w:rsidRPr="00544196" w:rsidRDefault="00544196" w:rsidP="00544196">
      <w:pPr>
        <w:numPr>
          <w:ilvl w:val="0"/>
          <w:numId w:val="5"/>
        </w:numPr>
        <w:tabs>
          <w:tab w:val="left" w:pos="360"/>
        </w:tabs>
        <w:ind w:left="180" w:firstLine="0"/>
        <w:jc w:val="left"/>
        <w:rPr>
          <w:bCs/>
          <w:szCs w:val="22"/>
        </w:rPr>
      </w:pPr>
      <w:r w:rsidRPr="00544196">
        <w:rPr>
          <w:bCs/>
          <w:szCs w:val="22"/>
        </w:rPr>
        <w:t>Various ex parte briefings and seminars, including ethics.</w:t>
      </w:r>
    </w:p>
    <w:p w:rsidR="00544196" w:rsidRPr="00544196" w:rsidRDefault="00544196" w:rsidP="00544196">
      <w:pPr>
        <w:ind w:firstLine="0"/>
        <w:rPr>
          <w:bCs/>
          <w:iCs/>
          <w:szCs w:val="22"/>
        </w:rPr>
      </w:pPr>
      <w:r w:rsidRPr="00544196">
        <w:rPr>
          <w:bCs/>
          <w:szCs w:val="22"/>
        </w:rPr>
        <w:tab/>
      </w:r>
      <w:r w:rsidRPr="00544196">
        <w:rPr>
          <w:iCs/>
          <w:szCs w:val="22"/>
        </w:rPr>
        <w:t xml:space="preserve">Based on surveys of persons appearing before the commission and commission employees, Commissioner Hamilton </w:t>
      </w:r>
      <w:r w:rsidRPr="00544196">
        <w:rPr>
          <w:bCs/>
          <w:iCs/>
          <w:szCs w:val="22"/>
        </w:rPr>
        <w:t>is courteous to all persons appearing before him, is impartial in his treatment of persons appearing before him, has a positive influence on employee morale, and is respected by attorneys and persons appearing before the commission.  The subcommittee's review revealed no evidence of unethical behavior by Commissioner Hamilton.</w:t>
      </w:r>
    </w:p>
    <w:p w:rsidR="00544196" w:rsidRPr="00544196" w:rsidRDefault="00544196" w:rsidP="00544196">
      <w:pPr>
        <w:ind w:firstLine="0"/>
        <w:rPr>
          <w:bCs/>
          <w:iCs/>
          <w:szCs w:val="22"/>
        </w:rPr>
      </w:pPr>
    </w:p>
    <w:p w:rsidR="00544196" w:rsidRPr="00544196" w:rsidRDefault="00544196" w:rsidP="00544196">
      <w:pPr>
        <w:ind w:firstLine="0"/>
        <w:rPr>
          <w:bCs/>
          <w:iCs/>
          <w:szCs w:val="22"/>
        </w:rPr>
      </w:pPr>
      <w:r w:rsidRPr="00544196">
        <w:rPr>
          <w:bCs/>
          <w:iCs/>
          <w:szCs w:val="22"/>
        </w:rPr>
        <w:t>Respectfully submitted,</w:t>
      </w:r>
    </w:p>
    <w:p w:rsidR="00422609" w:rsidRDefault="00422609" w:rsidP="00544196">
      <w:pPr>
        <w:ind w:firstLine="0"/>
        <w:rPr>
          <w:bCs/>
          <w:iCs/>
          <w:szCs w:val="22"/>
        </w:rPr>
      </w:pPr>
    </w:p>
    <w:p w:rsidR="00544196" w:rsidRPr="00544196" w:rsidRDefault="00544196" w:rsidP="00544196">
      <w:pPr>
        <w:ind w:firstLine="0"/>
        <w:rPr>
          <w:bCs/>
          <w:iCs/>
          <w:szCs w:val="22"/>
        </w:rPr>
      </w:pPr>
      <w:r w:rsidRPr="00544196">
        <w:rPr>
          <w:bCs/>
          <w:iCs/>
          <w:szCs w:val="22"/>
        </w:rPr>
        <w:t>/s/Sen. Thomas C. Alexander</w:t>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t>/s/Rep. William E. Sandifer, III</w:t>
      </w:r>
    </w:p>
    <w:p w:rsidR="00544196" w:rsidRPr="00544196" w:rsidRDefault="00544196" w:rsidP="00544196">
      <w:pPr>
        <w:ind w:firstLine="0"/>
        <w:rPr>
          <w:bCs/>
          <w:iCs/>
          <w:szCs w:val="22"/>
        </w:rPr>
      </w:pPr>
      <w:r w:rsidRPr="00544196">
        <w:rPr>
          <w:bCs/>
          <w:iCs/>
          <w:szCs w:val="22"/>
        </w:rPr>
        <w:t>Erik H. Ebersole</w:t>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t>/s/Rep. P. Michael Forrester</w:t>
      </w:r>
    </w:p>
    <w:p w:rsidR="00AD6AC1" w:rsidRDefault="00544196" w:rsidP="00544196">
      <w:pPr>
        <w:ind w:firstLine="0"/>
        <w:rPr>
          <w:bCs/>
          <w:iCs/>
          <w:szCs w:val="22"/>
        </w:rPr>
      </w:pPr>
      <w:r w:rsidRPr="00544196">
        <w:rPr>
          <w:bCs/>
          <w:iCs/>
          <w:szCs w:val="22"/>
        </w:rPr>
        <w:t>/s/Sen. C. Bradley Hutto</w:t>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t>/s/Rep. David J. Mack III</w:t>
      </w:r>
    </w:p>
    <w:p w:rsidR="00416E6F" w:rsidRDefault="00416E6F">
      <w:pPr>
        <w:ind w:firstLine="0"/>
        <w:jc w:val="left"/>
        <w:rPr>
          <w:bCs/>
          <w:iCs/>
          <w:szCs w:val="22"/>
        </w:rPr>
      </w:pPr>
    </w:p>
    <w:p w:rsidR="00416E6F" w:rsidRDefault="00416E6F">
      <w:pPr>
        <w:ind w:firstLine="0"/>
        <w:jc w:val="left"/>
        <w:rPr>
          <w:bCs/>
          <w:iCs/>
          <w:szCs w:val="22"/>
        </w:rPr>
      </w:pPr>
    </w:p>
    <w:p w:rsidR="00416E6F" w:rsidRDefault="00416E6F">
      <w:pPr>
        <w:ind w:firstLine="0"/>
        <w:jc w:val="left"/>
        <w:rPr>
          <w:bCs/>
          <w:iCs/>
          <w:szCs w:val="22"/>
        </w:rPr>
      </w:pPr>
    </w:p>
    <w:p w:rsidR="00416E6F" w:rsidRDefault="00416E6F">
      <w:pPr>
        <w:ind w:firstLine="0"/>
        <w:jc w:val="left"/>
        <w:rPr>
          <w:bCs/>
          <w:iCs/>
          <w:szCs w:val="22"/>
        </w:rPr>
      </w:pPr>
    </w:p>
    <w:p w:rsidR="00416E6F" w:rsidRDefault="00416E6F" w:rsidP="00544196">
      <w:pPr>
        <w:ind w:firstLine="0"/>
        <w:rPr>
          <w:bCs/>
          <w:iCs/>
          <w:szCs w:val="22"/>
        </w:rPr>
      </w:pPr>
    </w:p>
    <w:p w:rsidR="00416E6F" w:rsidRPr="00416E6F" w:rsidRDefault="00416E6F" w:rsidP="00416E6F">
      <w:pPr>
        <w:jc w:val="right"/>
        <w:rPr>
          <w:b/>
        </w:rPr>
      </w:pPr>
      <w:r w:rsidRPr="00416E6F">
        <w:rPr>
          <w:b/>
        </w:rPr>
        <w:t>Printed Page 3491 . . . . . Tuesday, May 17, 2016</w:t>
      </w:r>
    </w:p>
    <w:p w:rsidR="00416E6F" w:rsidRDefault="00416E6F">
      <w:pPr>
        <w:ind w:firstLine="0"/>
        <w:jc w:val="left"/>
        <w:rPr>
          <w:bCs/>
          <w:iCs/>
          <w:szCs w:val="22"/>
        </w:rPr>
      </w:pPr>
    </w:p>
    <w:p w:rsidR="00544196" w:rsidRPr="00544196" w:rsidRDefault="00544196" w:rsidP="00544196">
      <w:pPr>
        <w:ind w:firstLine="0"/>
        <w:rPr>
          <w:bCs/>
          <w:iCs/>
          <w:szCs w:val="22"/>
        </w:rPr>
      </w:pPr>
      <w:r w:rsidRPr="00544196">
        <w:rPr>
          <w:bCs/>
          <w:iCs/>
          <w:szCs w:val="22"/>
        </w:rPr>
        <w:t>/s/Ms. Jeanelle M. McCain</w:t>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t>Sen. Luke A. Rankin, Sr.</w:t>
      </w:r>
    </w:p>
    <w:p w:rsidR="00544196" w:rsidRPr="00544196" w:rsidRDefault="00544196" w:rsidP="00544196">
      <w:pPr>
        <w:ind w:firstLine="0"/>
        <w:rPr>
          <w:bCs/>
          <w:iCs/>
          <w:szCs w:val="22"/>
        </w:rPr>
      </w:pPr>
      <w:r w:rsidRPr="00544196">
        <w:rPr>
          <w:bCs/>
          <w:iCs/>
          <w:szCs w:val="22"/>
        </w:rPr>
        <w:t>/s/Mr. John Steven Simmons</w:t>
      </w:r>
      <w:r w:rsidRPr="00544196">
        <w:rPr>
          <w:bCs/>
          <w:iCs/>
          <w:szCs w:val="22"/>
        </w:rPr>
        <w:tab/>
      </w:r>
      <w:r w:rsidRPr="00544196">
        <w:rPr>
          <w:bCs/>
          <w:iCs/>
          <w:szCs w:val="22"/>
        </w:rPr>
        <w:tab/>
      </w:r>
      <w:r w:rsidRPr="00544196">
        <w:rPr>
          <w:bCs/>
          <w:iCs/>
          <w:szCs w:val="22"/>
        </w:rPr>
        <w:tab/>
      </w:r>
      <w:r w:rsidRPr="00544196">
        <w:rPr>
          <w:bCs/>
          <w:iCs/>
          <w:szCs w:val="22"/>
        </w:rPr>
        <w:tab/>
      </w:r>
      <w:r w:rsidRPr="00544196">
        <w:rPr>
          <w:bCs/>
          <w:iCs/>
          <w:szCs w:val="22"/>
        </w:rPr>
        <w:tab/>
        <w:t>/s/Ms. Helen T. Zeigler</w:t>
      </w:r>
    </w:p>
    <w:p w:rsidR="00544196" w:rsidRPr="00544196" w:rsidRDefault="00544196" w:rsidP="00544196">
      <w:pPr>
        <w:keepNext/>
        <w:ind w:firstLine="0"/>
      </w:pPr>
    </w:p>
    <w:p w:rsidR="00544196" w:rsidRPr="00544196" w:rsidRDefault="00544196" w:rsidP="00544196">
      <w:bookmarkStart w:id="5" w:name="file_end13"/>
      <w:bookmarkEnd w:id="5"/>
      <w:r w:rsidRPr="00544196">
        <w:t>Received as information.</w:t>
      </w:r>
    </w:p>
    <w:p w:rsidR="00544196" w:rsidRPr="00544196" w:rsidRDefault="00544196" w:rsidP="00544196"/>
    <w:p w:rsidR="00544196" w:rsidRPr="00544196" w:rsidRDefault="00544196" w:rsidP="00544196">
      <w:pPr>
        <w:keepNext/>
        <w:jc w:val="center"/>
        <w:rPr>
          <w:b/>
        </w:rPr>
      </w:pPr>
      <w:r w:rsidRPr="00544196">
        <w:rPr>
          <w:b/>
        </w:rPr>
        <w:lastRenderedPageBreak/>
        <w:t>MESSAGE FROM THE SENATE</w:t>
      </w:r>
    </w:p>
    <w:p w:rsidR="00544196" w:rsidRPr="00544196" w:rsidRDefault="00544196" w:rsidP="00544196">
      <w:r w:rsidRPr="00544196">
        <w:t>The following was received:</w:t>
      </w:r>
    </w:p>
    <w:p w:rsidR="00544196" w:rsidRPr="00544196" w:rsidRDefault="00544196" w:rsidP="00544196">
      <w:pPr>
        <w:keepNext/>
      </w:pPr>
    </w:p>
    <w:p w:rsidR="00544196" w:rsidRPr="00544196" w:rsidRDefault="00544196" w:rsidP="00544196">
      <w:pPr>
        <w:ind w:firstLine="0"/>
      </w:pPr>
      <w:bookmarkStart w:id="6" w:name="file_start16"/>
      <w:bookmarkEnd w:id="6"/>
      <w:r w:rsidRPr="00544196">
        <w:t>Columbia, S.C., May 12, 2016</w:t>
      </w:r>
    </w:p>
    <w:p w:rsidR="00544196" w:rsidRPr="00544196" w:rsidRDefault="00544196" w:rsidP="00544196">
      <w:pPr>
        <w:tabs>
          <w:tab w:val="left" w:pos="270"/>
        </w:tabs>
        <w:ind w:firstLine="0"/>
        <w:rPr>
          <w:szCs w:val="22"/>
        </w:rPr>
      </w:pPr>
      <w:r w:rsidRPr="00544196">
        <w:rPr>
          <w:szCs w:val="22"/>
        </w:rPr>
        <w:t xml:space="preserve">Mr. Speaker and Members of the House: </w:t>
      </w:r>
    </w:p>
    <w:p w:rsidR="00544196" w:rsidRPr="00544196" w:rsidRDefault="00544196" w:rsidP="00544196">
      <w:pPr>
        <w:tabs>
          <w:tab w:val="left" w:pos="270"/>
        </w:tabs>
        <w:ind w:firstLine="0"/>
        <w:rPr>
          <w:szCs w:val="22"/>
        </w:rPr>
      </w:pPr>
      <w:r w:rsidRPr="00544196">
        <w:rPr>
          <w:szCs w:val="22"/>
        </w:rPr>
        <w:tab/>
        <w:t xml:space="preserve">The Senate respectfully invites your Honorable Body to attend in the Senate Chamber on Tuesday, May 17, 2016, at a mutually convenient time for the purpose of </w:t>
      </w:r>
      <w:bookmarkStart w:id="7" w:name="OCC1"/>
      <w:bookmarkEnd w:id="7"/>
      <w:r w:rsidRPr="00544196">
        <w:rPr>
          <w:bCs/>
          <w:szCs w:val="22"/>
        </w:rPr>
        <w:t>ratifying Acts</w:t>
      </w:r>
      <w:r w:rsidRPr="00544196">
        <w:rPr>
          <w:szCs w:val="22"/>
        </w:rPr>
        <w:t xml:space="preserve">. </w:t>
      </w:r>
    </w:p>
    <w:p w:rsidR="00544196" w:rsidRPr="00544196" w:rsidRDefault="00544196" w:rsidP="00544196">
      <w:pPr>
        <w:tabs>
          <w:tab w:val="left" w:pos="270"/>
        </w:tabs>
        <w:ind w:firstLine="0"/>
        <w:rPr>
          <w:szCs w:val="22"/>
        </w:rPr>
      </w:pPr>
    </w:p>
    <w:p w:rsidR="00544196" w:rsidRPr="00544196" w:rsidRDefault="00544196" w:rsidP="00544196">
      <w:pPr>
        <w:tabs>
          <w:tab w:val="left" w:pos="270"/>
        </w:tabs>
        <w:ind w:firstLine="0"/>
        <w:rPr>
          <w:szCs w:val="22"/>
        </w:rPr>
      </w:pPr>
      <w:r w:rsidRPr="00544196">
        <w:rPr>
          <w:szCs w:val="22"/>
        </w:rPr>
        <w:t>Very respectfully,</w:t>
      </w:r>
    </w:p>
    <w:p w:rsidR="00544196" w:rsidRPr="00544196" w:rsidRDefault="00544196" w:rsidP="00544196">
      <w:pPr>
        <w:tabs>
          <w:tab w:val="left" w:pos="270"/>
        </w:tabs>
        <w:ind w:firstLine="0"/>
        <w:rPr>
          <w:szCs w:val="22"/>
        </w:rPr>
      </w:pPr>
      <w:r w:rsidRPr="00544196">
        <w:rPr>
          <w:szCs w:val="22"/>
        </w:rPr>
        <w:t xml:space="preserve">President </w:t>
      </w:r>
    </w:p>
    <w:p w:rsidR="00544196" w:rsidRPr="00544196" w:rsidRDefault="00544196" w:rsidP="00544196">
      <w:pPr>
        <w:tabs>
          <w:tab w:val="left" w:pos="270"/>
        </w:tabs>
        <w:ind w:firstLine="0"/>
        <w:rPr>
          <w:szCs w:val="22"/>
        </w:rPr>
      </w:pPr>
    </w:p>
    <w:p w:rsidR="00544196" w:rsidRPr="00544196" w:rsidRDefault="00544196" w:rsidP="00544196">
      <w:r w:rsidRPr="00544196">
        <w:t>On motion of Rep. CLYBURN the invitation was accepted.</w:t>
      </w:r>
    </w:p>
    <w:p w:rsidR="00544196" w:rsidRPr="00544196" w:rsidRDefault="00544196" w:rsidP="00544196"/>
    <w:p w:rsidR="00544196" w:rsidRPr="00544196" w:rsidRDefault="00544196" w:rsidP="00544196">
      <w:pPr>
        <w:keepNext/>
        <w:jc w:val="center"/>
        <w:rPr>
          <w:b/>
        </w:rPr>
      </w:pPr>
      <w:r w:rsidRPr="00544196">
        <w:rPr>
          <w:b/>
        </w:rPr>
        <w:t>ROLL CALL</w:t>
      </w:r>
    </w:p>
    <w:p w:rsidR="00544196" w:rsidRPr="00544196" w:rsidRDefault="00544196" w:rsidP="00544196">
      <w:r w:rsidRPr="00544196">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bookmarkStart w:id="8" w:name="vote_start19"/>
            <w:bookmarkEnd w:id="8"/>
            <w:r w:rsidRPr="00544196">
              <w:t>Allison</w:t>
            </w:r>
          </w:p>
        </w:tc>
        <w:tc>
          <w:tcPr>
            <w:tcW w:w="2179" w:type="dxa"/>
            <w:shd w:val="clear" w:color="auto" w:fill="auto"/>
          </w:tcPr>
          <w:p w:rsidR="00544196" w:rsidRPr="00544196" w:rsidRDefault="00544196" w:rsidP="00544196">
            <w:pPr>
              <w:keepNext/>
              <w:ind w:firstLine="0"/>
            </w:pPr>
            <w:r w:rsidRPr="00544196">
              <w:t>Anderson</w:t>
            </w:r>
          </w:p>
        </w:tc>
        <w:tc>
          <w:tcPr>
            <w:tcW w:w="2180" w:type="dxa"/>
            <w:shd w:val="clear" w:color="auto" w:fill="auto"/>
          </w:tcPr>
          <w:p w:rsidR="00544196" w:rsidRPr="00544196" w:rsidRDefault="00544196" w:rsidP="00544196">
            <w:pPr>
              <w:keepNext/>
              <w:ind w:firstLine="0"/>
            </w:pPr>
            <w:r w:rsidRPr="00544196">
              <w:t>Anthony</w:t>
            </w:r>
          </w:p>
        </w:tc>
      </w:tr>
      <w:tr w:rsidR="00544196" w:rsidRPr="00544196" w:rsidTr="00416E6F">
        <w:tc>
          <w:tcPr>
            <w:tcW w:w="2179" w:type="dxa"/>
            <w:shd w:val="clear" w:color="auto" w:fill="auto"/>
          </w:tcPr>
          <w:p w:rsidR="00544196" w:rsidRPr="00544196" w:rsidRDefault="00544196" w:rsidP="00544196">
            <w:pPr>
              <w:ind w:firstLine="0"/>
            </w:pPr>
            <w:r w:rsidRPr="00544196">
              <w:t>Atwater</w:t>
            </w:r>
          </w:p>
        </w:tc>
        <w:tc>
          <w:tcPr>
            <w:tcW w:w="2179" w:type="dxa"/>
            <w:shd w:val="clear" w:color="auto" w:fill="auto"/>
          </w:tcPr>
          <w:p w:rsidR="00544196" w:rsidRPr="00544196" w:rsidRDefault="00544196" w:rsidP="00544196">
            <w:pPr>
              <w:ind w:firstLine="0"/>
            </w:pPr>
            <w:r w:rsidRPr="00544196">
              <w:t>Bales</w:t>
            </w:r>
          </w:p>
        </w:tc>
        <w:tc>
          <w:tcPr>
            <w:tcW w:w="2180" w:type="dxa"/>
            <w:shd w:val="clear" w:color="auto" w:fill="auto"/>
          </w:tcPr>
          <w:p w:rsidR="00544196" w:rsidRPr="00544196" w:rsidRDefault="00544196" w:rsidP="00544196">
            <w:pPr>
              <w:ind w:firstLine="0"/>
            </w:pPr>
            <w:r w:rsidRPr="00544196">
              <w:t>Ballentine</w:t>
            </w:r>
          </w:p>
        </w:tc>
      </w:tr>
      <w:tr w:rsidR="00544196" w:rsidRPr="00544196" w:rsidTr="00416E6F">
        <w:tc>
          <w:tcPr>
            <w:tcW w:w="2179" w:type="dxa"/>
            <w:shd w:val="clear" w:color="auto" w:fill="auto"/>
          </w:tcPr>
          <w:p w:rsidR="00544196" w:rsidRPr="00544196" w:rsidRDefault="00544196" w:rsidP="00544196">
            <w:pPr>
              <w:ind w:firstLine="0"/>
            </w:pPr>
            <w:r w:rsidRPr="00544196">
              <w:t>Bamberg</w:t>
            </w:r>
          </w:p>
        </w:tc>
        <w:tc>
          <w:tcPr>
            <w:tcW w:w="2179" w:type="dxa"/>
            <w:shd w:val="clear" w:color="auto" w:fill="auto"/>
          </w:tcPr>
          <w:p w:rsidR="00544196" w:rsidRPr="00544196" w:rsidRDefault="00544196" w:rsidP="00544196">
            <w:pPr>
              <w:ind w:firstLine="0"/>
            </w:pPr>
            <w:r w:rsidRPr="00544196">
              <w:t>Bedingfield</w:t>
            </w:r>
          </w:p>
        </w:tc>
        <w:tc>
          <w:tcPr>
            <w:tcW w:w="2180" w:type="dxa"/>
            <w:shd w:val="clear" w:color="auto" w:fill="auto"/>
          </w:tcPr>
          <w:p w:rsidR="00544196" w:rsidRPr="00544196" w:rsidRDefault="00544196" w:rsidP="00544196">
            <w:pPr>
              <w:ind w:firstLine="0"/>
            </w:pPr>
            <w:r w:rsidRPr="00544196">
              <w:t>Bernstein</w:t>
            </w:r>
          </w:p>
        </w:tc>
      </w:tr>
      <w:tr w:rsidR="00544196" w:rsidRPr="00544196" w:rsidTr="00416E6F">
        <w:tc>
          <w:tcPr>
            <w:tcW w:w="2179" w:type="dxa"/>
            <w:shd w:val="clear" w:color="auto" w:fill="auto"/>
          </w:tcPr>
          <w:p w:rsidR="00544196" w:rsidRPr="00544196" w:rsidRDefault="00544196" w:rsidP="00544196">
            <w:pPr>
              <w:ind w:firstLine="0"/>
            </w:pPr>
            <w:r w:rsidRPr="00544196">
              <w:t>Bingham</w:t>
            </w:r>
          </w:p>
        </w:tc>
        <w:tc>
          <w:tcPr>
            <w:tcW w:w="2179" w:type="dxa"/>
            <w:shd w:val="clear" w:color="auto" w:fill="auto"/>
          </w:tcPr>
          <w:p w:rsidR="00544196" w:rsidRPr="00544196" w:rsidRDefault="00544196" w:rsidP="00544196">
            <w:pPr>
              <w:ind w:firstLine="0"/>
            </w:pPr>
            <w:r w:rsidRPr="00544196">
              <w:t>Bradley</w:t>
            </w:r>
          </w:p>
        </w:tc>
        <w:tc>
          <w:tcPr>
            <w:tcW w:w="2180" w:type="dxa"/>
            <w:shd w:val="clear" w:color="auto" w:fill="auto"/>
          </w:tcPr>
          <w:p w:rsidR="00544196" w:rsidRPr="00544196" w:rsidRDefault="00544196" w:rsidP="00544196">
            <w:pPr>
              <w:ind w:firstLine="0"/>
            </w:pPr>
            <w:r w:rsidRPr="00544196">
              <w:t>Brannon</w:t>
            </w:r>
          </w:p>
        </w:tc>
      </w:tr>
      <w:tr w:rsidR="00544196" w:rsidRPr="00544196" w:rsidTr="00416E6F">
        <w:tc>
          <w:tcPr>
            <w:tcW w:w="2179" w:type="dxa"/>
            <w:shd w:val="clear" w:color="auto" w:fill="auto"/>
          </w:tcPr>
          <w:p w:rsidR="00544196" w:rsidRPr="00544196" w:rsidRDefault="00544196" w:rsidP="00544196">
            <w:pPr>
              <w:ind w:firstLine="0"/>
            </w:pPr>
            <w:r w:rsidRPr="00544196">
              <w:t>G. A. Brown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416E6F">
        <w:tc>
          <w:tcPr>
            <w:tcW w:w="2179" w:type="dxa"/>
            <w:shd w:val="clear" w:color="auto" w:fill="auto"/>
          </w:tcPr>
          <w:p w:rsidR="00544196" w:rsidRPr="00544196" w:rsidRDefault="00544196" w:rsidP="00544196">
            <w:pPr>
              <w:ind w:firstLine="0"/>
            </w:pPr>
            <w:r w:rsidRPr="00544196">
              <w:t>Chumley</w:t>
            </w:r>
          </w:p>
        </w:tc>
        <w:tc>
          <w:tcPr>
            <w:tcW w:w="2179" w:type="dxa"/>
            <w:shd w:val="clear" w:color="auto" w:fill="auto"/>
          </w:tcPr>
          <w:p w:rsidR="00544196" w:rsidRPr="00544196" w:rsidRDefault="00544196" w:rsidP="00544196">
            <w:pPr>
              <w:ind w:firstLine="0"/>
            </w:pPr>
            <w:r w:rsidRPr="00544196">
              <w:t>Clary</w:t>
            </w:r>
          </w:p>
        </w:tc>
        <w:tc>
          <w:tcPr>
            <w:tcW w:w="2180" w:type="dxa"/>
            <w:shd w:val="clear" w:color="auto" w:fill="auto"/>
          </w:tcPr>
          <w:p w:rsidR="00544196" w:rsidRPr="00544196" w:rsidRDefault="00544196" w:rsidP="00544196">
            <w:pPr>
              <w:ind w:firstLine="0"/>
            </w:pPr>
            <w:r w:rsidRPr="00544196">
              <w:t>Clemmons</w:t>
            </w:r>
          </w:p>
        </w:tc>
      </w:tr>
      <w:tr w:rsidR="00544196" w:rsidRPr="00544196" w:rsidTr="00416E6F">
        <w:tc>
          <w:tcPr>
            <w:tcW w:w="2179" w:type="dxa"/>
            <w:shd w:val="clear" w:color="auto" w:fill="auto"/>
          </w:tcPr>
          <w:p w:rsidR="00544196" w:rsidRPr="00544196" w:rsidRDefault="00544196" w:rsidP="00544196">
            <w:pPr>
              <w:ind w:firstLine="0"/>
            </w:pPr>
            <w:r w:rsidRPr="00544196">
              <w:t>Clyburn</w:t>
            </w:r>
          </w:p>
        </w:tc>
        <w:tc>
          <w:tcPr>
            <w:tcW w:w="2179" w:type="dxa"/>
            <w:shd w:val="clear" w:color="auto" w:fill="auto"/>
          </w:tcPr>
          <w:p w:rsidR="00544196" w:rsidRPr="00544196" w:rsidRDefault="00544196" w:rsidP="00544196">
            <w:pPr>
              <w:ind w:firstLine="0"/>
            </w:pPr>
            <w:r w:rsidRPr="00544196">
              <w:t>Cobb-Hunter</w:t>
            </w:r>
          </w:p>
        </w:tc>
        <w:tc>
          <w:tcPr>
            <w:tcW w:w="2180" w:type="dxa"/>
            <w:shd w:val="clear" w:color="auto" w:fill="auto"/>
          </w:tcPr>
          <w:p w:rsidR="00544196" w:rsidRPr="00544196" w:rsidRDefault="00544196" w:rsidP="00544196">
            <w:pPr>
              <w:ind w:firstLine="0"/>
            </w:pPr>
            <w:r w:rsidRPr="00544196">
              <w:t>Cole</w:t>
            </w:r>
          </w:p>
        </w:tc>
      </w:tr>
      <w:tr w:rsidR="00544196" w:rsidRPr="00544196" w:rsidTr="00416E6F">
        <w:tc>
          <w:tcPr>
            <w:tcW w:w="2179" w:type="dxa"/>
            <w:shd w:val="clear" w:color="auto" w:fill="auto"/>
          </w:tcPr>
          <w:p w:rsidR="00544196" w:rsidRPr="00544196" w:rsidRDefault="00544196" w:rsidP="00544196">
            <w:pPr>
              <w:ind w:firstLine="0"/>
            </w:pPr>
            <w:r w:rsidRPr="00544196">
              <w:t>Collins</w:t>
            </w:r>
          </w:p>
        </w:tc>
        <w:tc>
          <w:tcPr>
            <w:tcW w:w="2179" w:type="dxa"/>
            <w:shd w:val="clear" w:color="auto" w:fill="auto"/>
          </w:tcPr>
          <w:p w:rsidR="00544196" w:rsidRPr="00544196" w:rsidRDefault="00544196" w:rsidP="00544196">
            <w:pPr>
              <w:ind w:firstLine="0"/>
            </w:pPr>
            <w:r w:rsidRPr="00544196">
              <w:t>Corley</w:t>
            </w:r>
          </w:p>
        </w:tc>
        <w:tc>
          <w:tcPr>
            <w:tcW w:w="2180" w:type="dxa"/>
            <w:shd w:val="clear" w:color="auto" w:fill="auto"/>
          </w:tcPr>
          <w:p w:rsidR="00544196" w:rsidRPr="00544196" w:rsidRDefault="00544196" w:rsidP="00544196">
            <w:pPr>
              <w:ind w:firstLine="0"/>
            </w:pPr>
            <w:r w:rsidRPr="00544196">
              <w:t>H. A. Crawford</w:t>
            </w:r>
          </w:p>
        </w:tc>
      </w:tr>
      <w:tr w:rsidR="00544196" w:rsidRPr="00544196" w:rsidTr="00416E6F">
        <w:tc>
          <w:tcPr>
            <w:tcW w:w="2179" w:type="dxa"/>
            <w:shd w:val="clear" w:color="auto" w:fill="auto"/>
          </w:tcPr>
          <w:p w:rsidR="00544196" w:rsidRPr="00544196" w:rsidRDefault="00544196" w:rsidP="00544196">
            <w:pPr>
              <w:ind w:firstLine="0"/>
            </w:pPr>
            <w:r w:rsidRPr="00544196">
              <w:t>Crosby</w:t>
            </w:r>
          </w:p>
        </w:tc>
        <w:tc>
          <w:tcPr>
            <w:tcW w:w="2179" w:type="dxa"/>
            <w:shd w:val="clear" w:color="auto" w:fill="auto"/>
          </w:tcPr>
          <w:p w:rsidR="00544196" w:rsidRPr="00544196" w:rsidRDefault="00544196" w:rsidP="00544196">
            <w:pPr>
              <w:ind w:firstLine="0"/>
            </w:pPr>
            <w:r w:rsidRPr="00544196">
              <w:t>Daning</w:t>
            </w:r>
          </w:p>
        </w:tc>
        <w:tc>
          <w:tcPr>
            <w:tcW w:w="2180" w:type="dxa"/>
            <w:shd w:val="clear" w:color="auto" w:fill="auto"/>
          </w:tcPr>
          <w:p w:rsidR="00544196" w:rsidRPr="00544196" w:rsidRDefault="00544196" w:rsidP="00544196">
            <w:pPr>
              <w:ind w:firstLine="0"/>
            </w:pPr>
            <w:r w:rsidRPr="00544196">
              <w:t>Delleney</w:t>
            </w:r>
          </w:p>
        </w:tc>
      </w:tr>
      <w:tr w:rsidR="00544196" w:rsidRPr="00544196" w:rsidTr="00416E6F">
        <w:tc>
          <w:tcPr>
            <w:tcW w:w="2179" w:type="dxa"/>
            <w:shd w:val="clear" w:color="auto" w:fill="auto"/>
          </w:tcPr>
          <w:p w:rsidR="00544196" w:rsidRPr="00544196" w:rsidRDefault="00544196" w:rsidP="00544196">
            <w:pPr>
              <w:ind w:firstLine="0"/>
            </w:pPr>
            <w:r w:rsidRPr="00544196">
              <w:t>Dillard</w:t>
            </w:r>
          </w:p>
        </w:tc>
        <w:tc>
          <w:tcPr>
            <w:tcW w:w="2179" w:type="dxa"/>
            <w:shd w:val="clear" w:color="auto" w:fill="auto"/>
          </w:tcPr>
          <w:p w:rsidR="00544196" w:rsidRPr="00544196" w:rsidRDefault="00544196" w:rsidP="00544196">
            <w:pPr>
              <w:ind w:firstLine="0"/>
            </w:pPr>
            <w:r w:rsidRPr="00544196">
              <w:t>Douglas</w:t>
            </w:r>
          </w:p>
        </w:tc>
        <w:tc>
          <w:tcPr>
            <w:tcW w:w="2180" w:type="dxa"/>
            <w:shd w:val="clear" w:color="auto" w:fill="auto"/>
          </w:tcPr>
          <w:p w:rsidR="00544196" w:rsidRPr="00544196" w:rsidRDefault="00544196" w:rsidP="00544196">
            <w:pPr>
              <w:ind w:firstLine="0"/>
            </w:pPr>
            <w:r w:rsidRPr="00544196">
              <w:t>Duckworth</w:t>
            </w:r>
          </w:p>
        </w:tc>
      </w:tr>
      <w:tr w:rsidR="00544196" w:rsidRPr="00544196" w:rsidTr="00416E6F">
        <w:tc>
          <w:tcPr>
            <w:tcW w:w="2179" w:type="dxa"/>
            <w:shd w:val="clear" w:color="auto" w:fill="auto"/>
          </w:tcPr>
          <w:p w:rsidR="00544196" w:rsidRPr="00544196" w:rsidRDefault="00544196" w:rsidP="00544196">
            <w:pPr>
              <w:ind w:firstLine="0"/>
            </w:pPr>
            <w:r w:rsidRPr="00544196">
              <w:t>Felder</w:t>
            </w:r>
          </w:p>
        </w:tc>
        <w:tc>
          <w:tcPr>
            <w:tcW w:w="2179" w:type="dxa"/>
            <w:shd w:val="clear" w:color="auto" w:fill="auto"/>
          </w:tcPr>
          <w:p w:rsidR="00544196" w:rsidRPr="00544196" w:rsidRDefault="00544196" w:rsidP="00544196">
            <w:pPr>
              <w:ind w:firstLine="0"/>
            </w:pPr>
            <w:r w:rsidRPr="00544196">
              <w:t>Forrester</w:t>
            </w:r>
          </w:p>
        </w:tc>
        <w:tc>
          <w:tcPr>
            <w:tcW w:w="2180" w:type="dxa"/>
            <w:shd w:val="clear" w:color="auto" w:fill="auto"/>
          </w:tcPr>
          <w:p w:rsidR="00544196" w:rsidRPr="00544196" w:rsidRDefault="00544196" w:rsidP="00544196">
            <w:pPr>
              <w:ind w:firstLine="0"/>
            </w:pPr>
            <w:r w:rsidRPr="00544196">
              <w:t>Fry</w:t>
            </w:r>
          </w:p>
        </w:tc>
      </w:tr>
      <w:tr w:rsidR="00544196" w:rsidRPr="00544196" w:rsidTr="00416E6F">
        <w:tc>
          <w:tcPr>
            <w:tcW w:w="2179" w:type="dxa"/>
            <w:shd w:val="clear" w:color="auto" w:fill="auto"/>
          </w:tcPr>
          <w:p w:rsidR="00544196" w:rsidRPr="00544196" w:rsidRDefault="00544196" w:rsidP="00544196">
            <w:pPr>
              <w:ind w:firstLine="0"/>
            </w:pPr>
            <w:r w:rsidRPr="00544196">
              <w:t>Funderburk</w:t>
            </w:r>
          </w:p>
        </w:tc>
        <w:tc>
          <w:tcPr>
            <w:tcW w:w="2179" w:type="dxa"/>
            <w:shd w:val="clear" w:color="auto" w:fill="auto"/>
          </w:tcPr>
          <w:p w:rsidR="00544196" w:rsidRPr="00544196" w:rsidRDefault="00544196" w:rsidP="00544196">
            <w:pPr>
              <w:ind w:firstLine="0"/>
            </w:pPr>
            <w:r w:rsidRPr="00544196">
              <w:t>Gagnon</w:t>
            </w:r>
          </w:p>
        </w:tc>
        <w:tc>
          <w:tcPr>
            <w:tcW w:w="2180" w:type="dxa"/>
            <w:shd w:val="clear" w:color="auto" w:fill="auto"/>
          </w:tcPr>
          <w:p w:rsidR="00544196" w:rsidRPr="00544196" w:rsidRDefault="00544196" w:rsidP="00544196">
            <w:pPr>
              <w:ind w:firstLine="0"/>
            </w:pPr>
            <w:r w:rsidRPr="00544196">
              <w:t>Gambrell</w:t>
            </w:r>
          </w:p>
        </w:tc>
      </w:tr>
      <w:tr w:rsidR="00544196" w:rsidRPr="00544196" w:rsidTr="00416E6F">
        <w:tc>
          <w:tcPr>
            <w:tcW w:w="2179" w:type="dxa"/>
            <w:shd w:val="clear" w:color="auto" w:fill="auto"/>
          </w:tcPr>
          <w:p w:rsidR="00544196" w:rsidRPr="00544196" w:rsidRDefault="00544196" w:rsidP="00544196">
            <w:pPr>
              <w:ind w:firstLine="0"/>
            </w:pPr>
            <w:r w:rsidRPr="00544196">
              <w:t>George</w:t>
            </w:r>
          </w:p>
        </w:tc>
        <w:tc>
          <w:tcPr>
            <w:tcW w:w="2179" w:type="dxa"/>
            <w:shd w:val="clear" w:color="auto" w:fill="auto"/>
          </w:tcPr>
          <w:p w:rsidR="00544196" w:rsidRPr="00544196" w:rsidRDefault="00544196" w:rsidP="00544196">
            <w:pPr>
              <w:ind w:firstLine="0"/>
            </w:pPr>
            <w:r w:rsidRPr="00544196">
              <w:t>Gilliard</w:t>
            </w:r>
          </w:p>
        </w:tc>
        <w:tc>
          <w:tcPr>
            <w:tcW w:w="2180" w:type="dxa"/>
            <w:shd w:val="clear" w:color="auto" w:fill="auto"/>
          </w:tcPr>
          <w:p w:rsidR="00544196" w:rsidRPr="00544196" w:rsidRDefault="00544196" w:rsidP="00544196">
            <w:pPr>
              <w:ind w:firstLine="0"/>
            </w:pPr>
            <w:r w:rsidRPr="00544196">
              <w:t>Goldfinch</w:t>
            </w:r>
          </w:p>
        </w:tc>
      </w:tr>
      <w:tr w:rsidR="00544196" w:rsidRPr="00544196" w:rsidTr="00416E6F">
        <w:tc>
          <w:tcPr>
            <w:tcW w:w="2179" w:type="dxa"/>
            <w:shd w:val="clear" w:color="auto" w:fill="auto"/>
          </w:tcPr>
          <w:p w:rsidR="00544196" w:rsidRPr="00544196" w:rsidRDefault="00544196" w:rsidP="00544196">
            <w:pPr>
              <w:ind w:firstLine="0"/>
            </w:pPr>
            <w:r w:rsidRPr="00544196">
              <w:t>Govan</w:t>
            </w:r>
          </w:p>
        </w:tc>
        <w:tc>
          <w:tcPr>
            <w:tcW w:w="2179" w:type="dxa"/>
            <w:shd w:val="clear" w:color="auto" w:fill="auto"/>
          </w:tcPr>
          <w:p w:rsidR="00544196" w:rsidRPr="00544196" w:rsidRDefault="00544196" w:rsidP="00544196">
            <w:pPr>
              <w:ind w:firstLine="0"/>
            </w:pPr>
            <w:r w:rsidRPr="00544196">
              <w:t>Hamilton</w:t>
            </w:r>
          </w:p>
        </w:tc>
        <w:tc>
          <w:tcPr>
            <w:tcW w:w="2180" w:type="dxa"/>
            <w:shd w:val="clear" w:color="auto" w:fill="auto"/>
          </w:tcPr>
          <w:p w:rsidR="00544196" w:rsidRPr="00544196" w:rsidRDefault="00544196" w:rsidP="00544196">
            <w:pPr>
              <w:ind w:firstLine="0"/>
            </w:pPr>
            <w:r w:rsidRPr="00544196">
              <w:t>Hardee</w:t>
            </w:r>
          </w:p>
        </w:tc>
      </w:tr>
      <w:tr w:rsidR="00544196" w:rsidRPr="00544196" w:rsidTr="00416E6F">
        <w:tc>
          <w:tcPr>
            <w:tcW w:w="2179" w:type="dxa"/>
            <w:shd w:val="clear" w:color="auto" w:fill="auto"/>
          </w:tcPr>
          <w:p w:rsidR="00544196" w:rsidRPr="00544196" w:rsidRDefault="00544196" w:rsidP="00544196">
            <w:pPr>
              <w:ind w:firstLine="0"/>
            </w:pPr>
            <w:r w:rsidRPr="00544196">
              <w:t>Hayes</w:t>
            </w:r>
          </w:p>
        </w:tc>
        <w:tc>
          <w:tcPr>
            <w:tcW w:w="2179" w:type="dxa"/>
            <w:shd w:val="clear" w:color="auto" w:fill="auto"/>
          </w:tcPr>
          <w:p w:rsidR="00544196" w:rsidRPr="00544196" w:rsidRDefault="00544196" w:rsidP="00544196">
            <w:pPr>
              <w:ind w:firstLine="0"/>
            </w:pPr>
            <w:r w:rsidRPr="00544196">
              <w:t>Henderson</w:t>
            </w:r>
          </w:p>
        </w:tc>
        <w:tc>
          <w:tcPr>
            <w:tcW w:w="2180" w:type="dxa"/>
            <w:shd w:val="clear" w:color="auto" w:fill="auto"/>
          </w:tcPr>
          <w:p w:rsidR="00544196" w:rsidRPr="00544196" w:rsidRDefault="00544196" w:rsidP="00544196">
            <w:pPr>
              <w:ind w:firstLine="0"/>
            </w:pPr>
            <w:r w:rsidRPr="00544196">
              <w:t>Henegan</w:t>
            </w:r>
          </w:p>
        </w:tc>
      </w:tr>
      <w:tr w:rsidR="00544196" w:rsidRPr="00544196" w:rsidTr="00416E6F">
        <w:tc>
          <w:tcPr>
            <w:tcW w:w="2179" w:type="dxa"/>
            <w:shd w:val="clear" w:color="auto" w:fill="auto"/>
          </w:tcPr>
          <w:p w:rsidR="00544196" w:rsidRPr="00544196" w:rsidRDefault="00544196" w:rsidP="00544196">
            <w:pPr>
              <w:ind w:firstLine="0"/>
            </w:pPr>
            <w:r w:rsidRPr="00544196">
              <w:t>Herbkersman</w:t>
            </w:r>
          </w:p>
        </w:tc>
        <w:tc>
          <w:tcPr>
            <w:tcW w:w="2179" w:type="dxa"/>
            <w:shd w:val="clear" w:color="auto" w:fill="auto"/>
          </w:tcPr>
          <w:p w:rsidR="00544196" w:rsidRPr="00544196" w:rsidRDefault="00544196" w:rsidP="00544196">
            <w:pPr>
              <w:ind w:firstLine="0"/>
            </w:pPr>
            <w:r w:rsidRPr="00544196">
              <w:t>Hicks</w:t>
            </w:r>
          </w:p>
        </w:tc>
        <w:tc>
          <w:tcPr>
            <w:tcW w:w="2180" w:type="dxa"/>
            <w:shd w:val="clear" w:color="auto" w:fill="auto"/>
          </w:tcPr>
          <w:p w:rsidR="00544196" w:rsidRPr="00544196" w:rsidRDefault="00544196" w:rsidP="00544196">
            <w:pPr>
              <w:ind w:firstLine="0"/>
            </w:pPr>
            <w:r w:rsidRPr="00544196">
              <w:t>Hiott</w:t>
            </w:r>
          </w:p>
        </w:tc>
      </w:tr>
      <w:tr w:rsidR="00544196" w:rsidRPr="00544196" w:rsidTr="00416E6F">
        <w:tc>
          <w:tcPr>
            <w:tcW w:w="2179" w:type="dxa"/>
            <w:shd w:val="clear" w:color="auto" w:fill="auto"/>
          </w:tcPr>
          <w:p w:rsidR="00544196" w:rsidRPr="00544196" w:rsidRDefault="00544196" w:rsidP="00544196">
            <w:pPr>
              <w:ind w:firstLine="0"/>
            </w:pPr>
            <w:r w:rsidRPr="00544196">
              <w:t>Hixon</w:t>
            </w:r>
          </w:p>
        </w:tc>
        <w:tc>
          <w:tcPr>
            <w:tcW w:w="2179" w:type="dxa"/>
            <w:shd w:val="clear" w:color="auto" w:fill="auto"/>
          </w:tcPr>
          <w:p w:rsidR="00544196" w:rsidRPr="00544196" w:rsidRDefault="00544196" w:rsidP="00544196">
            <w:pPr>
              <w:ind w:firstLine="0"/>
            </w:pPr>
            <w:r w:rsidRPr="00544196">
              <w:t>Hodges</w:t>
            </w:r>
          </w:p>
        </w:tc>
        <w:tc>
          <w:tcPr>
            <w:tcW w:w="2180" w:type="dxa"/>
            <w:shd w:val="clear" w:color="auto" w:fill="auto"/>
          </w:tcPr>
          <w:p w:rsidR="00544196" w:rsidRPr="00544196" w:rsidRDefault="00544196" w:rsidP="00544196">
            <w:pPr>
              <w:ind w:firstLine="0"/>
            </w:pPr>
            <w:r w:rsidRPr="00544196">
              <w:t>Horne</w:t>
            </w:r>
          </w:p>
        </w:tc>
      </w:tr>
      <w:tr w:rsidR="00544196" w:rsidRPr="00544196" w:rsidTr="00416E6F">
        <w:tc>
          <w:tcPr>
            <w:tcW w:w="2179" w:type="dxa"/>
            <w:shd w:val="clear" w:color="auto" w:fill="auto"/>
          </w:tcPr>
          <w:p w:rsidR="00544196" w:rsidRPr="00544196" w:rsidRDefault="00544196" w:rsidP="00544196">
            <w:pPr>
              <w:ind w:firstLine="0"/>
            </w:pPr>
            <w:r w:rsidRPr="00544196">
              <w:t>Hosey</w:t>
            </w:r>
          </w:p>
        </w:tc>
        <w:tc>
          <w:tcPr>
            <w:tcW w:w="2179" w:type="dxa"/>
            <w:shd w:val="clear" w:color="auto" w:fill="auto"/>
          </w:tcPr>
          <w:p w:rsidR="00544196" w:rsidRPr="00544196" w:rsidRDefault="00544196" w:rsidP="00544196">
            <w:pPr>
              <w:ind w:firstLine="0"/>
            </w:pPr>
            <w:r w:rsidRPr="00544196">
              <w:t>Howard</w:t>
            </w:r>
          </w:p>
        </w:tc>
        <w:tc>
          <w:tcPr>
            <w:tcW w:w="2180" w:type="dxa"/>
            <w:shd w:val="clear" w:color="auto" w:fill="auto"/>
          </w:tcPr>
          <w:p w:rsidR="00544196" w:rsidRPr="00544196" w:rsidRDefault="00544196" w:rsidP="00544196">
            <w:pPr>
              <w:ind w:firstLine="0"/>
            </w:pPr>
            <w:r w:rsidRPr="00544196">
              <w:t>Jefferson</w:t>
            </w:r>
          </w:p>
        </w:tc>
      </w:tr>
      <w:tr w:rsidR="00544196" w:rsidRPr="00544196" w:rsidTr="00416E6F">
        <w:tc>
          <w:tcPr>
            <w:tcW w:w="2179" w:type="dxa"/>
            <w:shd w:val="clear" w:color="auto" w:fill="auto"/>
          </w:tcPr>
          <w:p w:rsidR="00544196" w:rsidRPr="00544196" w:rsidRDefault="00544196" w:rsidP="00544196">
            <w:pPr>
              <w:ind w:firstLine="0"/>
            </w:pPr>
            <w:r w:rsidRPr="00544196">
              <w:t>Johnson</w:t>
            </w:r>
          </w:p>
        </w:tc>
        <w:tc>
          <w:tcPr>
            <w:tcW w:w="2179" w:type="dxa"/>
            <w:shd w:val="clear" w:color="auto" w:fill="auto"/>
          </w:tcPr>
          <w:p w:rsidR="00544196" w:rsidRPr="00544196" w:rsidRDefault="00544196" w:rsidP="00544196">
            <w:pPr>
              <w:ind w:firstLine="0"/>
            </w:pPr>
            <w:r w:rsidRPr="00544196">
              <w:t>Jordan</w:t>
            </w:r>
          </w:p>
        </w:tc>
        <w:tc>
          <w:tcPr>
            <w:tcW w:w="2180" w:type="dxa"/>
            <w:shd w:val="clear" w:color="auto" w:fill="auto"/>
          </w:tcPr>
          <w:p w:rsidR="00544196" w:rsidRPr="00544196" w:rsidRDefault="00544196" w:rsidP="00544196">
            <w:pPr>
              <w:ind w:firstLine="0"/>
            </w:pPr>
            <w:r w:rsidRPr="00544196">
              <w:t>Kennedy</w:t>
            </w:r>
          </w:p>
        </w:tc>
      </w:tr>
    </w:tbl>
    <w:p w:rsidR="00416E6F" w:rsidRDefault="00416E6F"/>
    <w:p w:rsidR="00416E6F" w:rsidRDefault="00416E6F"/>
    <w:p w:rsidR="00416E6F" w:rsidRPr="00416E6F" w:rsidRDefault="00416E6F" w:rsidP="00416E6F">
      <w:pPr>
        <w:jc w:val="right"/>
        <w:rPr>
          <w:b/>
        </w:rPr>
      </w:pPr>
      <w:r w:rsidRPr="00416E6F">
        <w:rPr>
          <w:b/>
        </w:rPr>
        <w:t>Printed Page 3492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ind w:firstLine="0"/>
            </w:pPr>
            <w:r w:rsidRPr="00544196">
              <w:lastRenderedPageBreak/>
              <w:t>King</w:t>
            </w:r>
          </w:p>
        </w:tc>
        <w:tc>
          <w:tcPr>
            <w:tcW w:w="2179" w:type="dxa"/>
            <w:shd w:val="clear" w:color="auto" w:fill="auto"/>
          </w:tcPr>
          <w:p w:rsidR="00544196" w:rsidRPr="00544196" w:rsidRDefault="00544196" w:rsidP="00544196">
            <w:pPr>
              <w:ind w:firstLine="0"/>
            </w:pPr>
            <w:r w:rsidRPr="00544196">
              <w:t>Kirby</w:t>
            </w:r>
          </w:p>
        </w:tc>
        <w:tc>
          <w:tcPr>
            <w:tcW w:w="2180" w:type="dxa"/>
            <w:shd w:val="clear" w:color="auto" w:fill="auto"/>
          </w:tcPr>
          <w:p w:rsidR="00544196" w:rsidRPr="00544196" w:rsidRDefault="00544196" w:rsidP="00544196">
            <w:pPr>
              <w:ind w:firstLine="0"/>
            </w:pPr>
            <w:r w:rsidRPr="00544196">
              <w:t>Knight</w:t>
            </w:r>
          </w:p>
        </w:tc>
      </w:tr>
      <w:tr w:rsidR="00544196" w:rsidRPr="00544196" w:rsidTr="00416E6F">
        <w:tc>
          <w:tcPr>
            <w:tcW w:w="2179" w:type="dxa"/>
            <w:shd w:val="clear" w:color="auto" w:fill="auto"/>
          </w:tcPr>
          <w:p w:rsidR="00544196" w:rsidRPr="00544196" w:rsidRDefault="00544196" w:rsidP="00544196">
            <w:pPr>
              <w:ind w:firstLine="0"/>
            </w:pPr>
            <w:r w:rsidRPr="00544196">
              <w:t>Limehouse</w:t>
            </w:r>
          </w:p>
        </w:tc>
        <w:tc>
          <w:tcPr>
            <w:tcW w:w="2179" w:type="dxa"/>
            <w:shd w:val="clear" w:color="auto" w:fill="auto"/>
          </w:tcPr>
          <w:p w:rsidR="00544196" w:rsidRPr="00544196" w:rsidRDefault="00544196" w:rsidP="00544196">
            <w:pPr>
              <w:ind w:firstLine="0"/>
            </w:pPr>
            <w:r w:rsidRPr="00544196">
              <w:t>Loftis</w:t>
            </w:r>
          </w:p>
        </w:tc>
        <w:tc>
          <w:tcPr>
            <w:tcW w:w="2180" w:type="dxa"/>
            <w:shd w:val="clear" w:color="auto" w:fill="auto"/>
          </w:tcPr>
          <w:p w:rsidR="00544196" w:rsidRPr="00544196" w:rsidRDefault="00544196" w:rsidP="00544196">
            <w:pPr>
              <w:ind w:firstLine="0"/>
            </w:pPr>
            <w:r w:rsidRPr="00544196">
              <w:t>Long</w:t>
            </w:r>
          </w:p>
        </w:tc>
      </w:tr>
      <w:tr w:rsidR="00544196" w:rsidRPr="00544196" w:rsidTr="00416E6F">
        <w:tc>
          <w:tcPr>
            <w:tcW w:w="2179" w:type="dxa"/>
            <w:shd w:val="clear" w:color="auto" w:fill="auto"/>
          </w:tcPr>
          <w:p w:rsidR="00544196" w:rsidRPr="00544196" w:rsidRDefault="00544196" w:rsidP="00544196">
            <w:pPr>
              <w:ind w:firstLine="0"/>
            </w:pPr>
            <w:r w:rsidRPr="00544196">
              <w:t>Lucas</w:t>
            </w:r>
          </w:p>
        </w:tc>
        <w:tc>
          <w:tcPr>
            <w:tcW w:w="2179" w:type="dxa"/>
            <w:shd w:val="clear" w:color="auto" w:fill="auto"/>
          </w:tcPr>
          <w:p w:rsidR="00544196" w:rsidRPr="00544196" w:rsidRDefault="00544196" w:rsidP="00544196">
            <w:pPr>
              <w:ind w:firstLine="0"/>
            </w:pPr>
            <w:r w:rsidRPr="00544196">
              <w:t>Mack</w:t>
            </w:r>
          </w:p>
        </w:tc>
        <w:tc>
          <w:tcPr>
            <w:tcW w:w="2180" w:type="dxa"/>
            <w:shd w:val="clear" w:color="auto" w:fill="auto"/>
          </w:tcPr>
          <w:p w:rsidR="00544196" w:rsidRPr="00544196" w:rsidRDefault="00544196" w:rsidP="00544196">
            <w:pPr>
              <w:ind w:firstLine="0"/>
            </w:pPr>
            <w:r w:rsidRPr="00544196">
              <w:t>McCoy</w:t>
            </w:r>
          </w:p>
        </w:tc>
      </w:tr>
      <w:tr w:rsidR="00544196" w:rsidRPr="00544196" w:rsidTr="00416E6F">
        <w:tc>
          <w:tcPr>
            <w:tcW w:w="2179" w:type="dxa"/>
            <w:shd w:val="clear" w:color="auto" w:fill="auto"/>
          </w:tcPr>
          <w:p w:rsidR="00544196" w:rsidRPr="00544196" w:rsidRDefault="00544196" w:rsidP="00544196">
            <w:pPr>
              <w:ind w:firstLine="0"/>
            </w:pPr>
            <w:r w:rsidRPr="00544196">
              <w:t>McEachern</w:t>
            </w:r>
          </w:p>
        </w:tc>
        <w:tc>
          <w:tcPr>
            <w:tcW w:w="2179" w:type="dxa"/>
            <w:shd w:val="clear" w:color="auto" w:fill="auto"/>
          </w:tcPr>
          <w:p w:rsidR="00544196" w:rsidRPr="00544196" w:rsidRDefault="00544196" w:rsidP="00544196">
            <w:pPr>
              <w:ind w:firstLine="0"/>
            </w:pPr>
            <w:r w:rsidRPr="00544196">
              <w:t>M. S. McLeod</w:t>
            </w:r>
          </w:p>
        </w:tc>
        <w:tc>
          <w:tcPr>
            <w:tcW w:w="2180" w:type="dxa"/>
            <w:shd w:val="clear" w:color="auto" w:fill="auto"/>
          </w:tcPr>
          <w:p w:rsidR="00544196" w:rsidRPr="00544196" w:rsidRDefault="00544196" w:rsidP="00544196">
            <w:pPr>
              <w:ind w:firstLine="0"/>
            </w:pPr>
            <w:r w:rsidRPr="00544196">
              <w:t>W. J. McLeod</w:t>
            </w:r>
          </w:p>
        </w:tc>
      </w:tr>
      <w:tr w:rsidR="00544196" w:rsidRPr="00544196" w:rsidTr="00416E6F">
        <w:tc>
          <w:tcPr>
            <w:tcW w:w="2179" w:type="dxa"/>
            <w:shd w:val="clear" w:color="auto" w:fill="auto"/>
          </w:tcPr>
          <w:p w:rsidR="00544196" w:rsidRPr="00544196" w:rsidRDefault="00544196" w:rsidP="00544196">
            <w:pPr>
              <w:ind w:firstLine="0"/>
            </w:pPr>
            <w:r w:rsidRPr="00544196">
              <w:t>Merrill</w:t>
            </w:r>
          </w:p>
        </w:tc>
        <w:tc>
          <w:tcPr>
            <w:tcW w:w="2179" w:type="dxa"/>
            <w:shd w:val="clear" w:color="auto" w:fill="auto"/>
          </w:tcPr>
          <w:p w:rsidR="00544196" w:rsidRPr="00544196" w:rsidRDefault="00544196" w:rsidP="00544196">
            <w:pPr>
              <w:ind w:firstLine="0"/>
            </w:pPr>
            <w:r w:rsidRPr="00544196">
              <w:t>D. C. Moss</w:t>
            </w:r>
          </w:p>
        </w:tc>
        <w:tc>
          <w:tcPr>
            <w:tcW w:w="2180" w:type="dxa"/>
            <w:shd w:val="clear" w:color="auto" w:fill="auto"/>
          </w:tcPr>
          <w:p w:rsidR="00544196" w:rsidRPr="00544196" w:rsidRDefault="00544196" w:rsidP="00544196">
            <w:pPr>
              <w:ind w:firstLine="0"/>
            </w:pPr>
            <w:r w:rsidRPr="00544196">
              <w:t>Nanney</w:t>
            </w:r>
          </w:p>
        </w:tc>
      </w:tr>
      <w:tr w:rsidR="00544196" w:rsidRPr="00544196" w:rsidTr="00416E6F">
        <w:tc>
          <w:tcPr>
            <w:tcW w:w="2179" w:type="dxa"/>
            <w:shd w:val="clear" w:color="auto" w:fill="auto"/>
          </w:tcPr>
          <w:p w:rsidR="00544196" w:rsidRPr="00544196" w:rsidRDefault="00544196" w:rsidP="00544196">
            <w:pPr>
              <w:ind w:firstLine="0"/>
            </w:pPr>
            <w:r w:rsidRPr="00544196">
              <w:t>Newton</w:t>
            </w:r>
          </w:p>
        </w:tc>
        <w:tc>
          <w:tcPr>
            <w:tcW w:w="2179" w:type="dxa"/>
            <w:shd w:val="clear" w:color="auto" w:fill="auto"/>
          </w:tcPr>
          <w:p w:rsidR="00544196" w:rsidRPr="00544196" w:rsidRDefault="00544196" w:rsidP="00544196">
            <w:pPr>
              <w:ind w:firstLine="0"/>
            </w:pPr>
            <w:r w:rsidRPr="00544196">
              <w:t>Norman</w:t>
            </w:r>
          </w:p>
        </w:tc>
        <w:tc>
          <w:tcPr>
            <w:tcW w:w="2180" w:type="dxa"/>
            <w:shd w:val="clear" w:color="auto" w:fill="auto"/>
          </w:tcPr>
          <w:p w:rsidR="00544196" w:rsidRPr="00544196" w:rsidRDefault="00544196" w:rsidP="00544196">
            <w:pPr>
              <w:ind w:firstLine="0"/>
            </w:pPr>
            <w:r w:rsidRPr="00544196">
              <w:t>Norrell</w:t>
            </w:r>
          </w:p>
        </w:tc>
      </w:tr>
      <w:tr w:rsidR="00544196" w:rsidRPr="00544196" w:rsidTr="00416E6F">
        <w:tc>
          <w:tcPr>
            <w:tcW w:w="2179" w:type="dxa"/>
            <w:shd w:val="clear" w:color="auto" w:fill="auto"/>
          </w:tcPr>
          <w:p w:rsidR="00544196" w:rsidRPr="00544196" w:rsidRDefault="00544196" w:rsidP="00544196">
            <w:pPr>
              <w:ind w:firstLine="0"/>
            </w:pPr>
            <w:r w:rsidRPr="00544196">
              <w:t>Ott</w:t>
            </w:r>
          </w:p>
        </w:tc>
        <w:tc>
          <w:tcPr>
            <w:tcW w:w="2179" w:type="dxa"/>
            <w:shd w:val="clear" w:color="auto" w:fill="auto"/>
          </w:tcPr>
          <w:p w:rsidR="00544196" w:rsidRPr="00544196" w:rsidRDefault="00544196" w:rsidP="00544196">
            <w:pPr>
              <w:ind w:firstLine="0"/>
            </w:pPr>
            <w:r w:rsidRPr="00544196">
              <w:t>Pitts</w:t>
            </w:r>
          </w:p>
        </w:tc>
        <w:tc>
          <w:tcPr>
            <w:tcW w:w="2180" w:type="dxa"/>
            <w:shd w:val="clear" w:color="auto" w:fill="auto"/>
          </w:tcPr>
          <w:p w:rsidR="00544196" w:rsidRPr="00544196" w:rsidRDefault="00544196" w:rsidP="00544196">
            <w:pPr>
              <w:ind w:firstLine="0"/>
            </w:pPr>
            <w:r w:rsidRPr="00544196">
              <w:t>Pope</w:t>
            </w:r>
          </w:p>
        </w:tc>
      </w:tr>
      <w:tr w:rsidR="00544196" w:rsidRPr="00544196" w:rsidTr="00416E6F">
        <w:tc>
          <w:tcPr>
            <w:tcW w:w="2179" w:type="dxa"/>
            <w:shd w:val="clear" w:color="auto" w:fill="auto"/>
          </w:tcPr>
          <w:p w:rsidR="00544196" w:rsidRPr="00544196" w:rsidRDefault="00544196" w:rsidP="00544196">
            <w:pPr>
              <w:ind w:firstLine="0"/>
            </w:pPr>
            <w:r w:rsidRPr="00544196">
              <w:t>Putnam</w:t>
            </w:r>
          </w:p>
        </w:tc>
        <w:tc>
          <w:tcPr>
            <w:tcW w:w="2179" w:type="dxa"/>
            <w:shd w:val="clear" w:color="auto" w:fill="auto"/>
          </w:tcPr>
          <w:p w:rsidR="00544196" w:rsidRPr="00544196" w:rsidRDefault="00544196" w:rsidP="00544196">
            <w:pPr>
              <w:ind w:firstLine="0"/>
            </w:pPr>
            <w:r w:rsidRPr="00544196">
              <w:t>Ridgeway</w:t>
            </w:r>
          </w:p>
        </w:tc>
        <w:tc>
          <w:tcPr>
            <w:tcW w:w="2180" w:type="dxa"/>
            <w:shd w:val="clear" w:color="auto" w:fill="auto"/>
          </w:tcPr>
          <w:p w:rsidR="00544196" w:rsidRPr="00544196" w:rsidRDefault="00544196" w:rsidP="00544196">
            <w:pPr>
              <w:ind w:firstLine="0"/>
            </w:pPr>
            <w:r w:rsidRPr="00544196">
              <w:t>Rivers</w:t>
            </w:r>
          </w:p>
        </w:tc>
      </w:tr>
      <w:tr w:rsidR="00544196" w:rsidRPr="00544196" w:rsidTr="00416E6F">
        <w:tc>
          <w:tcPr>
            <w:tcW w:w="2179" w:type="dxa"/>
            <w:shd w:val="clear" w:color="auto" w:fill="auto"/>
          </w:tcPr>
          <w:p w:rsidR="00544196" w:rsidRPr="00544196" w:rsidRDefault="00544196" w:rsidP="00544196">
            <w:pPr>
              <w:ind w:firstLine="0"/>
            </w:pPr>
            <w:r w:rsidRPr="00544196">
              <w:t>Robinson-Simpson</w:t>
            </w:r>
          </w:p>
        </w:tc>
        <w:tc>
          <w:tcPr>
            <w:tcW w:w="2179" w:type="dxa"/>
            <w:shd w:val="clear" w:color="auto" w:fill="auto"/>
          </w:tcPr>
          <w:p w:rsidR="00544196" w:rsidRPr="00544196" w:rsidRDefault="00544196" w:rsidP="00544196">
            <w:pPr>
              <w:ind w:firstLine="0"/>
            </w:pPr>
            <w:r w:rsidRPr="00544196">
              <w:t>Rutherford</w:t>
            </w:r>
          </w:p>
        </w:tc>
        <w:tc>
          <w:tcPr>
            <w:tcW w:w="2180" w:type="dxa"/>
            <w:shd w:val="clear" w:color="auto" w:fill="auto"/>
          </w:tcPr>
          <w:p w:rsidR="00544196" w:rsidRPr="00544196" w:rsidRDefault="00544196" w:rsidP="00544196">
            <w:pPr>
              <w:ind w:firstLine="0"/>
            </w:pPr>
            <w:r w:rsidRPr="00544196">
              <w:t>Ryhal</w:t>
            </w:r>
          </w:p>
        </w:tc>
      </w:tr>
      <w:tr w:rsidR="00544196" w:rsidRPr="00544196" w:rsidTr="00416E6F">
        <w:tc>
          <w:tcPr>
            <w:tcW w:w="2179" w:type="dxa"/>
            <w:shd w:val="clear" w:color="auto" w:fill="auto"/>
          </w:tcPr>
          <w:p w:rsidR="00544196" w:rsidRPr="00544196" w:rsidRDefault="00544196" w:rsidP="00544196">
            <w:pPr>
              <w:ind w:firstLine="0"/>
            </w:pPr>
            <w:r w:rsidRPr="00544196">
              <w:t>Sandifer</w:t>
            </w:r>
          </w:p>
        </w:tc>
        <w:tc>
          <w:tcPr>
            <w:tcW w:w="2179" w:type="dxa"/>
            <w:shd w:val="clear" w:color="auto" w:fill="auto"/>
          </w:tcPr>
          <w:p w:rsidR="00544196" w:rsidRPr="00544196" w:rsidRDefault="00544196" w:rsidP="00544196">
            <w:pPr>
              <w:ind w:firstLine="0"/>
            </w:pPr>
            <w:r w:rsidRPr="00544196">
              <w:t>Simrill</w:t>
            </w:r>
          </w:p>
        </w:tc>
        <w:tc>
          <w:tcPr>
            <w:tcW w:w="2180" w:type="dxa"/>
            <w:shd w:val="clear" w:color="auto" w:fill="auto"/>
          </w:tcPr>
          <w:p w:rsidR="00544196" w:rsidRPr="00544196" w:rsidRDefault="00544196" w:rsidP="00544196">
            <w:pPr>
              <w:ind w:firstLine="0"/>
            </w:pPr>
            <w:r w:rsidRPr="00544196">
              <w:t>G. M. Smith</w:t>
            </w:r>
          </w:p>
        </w:tc>
      </w:tr>
      <w:tr w:rsidR="00544196" w:rsidRPr="00544196" w:rsidTr="00416E6F">
        <w:tc>
          <w:tcPr>
            <w:tcW w:w="2179" w:type="dxa"/>
            <w:shd w:val="clear" w:color="auto" w:fill="auto"/>
          </w:tcPr>
          <w:p w:rsidR="00544196" w:rsidRPr="00544196" w:rsidRDefault="00544196" w:rsidP="00544196">
            <w:pPr>
              <w:ind w:firstLine="0"/>
            </w:pPr>
            <w:r w:rsidRPr="00544196">
              <w:t>G. R. Smith</w:t>
            </w:r>
          </w:p>
        </w:tc>
        <w:tc>
          <w:tcPr>
            <w:tcW w:w="2179" w:type="dxa"/>
            <w:shd w:val="clear" w:color="auto" w:fill="auto"/>
          </w:tcPr>
          <w:p w:rsidR="00544196" w:rsidRPr="00544196" w:rsidRDefault="00544196" w:rsidP="00544196">
            <w:pPr>
              <w:ind w:firstLine="0"/>
            </w:pPr>
            <w:r w:rsidRPr="00544196">
              <w:t>J. E. Smith</w:t>
            </w:r>
          </w:p>
        </w:tc>
        <w:tc>
          <w:tcPr>
            <w:tcW w:w="2180" w:type="dxa"/>
            <w:shd w:val="clear" w:color="auto" w:fill="auto"/>
          </w:tcPr>
          <w:p w:rsidR="00544196" w:rsidRPr="00544196" w:rsidRDefault="00544196" w:rsidP="00544196">
            <w:pPr>
              <w:ind w:firstLine="0"/>
            </w:pPr>
            <w:r w:rsidRPr="00544196">
              <w:t>Sottile</w:t>
            </w:r>
          </w:p>
        </w:tc>
      </w:tr>
      <w:tr w:rsidR="00544196" w:rsidRPr="00544196" w:rsidTr="00416E6F">
        <w:tc>
          <w:tcPr>
            <w:tcW w:w="2179" w:type="dxa"/>
            <w:shd w:val="clear" w:color="auto" w:fill="auto"/>
          </w:tcPr>
          <w:p w:rsidR="00544196" w:rsidRPr="00544196" w:rsidRDefault="00544196" w:rsidP="00544196">
            <w:pPr>
              <w:ind w:firstLine="0"/>
            </w:pPr>
            <w:r w:rsidRPr="00544196">
              <w:t>Spires</w:t>
            </w:r>
          </w:p>
        </w:tc>
        <w:tc>
          <w:tcPr>
            <w:tcW w:w="2179" w:type="dxa"/>
            <w:shd w:val="clear" w:color="auto" w:fill="auto"/>
          </w:tcPr>
          <w:p w:rsidR="00544196" w:rsidRPr="00544196" w:rsidRDefault="00544196" w:rsidP="00544196">
            <w:pPr>
              <w:ind w:firstLine="0"/>
            </w:pPr>
            <w:r w:rsidRPr="00544196">
              <w:t>Stavrinakis</w:t>
            </w:r>
          </w:p>
        </w:tc>
        <w:tc>
          <w:tcPr>
            <w:tcW w:w="2180" w:type="dxa"/>
            <w:shd w:val="clear" w:color="auto" w:fill="auto"/>
          </w:tcPr>
          <w:p w:rsidR="00544196" w:rsidRPr="00544196" w:rsidRDefault="00544196" w:rsidP="00544196">
            <w:pPr>
              <w:ind w:firstLine="0"/>
            </w:pPr>
            <w:r w:rsidRPr="00544196">
              <w:t>Stringer</w:t>
            </w:r>
          </w:p>
        </w:tc>
      </w:tr>
      <w:tr w:rsidR="00544196" w:rsidRPr="00544196" w:rsidTr="00416E6F">
        <w:tc>
          <w:tcPr>
            <w:tcW w:w="2179" w:type="dxa"/>
            <w:shd w:val="clear" w:color="auto" w:fill="auto"/>
          </w:tcPr>
          <w:p w:rsidR="00544196" w:rsidRPr="00544196" w:rsidRDefault="00544196" w:rsidP="00544196">
            <w:pPr>
              <w:ind w:firstLine="0"/>
            </w:pPr>
            <w:r w:rsidRPr="00544196">
              <w:t>Tallon</w:t>
            </w:r>
          </w:p>
        </w:tc>
        <w:tc>
          <w:tcPr>
            <w:tcW w:w="2179" w:type="dxa"/>
            <w:shd w:val="clear" w:color="auto" w:fill="auto"/>
          </w:tcPr>
          <w:p w:rsidR="00544196" w:rsidRPr="00544196" w:rsidRDefault="00544196" w:rsidP="00544196">
            <w:pPr>
              <w:ind w:firstLine="0"/>
            </w:pPr>
            <w:r w:rsidRPr="00544196">
              <w:t>Taylor</w:t>
            </w:r>
          </w:p>
        </w:tc>
        <w:tc>
          <w:tcPr>
            <w:tcW w:w="2180" w:type="dxa"/>
            <w:shd w:val="clear" w:color="auto" w:fill="auto"/>
          </w:tcPr>
          <w:p w:rsidR="00544196" w:rsidRPr="00544196" w:rsidRDefault="00544196" w:rsidP="00544196">
            <w:pPr>
              <w:ind w:firstLine="0"/>
            </w:pPr>
            <w:r w:rsidRPr="00544196">
              <w:t>Tinkler</w:t>
            </w:r>
          </w:p>
        </w:tc>
      </w:tr>
      <w:tr w:rsidR="00544196" w:rsidRPr="00544196" w:rsidTr="00416E6F">
        <w:tc>
          <w:tcPr>
            <w:tcW w:w="2179" w:type="dxa"/>
            <w:shd w:val="clear" w:color="auto" w:fill="auto"/>
          </w:tcPr>
          <w:p w:rsidR="00544196" w:rsidRPr="00544196" w:rsidRDefault="00544196" w:rsidP="00544196">
            <w:pPr>
              <w:ind w:firstLine="0"/>
            </w:pPr>
            <w:r w:rsidRPr="00544196">
              <w:t>Toole</w:t>
            </w:r>
          </w:p>
        </w:tc>
        <w:tc>
          <w:tcPr>
            <w:tcW w:w="2179" w:type="dxa"/>
            <w:shd w:val="clear" w:color="auto" w:fill="auto"/>
          </w:tcPr>
          <w:p w:rsidR="00544196" w:rsidRPr="00544196" w:rsidRDefault="00544196" w:rsidP="00544196">
            <w:pPr>
              <w:ind w:firstLine="0"/>
            </w:pPr>
            <w:r w:rsidRPr="00544196">
              <w:t>Weeks</w:t>
            </w:r>
          </w:p>
        </w:tc>
        <w:tc>
          <w:tcPr>
            <w:tcW w:w="2180" w:type="dxa"/>
            <w:shd w:val="clear" w:color="auto" w:fill="auto"/>
          </w:tcPr>
          <w:p w:rsidR="00544196" w:rsidRPr="00544196" w:rsidRDefault="00544196" w:rsidP="00544196">
            <w:pPr>
              <w:ind w:firstLine="0"/>
            </w:pPr>
            <w:r w:rsidRPr="00544196">
              <w:t>White</w:t>
            </w:r>
          </w:p>
        </w:tc>
      </w:tr>
      <w:tr w:rsidR="00544196" w:rsidRPr="00544196" w:rsidTr="00416E6F">
        <w:tc>
          <w:tcPr>
            <w:tcW w:w="2179" w:type="dxa"/>
            <w:shd w:val="clear" w:color="auto" w:fill="auto"/>
          </w:tcPr>
          <w:p w:rsidR="00544196" w:rsidRPr="00544196" w:rsidRDefault="00544196" w:rsidP="00544196">
            <w:pPr>
              <w:keepNext/>
              <w:ind w:firstLine="0"/>
            </w:pPr>
            <w:r w:rsidRPr="00544196">
              <w:t>Whitmire</w:t>
            </w:r>
          </w:p>
        </w:tc>
        <w:tc>
          <w:tcPr>
            <w:tcW w:w="2179" w:type="dxa"/>
            <w:shd w:val="clear" w:color="auto" w:fill="auto"/>
          </w:tcPr>
          <w:p w:rsidR="00544196" w:rsidRPr="00544196" w:rsidRDefault="00544196" w:rsidP="00544196">
            <w:pPr>
              <w:keepNext/>
              <w:ind w:firstLine="0"/>
            </w:pPr>
            <w:r w:rsidRPr="00544196">
              <w:t>Williams</w:t>
            </w:r>
          </w:p>
        </w:tc>
        <w:tc>
          <w:tcPr>
            <w:tcW w:w="2180" w:type="dxa"/>
            <w:shd w:val="clear" w:color="auto" w:fill="auto"/>
          </w:tcPr>
          <w:p w:rsidR="00544196" w:rsidRPr="00544196" w:rsidRDefault="00544196" w:rsidP="00544196">
            <w:pPr>
              <w:keepNext/>
              <w:ind w:firstLine="0"/>
            </w:pPr>
            <w:r w:rsidRPr="00544196">
              <w:t>Willis</w:t>
            </w:r>
          </w:p>
        </w:tc>
      </w:tr>
      <w:tr w:rsidR="00544196" w:rsidRPr="00544196" w:rsidTr="00416E6F">
        <w:tc>
          <w:tcPr>
            <w:tcW w:w="2179" w:type="dxa"/>
            <w:shd w:val="clear" w:color="auto" w:fill="auto"/>
          </w:tcPr>
          <w:p w:rsidR="00544196" w:rsidRPr="00544196" w:rsidRDefault="00544196" w:rsidP="00544196">
            <w:pPr>
              <w:keepNext/>
              <w:ind w:firstLine="0"/>
            </w:pPr>
            <w:r w:rsidRPr="00544196">
              <w:t>Yow</w:t>
            </w:r>
          </w:p>
        </w:tc>
        <w:tc>
          <w:tcPr>
            <w:tcW w:w="2179" w:type="dxa"/>
            <w:shd w:val="clear" w:color="auto" w:fill="auto"/>
          </w:tcPr>
          <w:p w:rsidR="00544196" w:rsidRPr="00544196" w:rsidRDefault="00544196" w:rsidP="00544196">
            <w:pPr>
              <w:keepNext/>
              <w:ind w:firstLine="0"/>
            </w:pP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keepNext/>
        <w:jc w:val="center"/>
        <w:rPr>
          <w:b/>
        </w:rPr>
      </w:pPr>
      <w:r w:rsidRPr="00544196">
        <w:rPr>
          <w:b/>
        </w:rPr>
        <w:t>STATEMENT OF ATTENDANCE</w:t>
      </w:r>
    </w:p>
    <w:p w:rsidR="00544196" w:rsidRPr="00544196" w:rsidRDefault="00544196" w:rsidP="00544196">
      <w:pPr>
        <w:keepNext/>
      </w:pPr>
      <w:r w:rsidRPr="00544196">
        <w:t>I came in after the roll call and was present for the Session on Tuesday, May 17.</w:t>
      </w:r>
    </w:p>
    <w:tbl>
      <w:tblPr>
        <w:tblW w:w="0" w:type="auto"/>
        <w:jc w:val="right"/>
        <w:tblLayout w:type="fixed"/>
        <w:tblLook w:val="0000" w:firstRow="0" w:lastRow="0" w:firstColumn="0" w:lastColumn="0" w:noHBand="0" w:noVBand="0"/>
      </w:tblPr>
      <w:tblGrid>
        <w:gridCol w:w="2800"/>
        <w:gridCol w:w="2800"/>
      </w:tblGrid>
      <w:tr w:rsidR="00544196" w:rsidRPr="00544196" w:rsidTr="00544196">
        <w:trPr>
          <w:jc w:val="right"/>
        </w:trPr>
        <w:tc>
          <w:tcPr>
            <w:tcW w:w="2800" w:type="dxa"/>
            <w:shd w:val="clear" w:color="auto" w:fill="auto"/>
          </w:tcPr>
          <w:p w:rsidR="00544196" w:rsidRPr="00544196" w:rsidRDefault="00544196" w:rsidP="00544196">
            <w:pPr>
              <w:keepNext/>
              <w:ind w:firstLine="0"/>
            </w:pPr>
            <w:bookmarkStart w:id="9" w:name="statement_start21"/>
            <w:bookmarkEnd w:id="9"/>
            <w:r w:rsidRPr="00544196">
              <w:t>Terry Alexander</w:t>
            </w:r>
          </w:p>
        </w:tc>
        <w:tc>
          <w:tcPr>
            <w:tcW w:w="2800" w:type="dxa"/>
            <w:shd w:val="clear" w:color="auto" w:fill="auto"/>
          </w:tcPr>
          <w:p w:rsidR="00544196" w:rsidRPr="00544196" w:rsidRDefault="00544196" w:rsidP="00422609">
            <w:pPr>
              <w:keepNext/>
              <w:ind w:firstLine="0"/>
            </w:pPr>
            <w:r w:rsidRPr="00544196">
              <w:t>B</w:t>
            </w:r>
            <w:r w:rsidR="00422609">
              <w:t>ruce B</w:t>
            </w:r>
            <w:r w:rsidRPr="00544196">
              <w:t>annister</w:t>
            </w:r>
          </w:p>
        </w:tc>
      </w:tr>
      <w:tr w:rsidR="00544196" w:rsidRPr="00544196" w:rsidTr="00544196">
        <w:trPr>
          <w:jc w:val="right"/>
        </w:trPr>
        <w:tc>
          <w:tcPr>
            <w:tcW w:w="2800" w:type="dxa"/>
            <w:shd w:val="clear" w:color="auto" w:fill="auto"/>
          </w:tcPr>
          <w:p w:rsidR="00544196" w:rsidRPr="00544196" w:rsidRDefault="00544196" w:rsidP="00544196">
            <w:pPr>
              <w:ind w:firstLine="0"/>
            </w:pPr>
            <w:r w:rsidRPr="00544196">
              <w:t>William Bowers</w:t>
            </w:r>
          </w:p>
        </w:tc>
        <w:tc>
          <w:tcPr>
            <w:tcW w:w="2800" w:type="dxa"/>
            <w:shd w:val="clear" w:color="auto" w:fill="auto"/>
          </w:tcPr>
          <w:p w:rsidR="00544196" w:rsidRPr="00544196" w:rsidRDefault="00544196" w:rsidP="00544196">
            <w:pPr>
              <w:ind w:firstLine="0"/>
            </w:pPr>
            <w:r w:rsidRPr="00544196">
              <w:t>Shannon Erickson</w:t>
            </w:r>
          </w:p>
        </w:tc>
      </w:tr>
      <w:tr w:rsidR="00544196" w:rsidRPr="00544196" w:rsidTr="00544196">
        <w:trPr>
          <w:jc w:val="right"/>
        </w:trPr>
        <w:tc>
          <w:tcPr>
            <w:tcW w:w="2800" w:type="dxa"/>
            <w:shd w:val="clear" w:color="auto" w:fill="auto"/>
          </w:tcPr>
          <w:p w:rsidR="00544196" w:rsidRPr="00544196" w:rsidRDefault="00544196" w:rsidP="00544196">
            <w:pPr>
              <w:ind w:firstLine="0"/>
            </w:pPr>
            <w:r w:rsidRPr="00544196">
              <w:t>Kirkman Finlay</w:t>
            </w:r>
          </w:p>
        </w:tc>
        <w:tc>
          <w:tcPr>
            <w:tcW w:w="2800" w:type="dxa"/>
            <w:shd w:val="clear" w:color="auto" w:fill="auto"/>
          </w:tcPr>
          <w:p w:rsidR="00544196" w:rsidRPr="00544196" w:rsidRDefault="00544196" w:rsidP="00544196">
            <w:pPr>
              <w:ind w:firstLine="0"/>
            </w:pPr>
            <w:r w:rsidRPr="00544196">
              <w:t>Chris Hart</w:t>
            </w:r>
          </w:p>
        </w:tc>
      </w:tr>
      <w:tr w:rsidR="00544196" w:rsidRPr="00544196" w:rsidTr="00544196">
        <w:trPr>
          <w:jc w:val="right"/>
        </w:trPr>
        <w:tc>
          <w:tcPr>
            <w:tcW w:w="2800" w:type="dxa"/>
            <w:shd w:val="clear" w:color="auto" w:fill="auto"/>
          </w:tcPr>
          <w:p w:rsidR="00544196" w:rsidRPr="00544196" w:rsidRDefault="00544196" w:rsidP="00AD6AC1">
            <w:pPr>
              <w:ind w:firstLine="0"/>
            </w:pPr>
            <w:r w:rsidRPr="00544196">
              <w:t>Jonathon Hill</w:t>
            </w:r>
          </w:p>
        </w:tc>
        <w:tc>
          <w:tcPr>
            <w:tcW w:w="2800" w:type="dxa"/>
            <w:shd w:val="clear" w:color="auto" w:fill="auto"/>
          </w:tcPr>
          <w:p w:rsidR="00544196" w:rsidRPr="00544196" w:rsidRDefault="00544196" w:rsidP="00544196">
            <w:pPr>
              <w:ind w:firstLine="0"/>
            </w:pPr>
            <w:r w:rsidRPr="00544196">
              <w:t>Chip Huggins</w:t>
            </w:r>
          </w:p>
        </w:tc>
      </w:tr>
      <w:tr w:rsidR="00544196" w:rsidRPr="00544196" w:rsidTr="00544196">
        <w:trPr>
          <w:jc w:val="right"/>
        </w:trPr>
        <w:tc>
          <w:tcPr>
            <w:tcW w:w="2800" w:type="dxa"/>
            <w:shd w:val="clear" w:color="auto" w:fill="auto"/>
          </w:tcPr>
          <w:p w:rsidR="00544196" w:rsidRPr="00544196" w:rsidRDefault="00544196" w:rsidP="00544196">
            <w:pPr>
              <w:ind w:firstLine="0"/>
            </w:pPr>
            <w:r w:rsidRPr="00544196">
              <w:t>Phillip Lowe</w:t>
            </w:r>
          </w:p>
        </w:tc>
        <w:tc>
          <w:tcPr>
            <w:tcW w:w="2800" w:type="dxa"/>
            <w:shd w:val="clear" w:color="auto" w:fill="auto"/>
          </w:tcPr>
          <w:p w:rsidR="00544196" w:rsidRPr="00544196" w:rsidRDefault="00544196" w:rsidP="00544196">
            <w:pPr>
              <w:ind w:firstLine="0"/>
            </w:pPr>
            <w:r w:rsidRPr="00544196">
              <w:t>Cezar McKnight</w:t>
            </w:r>
          </w:p>
        </w:tc>
      </w:tr>
      <w:tr w:rsidR="00544196" w:rsidRPr="00544196" w:rsidTr="00544196">
        <w:trPr>
          <w:jc w:val="right"/>
        </w:trPr>
        <w:tc>
          <w:tcPr>
            <w:tcW w:w="2800" w:type="dxa"/>
            <w:shd w:val="clear" w:color="auto" w:fill="auto"/>
          </w:tcPr>
          <w:p w:rsidR="00544196" w:rsidRPr="00544196" w:rsidRDefault="00544196" w:rsidP="00544196">
            <w:pPr>
              <w:ind w:firstLine="0"/>
            </w:pPr>
            <w:r w:rsidRPr="00544196">
              <w:t>Harold Mitchell</w:t>
            </w:r>
          </w:p>
        </w:tc>
        <w:tc>
          <w:tcPr>
            <w:tcW w:w="2800" w:type="dxa"/>
            <w:shd w:val="clear" w:color="auto" w:fill="auto"/>
          </w:tcPr>
          <w:p w:rsidR="00544196" w:rsidRPr="00544196" w:rsidRDefault="00544196" w:rsidP="00544196">
            <w:pPr>
              <w:ind w:firstLine="0"/>
            </w:pPr>
            <w:r w:rsidRPr="00544196">
              <w:t>V.</w:t>
            </w:r>
            <w:r w:rsidR="00422609">
              <w:t xml:space="preserve"> Stephen</w:t>
            </w:r>
            <w:r w:rsidRPr="00544196">
              <w:t xml:space="preserve"> Moss</w:t>
            </w:r>
          </w:p>
        </w:tc>
      </w:tr>
      <w:tr w:rsidR="00544196" w:rsidRPr="00544196" w:rsidTr="00544196">
        <w:trPr>
          <w:jc w:val="right"/>
        </w:trPr>
        <w:tc>
          <w:tcPr>
            <w:tcW w:w="2800" w:type="dxa"/>
            <w:shd w:val="clear" w:color="auto" w:fill="auto"/>
          </w:tcPr>
          <w:p w:rsidR="00544196" w:rsidRPr="00544196" w:rsidRDefault="00544196" w:rsidP="00544196">
            <w:pPr>
              <w:ind w:firstLine="0"/>
            </w:pPr>
            <w:r w:rsidRPr="00544196">
              <w:t>Joseph Neal</w:t>
            </w:r>
          </w:p>
        </w:tc>
        <w:tc>
          <w:tcPr>
            <w:tcW w:w="2800" w:type="dxa"/>
            <w:shd w:val="clear" w:color="auto" w:fill="auto"/>
          </w:tcPr>
          <w:p w:rsidR="00544196" w:rsidRPr="00544196" w:rsidRDefault="00544196" w:rsidP="00544196">
            <w:pPr>
              <w:ind w:firstLine="0"/>
            </w:pPr>
            <w:r w:rsidRPr="00544196">
              <w:t>Anne Parks</w:t>
            </w:r>
          </w:p>
        </w:tc>
      </w:tr>
      <w:tr w:rsidR="00544196" w:rsidRPr="00544196" w:rsidTr="00544196">
        <w:trPr>
          <w:jc w:val="right"/>
        </w:trPr>
        <w:tc>
          <w:tcPr>
            <w:tcW w:w="2800" w:type="dxa"/>
            <w:shd w:val="clear" w:color="auto" w:fill="auto"/>
          </w:tcPr>
          <w:p w:rsidR="00544196" w:rsidRPr="00544196" w:rsidRDefault="00544196" w:rsidP="00544196">
            <w:pPr>
              <w:keepNext/>
              <w:ind w:firstLine="0"/>
            </w:pPr>
            <w:r w:rsidRPr="00544196">
              <w:t>Richard "Rick" Quinn</w:t>
            </w:r>
          </w:p>
        </w:tc>
        <w:tc>
          <w:tcPr>
            <w:tcW w:w="2800" w:type="dxa"/>
            <w:shd w:val="clear" w:color="auto" w:fill="auto"/>
          </w:tcPr>
          <w:p w:rsidR="00544196" w:rsidRPr="00544196" w:rsidRDefault="00544196" w:rsidP="00544196">
            <w:pPr>
              <w:keepNext/>
              <w:ind w:firstLine="0"/>
            </w:pPr>
            <w:r w:rsidRPr="00544196">
              <w:t>Robert Riley</w:t>
            </w:r>
          </w:p>
        </w:tc>
      </w:tr>
      <w:tr w:rsidR="00544196" w:rsidRPr="00544196" w:rsidTr="00544196">
        <w:trPr>
          <w:jc w:val="right"/>
        </w:trPr>
        <w:tc>
          <w:tcPr>
            <w:tcW w:w="2800" w:type="dxa"/>
            <w:shd w:val="clear" w:color="auto" w:fill="auto"/>
          </w:tcPr>
          <w:p w:rsidR="00544196" w:rsidRPr="00544196" w:rsidRDefault="00544196" w:rsidP="00544196">
            <w:pPr>
              <w:keepNext/>
              <w:ind w:firstLine="0"/>
            </w:pPr>
            <w:r w:rsidRPr="00544196">
              <w:t>Anne Thayer</w:t>
            </w:r>
          </w:p>
        </w:tc>
        <w:tc>
          <w:tcPr>
            <w:tcW w:w="2800" w:type="dxa"/>
            <w:shd w:val="clear" w:color="auto" w:fill="auto"/>
          </w:tcPr>
          <w:p w:rsidR="00544196" w:rsidRPr="00544196" w:rsidRDefault="00544196" w:rsidP="00422609">
            <w:pPr>
              <w:keepNext/>
              <w:ind w:firstLine="0"/>
            </w:pPr>
            <w:r w:rsidRPr="00544196">
              <w:t>Jackson "Seth" Whipper</w:t>
            </w:r>
          </w:p>
        </w:tc>
      </w:tr>
    </w:tbl>
    <w:p w:rsidR="00544196" w:rsidRPr="00544196" w:rsidRDefault="00544196" w:rsidP="00544196"/>
    <w:p w:rsidR="00544196" w:rsidRPr="00544196" w:rsidRDefault="00544196" w:rsidP="00544196">
      <w:pPr>
        <w:jc w:val="center"/>
        <w:rPr>
          <w:b/>
        </w:rPr>
      </w:pPr>
      <w:r w:rsidRPr="00544196">
        <w:rPr>
          <w:b/>
        </w:rPr>
        <w:t>Total Present--121</w:t>
      </w:r>
      <w:bookmarkStart w:id="10" w:name="statement_end21"/>
      <w:bookmarkStart w:id="11" w:name="vote_end21"/>
      <w:bookmarkEnd w:id="10"/>
      <w:bookmarkEnd w:id="11"/>
    </w:p>
    <w:p w:rsidR="00AD6AC1" w:rsidRDefault="00AD6AC1" w:rsidP="00544196">
      <w:pPr>
        <w:keepNext/>
        <w:jc w:val="center"/>
        <w:rPr>
          <w:b/>
        </w:rPr>
      </w:pPr>
    </w:p>
    <w:p w:rsidR="00544196" w:rsidRPr="00544196" w:rsidRDefault="00544196" w:rsidP="00544196">
      <w:pPr>
        <w:keepNext/>
        <w:jc w:val="center"/>
        <w:rPr>
          <w:b/>
        </w:rPr>
      </w:pPr>
      <w:r w:rsidRPr="00544196">
        <w:rPr>
          <w:b/>
        </w:rPr>
        <w:t>LEAVE OF ABSENCE</w:t>
      </w:r>
    </w:p>
    <w:p w:rsidR="00544196" w:rsidRPr="00544196" w:rsidRDefault="00544196" w:rsidP="00544196">
      <w:r w:rsidRPr="00544196">
        <w:t>The SPEAKER granted Rep. MURPHY a leave of absence for the day due to a prior commitment.</w:t>
      </w:r>
    </w:p>
    <w:p w:rsidR="00544196" w:rsidRPr="00544196" w:rsidRDefault="00544196" w:rsidP="00544196"/>
    <w:p w:rsidR="00544196" w:rsidRPr="00544196" w:rsidRDefault="00544196" w:rsidP="00544196">
      <w:pPr>
        <w:keepNext/>
        <w:jc w:val="center"/>
        <w:rPr>
          <w:b/>
        </w:rPr>
      </w:pPr>
      <w:r w:rsidRPr="00544196">
        <w:rPr>
          <w:b/>
        </w:rPr>
        <w:t>DOCTOR OF THE DAY</w:t>
      </w:r>
    </w:p>
    <w:p w:rsidR="00416E6F" w:rsidRDefault="00544196" w:rsidP="00544196">
      <w:r w:rsidRPr="00544196">
        <w:t xml:space="preserve">Announcement was made that </w:t>
      </w:r>
      <w:r w:rsidR="00AD6AC1">
        <w:t xml:space="preserve">Dr. </w:t>
      </w:r>
      <w:r w:rsidRPr="00544196">
        <w:t>Gerald E. Harmon of Georgetown was the Doctor of the Day for the General Assembly.</w:t>
      </w:r>
    </w:p>
    <w:p w:rsidR="00416E6F" w:rsidRDefault="00416E6F" w:rsidP="00544196"/>
    <w:p w:rsidR="00416E6F" w:rsidRDefault="00416E6F">
      <w:pPr>
        <w:ind w:firstLine="0"/>
        <w:jc w:val="left"/>
        <w:rPr>
          <w:b/>
        </w:rPr>
      </w:pPr>
    </w:p>
    <w:p w:rsidR="00416E6F" w:rsidRDefault="00416E6F">
      <w:pPr>
        <w:ind w:firstLine="0"/>
        <w:jc w:val="left"/>
        <w:rPr>
          <w:b/>
        </w:rPr>
      </w:pPr>
    </w:p>
    <w:p w:rsidR="00416E6F" w:rsidRDefault="00416E6F">
      <w:pPr>
        <w:ind w:firstLine="0"/>
        <w:jc w:val="left"/>
        <w:rPr>
          <w:b/>
        </w:rPr>
      </w:pPr>
    </w:p>
    <w:p w:rsidR="00416E6F" w:rsidRDefault="00416E6F" w:rsidP="00544196">
      <w:pPr>
        <w:keepNext/>
        <w:jc w:val="center"/>
        <w:rPr>
          <w:b/>
        </w:rPr>
      </w:pPr>
    </w:p>
    <w:p w:rsidR="00416E6F" w:rsidRPr="00416E6F" w:rsidRDefault="00416E6F" w:rsidP="00416E6F">
      <w:pPr>
        <w:jc w:val="right"/>
        <w:rPr>
          <w:b/>
        </w:rPr>
      </w:pPr>
      <w:r w:rsidRPr="00416E6F">
        <w:rPr>
          <w:b/>
        </w:rPr>
        <w:t>Printed Page 3493 . . . . . Tuesday, May 17, 2016</w:t>
      </w:r>
    </w:p>
    <w:p w:rsidR="00416E6F" w:rsidRDefault="00416E6F">
      <w:pPr>
        <w:ind w:firstLine="0"/>
        <w:jc w:val="left"/>
        <w:rPr>
          <w:b/>
        </w:rPr>
      </w:pPr>
    </w:p>
    <w:p w:rsidR="00544196" w:rsidRPr="00544196" w:rsidRDefault="00544196" w:rsidP="00544196">
      <w:pPr>
        <w:keepNext/>
        <w:jc w:val="center"/>
        <w:rPr>
          <w:b/>
        </w:rPr>
      </w:pPr>
      <w:r w:rsidRPr="00544196">
        <w:rPr>
          <w:b/>
        </w:rPr>
        <w:t>LEAVE OF ABSENCE</w:t>
      </w:r>
    </w:p>
    <w:p w:rsidR="00544196" w:rsidRPr="00544196" w:rsidRDefault="00544196" w:rsidP="00544196">
      <w:r w:rsidRPr="00544196">
        <w:t xml:space="preserve">The SPEAKER granted Rep. CLYBURN a leave of absence for the remainder of the day. </w:t>
      </w:r>
    </w:p>
    <w:p w:rsidR="00544196" w:rsidRPr="00544196" w:rsidRDefault="00544196" w:rsidP="00544196"/>
    <w:p w:rsidR="00544196" w:rsidRPr="00544196" w:rsidRDefault="00544196" w:rsidP="00544196">
      <w:pPr>
        <w:keepNext/>
        <w:jc w:val="center"/>
        <w:rPr>
          <w:b/>
        </w:rPr>
      </w:pPr>
      <w:r w:rsidRPr="00544196">
        <w:rPr>
          <w:b/>
        </w:rPr>
        <w:t>SENT TO THE SENATE</w:t>
      </w:r>
    </w:p>
    <w:p w:rsidR="00544196" w:rsidRPr="00544196" w:rsidRDefault="00544196" w:rsidP="00544196">
      <w:r w:rsidRPr="00544196">
        <w:t>The following Bill was taken up, read the third time, and ordered sent to the Senate:</w:t>
      </w:r>
    </w:p>
    <w:p w:rsidR="00544196" w:rsidRPr="00544196" w:rsidRDefault="00544196" w:rsidP="00544196">
      <w:bookmarkStart w:id="12" w:name="include_clip_start_32"/>
      <w:bookmarkEnd w:id="12"/>
    </w:p>
    <w:p w:rsidR="00544196" w:rsidRPr="00544196" w:rsidRDefault="00544196" w:rsidP="00544196">
      <w:r w:rsidRPr="00544196">
        <w:t>H. 3133 -- Reps. Rutherford, G. R. Smith and Alexander: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544196" w:rsidRPr="00544196" w:rsidRDefault="00544196" w:rsidP="00544196">
      <w:bookmarkStart w:id="13" w:name="include_clip_end_32"/>
      <w:bookmarkEnd w:id="13"/>
    </w:p>
    <w:p w:rsidR="00544196" w:rsidRPr="00544196" w:rsidRDefault="00544196" w:rsidP="00544196">
      <w:pPr>
        <w:keepNext/>
        <w:jc w:val="center"/>
        <w:rPr>
          <w:b/>
        </w:rPr>
      </w:pPr>
      <w:r w:rsidRPr="00544196">
        <w:rPr>
          <w:b/>
        </w:rPr>
        <w:t>S. 229--REQUESTS FOR DEBATE</w:t>
      </w:r>
    </w:p>
    <w:p w:rsidR="00544196" w:rsidRPr="00544196" w:rsidRDefault="00544196" w:rsidP="00544196">
      <w:pPr>
        <w:keepNext/>
      </w:pPr>
      <w:r w:rsidRPr="00544196">
        <w:t>The following Bill was taken up:</w:t>
      </w:r>
    </w:p>
    <w:p w:rsidR="00544196" w:rsidRPr="00544196" w:rsidRDefault="00544196" w:rsidP="00544196">
      <w:pPr>
        <w:keepNext/>
      </w:pPr>
      <w:bookmarkStart w:id="14" w:name="include_clip_start_34"/>
      <w:bookmarkEnd w:id="14"/>
    </w:p>
    <w:p w:rsidR="00416E6F" w:rsidRDefault="00544196" w:rsidP="00544196">
      <w:r w:rsidRPr="00544196">
        <w:t xml:space="preserve">S. 229 -- Senators Campbell and Turner: A BILL TO AMEND SECTION 48-1-90 OF THE 1976 CODE, RELATING TO REMEDIES FOR CAUSING OR PERMITTING POLLUTION OF THE ENVIRONMENT, TO CLARIFY THAT PERSONS WHO MAY FILE </w:t>
      </w:r>
      <w:r w:rsidRPr="00544196">
        <w:lastRenderedPageBreak/>
        <w:t xml:space="preserve">A PETITION WITH THE DEPARTMENT DOES NOT INCLUDE A DEPARTMENT, AGENCY, COMMISSION, DEPARTMENT, OR POLITICAL SUBDIVISION OF THE STATE, AND TO PROVIDE FOR DEPARTMENT DECISIONS THAT ARE NOT SUBJECT TO JUDICIAL REVIEW IN A CIVIL PROCEEDING; TO AMEND </w:t>
      </w:r>
    </w:p>
    <w:p w:rsidR="00416E6F" w:rsidRDefault="00416E6F">
      <w:pPr>
        <w:ind w:firstLine="0"/>
        <w:jc w:val="left"/>
      </w:pPr>
    </w:p>
    <w:p w:rsidR="00416E6F" w:rsidRDefault="00416E6F" w:rsidP="00544196"/>
    <w:p w:rsidR="00416E6F" w:rsidRDefault="00416E6F" w:rsidP="00544196"/>
    <w:p w:rsidR="00416E6F" w:rsidRPr="00416E6F" w:rsidRDefault="00416E6F" w:rsidP="00416E6F">
      <w:pPr>
        <w:jc w:val="right"/>
        <w:rPr>
          <w:b/>
        </w:rPr>
      </w:pPr>
      <w:r w:rsidRPr="00416E6F">
        <w:rPr>
          <w:b/>
        </w:rPr>
        <w:t>Printed Page 3494 . . . . . Tuesday, May 17, 2016</w:t>
      </w:r>
    </w:p>
    <w:p w:rsidR="00416E6F" w:rsidRDefault="00416E6F">
      <w:pPr>
        <w:ind w:firstLine="0"/>
        <w:jc w:val="left"/>
      </w:pPr>
    </w:p>
    <w:p w:rsidR="00544196" w:rsidRPr="00544196" w:rsidRDefault="00544196" w:rsidP="00544196">
      <w:r w:rsidRPr="00544196">
        <w:t>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544196" w:rsidRPr="00544196" w:rsidRDefault="00544196" w:rsidP="00544196">
      <w:bookmarkStart w:id="15" w:name="include_clip_end_34"/>
      <w:bookmarkEnd w:id="15"/>
    </w:p>
    <w:p w:rsidR="00544196" w:rsidRPr="00544196" w:rsidRDefault="00544196" w:rsidP="00544196">
      <w:r w:rsidRPr="00544196">
        <w:t>Reps. GOLDFINCH, ALLISON, R. L. BROWN, NORRELL, SPIRES, BALLENTINE, HUGGINS, DILLARD, TAYLOR, FINLAY, FELDER, COBB-HUNTER, KNIGHT, W. J. MCLEOD, HILL, CLARY, JEFFERSON, OTT and G. R. SMITH requested debate on the Bill.</w:t>
      </w:r>
    </w:p>
    <w:p w:rsidR="00544196" w:rsidRPr="00544196" w:rsidRDefault="00544196" w:rsidP="00544196"/>
    <w:p w:rsidR="00544196" w:rsidRPr="00544196" w:rsidRDefault="00544196" w:rsidP="00544196">
      <w:pPr>
        <w:keepNext/>
        <w:jc w:val="center"/>
        <w:rPr>
          <w:b/>
        </w:rPr>
      </w:pPr>
      <w:r w:rsidRPr="00544196">
        <w:rPr>
          <w:b/>
        </w:rPr>
        <w:t>S. 1233--ORDERED TO THIRD READING</w:t>
      </w:r>
    </w:p>
    <w:p w:rsidR="00544196" w:rsidRPr="00544196" w:rsidRDefault="00544196" w:rsidP="00544196">
      <w:pPr>
        <w:keepNext/>
      </w:pPr>
      <w:r w:rsidRPr="00544196">
        <w:t>The following Bill was taken up:</w:t>
      </w:r>
    </w:p>
    <w:p w:rsidR="00544196" w:rsidRPr="00544196" w:rsidRDefault="00544196" w:rsidP="00544196">
      <w:pPr>
        <w:keepNext/>
      </w:pPr>
      <w:bookmarkStart w:id="16" w:name="include_clip_start_37"/>
      <w:bookmarkEnd w:id="16"/>
    </w:p>
    <w:p w:rsidR="00544196" w:rsidRPr="00544196" w:rsidRDefault="00544196" w:rsidP="00544196">
      <w:r w:rsidRPr="00544196">
        <w:t>S. 1233 --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544196" w:rsidRPr="00544196" w:rsidRDefault="00544196" w:rsidP="00544196">
      <w:bookmarkStart w:id="17" w:name="include_clip_end_37"/>
      <w:bookmarkEnd w:id="17"/>
    </w:p>
    <w:p w:rsidR="00544196" w:rsidRPr="00544196" w:rsidRDefault="00544196" w:rsidP="00544196">
      <w:r w:rsidRPr="00544196">
        <w:t>Rep. FUNDERBURK explained the Bill.</w:t>
      </w:r>
    </w:p>
    <w:p w:rsidR="00544196" w:rsidRPr="00544196" w:rsidRDefault="00544196" w:rsidP="00544196"/>
    <w:p w:rsidR="00544196" w:rsidRPr="00544196" w:rsidRDefault="00544196" w:rsidP="00544196">
      <w:r w:rsidRPr="00544196">
        <w:t xml:space="preserve">The yeas and nays were taken resulting as follows: </w:t>
      </w:r>
    </w:p>
    <w:p w:rsidR="00544196" w:rsidRPr="00544196" w:rsidRDefault="00544196" w:rsidP="00544196">
      <w:pPr>
        <w:jc w:val="center"/>
      </w:pPr>
      <w:r w:rsidRPr="00544196">
        <w:t xml:space="preserve"> </w:t>
      </w:r>
      <w:bookmarkStart w:id="18" w:name="vote_start39"/>
      <w:bookmarkEnd w:id="18"/>
      <w:r w:rsidRPr="00544196">
        <w:t>Yeas 99; Nays 0</w:t>
      </w:r>
    </w:p>
    <w:p w:rsidR="00544196" w:rsidRPr="00544196" w:rsidRDefault="00544196" w:rsidP="00544196">
      <w:pPr>
        <w:jc w:val="center"/>
      </w:pPr>
    </w:p>
    <w:p w:rsidR="00544196" w:rsidRPr="00544196" w:rsidRDefault="00544196" w:rsidP="00544196">
      <w:pPr>
        <w:ind w:firstLine="0"/>
      </w:pPr>
      <w:r w:rsidRPr="00544196">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t>Allison</w:t>
            </w:r>
          </w:p>
        </w:tc>
        <w:tc>
          <w:tcPr>
            <w:tcW w:w="2179" w:type="dxa"/>
            <w:shd w:val="clear" w:color="auto" w:fill="auto"/>
          </w:tcPr>
          <w:p w:rsidR="00544196" w:rsidRPr="00544196" w:rsidRDefault="00544196" w:rsidP="00544196">
            <w:pPr>
              <w:keepNext/>
              <w:ind w:firstLine="0"/>
            </w:pPr>
            <w:r w:rsidRPr="00544196">
              <w:t>Anderson</w:t>
            </w:r>
          </w:p>
        </w:tc>
        <w:tc>
          <w:tcPr>
            <w:tcW w:w="2180" w:type="dxa"/>
            <w:shd w:val="clear" w:color="auto" w:fill="auto"/>
          </w:tcPr>
          <w:p w:rsidR="00544196" w:rsidRPr="00544196" w:rsidRDefault="00544196" w:rsidP="00544196">
            <w:pPr>
              <w:keepNext/>
              <w:ind w:firstLine="0"/>
            </w:pPr>
            <w:r w:rsidRPr="00544196">
              <w:t>Anthony</w:t>
            </w:r>
          </w:p>
        </w:tc>
      </w:tr>
      <w:tr w:rsidR="00544196" w:rsidRPr="00544196" w:rsidTr="00416E6F">
        <w:tc>
          <w:tcPr>
            <w:tcW w:w="2179" w:type="dxa"/>
            <w:shd w:val="clear" w:color="auto" w:fill="auto"/>
          </w:tcPr>
          <w:p w:rsidR="00544196" w:rsidRPr="00544196" w:rsidRDefault="00544196" w:rsidP="00544196">
            <w:pPr>
              <w:ind w:firstLine="0"/>
            </w:pPr>
            <w:r w:rsidRPr="00544196">
              <w:t>Atwater</w:t>
            </w:r>
          </w:p>
        </w:tc>
        <w:tc>
          <w:tcPr>
            <w:tcW w:w="2179" w:type="dxa"/>
            <w:shd w:val="clear" w:color="auto" w:fill="auto"/>
          </w:tcPr>
          <w:p w:rsidR="00544196" w:rsidRPr="00544196" w:rsidRDefault="00544196" w:rsidP="00544196">
            <w:pPr>
              <w:ind w:firstLine="0"/>
            </w:pPr>
            <w:r w:rsidRPr="00544196">
              <w:t>Bales</w:t>
            </w:r>
          </w:p>
        </w:tc>
        <w:tc>
          <w:tcPr>
            <w:tcW w:w="2180" w:type="dxa"/>
            <w:shd w:val="clear" w:color="auto" w:fill="auto"/>
          </w:tcPr>
          <w:p w:rsidR="00544196" w:rsidRPr="00544196" w:rsidRDefault="00544196" w:rsidP="00544196">
            <w:pPr>
              <w:ind w:firstLine="0"/>
            </w:pPr>
            <w:r w:rsidRPr="00544196">
              <w:t>Ballentine</w:t>
            </w:r>
          </w:p>
        </w:tc>
      </w:tr>
      <w:tr w:rsidR="00544196" w:rsidRPr="00544196" w:rsidTr="00416E6F">
        <w:tc>
          <w:tcPr>
            <w:tcW w:w="2179" w:type="dxa"/>
            <w:shd w:val="clear" w:color="auto" w:fill="auto"/>
          </w:tcPr>
          <w:p w:rsidR="00544196" w:rsidRPr="00544196" w:rsidRDefault="00544196" w:rsidP="00544196">
            <w:pPr>
              <w:ind w:firstLine="0"/>
            </w:pPr>
            <w:r w:rsidRPr="00544196">
              <w:t>Bannister</w:t>
            </w:r>
          </w:p>
        </w:tc>
        <w:tc>
          <w:tcPr>
            <w:tcW w:w="2179" w:type="dxa"/>
            <w:shd w:val="clear" w:color="auto" w:fill="auto"/>
          </w:tcPr>
          <w:p w:rsidR="00544196" w:rsidRPr="00544196" w:rsidRDefault="00544196" w:rsidP="00544196">
            <w:pPr>
              <w:ind w:firstLine="0"/>
            </w:pPr>
            <w:r w:rsidRPr="00544196">
              <w:t>Bernstein</w:t>
            </w:r>
          </w:p>
        </w:tc>
        <w:tc>
          <w:tcPr>
            <w:tcW w:w="2180" w:type="dxa"/>
            <w:shd w:val="clear" w:color="auto" w:fill="auto"/>
          </w:tcPr>
          <w:p w:rsidR="00544196" w:rsidRPr="00544196" w:rsidRDefault="00544196" w:rsidP="00544196">
            <w:pPr>
              <w:ind w:firstLine="0"/>
            </w:pPr>
            <w:r w:rsidRPr="00544196">
              <w:t>Bingham</w:t>
            </w:r>
          </w:p>
        </w:tc>
      </w:tr>
      <w:tr w:rsidR="00544196" w:rsidRPr="00544196" w:rsidTr="00416E6F">
        <w:tc>
          <w:tcPr>
            <w:tcW w:w="2179" w:type="dxa"/>
            <w:shd w:val="clear" w:color="auto" w:fill="auto"/>
          </w:tcPr>
          <w:p w:rsidR="00544196" w:rsidRPr="00544196" w:rsidRDefault="00544196" w:rsidP="00544196">
            <w:pPr>
              <w:ind w:firstLine="0"/>
            </w:pPr>
            <w:r w:rsidRPr="00544196">
              <w:t>Bowers</w:t>
            </w:r>
          </w:p>
        </w:tc>
        <w:tc>
          <w:tcPr>
            <w:tcW w:w="2179" w:type="dxa"/>
            <w:shd w:val="clear" w:color="auto" w:fill="auto"/>
          </w:tcPr>
          <w:p w:rsidR="00544196" w:rsidRPr="00544196" w:rsidRDefault="00544196" w:rsidP="00544196">
            <w:pPr>
              <w:ind w:firstLine="0"/>
            </w:pPr>
            <w:r w:rsidRPr="00544196">
              <w:t>Bradley</w:t>
            </w:r>
          </w:p>
        </w:tc>
        <w:tc>
          <w:tcPr>
            <w:tcW w:w="2180" w:type="dxa"/>
            <w:shd w:val="clear" w:color="auto" w:fill="auto"/>
          </w:tcPr>
          <w:p w:rsidR="00544196" w:rsidRPr="00544196" w:rsidRDefault="00544196" w:rsidP="00544196">
            <w:pPr>
              <w:ind w:firstLine="0"/>
            </w:pPr>
            <w:r w:rsidRPr="00544196">
              <w:t>Brannon</w:t>
            </w:r>
          </w:p>
        </w:tc>
      </w:tr>
      <w:tr w:rsidR="00544196" w:rsidRPr="00544196" w:rsidTr="00416E6F">
        <w:tc>
          <w:tcPr>
            <w:tcW w:w="2179" w:type="dxa"/>
            <w:shd w:val="clear" w:color="auto" w:fill="auto"/>
          </w:tcPr>
          <w:p w:rsidR="00544196" w:rsidRPr="00544196" w:rsidRDefault="00544196" w:rsidP="00544196">
            <w:pPr>
              <w:ind w:firstLine="0"/>
            </w:pPr>
            <w:r w:rsidRPr="00544196">
              <w:t>G. A. Brown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416E6F">
        <w:tc>
          <w:tcPr>
            <w:tcW w:w="2179" w:type="dxa"/>
            <w:shd w:val="clear" w:color="auto" w:fill="auto"/>
          </w:tcPr>
          <w:p w:rsidR="00544196" w:rsidRPr="00544196" w:rsidRDefault="00544196" w:rsidP="00544196">
            <w:pPr>
              <w:ind w:firstLine="0"/>
            </w:pPr>
            <w:r w:rsidRPr="00544196">
              <w:t>Clary</w:t>
            </w:r>
          </w:p>
        </w:tc>
        <w:tc>
          <w:tcPr>
            <w:tcW w:w="2179" w:type="dxa"/>
            <w:shd w:val="clear" w:color="auto" w:fill="auto"/>
          </w:tcPr>
          <w:p w:rsidR="00544196" w:rsidRPr="00544196" w:rsidRDefault="00544196" w:rsidP="00544196">
            <w:pPr>
              <w:ind w:firstLine="0"/>
            </w:pPr>
            <w:r w:rsidRPr="00544196">
              <w:t>Clemmons</w:t>
            </w:r>
          </w:p>
        </w:tc>
        <w:tc>
          <w:tcPr>
            <w:tcW w:w="2180" w:type="dxa"/>
            <w:shd w:val="clear" w:color="auto" w:fill="auto"/>
          </w:tcPr>
          <w:p w:rsidR="00544196" w:rsidRPr="00544196" w:rsidRDefault="00544196" w:rsidP="00544196">
            <w:pPr>
              <w:ind w:firstLine="0"/>
            </w:pPr>
            <w:r w:rsidRPr="00544196">
              <w:t>Cole</w:t>
            </w:r>
          </w:p>
        </w:tc>
      </w:tr>
      <w:tr w:rsidR="00544196" w:rsidRPr="00544196" w:rsidTr="00416E6F">
        <w:tc>
          <w:tcPr>
            <w:tcW w:w="2179" w:type="dxa"/>
            <w:shd w:val="clear" w:color="auto" w:fill="auto"/>
          </w:tcPr>
          <w:p w:rsidR="00544196" w:rsidRPr="00544196" w:rsidRDefault="00544196" w:rsidP="00544196">
            <w:pPr>
              <w:ind w:firstLine="0"/>
            </w:pPr>
            <w:r w:rsidRPr="00544196">
              <w:t>Collins</w:t>
            </w:r>
          </w:p>
        </w:tc>
        <w:tc>
          <w:tcPr>
            <w:tcW w:w="2179" w:type="dxa"/>
            <w:shd w:val="clear" w:color="auto" w:fill="auto"/>
          </w:tcPr>
          <w:p w:rsidR="00544196" w:rsidRPr="00544196" w:rsidRDefault="00544196" w:rsidP="00544196">
            <w:pPr>
              <w:ind w:firstLine="0"/>
            </w:pPr>
            <w:r w:rsidRPr="00544196">
              <w:t>H. A. Crawford</w:t>
            </w:r>
          </w:p>
        </w:tc>
        <w:tc>
          <w:tcPr>
            <w:tcW w:w="2180" w:type="dxa"/>
            <w:shd w:val="clear" w:color="auto" w:fill="auto"/>
          </w:tcPr>
          <w:p w:rsidR="00544196" w:rsidRPr="00544196" w:rsidRDefault="00544196" w:rsidP="00544196">
            <w:pPr>
              <w:ind w:firstLine="0"/>
            </w:pPr>
            <w:r w:rsidRPr="00544196">
              <w:t>Crosby</w:t>
            </w:r>
          </w:p>
        </w:tc>
      </w:tr>
      <w:tr w:rsidR="00544196" w:rsidRPr="00544196" w:rsidTr="00416E6F">
        <w:tc>
          <w:tcPr>
            <w:tcW w:w="2179" w:type="dxa"/>
            <w:shd w:val="clear" w:color="auto" w:fill="auto"/>
          </w:tcPr>
          <w:p w:rsidR="00544196" w:rsidRPr="00544196" w:rsidRDefault="00544196" w:rsidP="00544196">
            <w:pPr>
              <w:ind w:firstLine="0"/>
            </w:pPr>
            <w:r w:rsidRPr="00544196">
              <w:t>Daning</w:t>
            </w:r>
          </w:p>
        </w:tc>
        <w:tc>
          <w:tcPr>
            <w:tcW w:w="2179" w:type="dxa"/>
            <w:shd w:val="clear" w:color="auto" w:fill="auto"/>
          </w:tcPr>
          <w:p w:rsidR="00544196" w:rsidRPr="00544196" w:rsidRDefault="00544196" w:rsidP="00544196">
            <w:pPr>
              <w:ind w:firstLine="0"/>
            </w:pPr>
            <w:r w:rsidRPr="00544196">
              <w:t>Delleney</w:t>
            </w:r>
          </w:p>
        </w:tc>
        <w:tc>
          <w:tcPr>
            <w:tcW w:w="2180" w:type="dxa"/>
            <w:shd w:val="clear" w:color="auto" w:fill="auto"/>
          </w:tcPr>
          <w:p w:rsidR="00544196" w:rsidRPr="00544196" w:rsidRDefault="00544196" w:rsidP="00544196">
            <w:pPr>
              <w:ind w:firstLine="0"/>
            </w:pPr>
            <w:r w:rsidRPr="00544196">
              <w:t>Dillard</w:t>
            </w:r>
          </w:p>
        </w:tc>
      </w:tr>
      <w:tr w:rsidR="00544196" w:rsidRPr="00544196" w:rsidTr="00416E6F">
        <w:tc>
          <w:tcPr>
            <w:tcW w:w="2179" w:type="dxa"/>
            <w:shd w:val="clear" w:color="auto" w:fill="auto"/>
          </w:tcPr>
          <w:p w:rsidR="00544196" w:rsidRPr="00544196" w:rsidRDefault="00544196" w:rsidP="00544196">
            <w:pPr>
              <w:ind w:firstLine="0"/>
            </w:pPr>
            <w:r w:rsidRPr="00544196">
              <w:t>Douglas</w:t>
            </w:r>
          </w:p>
        </w:tc>
        <w:tc>
          <w:tcPr>
            <w:tcW w:w="2179" w:type="dxa"/>
            <w:shd w:val="clear" w:color="auto" w:fill="auto"/>
          </w:tcPr>
          <w:p w:rsidR="00544196" w:rsidRPr="00544196" w:rsidRDefault="00544196" w:rsidP="00544196">
            <w:pPr>
              <w:ind w:firstLine="0"/>
            </w:pPr>
            <w:r w:rsidRPr="00544196">
              <w:t>Duckworth</w:t>
            </w:r>
          </w:p>
        </w:tc>
        <w:tc>
          <w:tcPr>
            <w:tcW w:w="2180" w:type="dxa"/>
            <w:shd w:val="clear" w:color="auto" w:fill="auto"/>
          </w:tcPr>
          <w:p w:rsidR="00544196" w:rsidRPr="00544196" w:rsidRDefault="00544196" w:rsidP="00544196">
            <w:pPr>
              <w:ind w:firstLine="0"/>
            </w:pPr>
            <w:r w:rsidRPr="00544196">
              <w:t>Erickson</w:t>
            </w:r>
          </w:p>
        </w:tc>
      </w:tr>
    </w:tbl>
    <w:p w:rsidR="00416E6F" w:rsidRDefault="00416E6F"/>
    <w:p w:rsidR="00416E6F" w:rsidRDefault="00416E6F"/>
    <w:p w:rsidR="00416E6F" w:rsidRDefault="00416E6F"/>
    <w:p w:rsidR="00416E6F" w:rsidRPr="00416E6F" w:rsidRDefault="00416E6F" w:rsidP="00416E6F">
      <w:pPr>
        <w:jc w:val="right"/>
        <w:rPr>
          <w:b/>
        </w:rPr>
      </w:pPr>
      <w:r w:rsidRPr="00416E6F">
        <w:rPr>
          <w:b/>
        </w:rPr>
        <w:t>Printed Page 3495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ind w:firstLine="0"/>
            </w:pPr>
            <w:r w:rsidRPr="00544196">
              <w:t>Felder</w:t>
            </w:r>
          </w:p>
        </w:tc>
        <w:tc>
          <w:tcPr>
            <w:tcW w:w="2179" w:type="dxa"/>
            <w:shd w:val="clear" w:color="auto" w:fill="auto"/>
          </w:tcPr>
          <w:p w:rsidR="00544196" w:rsidRPr="00544196" w:rsidRDefault="00544196" w:rsidP="00544196">
            <w:pPr>
              <w:ind w:firstLine="0"/>
            </w:pPr>
            <w:r w:rsidRPr="00544196">
              <w:t>Finlay</w:t>
            </w:r>
          </w:p>
        </w:tc>
        <w:tc>
          <w:tcPr>
            <w:tcW w:w="2180" w:type="dxa"/>
            <w:shd w:val="clear" w:color="auto" w:fill="auto"/>
          </w:tcPr>
          <w:p w:rsidR="00544196" w:rsidRPr="00544196" w:rsidRDefault="00544196" w:rsidP="00544196">
            <w:pPr>
              <w:ind w:firstLine="0"/>
            </w:pPr>
            <w:r w:rsidRPr="00544196">
              <w:t>Forrester</w:t>
            </w:r>
          </w:p>
        </w:tc>
      </w:tr>
      <w:tr w:rsidR="00544196" w:rsidRPr="00544196" w:rsidTr="00416E6F">
        <w:tc>
          <w:tcPr>
            <w:tcW w:w="2179" w:type="dxa"/>
            <w:shd w:val="clear" w:color="auto" w:fill="auto"/>
          </w:tcPr>
          <w:p w:rsidR="00544196" w:rsidRPr="00544196" w:rsidRDefault="00544196" w:rsidP="00544196">
            <w:pPr>
              <w:ind w:firstLine="0"/>
            </w:pPr>
            <w:r w:rsidRPr="00544196">
              <w:t>Fry</w:t>
            </w:r>
          </w:p>
        </w:tc>
        <w:tc>
          <w:tcPr>
            <w:tcW w:w="2179" w:type="dxa"/>
            <w:shd w:val="clear" w:color="auto" w:fill="auto"/>
          </w:tcPr>
          <w:p w:rsidR="00544196" w:rsidRPr="00544196" w:rsidRDefault="00544196" w:rsidP="00544196">
            <w:pPr>
              <w:ind w:firstLine="0"/>
            </w:pPr>
            <w:r w:rsidRPr="00544196">
              <w:t>Funderburk</w:t>
            </w:r>
          </w:p>
        </w:tc>
        <w:tc>
          <w:tcPr>
            <w:tcW w:w="2180" w:type="dxa"/>
            <w:shd w:val="clear" w:color="auto" w:fill="auto"/>
          </w:tcPr>
          <w:p w:rsidR="00544196" w:rsidRPr="00544196" w:rsidRDefault="00544196" w:rsidP="00544196">
            <w:pPr>
              <w:ind w:firstLine="0"/>
            </w:pPr>
            <w:r w:rsidRPr="00544196">
              <w:t>Gagnon</w:t>
            </w:r>
          </w:p>
        </w:tc>
      </w:tr>
      <w:tr w:rsidR="00544196" w:rsidRPr="00544196" w:rsidTr="00416E6F">
        <w:tc>
          <w:tcPr>
            <w:tcW w:w="2179" w:type="dxa"/>
            <w:shd w:val="clear" w:color="auto" w:fill="auto"/>
          </w:tcPr>
          <w:p w:rsidR="00544196" w:rsidRPr="00544196" w:rsidRDefault="00544196" w:rsidP="00544196">
            <w:pPr>
              <w:ind w:firstLine="0"/>
            </w:pPr>
            <w:r w:rsidRPr="00544196">
              <w:t>Gambrell</w:t>
            </w:r>
          </w:p>
        </w:tc>
        <w:tc>
          <w:tcPr>
            <w:tcW w:w="2179" w:type="dxa"/>
            <w:shd w:val="clear" w:color="auto" w:fill="auto"/>
          </w:tcPr>
          <w:p w:rsidR="00544196" w:rsidRPr="00544196" w:rsidRDefault="00544196" w:rsidP="00544196">
            <w:pPr>
              <w:ind w:firstLine="0"/>
            </w:pPr>
            <w:r w:rsidRPr="00544196">
              <w:t>George</w:t>
            </w:r>
          </w:p>
        </w:tc>
        <w:tc>
          <w:tcPr>
            <w:tcW w:w="2180" w:type="dxa"/>
            <w:shd w:val="clear" w:color="auto" w:fill="auto"/>
          </w:tcPr>
          <w:p w:rsidR="00544196" w:rsidRPr="00544196" w:rsidRDefault="00544196" w:rsidP="00544196">
            <w:pPr>
              <w:ind w:firstLine="0"/>
            </w:pPr>
            <w:r w:rsidRPr="00544196">
              <w:t>Gilliard</w:t>
            </w:r>
          </w:p>
        </w:tc>
      </w:tr>
      <w:tr w:rsidR="00544196" w:rsidRPr="00544196" w:rsidTr="00416E6F">
        <w:tc>
          <w:tcPr>
            <w:tcW w:w="2179" w:type="dxa"/>
            <w:shd w:val="clear" w:color="auto" w:fill="auto"/>
          </w:tcPr>
          <w:p w:rsidR="00544196" w:rsidRPr="00544196" w:rsidRDefault="00544196" w:rsidP="00544196">
            <w:pPr>
              <w:ind w:firstLine="0"/>
            </w:pPr>
            <w:r w:rsidRPr="00544196">
              <w:t>Goldfinch</w:t>
            </w:r>
          </w:p>
        </w:tc>
        <w:tc>
          <w:tcPr>
            <w:tcW w:w="2179" w:type="dxa"/>
            <w:shd w:val="clear" w:color="auto" w:fill="auto"/>
          </w:tcPr>
          <w:p w:rsidR="00544196" w:rsidRPr="00544196" w:rsidRDefault="00544196" w:rsidP="00544196">
            <w:pPr>
              <w:ind w:firstLine="0"/>
            </w:pPr>
            <w:r w:rsidRPr="00544196">
              <w:t>Hamilton</w:t>
            </w:r>
          </w:p>
        </w:tc>
        <w:tc>
          <w:tcPr>
            <w:tcW w:w="2180" w:type="dxa"/>
            <w:shd w:val="clear" w:color="auto" w:fill="auto"/>
          </w:tcPr>
          <w:p w:rsidR="00544196" w:rsidRPr="00544196" w:rsidRDefault="00544196" w:rsidP="00544196">
            <w:pPr>
              <w:ind w:firstLine="0"/>
            </w:pPr>
            <w:r w:rsidRPr="00544196">
              <w:t>Hardee</w:t>
            </w:r>
          </w:p>
        </w:tc>
      </w:tr>
      <w:tr w:rsidR="00544196" w:rsidRPr="00544196" w:rsidTr="00416E6F">
        <w:tc>
          <w:tcPr>
            <w:tcW w:w="2179" w:type="dxa"/>
            <w:shd w:val="clear" w:color="auto" w:fill="auto"/>
          </w:tcPr>
          <w:p w:rsidR="00544196" w:rsidRPr="00544196" w:rsidRDefault="00544196" w:rsidP="00544196">
            <w:pPr>
              <w:ind w:firstLine="0"/>
            </w:pPr>
            <w:r w:rsidRPr="00544196">
              <w:t>Hayes</w:t>
            </w:r>
          </w:p>
        </w:tc>
        <w:tc>
          <w:tcPr>
            <w:tcW w:w="2179" w:type="dxa"/>
            <w:shd w:val="clear" w:color="auto" w:fill="auto"/>
          </w:tcPr>
          <w:p w:rsidR="00544196" w:rsidRPr="00544196" w:rsidRDefault="00544196" w:rsidP="00544196">
            <w:pPr>
              <w:ind w:firstLine="0"/>
            </w:pPr>
            <w:r w:rsidRPr="00544196">
              <w:t>Henderson</w:t>
            </w:r>
          </w:p>
        </w:tc>
        <w:tc>
          <w:tcPr>
            <w:tcW w:w="2180" w:type="dxa"/>
            <w:shd w:val="clear" w:color="auto" w:fill="auto"/>
          </w:tcPr>
          <w:p w:rsidR="00544196" w:rsidRPr="00544196" w:rsidRDefault="00544196" w:rsidP="00544196">
            <w:pPr>
              <w:ind w:firstLine="0"/>
            </w:pPr>
            <w:r w:rsidRPr="00544196">
              <w:t>Henegan</w:t>
            </w:r>
          </w:p>
        </w:tc>
      </w:tr>
      <w:tr w:rsidR="00544196" w:rsidRPr="00544196" w:rsidTr="00416E6F">
        <w:tc>
          <w:tcPr>
            <w:tcW w:w="2179" w:type="dxa"/>
            <w:shd w:val="clear" w:color="auto" w:fill="auto"/>
          </w:tcPr>
          <w:p w:rsidR="00544196" w:rsidRPr="00544196" w:rsidRDefault="00544196" w:rsidP="00544196">
            <w:pPr>
              <w:ind w:firstLine="0"/>
            </w:pPr>
            <w:r w:rsidRPr="00544196">
              <w:t>Hicks</w:t>
            </w:r>
          </w:p>
        </w:tc>
        <w:tc>
          <w:tcPr>
            <w:tcW w:w="2179" w:type="dxa"/>
            <w:shd w:val="clear" w:color="auto" w:fill="auto"/>
          </w:tcPr>
          <w:p w:rsidR="00544196" w:rsidRPr="00544196" w:rsidRDefault="00544196" w:rsidP="00544196">
            <w:pPr>
              <w:ind w:firstLine="0"/>
            </w:pPr>
            <w:r w:rsidRPr="00544196">
              <w:t>Hiott</w:t>
            </w:r>
          </w:p>
        </w:tc>
        <w:tc>
          <w:tcPr>
            <w:tcW w:w="2180" w:type="dxa"/>
            <w:shd w:val="clear" w:color="auto" w:fill="auto"/>
          </w:tcPr>
          <w:p w:rsidR="00544196" w:rsidRPr="00544196" w:rsidRDefault="00544196" w:rsidP="00544196">
            <w:pPr>
              <w:ind w:firstLine="0"/>
            </w:pPr>
            <w:r w:rsidRPr="00544196">
              <w:t>Hixon</w:t>
            </w:r>
          </w:p>
        </w:tc>
      </w:tr>
      <w:tr w:rsidR="00544196" w:rsidRPr="00544196" w:rsidTr="00416E6F">
        <w:tc>
          <w:tcPr>
            <w:tcW w:w="2179" w:type="dxa"/>
            <w:shd w:val="clear" w:color="auto" w:fill="auto"/>
          </w:tcPr>
          <w:p w:rsidR="00544196" w:rsidRPr="00544196" w:rsidRDefault="00544196" w:rsidP="00544196">
            <w:pPr>
              <w:ind w:firstLine="0"/>
            </w:pPr>
            <w:r w:rsidRPr="00544196">
              <w:t>Hodges</w:t>
            </w:r>
          </w:p>
        </w:tc>
        <w:tc>
          <w:tcPr>
            <w:tcW w:w="2179" w:type="dxa"/>
            <w:shd w:val="clear" w:color="auto" w:fill="auto"/>
          </w:tcPr>
          <w:p w:rsidR="00544196" w:rsidRPr="00544196" w:rsidRDefault="00544196" w:rsidP="00544196">
            <w:pPr>
              <w:ind w:firstLine="0"/>
            </w:pPr>
            <w:r w:rsidRPr="00544196">
              <w:t>Horne</w:t>
            </w:r>
          </w:p>
        </w:tc>
        <w:tc>
          <w:tcPr>
            <w:tcW w:w="2180" w:type="dxa"/>
            <w:shd w:val="clear" w:color="auto" w:fill="auto"/>
          </w:tcPr>
          <w:p w:rsidR="00544196" w:rsidRPr="00544196" w:rsidRDefault="00544196" w:rsidP="00544196">
            <w:pPr>
              <w:ind w:firstLine="0"/>
            </w:pPr>
            <w:r w:rsidRPr="00544196">
              <w:t>Hosey</w:t>
            </w:r>
          </w:p>
        </w:tc>
      </w:tr>
      <w:tr w:rsidR="00544196" w:rsidRPr="00544196" w:rsidTr="00416E6F">
        <w:tc>
          <w:tcPr>
            <w:tcW w:w="2179" w:type="dxa"/>
            <w:shd w:val="clear" w:color="auto" w:fill="auto"/>
          </w:tcPr>
          <w:p w:rsidR="00544196" w:rsidRPr="00544196" w:rsidRDefault="00544196" w:rsidP="00544196">
            <w:pPr>
              <w:ind w:firstLine="0"/>
            </w:pPr>
            <w:r w:rsidRPr="00544196">
              <w:t>Huggins</w:t>
            </w:r>
          </w:p>
        </w:tc>
        <w:tc>
          <w:tcPr>
            <w:tcW w:w="2179" w:type="dxa"/>
            <w:shd w:val="clear" w:color="auto" w:fill="auto"/>
          </w:tcPr>
          <w:p w:rsidR="00544196" w:rsidRPr="00544196" w:rsidRDefault="00544196" w:rsidP="00544196">
            <w:pPr>
              <w:ind w:firstLine="0"/>
            </w:pPr>
            <w:r w:rsidRPr="00544196">
              <w:t>Jefferson</w:t>
            </w:r>
          </w:p>
        </w:tc>
        <w:tc>
          <w:tcPr>
            <w:tcW w:w="2180" w:type="dxa"/>
            <w:shd w:val="clear" w:color="auto" w:fill="auto"/>
          </w:tcPr>
          <w:p w:rsidR="00544196" w:rsidRPr="00544196" w:rsidRDefault="00544196" w:rsidP="00544196">
            <w:pPr>
              <w:ind w:firstLine="0"/>
            </w:pPr>
            <w:r w:rsidRPr="00544196">
              <w:t>Johnson</w:t>
            </w:r>
          </w:p>
        </w:tc>
      </w:tr>
      <w:tr w:rsidR="00544196" w:rsidRPr="00544196" w:rsidTr="00416E6F">
        <w:tc>
          <w:tcPr>
            <w:tcW w:w="2179" w:type="dxa"/>
            <w:shd w:val="clear" w:color="auto" w:fill="auto"/>
          </w:tcPr>
          <w:p w:rsidR="00544196" w:rsidRPr="00544196" w:rsidRDefault="00544196" w:rsidP="00544196">
            <w:pPr>
              <w:ind w:firstLine="0"/>
            </w:pPr>
            <w:r w:rsidRPr="00544196">
              <w:t>Jordan</w:t>
            </w:r>
          </w:p>
        </w:tc>
        <w:tc>
          <w:tcPr>
            <w:tcW w:w="2179" w:type="dxa"/>
            <w:shd w:val="clear" w:color="auto" w:fill="auto"/>
          </w:tcPr>
          <w:p w:rsidR="00544196" w:rsidRPr="00544196" w:rsidRDefault="00544196" w:rsidP="00544196">
            <w:pPr>
              <w:ind w:firstLine="0"/>
            </w:pPr>
            <w:r w:rsidRPr="00544196">
              <w:t>Kirby</w:t>
            </w:r>
          </w:p>
        </w:tc>
        <w:tc>
          <w:tcPr>
            <w:tcW w:w="2180" w:type="dxa"/>
            <w:shd w:val="clear" w:color="auto" w:fill="auto"/>
          </w:tcPr>
          <w:p w:rsidR="00544196" w:rsidRPr="00544196" w:rsidRDefault="00544196" w:rsidP="00544196">
            <w:pPr>
              <w:ind w:firstLine="0"/>
            </w:pPr>
            <w:r w:rsidRPr="00544196">
              <w:t>Limehouse</w:t>
            </w:r>
          </w:p>
        </w:tc>
      </w:tr>
      <w:tr w:rsidR="00544196" w:rsidRPr="00544196" w:rsidTr="00416E6F">
        <w:tc>
          <w:tcPr>
            <w:tcW w:w="2179" w:type="dxa"/>
            <w:shd w:val="clear" w:color="auto" w:fill="auto"/>
          </w:tcPr>
          <w:p w:rsidR="00544196" w:rsidRPr="00544196" w:rsidRDefault="00544196" w:rsidP="00544196">
            <w:pPr>
              <w:ind w:firstLine="0"/>
            </w:pPr>
            <w:r w:rsidRPr="00544196">
              <w:t>Loftis</w:t>
            </w:r>
          </w:p>
        </w:tc>
        <w:tc>
          <w:tcPr>
            <w:tcW w:w="2179" w:type="dxa"/>
            <w:shd w:val="clear" w:color="auto" w:fill="auto"/>
          </w:tcPr>
          <w:p w:rsidR="00544196" w:rsidRPr="00544196" w:rsidRDefault="00544196" w:rsidP="00544196">
            <w:pPr>
              <w:ind w:firstLine="0"/>
            </w:pPr>
            <w:r w:rsidRPr="00544196">
              <w:t>Lowe</w:t>
            </w:r>
          </w:p>
        </w:tc>
        <w:tc>
          <w:tcPr>
            <w:tcW w:w="2180" w:type="dxa"/>
            <w:shd w:val="clear" w:color="auto" w:fill="auto"/>
          </w:tcPr>
          <w:p w:rsidR="00544196" w:rsidRPr="00544196" w:rsidRDefault="00544196" w:rsidP="00544196">
            <w:pPr>
              <w:ind w:firstLine="0"/>
            </w:pPr>
            <w:r w:rsidRPr="00544196">
              <w:t>Lucas</w:t>
            </w:r>
          </w:p>
        </w:tc>
      </w:tr>
      <w:tr w:rsidR="00544196" w:rsidRPr="00544196" w:rsidTr="00416E6F">
        <w:tc>
          <w:tcPr>
            <w:tcW w:w="2179" w:type="dxa"/>
            <w:shd w:val="clear" w:color="auto" w:fill="auto"/>
          </w:tcPr>
          <w:p w:rsidR="00544196" w:rsidRPr="00544196" w:rsidRDefault="00544196" w:rsidP="00544196">
            <w:pPr>
              <w:ind w:firstLine="0"/>
            </w:pPr>
            <w:r w:rsidRPr="00544196">
              <w:t>Mack</w:t>
            </w:r>
          </w:p>
        </w:tc>
        <w:tc>
          <w:tcPr>
            <w:tcW w:w="2179" w:type="dxa"/>
            <w:shd w:val="clear" w:color="auto" w:fill="auto"/>
          </w:tcPr>
          <w:p w:rsidR="00544196" w:rsidRPr="00544196" w:rsidRDefault="00544196" w:rsidP="00544196">
            <w:pPr>
              <w:ind w:firstLine="0"/>
            </w:pPr>
            <w:r w:rsidRPr="00544196">
              <w:t>McCoy</w:t>
            </w:r>
          </w:p>
        </w:tc>
        <w:tc>
          <w:tcPr>
            <w:tcW w:w="2180" w:type="dxa"/>
            <w:shd w:val="clear" w:color="auto" w:fill="auto"/>
          </w:tcPr>
          <w:p w:rsidR="00544196" w:rsidRPr="00544196" w:rsidRDefault="00544196" w:rsidP="00544196">
            <w:pPr>
              <w:ind w:firstLine="0"/>
            </w:pPr>
            <w:r w:rsidRPr="00544196">
              <w:t>McEachern</w:t>
            </w:r>
          </w:p>
        </w:tc>
      </w:tr>
      <w:tr w:rsidR="00544196" w:rsidRPr="00544196" w:rsidTr="00416E6F">
        <w:tc>
          <w:tcPr>
            <w:tcW w:w="2179" w:type="dxa"/>
            <w:shd w:val="clear" w:color="auto" w:fill="auto"/>
          </w:tcPr>
          <w:p w:rsidR="00544196" w:rsidRPr="00544196" w:rsidRDefault="00544196" w:rsidP="00544196">
            <w:pPr>
              <w:ind w:firstLine="0"/>
            </w:pPr>
            <w:r w:rsidRPr="00544196">
              <w:t>McKnight</w:t>
            </w:r>
          </w:p>
        </w:tc>
        <w:tc>
          <w:tcPr>
            <w:tcW w:w="2179" w:type="dxa"/>
            <w:shd w:val="clear" w:color="auto" w:fill="auto"/>
          </w:tcPr>
          <w:p w:rsidR="00544196" w:rsidRPr="00544196" w:rsidRDefault="00544196" w:rsidP="00544196">
            <w:pPr>
              <w:ind w:firstLine="0"/>
            </w:pPr>
            <w:r w:rsidRPr="00544196">
              <w:t>M. S. McLeod</w:t>
            </w:r>
          </w:p>
        </w:tc>
        <w:tc>
          <w:tcPr>
            <w:tcW w:w="2180" w:type="dxa"/>
            <w:shd w:val="clear" w:color="auto" w:fill="auto"/>
          </w:tcPr>
          <w:p w:rsidR="00544196" w:rsidRPr="00544196" w:rsidRDefault="00544196" w:rsidP="00544196">
            <w:pPr>
              <w:ind w:firstLine="0"/>
            </w:pPr>
            <w:r w:rsidRPr="00544196">
              <w:t>W. J. McLeod</w:t>
            </w:r>
          </w:p>
        </w:tc>
      </w:tr>
      <w:tr w:rsidR="00544196" w:rsidRPr="00544196" w:rsidTr="00416E6F">
        <w:tc>
          <w:tcPr>
            <w:tcW w:w="2179" w:type="dxa"/>
            <w:shd w:val="clear" w:color="auto" w:fill="auto"/>
          </w:tcPr>
          <w:p w:rsidR="00544196" w:rsidRPr="00544196" w:rsidRDefault="00544196" w:rsidP="00544196">
            <w:pPr>
              <w:ind w:firstLine="0"/>
            </w:pPr>
            <w:r w:rsidRPr="00544196">
              <w:t>Merrill</w:t>
            </w:r>
          </w:p>
        </w:tc>
        <w:tc>
          <w:tcPr>
            <w:tcW w:w="2179" w:type="dxa"/>
            <w:shd w:val="clear" w:color="auto" w:fill="auto"/>
          </w:tcPr>
          <w:p w:rsidR="00544196" w:rsidRPr="00544196" w:rsidRDefault="00544196" w:rsidP="00544196">
            <w:pPr>
              <w:ind w:firstLine="0"/>
            </w:pPr>
            <w:r w:rsidRPr="00544196">
              <w:t>D. C. Moss</w:t>
            </w:r>
          </w:p>
        </w:tc>
        <w:tc>
          <w:tcPr>
            <w:tcW w:w="2180" w:type="dxa"/>
            <w:shd w:val="clear" w:color="auto" w:fill="auto"/>
          </w:tcPr>
          <w:p w:rsidR="00544196" w:rsidRPr="00544196" w:rsidRDefault="00544196" w:rsidP="00544196">
            <w:pPr>
              <w:ind w:firstLine="0"/>
            </w:pPr>
            <w:r w:rsidRPr="00544196">
              <w:t>V. S. Moss</w:t>
            </w:r>
          </w:p>
        </w:tc>
      </w:tr>
      <w:tr w:rsidR="00544196" w:rsidRPr="00544196" w:rsidTr="00416E6F">
        <w:tc>
          <w:tcPr>
            <w:tcW w:w="2179" w:type="dxa"/>
            <w:shd w:val="clear" w:color="auto" w:fill="auto"/>
          </w:tcPr>
          <w:p w:rsidR="00544196" w:rsidRPr="00544196" w:rsidRDefault="00544196" w:rsidP="00544196">
            <w:pPr>
              <w:ind w:firstLine="0"/>
            </w:pPr>
            <w:r w:rsidRPr="00544196">
              <w:t>Nanney</w:t>
            </w:r>
          </w:p>
        </w:tc>
        <w:tc>
          <w:tcPr>
            <w:tcW w:w="2179" w:type="dxa"/>
            <w:shd w:val="clear" w:color="auto" w:fill="auto"/>
          </w:tcPr>
          <w:p w:rsidR="00544196" w:rsidRPr="00544196" w:rsidRDefault="00544196" w:rsidP="00544196">
            <w:pPr>
              <w:ind w:firstLine="0"/>
            </w:pPr>
            <w:r w:rsidRPr="00544196">
              <w:t>Newton</w:t>
            </w:r>
          </w:p>
        </w:tc>
        <w:tc>
          <w:tcPr>
            <w:tcW w:w="2180" w:type="dxa"/>
            <w:shd w:val="clear" w:color="auto" w:fill="auto"/>
          </w:tcPr>
          <w:p w:rsidR="00544196" w:rsidRPr="00544196" w:rsidRDefault="00544196" w:rsidP="00544196">
            <w:pPr>
              <w:ind w:firstLine="0"/>
            </w:pPr>
            <w:r w:rsidRPr="00544196">
              <w:t>Norman</w:t>
            </w:r>
          </w:p>
        </w:tc>
      </w:tr>
      <w:tr w:rsidR="00544196" w:rsidRPr="00544196" w:rsidTr="00416E6F">
        <w:tc>
          <w:tcPr>
            <w:tcW w:w="2179" w:type="dxa"/>
            <w:shd w:val="clear" w:color="auto" w:fill="auto"/>
          </w:tcPr>
          <w:p w:rsidR="00544196" w:rsidRPr="00544196" w:rsidRDefault="00544196" w:rsidP="00544196">
            <w:pPr>
              <w:ind w:firstLine="0"/>
            </w:pPr>
            <w:r w:rsidRPr="00544196">
              <w:t>Norrell</w:t>
            </w:r>
          </w:p>
        </w:tc>
        <w:tc>
          <w:tcPr>
            <w:tcW w:w="2179" w:type="dxa"/>
            <w:shd w:val="clear" w:color="auto" w:fill="auto"/>
          </w:tcPr>
          <w:p w:rsidR="00544196" w:rsidRPr="00544196" w:rsidRDefault="00544196" w:rsidP="00544196">
            <w:pPr>
              <w:ind w:firstLine="0"/>
            </w:pPr>
            <w:r w:rsidRPr="00544196">
              <w:t>Ott</w:t>
            </w:r>
          </w:p>
        </w:tc>
        <w:tc>
          <w:tcPr>
            <w:tcW w:w="2180" w:type="dxa"/>
            <w:shd w:val="clear" w:color="auto" w:fill="auto"/>
          </w:tcPr>
          <w:p w:rsidR="00544196" w:rsidRPr="00544196" w:rsidRDefault="00544196" w:rsidP="00544196">
            <w:pPr>
              <w:ind w:firstLine="0"/>
            </w:pPr>
            <w:r w:rsidRPr="00544196">
              <w:t>Parks</w:t>
            </w:r>
          </w:p>
        </w:tc>
      </w:tr>
      <w:tr w:rsidR="00544196" w:rsidRPr="00544196" w:rsidTr="00416E6F">
        <w:tc>
          <w:tcPr>
            <w:tcW w:w="2179" w:type="dxa"/>
            <w:shd w:val="clear" w:color="auto" w:fill="auto"/>
          </w:tcPr>
          <w:p w:rsidR="00544196" w:rsidRPr="00544196" w:rsidRDefault="00544196" w:rsidP="00544196">
            <w:pPr>
              <w:ind w:firstLine="0"/>
            </w:pPr>
            <w:r w:rsidRPr="00544196">
              <w:t>Pitts</w:t>
            </w:r>
          </w:p>
        </w:tc>
        <w:tc>
          <w:tcPr>
            <w:tcW w:w="2179" w:type="dxa"/>
            <w:shd w:val="clear" w:color="auto" w:fill="auto"/>
          </w:tcPr>
          <w:p w:rsidR="00544196" w:rsidRPr="00544196" w:rsidRDefault="00544196" w:rsidP="00544196">
            <w:pPr>
              <w:ind w:firstLine="0"/>
            </w:pPr>
            <w:r w:rsidRPr="00544196">
              <w:t>Pope</w:t>
            </w:r>
          </w:p>
        </w:tc>
        <w:tc>
          <w:tcPr>
            <w:tcW w:w="2180" w:type="dxa"/>
            <w:shd w:val="clear" w:color="auto" w:fill="auto"/>
          </w:tcPr>
          <w:p w:rsidR="00544196" w:rsidRPr="00544196" w:rsidRDefault="00544196" w:rsidP="00544196">
            <w:pPr>
              <w:ind w:firstLine="0"/>
            </w:pPr>
            <w:r w:rsidRPr="00544196">
              <w:t>Putnam</w:t>
            </w:r>
          </w:p>
        </w:tc>
      </w:tr>
      <w:tr w:rsidR="00544196" w:rsidRPr="00544196" w:rsidTr="00416E6F">
        <w:tc>
          <w:tcPr>
            <w:tcW w:w="2179" w:type="dxa"/>
            <w:shd w:val="clear" w:color="auto" w:fill="auto"/>
          </w:tcPr>
          <w:p w:rsidR="00544196" w:rsidRPr="00544196" w:rsidRDefault="00544196" w:rsidP="00544196">
            <w:pPr>
              <w:ind w:firstLine="0"/>
            </w:pPr>
            <w:r w:rsidRPr="00544196">
              <w:t>Ridgeway</w:t>
            </w:r>
          </w:p>
        </w:tc>
        <w:tc>
          <w:tcPr>
            <w:tcW w:w="2179" w:type="dxa"/>
            <w:shd w:val="clear" w:color="auto" w:fill="auto"/>
          </w:tcPr>
          <w:p w:rsidR="00544196" w:rsidRPr="00544196" w:rsidRDefault="00544196" w:rsidP="00544196">
            <w:pPr>
              <w:ind w:firstLine="0"/>
            </w:pPr>
            <w:r w:rsidRPr="00544196">
              <w:t>Riley</w:t>
            </w:r>
          </w:p>
        </w:tc>
        <w:tc>
          <w:tcPr>
            <w:tcW w:w="2180" w:type="dxa"/>
            <w:shd w:val="clear" w:color="auto" w:fill="auto"/>
          </w:tcPr>
          <w:p w:rsidR="00544196" w:rsidRPr="00544196" w:rsidRDefault="00544196" w:rsidP="00544196">
            <w:pPr>
              <w:ind w:firstLine="0"/>
            </w:pPr>
            <w:r w:rsidRPr="00544196">
              <w:t>Rivers</w:t>
            </w:r>
          </w:p>
        </w:tc>
      </w:tr>
      <w:tr w:rsidR="00544196" w:rsidRPr="00544196" w:rsidTr="00416E6F">
        <w:tc>
          <w:tcPr>
            <w:tcW w:w="2179" w:type="dxa"/>
            <w:shd w:val="clear" w:color="auto" w:fill="auto"/>
          </w:tcPr>
          <w:p w:rsidR="00544196" w:rsidRPr="00544196" w:rsidRDefault="00544196" w:rsidP="00544196">
            <w:pPr>
              <w:ind w:firstLine="0"/>
            </w:pPr>
            <w:r w:rsidRPr="00544196">
              <w:t>Robinson-Simpson</w:t>
            </w:r>
          </w:p>
        </w:tc>
        <w:tc>
          <w:tcPr>
            <w:tcW w:w="2179" w:type="dxa"/>
            <w:shd w:val="clear" w:color="auto" w:fill="auto"/>
          </w:tcPr>
          <w:p w:rsidR="00544196" w:rsidRPr="00544196" w:rsidRDefault="00544196" w:rsidP="00544196">
            <w:pPr>
              <w:ind w:firstLine="0"/>
            </w:pPr>
            <w:r w:rsidRPr="00544196">
              <w:t>Rutherford</w:t>
            </w:r>
          </w:p>
        </w:tc>
        <w:tc>
          <w:tcPr>
            <w:tcW w:w="2180" w:type="dxa"/>
            <w:shd w:val="clear" w:color="auto" w:fill="auto"/>
          </w:tcPr>
          <w:p w:rsidR="00544196" w:rsidRPr="00544196" w:rsidRDefault="00544196" w:rsidP="00544196">
            <w:pPr>
              <w:ind w:firstLine="0"/>
            </w:pPr>
            <w:r w:rsidRPr="00544196">
              <w:t>Ryhal</w:t>
            </w:r>
          </w:p>
        </w:tc>
      </w:tr>
      <w:tr w:rsidR="00544196" w:rsidRPr="00544196" w:rsidTr="00416E6F">
        <w:tc>
          <w:tcPr>
            <w:tcW w:w="2179" w:type="dxa"/>
            <w:shd w:val="clear" w:color="auto" w:fill="auto"/>
          </w:tcPr>
          <w:p w:rsidR="00544196" w:rsidRPr="00544196" w:rsidRDefault="00544196" w:rsidP="00544196">
            <w:pPr>
              <w:ind w:firstLine="0"/>
            </w:pPr>
            <w:r w:rsidRPr="00544196">
              <w:t>Sandifer</w:t>
            </w:r>
          </w:p>
        </w:tc>
        <w:tc>
          <w:tcPr>
            <w:tcW w:w="2179" w:type="dxa"/>
            <w:shd w:val="clear" w:color="auto" w:fill="auto"/>
          </w:tcPr>
          <w:p w:rsidR="00544196" w:rsidRPr="00544196" w:rsidRDefault="00544196" w:rsidP="00544196">
            <w:pPr>
              <w:ind w:firstLine="0"/>
            </w:pPr>
            <w:r w:rsidRPr="00544196">
              <w:t>Simrill</w:t>
            </w:r>
          </w:p>
        </w:tc>
        <w:tc>
          <w:tcPr>
            <w:tcW w:w="2180" w:type="dxa"/>
            <w:shd w:val="clear" w:color="auto" w:fill="auto"/>
          </w:tcPr>
          <w:p w:rsidR="00544196" w:rsidRPr="00544196" w:rsidRDefault="00544196" w:rsidP="00544196">
            <w:pPr>
              <w:ind w:firstLine="0"/>
            </w:pPr>
            <w:r w:rsidRPr="00544196">
              <w:t>G. M. Smith</w:t>
            </w:r>
          </w:p>
        </w:tc>
      </w:tr>
      <w:tr w:rsidR="00544196" w:rsidRPr="00544196" w:rsidTr="00416E6F">
        <w:tc>
          <w:tcPr>
            <w:tcW w:w="2179" w:type="dxa"/>
            <w:shd w:val="clear" w:color="auto" w:fill="auto"/>
          </w:tcPr>
          <w:p w:rsidR="00544196" w:rsidRPr="00544196" w:rsidRDefault="00544196" w:rsidP="00544196">
            <w:pPr>
              <w:ind w:firstLine="0"/>
            </w:pPr>
            <w:r w:rsidRPr="00544196">
              <w:t>Sottile</w:t>
            </w:r>
          </w:p>
        </w:tc>
        <w:tc>
          <w:tcPr>
            <w:tcW w:w="2179" w:type="dxa"/>
            <w:shd w:val="clear" w:color="auto" w:fill="auto"/>
          </w:tcPr>
          <w:p w:rsidR="00544196" w:rsidRPr="00544196" w:rsidRDefault="00544196" w:rsidP="00544196">
            <w:pPr>
              <w:ind w:firstLine="0"/>
            </w:pPr>
            <w:r w:rsidRPr="00544196">
              <w:t>Spires</w:t>
            </w:r>
          </w:p>
        </w:tc>
        <w:tc>
          <w:tcPr>
            <w:tcW w:w="2180" w:type="dxa"/>
            <w:shd w:val="clear" w:color="auto" w:fill="auto"/>
          </w:tcPr>
          <w:p w:rsidR="00544196" w:rsidRPr="00544196" w:rsidRDefault="00544196" w:rsidP="00544196">
            <w:pPr>
              <w:ind w:firstLine="0"/>
            </w:pPr>
            <w:r w:rsidRPr="00544196">
              <w:t>Stavrinakis</w:t>
            </w:r>
          </w:p>
        </w:tc>
      </w:tr>
      <w:tr w:rsidR="00544196" w:rsidRPr="00544196" w:rsidTr="00416E6F">
        <w:tc>
          <w:tcPr>
            <w:tcW w:w="2179" w:type="dxa"/>
            <w:shd w:val="clear" w:color="auto" w:fill="auto"/>
          </w:tcPr>
          <w:p w:rsidR="00544196" w:rsidRPr="00544196" w:rsidRDefault="00544196" w:rsidP="00544196">
            <w:pPr>
              <w:ind w:firstLine="0"/>
            </w:pPr>
            <w:r w:rsidRPr="00544196">
              <w:t>Stringer</w:t>
            </w:r>
          </w:p>
        </w:tc>
        <w:tc>
          <w:tcPr>
            <w:tcW w:w="2179" w:type="dxa"/>
            <w:shd w:val="clear" w:color="auto" w:fill="auto"/>
          </w:tcPr>
          <w:p w:rsidR="00544196" w:rsidRPr="00544196" w:rsidRDefault="00544196" w:rsidP="00544196">
            <w:pPr>
              <w:ind w:firstLine="0"/>
            </w:pPr>
            <w:r w:rsidRPr="00544196">
              <w:t>Tallon</w:t>
            </w:r>
          </w:p>
        </w:tc>
        <w:tc>
          <w:tcPr>
            <w:tcW w:w="2180" w:type="dxa"/>
            <w:shd w:val="clear" w:color="auto" w:fill="auto"/>
          </w:tcPr>
          <w:p w:rsidR="00544196" w:rsidRPr="00544196" w:rsidRDefault="00544196" w:rsidP="00544196">
            <w:pPr>
              <w:ind w:firstLine="0"/>
            </w:pPr>
            <w:r w:rsidRPr="00544196">
              <w:t>Taylor</w:t>
            </w:r>
          </w:p>
        </w:tc>
      </w:tr>
      <w:tr w:rsidR="00544196" w:rsidRPr="00544196" w:rsidTr="00416E6F">
        <w:tc>
          <w:tcPr>
            <w:tcW w:w="2179" w:type="dxa"/>
            <w:shd w:val="clear" w:color="auto" w:fill="auto"/>
          </w:tcPr>
          <w:p w:rsidR="00544196" w:rsidRPr="00544196" w:rsidRDefault="00544196" w:rsidP="00544196">
            <w:pPr>
              <w:ind w:firstLine="0"/>
            </w:pPr>
            <w:r w:rsidRPr="00544196">
              <w:t>Thayer</w:t>
            </w:r>
          </w:p>
        </w:tc>
        <w:tc>
          <w:tcPr>
            <w:tcW w:w="2179" w:type="dxa"/>
            <w:shd w:val="clear" w:color="auto" w:fill="auto"/>
          </w:tcPr>
          <w:p w:rsidR="00544196" w:rsidRPr="00544196" w:rsidRDefault="00544196" w:rsidP="00544196">
            <w:pPr>
              <w:ind w:firstLine="0"/>
            </w:pPr>
            <w:r w:rsidRPr="00544196">
              <w:t>Tinkler</w:t>
            </w:r>
          </w:p>
        </w:tc>
        <w:tc>
          <w:tcPr>
            <w:tcW w:w="2180" w:type="dxa"/>
            <w:shd w:val="clear" w:color="auto" w:fill="auto"/>
          </w:tcPr>
          <w:p w:rsidR="00544196" w:rsidRPr="00544196" w:rsidRDefault="00544196" w:rsidP="00544196">
            <w:pPr>
              <w:ind w:firstLine="0"/>
            </w:pPr>
            <w:r w:rsidRPr="00544196">
              <w:t>Toole</w:t>
            </w:r>
          </w:p>
        </w:tc>
      </w:tr>
      <w:tr w:rsidR="00544196" w:rsidRPr="00544196" w:rsidTr="00416E6F">
        <w:tc>
          <w:tcPr>
            <w:tcW w:w="2179" w:type="dxa"/>
            <w:shd w:val="clear" w:color="auto" w:fill="auto"/>
          </w:tcPr>
          <w:p w:rsidR="00544196" w:rsidRPr="00544196" w:rsidRDefault="00544196" w:rsidP="00544196">
            <w:pPr>
              <w:keepNext/>
              <w:ind w:firstLine="0"/>
            </w:pPr>
            <w:r w:rsidRPr="00544196">
              <w:t>Weeks</w:t>
            </w:r>
          </w:p>
        </w:tc>
        <w:tc>
          <w:tcPr>
            <w:tcW w:w="2179" w:type="dxa"/>
            <w:shd w:val="clear" w:color="auto" w:fill="auto"/>
          </w:tcPr>
          <w:p w:rsidR="00544196" w:rsidRPr="00544196" w:rsidRDefault="00544196" w:rsidP="00544196">
            <w:pPr>
              <w:keepNext/>
              <w:ind w:firstLine="0"/>
            </w:pPr>
            <w:r w:rsidRPr="00544196">
              <w:t>White</w:t>
            </w:r>
          </w:p>
        </w:tc>
        <w:tc>
          <w:tcPr>
            <w:tcW w:w="2180" w:type="dxa"/>
            <w:shd w:val="clear" w:color="auto" w:fill="auto"/>
          </w:tcPr>
          <w:p w:rsidR="00544196" w:rsidRPr="00544196" w:rsidRDefault="00544196" w:rsidP="00544196">
            <w:pPr>
              <w:keepNext/>
              <w:ind w:firstLine="0"/>
            </w:pPr>
            <w:r w:rsidRPr="00544196">
              <w:t>Whitmire</w:t>
            </w:r>
          </w:p>
        </w:tc>
      </w:tr>
      <w:tr w:rsidR="00544196" w:rsidRPr="00544196" w:rsidTr="00416E6F">
        <w:tc>
          <w:tcPr>
            <w:tcW w:w="2179" w:type="dxa"/>
            <w:shd w:val="clear" w:color="auto" w:fill="auto"/>
          </w:tcPr>
          <w:p w:rsidR="00544196" w:rsidRPr="00544196" w:rsidRDefault="00544196" w:rsidP="00544196">
            <w:pPr>
              <w:keepNext/>
              <w:ind w:firstLine="0"/>
            </w:pPr>
            <w:r w:rsidRPr="00544196">
              <w:t>Williams</w:t>
            </w:r>
          </w:p>
        </w:tc>
        <w:tc>
          <w:tcPr>
            <w:tcW w:w="2179" w:type="dxa"/>
            <w:shd w:val="clear" w:color="auto" w:fill="auto"/>
          </w:tcPr>
          <w:p w:rsidR="00544196" w:rsidRPr="00544196" w:rsidRDefault="00544196" w:rsidP="00544196">
            <w:pPr>
              <w:keepNext/>
              <w:ind w:firstLine="0"/>
            </w:pPr>
            <w:r w:rsidRPr="00544196">
              <w:t>Willis</w:t>
            </w:r>
          </w:p>
        </w:tc>
        <w:tc>
          <w:tcPr>
            <w:tcW w:w="2180" w:type="dxa"/>
            <w:shd w:val="clear" w:color="auto" w:fill="auto"/>
          </w:tcPr>
          <w:p w:rsidR="00544196" w:rsidRPr="00544196" w:rsidRDefault="00544196" w:rsidP="00544196">
            <w:pPr>
              <w:keepNext/>
              <w:ind w:firstLine="0"/>
            </w:pPr>
            <w:r w:rsidRPr="00544196">
              <w:t>Yow</w:t>
            </w:r>
          </w:p>
        </w:tc>
      </w:tr>
    </w:tbl>
    <w:p w:rsidR="00544196" w:rsidRPr="00544196" w:rsidRDefault="00544196" w:rsidP="00544196"/>
    <w:p w:rsidR="00544196" w:rsidRPr="00544196" w:rsidRDefault="00544196" w:rsidP="00544196">
      <w:pPr>
        <w:jc w:val="center"/>
        <w:rPr>
          <w:b/>
        </w:rPr>
      </w:pPr>
      <w:r w:rsidRPr="00544196">
        <w:rPr>
          <w:b/>
        </w:rPr>
        <w:lastRenderedPageBreak/>
        <w:t>Total--99</w:t>
      </w:r>
    </w:p>
    <w:p w:rsidR="00544196" w:rsidRPr="00544196" w:rsidRDefault="00544196" w:rsidP="00544196">
      <w:pPr>
        <w:jc w:val="center"/>
        <w:rPr>
          <w:b/>
        </w:rPr>
      </w:pPr>
    </w:p>
    <w:p w:rsidR="00544196" w:rsidRPr="00544196" w:rsidRDefault="00544196" w:rsidP="00544196">
      <w:pPr>
        <w:ind w:firstLine="0"/>
      </w:pPr>
      <w:r w:rsidRPr="00544196">
        <w:t xml:space="preserve"> Those who voted in the negative are:</w:t>
      </w:r>
    </w:p>
    <w:p w:rsidR="00544196" w:rsidRPr="00544196" w:rsidRDefault="00544196" w:rsidP="00544196"/>
    <w:p w:rsidR="00544196" w:rsidRPr="00544196" w:rsidRDefault="00544196" w:rsidP="00544196">
      <w:pPr>
        <w:jc w:val="center"/>
        <w:rPr>
          <w:b/>
        </w:rPr>
      </w:pPr>
      <w:r w:rsidRPr="00544196">
        <w:rPr>
          <w:b/>
        </w:rPr>
        <w:t>Total--0</w:t>
      </w:r>
    </w:p>
    <w:p w:rsidR="00544196" w:rsidRPr="00544196" w:rsidRDefault="00544196" w:rsidP="00544196">
      <w:pPr>
        <w:jc w:val="center"/>
        <w:rPr>
          <w:b/>
        </w:rPr>
      </w:pPr>
    </w:p>
    <w:p w:rsidR="00544196" w:rsidRPr="00544196" w:rsidRDefault="00544196" w:rsidP="00544196">
      <w:r w:rsidRPr="00544196">
        <w:t xml:space="preserve">So, the Bill was read the second time and ordered to third reading.  </w:t>
      </w:r>
    </w:p>
    <w:p w:rsidR="00544196" w:rsidRPr="00544196" w:rsidRDefault="00544196" w:rsidP="00544196"/>
    <w:p w:rsidR="00544196" w:rsidRPr="00544196" w:rsidRDefault="00544196" w:rsidP="00544196">
      <w:pPr>
        <w:pStyle w:val="Title"/>
        <w:keepNext/>
      </w:pPr>
      <w:bookmarkStart w:id="19" w:name="file_start41"/>
      <w:bookmarkEnd w:id="19"/>
      <w:r w:rsidRPr="00544196">
        <w:t>RECORD FOR VOTING</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pPr>
      <w:r w:rsidRPr="00544196">
        <w:tab/>
        <w:t>I was temporarily out of the Chamber on constituent business, meeting with a group of farmers from my district, and missed the vote on S. 1233. If I had been present, I would have voted in favor of the Bill.</w:t>
      </w:r>
    </w:p>
    <w:p w:rsidR="00416E6F" w:rsidRDefault="00544196" w:rsidP="00544196">
      <w:pPr>
        <w:tabs>
          <w:tab w:val="left" w:pos="270"/>
          <w:tab w:val="left" w:pos="630"/>
          <w:tab w:val="left" w:pos="900"/>
          <w:tab w:val="left" w:pos="1260"/>
          <w:tab w:val="left" w:pos="1620"/>
          <w:tab w:val="left" w:pos="1980"/>
          <w:tab w:val="left" w:pos="2340"/>
          <w:tab w:val="left" w:pos="2700"/>
        </w:tabs>
        <w:ind w:firstLine="0"/>
      </w:pPr>
      <w:r w:rsidRPr="00544196">
        <w:tab/>
        <w:t>Rep. Jerry N. Govan, Jr.</w:t>
      </w:r>
    </w:p>
    <w:p w:rsidR="00416E6F" w:rsidRDefault="00416E6F" w:rsidP="00544196">
      <w:pPr>
        <w:tabs>
          <w:tab w:val="left" w:pos="270"/>
          <w:tab w:val="left" w:pos="630"/>
          <w:tab w:val="left" w:pos="900"/>
          <w:tab w:val="left" w:pos="1260"/>
          <w:tab w:val="left" w:pos="1620"/>
          <w:tab w:val="left" w:pos="1980"/>
          <w:tab w:val="left" w:pos="2340"/>
          <w:tab w:val="left" w:pos="2700"/>
        </w:tabs>
        <w:ind w:firstLine="0"/>
      </w:pPr>
    </w:p>
    <w:p w:rsidR="00416E6F" w:rsidRDefault="00416E6F">
      <w:pPr>
        <w:ind w:firstLine="0"/>
        <w:jc w:val="left"/>
        <w:rPr>
          <w:b/>
        </w:rPr>
      </w:pPr>
    </w:p>
    <w:p w:rsidR="00416E6F" w:rsidRDefault="00416E6F" w:rsidP="00544196">
      <w:pPr>
        <w:keepNext/>
        <w:jc w:val="center"/>
        <w:rPr>
          <w:b/>
        </w:rPr>
      </w:pPr>
    </w:p>
    <w:p w:rsidR="00416E6F" w:rsidRDefault="00416E6F" w:rsidP="00544196">
      <w:pPr>
        <w:keepNext/>
        <w:jc w:val="center"/>
        <w:rPr>
          <w:b/>
        </w:rPr>
      </w:pPr>
    </w:p>
    <w:p w:rsidR="00416E6F" w:rsidRPr="00416E6F" w:rsidRDefault="00416E6F" w:rsidP="00416E6F">
      <w:pPr>
        <w:jc w:val="right"/>
        <w:rPr>
          <w:b/>
        </w:rPr>
      </w:pPr>
      <w:r w:rsidRPr="00416E6F">
        <w:rPr>
          <w:b/>
        </w:rPr>
        <w:t>Printed Page 3496 . . . . . Tuesday, May 17, 2016</w:t>
      </w:r>
    </w:p>
    <w:p w:rsidR="00416E6F" w:rsidRDefault="00416E6F">
      <w:pPr>
        <w:ind w:firstLine="0"/>
        <w:jc w:val="left"/>
        <w:rPr>
          <w:b/>
        </w:rPr>
      </w:pPr>
    </w:p>
    <w:p w:rsidR="00544196" w:rsidRPr="00544196" w:rsidRDefault="00544196" w:rsidP="00544196">
      <w:pPr>
        <w:keepNext/>
        <w:jc w:val="center"/>
        <w:rPr>
          <w:b/>
        </w:rPr>
      </w:pPr>
      <w:r w:rsidRPr="00544196">
        <w:rPr>
          <w:b/>
        </w:rPr>
        <w:t>S. 652--AMENDED AND ORDERED TO THIRD READING</w:t>
      </w:r>
    </w:p>
    <w:p w:rsidR="00544196" w:rsidRPr="00544196" w:rsidRDefault="00544196" w:rsidP="00544196">
      <w:pPr>
        <w:keepNext/>
      </w:pPr>
      <w:r w:rsidRPr="00544196">
        <w:t>The following Bill was taken up:</w:t>
      </w:r>
    </w:p>
    <w:p w:rsidR="00544196" w:rsidRPr="00544196" w:rsidRDefault="00544196" w:rsidP="00544196">
      <w:pPr>
        <w:keepNext/>
      </w:pPr>
      <w:bookmarkStart w:id="20" w:name="include_clip_start_43"/>
      <w:bookmarkEnd w:id="20"/>
    </w:p>
    <w:p w:rsidR="00544196" w:rsidRPr="00544196" w:rsidRDefault="00544196" w:rsidP="00544196">
      <w:r w:rsidRPr="00544196">
        <w:t>S. 652 -- Senator L. Martin: A BILL 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544196" w:rsidRPr="00544196" w:rsidRDefault="00544196" w:rsidP="00544196"/>
    <w:p w:rsidR="00544196" w:rsidRPr="00544196" w:rsidRDefault="00544196" w:rsidP="00544196">
      <w:r w:rsidRPr="00544196">
        <w:t>The Committee on Labor, Commerce and Industry proposed the following Amendment No. 1</w:t>
      </w:r>
      <w:r w:rsidR="00422609">
        <w:t xml:space="preserve"> to </w:t>
      </w:r>
      <w:r w:rsidRPr="00544196">
        <w:t>S. 652 (COUNCIL\AGM\652C001.</w:t>
      </w:r>
      <w:r w:rsidR="00422609">
        <w:t xml:space="preserve"> </w:t>
      </w:r>
      <w:r w:rsidRPr="00544196">
        <w:t>AGM.AB16), which was adopted:</w:t>
      </w:r>
    </w:p>
    <w:p w:rsidR="00544196" w:rsidRPr="00544196" w:rsidRDefault="00544196" w:rsidP="00544196">
      <w:r w:rsidRPr="00544196">
        <w:t>Amend the bill, as and if amended, Section 34</w:t>
      </w:r>
      <w:r w:rsidRPr="00544196">
        <w:noBreakHyphen/>
        <w:t>45</w:t>
      </w:r>
      <w:r w:rsidRPr="00544196">
        <w:noBreakHyphen/>
        <w:t>20(1), as contained in SECTION 1, page 2, by deleting the item in its entirety and inserting:</w:t>
      </w:r>
    </w:p>
    <w:p w:rsidR="00544196" w:rsidRPr="00544196" w:rsidRDefault="00544196" w:rsidP="00544196">
      <w:r w:rsidRPr="00544196">
        <w:t>/</w:t>
      </w:r>
      <w:r w:rsidRPr="00544196">
        <w:tab/>
      </w:r>
      <w:r w:rsidRPr="00544196">
        <w:rPr>
          <w:color w:val="000000"/>
          <w:u w:color="000000"/>
        </w:rPr>
        <w:t>(1)</w:t>
      </w:r>
      <w:r w:rsidRPr="00544196">
        <w:rPr>
          <w:color w:val="000000"/>
          <w:u w:color="000000"/>
        </w:rPr>
        <w:tab/>
        <w:t xml:space="preserve">‘Appropriate state or federal regulatory agency of a financial institution’ means the South Carolina State Board of Financial </w:t>
      </w:r>
      <w:r w:rsidRPr="00544196">
        <w:rPr>
          <w:color w:val="000000"/>
          <w:u w:color="000000"/>
        </w:rPr>
        <w:lastRenderedPageBreak/>
        <w:t>Institutions, the Office of the Comptroller of the Currency, the Federal Deposit Insurance Corporation, the Federal Reserve System, the National Credit Union Administration, or other state or federal regulatory agency that is statut</w:t>
      </w:r>
      <w:bookmarkStart w:id="21" w:name="temp"/>
      <w:bookmarkEnd w:id="21"/>
      <w:r w:rsidRPr="00544196">
        <w:rPr>
          <w:color w:val="000000"/>
          <w:u w:color="000000"/>
        </w:rPr>
        <w:t xml:space="preserve">orily responsible for the supervision of all or part of the operations of a participating financial institution. </w:t>
      </w:r>
      <w:r w:rsidRPr="00544196">
        <w:rPr>
          <w:rFonts w:eastAsia="Calibri"/>
        </w:rPr>
        <w:t>Nothing in this chapter prohibits financial institutions that are under supervision of these state and federal regulatory agencies from participating in prize linked savings programs with other state or federally regulated financial institutions. /</w:t>
      </w:r>
    </w:p>
    <w:p w:rsidR="00544196" w:rsidRPr="00544196" w:rsidRDefault="00544196" w:rsidP="00544196">
      <w:r w:rsidRPr="00544196">
        <w:t>Renumber sections to conform.</w:t>
      </w:r>
    </w:p>
    <w:p w:rsidR="00544196" w:rsidRPr="00544196" w:rsidRDefault="00544196" w:rsidP="00544196">
      <w:r w:rsidRPr="00544196">
        <w:t>Amend title to conform.</w:t>
      </w:r>
    </w:p>
    <w:p w:rsidR="00544196" w:rsidRPr="00544196" w:rsidRDefault="00544196" w:rsidP="00544196"/>
    <w:p w:rsidR="00544196" w:rsidRPr="00544196" w:rsidRDefault="00544196" w:rsidP="00544196">
      <w:r w:rsidRPr="00544196">
        <w:t>Rep. MACK explained the amendment.</w:t>
      </w:r>
    </w:p>
    <w:p w:rsidR="00544196" w:rsidRPr="00544196" w:rsidRDefault="00544196" w:rsidP="00544196">
      <w:r w:rsidRPr="00544196">
        <w:t>The amendment was then adopted.</w:t>
      </w:r>
    </w:p>
    <w:p w:rsidR="00544196" w:rsidRPr="00544196" w:rsidRDefault="00544196" w:rsidP="00544196"/>
    <w:p w:rsidR="00544196" w:rsidRPr="00544196" w:rsidRDefault="00544196" w:rsidP="00544196">
      <w:r w:rsidRPr="00544196">
        <w:t>The question then recurred to the passage of the Bill.</w:t>
      </w:r>
    </w:p>
    <w:p w:rsidR="00544196" w:rsidRPr="00544196" w:rsidRDefault="00544196" w:rsidP="00544196"/>
    <w:p w:rsidR="00544196" w:rsidRPr="00544196" w:rsidRDefault="00544196" w:rsidP="00544196">
      <w:r w:rsidRPr="00544196">
        <w:t xml:space="preserve">The yeas and nays were taken resulting as follows: </w:t>
      </w:r>
    </w:p>
    <w:p w:rsidR="00544196" w:rsidRPr="00544196" w:rsidRDefault="00544196" w:rsidP="00544196">
      <w:pPr>
        <w:jc w:val="center"/>
      </w:pPr>
      <w:r w:rsidRPr="00544196">
        <w:t xml:space="preserve"> </w:t>
      </w:r>
      <w:bookmarkStart w:id="22" w:name="vote_start48"/>
      <w:bookmarkEnd w:id="22"/>
      <w:r w:rsidRPr="00544196">
        <w:t>Yeas 111; Nays 0</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Pr>
        <w:ind w:firstLine="0"/>
      </w:pPr>
    </w:p>
    <w:p w:rsidR="00416E6F" w:rsidRPr="00416E6F" w:rsidRDefault="00416E6F" w:rsidP="00416E6F">
      <w:pPr>
        <w:jc w:val="right"/>
        <w:rPr>
          <w:b/>
        </w:rPr>
      </w:pPr>
      <w:r w:rsidRPr="00416E6F">
        <w:rPr>
          <w:b/>
        </w:rPr>
        <w:t>Printed Page 3497 . . . . . Tuesday, May 17, 2016</w:t>
      </w:r>
    </w:p>
    <w:p w:rsidR="00416E6F" w:rsidRDefault="00416E6F">
      <w:pPr>
        <w:ind w:firstLine="0"/>
        <w:jc w:val="left"/>
      </w:pPr>
    </w:p>
    <w:p w:rsidR="00544196" w:rsidRPr="00544196" w:rsidRDefault="00544196" w:rsidP="00544196">
      <w:pPr>
        <w:ind w:firstLine="0"/>
      </w:pPr>
      <w:r w:rsidRPr="0054419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Allison</w:t>
            </w:r>
          </w:p>
        </w:tc>
        <w:tc>
          <w:tcPr>
            <w:tcW w:w="2180" w:type="dxa"/>
            <w:shd w:val="clear" w:color="auto" w:fill="auto"/>
          </w:tcPr>
          <w:p w:rsidR="00544196" w:rsidRPr="00544196" w:rsidRDefault="00544196" w:rsidP="00544196">
            <w:pPr>
              <w:keepNext/>
              <w:ind w:firstLine="0"/>
            </w:pPr>
            <w:r w:rsidRPr="00544196">
              <w:t>Anderson</w:t>
            </w:r>
          </w:p>
        </w:tc>
      </w:tr>
      <w:tr w:rsidR="00544196" w:rsidRPr="00544196" w:rsidTr="00544196">
        <w:tc>
          <w:tcPr>
            <w:tcW w:w="2179" w:type="dxa"/>
            <w:shd w:val="clear" w:color="auto" w:fill="auto"/>
          </w:tcPr>
          <w:p w:rsidR="00544196" w:rsidRPr="00544196" w:rsidRDefault="00544196" w:rsidP="00544196">
            <w:pPr>
              <w:ind w:firstLine="0"/>
            </w:pPr>
            <w:r w:rsidRPr="00544196">
              <w:t>Anthony</w:t>
            </w:r>
          </w:p>
        </w:tc>
        <w:tc>
          <w:tcPr>
            <w:tcW w:w="2179" w:type="dxa"/>
            <w:shd w:val="clear" w:color="auto" w:fill="auto"/>
          </w:tcPr>
          <w:p w:rsidR="00544196" w:rsidRPr="00544196" w:rsidRDefault="00544196" w:rsidP="00544196">
            <w:pPr>
              <w:ind w:firstLine="0"/>
            </w:pPr>
            <w:r w:rsidRPr="00544196">
              <w:t>Atwater</w:t>
            </w:r>
          </w:p>
        </w:tc>
        <w:tc>
          <w:tcPr>
            <w:tcW w:w="2180" w:type="dxa"/>
            <w:shd w:val="clear" w:color="auto" w:fill="auto"/>
          </w:tcPr>
          <w:p w:rsidR="00544196" w:rsidRPr="00544196" w:rsidRDefault="00544196" w:rsidP="00544196">
            <w:pPr>
              <w:ind w:firstLine="0"/>
            </w:pPr>
            <w:r w:rsidRPr="00544196">
              <w:t>Bales</w:t>
            </w:r>
          </w:p>
        </w:tc>
      </w:tr>
      <w:tr w:rsidR="00544196" w:rsidRPr="00544196" w:rsidTr="00544196">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Bamberg</w:t>
            </w:r>
          </w:p>
        </w:tc>
        <w:tc>
          <w:tcPr>
            <w:tcW w:w="2180" w:type="dxa"/>
            <w:shd w:val="clear" w:color="auto" w:fill="auto"/>
          </w:tcPr>
          <w:p w:rsidR="00544196" w:rsidRPr="00544196" w:rsidRDefault="00544196" w:rsidP="00544196">
            <w:pPr>
              <w:ind w:firstLine="0"/>
            </w:pPr>
            <w:r w:rsidRPr="00544196">
              <w:t>Bannister</w:t>
            </w:r>
          </w:p>
        </w:tc>
      </w:tr>
      <w:tr w:rsidR="00544196" w:rsidRPr="00544196" w:rsidTr="00544196">
        <w:tc>
          <w:tcPr>
            <w:tcW w:w="2179" w:type="dxa"/>
            <w:shd w:val="clear" w:color="auto" w:fill="auto"/>
          </w:tcPr>
          <w:p w:rsidR="00544196" w:rsidRPr="00544196" w:rsidRDefault="00544196" w:rsidP="00544196">
            <w:pPr>
              <w:ind w:firstLine="0"/>
            </w:pPr>
            <w:r w:rsidRPr="00544196">
              <w:t>Bedingfield</w:t>
            </w:r>
          </w:p>
        </w:tc>
        <w:tc>
          <w:tcPr>
            <w:tcW w:w="2179" w:type="dxa"/>
            <w:shd w:val="clear" w:color="auto" w:fill="auto"/>
          </w:tcPr>
          <w:p w:rsidR="00544196" w:rsidRPr="00544196" w:rsidRDefault="00544196" w:rsidP="00544196">
            <w:pPr>
              <w:ind w:firstLine="0"/>
            </w:pPr>
            <w:r w:rsidRPr="00544196">
              <w:t>Bernstein</w:t>
            </w:r>
          </w:p>
        </w:tc>
        <w:tc>
          <w:tcPr>
            <w:tcW w:w="2180" w:type="dxa"/>
            <w:shd w:val="clear" w:color="auto" w:fill="auto"/>
          </w:tcPr>
          <w:p w:rsidR="00544196" w:rsidRPr="00544196" w:rsidRDefault="00544196" w:rsidP="00544196">
            <w:pPr>
              <w:ind w:firstLine="0"/>
            </w:pPr>
            <w:r w:rsidRPr="00544196">
              <w:t>Bingham</w:t>
            </w:r>
          </w:p>
        </w:tc>
      </w:tr>
      <w:tr w:rsidR="00544196" w:rsidRPr="00544196" w:rsidTr="00544196">
        <w:tc>
          <w:tcPr>
            <w:tcW w:w="2179" w:type="dxa"/>
            <w:shd w:val="clear" w:color="auto" w:fill="auto"/>
          </w:tcPr>
          <w:p w:rsidR="00544196" w:rsidRPr="00544196" w:rsidRDefault="00544196" w:rsidP="00544196">
            <w:pPr>
              <w:ind w:firstLine="0"/>
            </w:pPr>
            <w:r w:rsidRPr="00544196">
              <w:t>Bowers</w:t>
            </w:r>
          </w:p>
        </w:tc>
        <w:tc>
          <w:tcPr>
            <w:tcW w:w="2179" w:type="dxa"/>
            <w:shd w:val="clear" w:color="auto" w:fill="auto"/>
          </w:tcPr>
          <w:p w:rsidR="00544196" w:rsidRPr="00544196" w:rsidRDefault="00544196" w:rsidP="00544196">
            <w:pPr>
              <w:ind w:firstLine="0"/>
            </w:pPr>
            <w:r w:rsidRPr="00544196">
              <w:t>Bradley</w:t>
            </w:r>
          </w:p>
        </w:tc>
        <w:tc>
          <w:tcPr>
            <w:tcW w:w="2180" w:type="dxa"/>
            <w:shd w:val="clear" w:color="auto" w:fill="auto"/>
          </w:tcPr>
          <w:p w:rsidR="00544196" w:rsidRPr="00544196" w:rsidRDefault="00544196" w:rsidP="00544196">
            <w:pPr>
              <w:ind w:firstLine="0"/>
            </w:pPr>
            <w:r w:rsidRPr="00544196">
              <w:t>Brannon</w:t>
            </w:r>
          </w:p>
        </w:tc>
      </w:tr>
      <w:tr w:rsidR="00544196" w:rsidRPr="00544196" w:rsidTr="00544196">
        <w:tc>
          <w:tcPr>
            <w:tcW w:w="2179" w:type="dxa"/>
            <w:shd w:val="clear" w:color="auto" w:fill="auto"/>
          </w:tcPr>
          <w:p w:rsidR="00544196" w:rsidRPr="00544196" w:rsidRDefault="00544196" w:rsidP="00544196">
            <w:pPr>
              <w:ind w:firstLine="0"/>
            </w:pPr>
            <w:r w:rsidRPr="00544196">
              <w:t>G. A. Brown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544196">
        <w:tc>
          <w:tcPr>
            <w:tcW w:w="2179" w:type="dxa"/>
            <w:shd w:val="clear" w:color="auto" w:fill="auto"/>
          </w:tcPr>
          <w:p w:rsidR="00544196" w:rsidRPr="00544196" w:rsidRDefault="00544196" w:rsidP="00544196">
            <w:pPr>
              <w:ind w:firstLine="0"/>
            </w:pPr>
            <w:r w:rsidRPr="00544196">
              <w:t>Chumley</w:t>
            </w:r>
          </w:p>
        </w:tc>
        <w:tc>
          <w:tcPr>
            <w:tcW w:w="2179" w:type="dxa"/>
            <w:shd w:val="clear" w:color="auto" w:fill="auto"/>
          </w:tcPr>
          <w:p w:rsidR="00544196" w:rsidRPr="00544196" w:rsidRDefault="00544196" w:rsidP="00544196">
            <w:pPr>
              <w:ind w:firstLine="0"/>
            </w:pPr>
            <w:r w:rsidRPr="00544196">
              <w:t>Clary</w:t>
            </w:r>
          </w:p>
        </w:tc>
        <w:tc>
          <w:tcPr>
            <w:tcW w:w="2180" w:type="dxa"/>
            <w:shd w:val="clear" w:color="auto" w:fill="auto"/>
          </w:tcPr>
          <w:p w:rsidR="00544196" w:rsidRPr="00544196" w:rsidRDefault="00544196" w:rsidP="00544196">
            <w:pPr>
              <w:ind w:firstLine="0"/>
            </w:pPr>
            <w:r w:rsidRPr="00544196">
              <w:t>Clemmons</w:t>
            </w:r>
          </w:p>
        </w:tc>
      </w:tr>
      <w:tr w:rsidR="00544196" w:rsidRPr="00544196" w:rsidTr="00544196">
        <w:tc>
          <w:tcPr>
            <w:tcW w:w="2179" w:type="dxa"/>
            <w:shd w:val="clear" w:color="auto" w:fill="auto"/>
          </w:tcPr>
          <w:p w:rsidR="00544196" w:rsidRPr="00544196" w:rsidRDefault="00544196" w:rsidP="00544196">
            <w:pPr>
              <w:ind w:firstLine="0"/>
            </w:pPr>
            <w:r w:rsidRPr="00544196">
              <w:t>Cobb-Hunter</w:t>
            </w:r>
          </w:p>
        </w:tc>
        <w:tc>
          <w:tcPr>
            <w:tcW w:w="2179" w:type="dxa"/>
            <w:shd w:val="clear" w:color="auto" w:fill="auto"/>
          </w:tcPr>
          <w:p w:rsidR="00544196" w:rsidRPr="00544196" w:rsidRDefault="00544196" w:rsidP="00544196">
            <w:pPr>
              <w:ind w:firstLine="0"/>
            </w:pPr>
            <w:r w:rsidRPr="00544196">
              <w:t>Cole</w:t>
            </w:r>
          </w:p>
        </w:tc>
        <w:tc>
          <w:tcPr>
            <w:tcW w:w="2180" w:type="dxa"/>
            <w:shd w:val="clear" w:color="auto" w:fill="auto"/>
          </w:tcPr>
          <w:p w:rsidR="00544196" w:rsidRPr="00544196" w:rsidRDefault="00544196" w:rsidP="00544196">
            <w:pPr>
              <w:ind w:firstLine="0"/>
            </w:pPr>
            <w:r w:rsidRPr="00544196">
              <w:t>Collins</w:t>
            </w:r>
          </w:p>
        </w:tc>
      </w:tr>
      <w:tr w:rsidR="00544196" w:rsidRPr="00544196" w:rsidTr="00544196">
        <w:tc>
          <w:tcPr>
            <w:tcW w:w="2179" w:type="dxa"/>
            <w:shd w:val="clear" w:color="auto" w:fill="auto"/>
          </w:tcPr>
          <w:p w:rsidR="00544196" w:rsidRPr="00544196" w:rsidRDefault="00544196" w:rsidP="00544196">
            <w:pPr>
              <w:ind w:firstLine="0"/>
            </w:pPr>
            <w:r w:rsidRPr="00544196">
              <w:t>H. A. Crawford</w:t>
            </w:r>
          </w:p>
        </w:tc>
        <w:tc>
          <w:tcPr>
            <w:tcW w:w="2179" w:type="dxa"/>
            <w:shd w:val="clear" w:color="auto" w:fill="auto"/>
          </w:tcPr>
          <w:p w:rsidR="00544196" w:rsidRPr="00544196" w:rsidRDefault="00544196" w:rsidP="00544196">
            <w:pPr>
              <w:ind w:firstLine="0"/>
            </w:pPr>
            <w:r w:rsidRPr="00544196">
              <w:t>Crosby</w:t>
            </w:r>
          </w:p>
        </w:tc>
        <w:tc>
          <w:tcPr>
            <w:tcW w:w="2180" w:type="dxa"/>
            <w:shd w:val="clear" w:color="auto" w:fill="auto"/>
          </w:tcPr>
          <w:p w:rsidR="00544196" w:rsidRPr="00544196" w:rsidRDefault="00544196" w:rsidP="00544196">
            <w:pPr>
              <w:ind w:firstLine="0"/>
            </w:pPr>
            <w:r w:rsidRPr="00544196">
              <w:t>Daning</w:t>
            </w:r>
          </w:p>
        </w:tc>
      </w:tr>
      <w:tr w:rsidR="00544196" w:rsidRPr="00544196" w:rsidTr="00544196">
        <w:tc>
          <w:tcPr>
            <w:tcW w:w="2179" w:type="dxa"/>
            <w:shd w:val="clear" w:color="auto" w:fill="auto"/>
          </w:tcPr>
          <w:p w:rsidR="00544196" w:rsidRPr="00544196" w:rsidRDefault="00544196" w:rsidP="00544196">
            <w:pPr>
              <w:ind w:firstLine="0"/>
            </w:pPr>
            <w:r w:rsidRPr="00544196">
              <w:t>Delleney</w:t>
            </w:r>
          </w:p>
        </w:tc>
        <w:tc>
          <w:tcPr>
            <w:tcW w:w="2179" w:type="dxa"/>
            <w:shd w:val="clear" w:color="auto" w:fill="auto"/>
          </w:tcPr>
          <w:p w:rsidR="00544196" w:rsidRPr="00544196" w:rsidRDefault="00544196" w:rsidP="00544196">
            <w:pPr>
              <w:ind w:firstLine="0"/>
            </w:pPr>
            <w:r w:rsidRPr="00544196">
              <w:t>Dillard</w:t>
            </w:r>
          </w:p>
        </w:tc>
        <w:tc>
          <w:tcPr>
            <w:tcW w:w="2180" w:type="dxa"/>
            <w:shd w:val="clear" w:color="auto" w:fill="auto"/>
          </w:tcPr>
          <w:p w:rsidR="00544196" w:rsidRPr="00544196" w:rsidRDefault="00544196" w:rsidP="00544196">
            <w:pPr>
              <w:ind w:firstLine="0"/>
            </w:pPr>
            <w:r w:rsidRPr="00544196">
              <w:t>Douglas</w:t>
            </w:r>
          </w:p>
        </w:tc>
      </w:tr>
      <w:tr w:rsidR="00544196" w:rsidRPr="00544196" w:rsidTr="00544196">
        <w:tc>
          <w:tcPr>
            <w:tcW w:w="2179" w:type="dxa"/>
            <w:shd w:val="clear" w:color="auto" w:fill="auto"/>
          </w:tcPr>
          <w:p w:rsidR="00544196" w:rsidRPr="00544196" w:rsidRDefault="00544196" w:rsidP="00544196">
            <w:pPr>
              <w:ind w:firstLine="0"/>
            </w:pPr>
            <w:r w:rsidRPr="00544196">
              <w:t>Duckworth</w:t>
            </w:r>
          </w:p>
        </w:tc>
        <w:tc>
          <w:tcPr>
            <w:tcW w:w="2179" w:type="dxa"/>
            <w:shd w:val="clear" w:color="auto" w:fill="auto"/>
          </w:tcPr>
          <w:p w:rsidR="00544196" w:rsidRPr="00544196" w:rsidRDefault="00544196" w:rsidP="00544196">
            <w:pPr>
              <w:ind w:firstLine="0"/>
            </w:pPr>
            <w:r w:rsidRPr="00544196">
              <w:t>Erickson</w:t>
            </w:r>
          </w:p>
        </w:tc>
        <w:tc>
          <w:tcPr>
            <w:tcW w:w="2180" w:type="dxa"/>
            <w:shd w:val="clear" w:color="auto" w:fill="auto"/>
          </w:tcPr>
          <w:p w:rsidR="00544196" w:rsidRPr="00544196" w:rsidRDefault="00544196" w:rsidP="00544196">
            <w:pPr>
              <w:ind w:firstLine="0"/>
            </w:pPr>
            <w:r w:rsidRPr="00544196">
              <w:t>Felder</w:t>
            </w:r>
          </w:p>
        </w:tc>
      </w:tr>
      <w:tr w:rsidR="00544196" w:rsidRPr="00544196" w:rsidTr="00544196">
        <w:tc>
          <w:tcPr>
            <w:tcW w:w="2179" w:type="dxa"/>
            <w:shd w:val="clear" w:color="auto" w:fill="auto"/>
          </w:tcPr>
          <w:p w:rsidR="00544196" w:rsidRPr="00544196" w:rsidRDefault="00544196" w:rsidP="00544196">
            <w:pPr>
              <w:ind w:firstLine="0"/>
            </w:pPr>
            <w:r w:rsidRPr="00544196">
              <w:t>Finlay</w:t>
            </w:r>
          </w:p>
        </w:tc>
        <w:tc>
          <w:tcPr>
            <w:tcW w:w="2179" w:type="dxa"/>
            <w:shd w:val="clear" w:color="auto" w:fill="auto"/>
          </w:tcPr>
          <w:p w:rsidR="00544196" w:rsidRPr="00544196" w:rsidRDefault="00544196" w:rsidP="00544196">
            <w:pPr>
              <w:ind w:firstLine="0"/>
            </w:pPr>
            <w:r w:rsidRPr="00544196">
              <w:t>Forrester</w:t>
            </w:r>
          </w:p>
        </w:tc>
        <w:tc>
          <w:tcPr>
            <w:tcW w:w="2180" w:type="dxa"/>
            <w:shd w:val="clear" w:color="auto" w:fill="auto"/>
          </w:tcPr>
          <w:p w:rsidR="00544196" w:rsidRPr="00544196" w:rsidRDefault="00544196" w:rsidP="00544196">
            <w:pPr>
              <w:ind w:firstLine="0"/>
            </w:pPr>
            <w:r w:rsidRPr="00544196">
              <w:t>Fry</w:t>
            </w:r>
          </w:p>
        </w:tc>
      </w:tr>
      <w:tr w:rsidR="00544196" w:rsidRPr="00544196" w:rsidTr="00544196">
        <w:tc>
          <w:tcPr>
            <w:tcW w:w="2179" w:type="dxa"/>
            <w:shd w:val="clear" w:color="auto" w:fill="auto"/>
          </w:tcPr>
          <w:p w:rsidR="00544196" w:rsidRPr="00544196" w:rsidRDefault="00544196" w:rsidP="00544196">
            <w:pPr>
              <w:ind w:firstLine="0"/>
            </w:pPr>
            <w:r w:rsidRPr="00544196">
              <w:t>Funderburk</w:t>
            </w:r>
          </w:p>
        </w:tc>
        <w:tc>
          <w:tcPr>
            <w:tcW w:w="2179" w:type="dxa"/>
            <w:shd w:val="clear" w:color="auto" w:fill="auto"/>
          </w:tcPr>
          <w:p w:rsidR="00544196" w:rsidRPr="00544196" w:rsidRDefault="00544196" w:rsidP="00544196">
            <w:pPr>
              <w:ind w:firstLine="0"/>
            </w:pPr>
            <w:r w:rsidRPr="00544196">
              <w:t>Gagnon</w:t>
            </w:r>
          </w:p>
        </w:tc>
        <w:tc>
          <w:tcPr>
            <w:tcW w:w="2180" w:type="dxa"/>
            <w:shd w:val="clear" w:color="auto" w:fill="auto"/>
          </w:tcPr>
          <w:p w:rsidR="00544196" w:rsidRPr="00544196" w:rsidRDefault="00544196" w:rsidP="00544196">
            <w:pPr>
              <w:ind w:firstLine="0"/>
            </w:pPr>
            <w:r w:rsidRPr="00544196">
              <w:t>Gambrell</w:t>
            </w:r>
          </w:p>
        </w:tc>
      </w:tr>
      <w:tr w:rsidR="00544196" w:rsidRPr="00544196" w:rsidTr="00544196">
        <w:tc>
          <w:tcPr>
            <w:tcW w:w="2179" w:type="dxa"/>
            <w:shd w:val="clear" w:color="auto" w:fill="auto"/>
          </w:tcPr>
          <w:p w:rsidR="00544196" w:rsidRPr="00544196" w:rsidRDefault="00544196" w:rsidP="00544196">
            <w:pPr>
              <w:ind w:firstLine="0"/>
            </w:pPr>
            <w:r w:rsidRPr="00544196">
              <w:t>George</w:t>
            </w:r>
          </w:p>
        </w:tc>
        <w:tc>
          <w:tcPr>
            <w:tcW w:w="2179" w:type="dxa"/>
            <w:shd w:val="clear" w:color="auto" w:fill="auto"/>
          </w:tcPr>
          <w:p w:rsidR="00544196" w:rsidRPr="00544196" w:rsidRDefault="00544196" w:rsidP="00544196">
            <w:pPr>
              <w:ind w:firstLine="0"/>
            </w:pPr>
            <w:r w:rsidRPr="00544196">
              <w:t>Gilliard</w:t>
            </w:r>
          </w:p>
        </w:tc>
        <w:tc>
          <w:tcPr>
            <w:tcW w:w="2180" w:type="dxa"/>
            <w:shd w:val="clear" w:color="auto" w:fill="auto"/>
          </w:tcPr>
          <w:p w:rsidR="00544196" w:rsidRPr="00544196" w:rsidRDefault="00544196" w:rsidP="00544196">
            <w:pPr>
              <w:ind w:firstLine="0"/>
            </w:pPr>
            <w:r w:rsidRPr="00544196">
              <w:t>Goldfinch</w:t>
            </w:r>
          </w:p>
        </w:tc>
      </w:tr>
      <w:tr w:rsidR="00544196" w:rsidRPr="00544196" w:rsidTr="00544196">
        <w:tc>
          <w:tcPr>
            <w:tcW w:w="2179" w:type="dxa"/>
            <w:shd w:val="clear" w:color="auto" w:fill="auto"/>
          </w:tcPr>
          <w:p w:rsidR="00544196" w:rsidRPr="00544196" w:rsidRDefault="00544196" w:rsidP="00544196">
            <w:pPr>
              <w:ind w:firstLine="0"/>
            </w:pPr>
            <w:r w:rsidRPr="00544196">
              <w:t>Govan</w:t>
            </w:r>
          </w:p>
        </w:tc>
        <w:tc>
          <w:tcPr>
            <w:tcW w:w="2179" w:type="dxa"/>
            <w:shd w:val="clear" w:color="auto" w:fill="auto"/>
          </w:tcPr>
          <w:p w:rsidR="00544196" w:rsidRPr="00544196" w:rsidRDefault="00544196" w:rsidP="00544196">
            <w:pPr>
              <w:ind w:firstLine="0"/>
            </w:pPr>
            <w:r w:rsidRPr="00544196">
              <w:t>Hamilton</w:t>
            </w:r>
          </w:p>
        </w:tc>
        <w:tc>
          <w:tcPr>
            <w:tcW w:w="2180" w:type="dxa"/>
            <w:shd w:val="clear" w:color="auto" w:fill="auto"/>
          </w:tcPr>
          <w:p w:rsidR="00544196" w:rsidRPr="00544196" w:rsidRDefault="00544196" w:rsidP="00544196">
            <w:pPr>
              <w:ind w:firstLine="0"/>
            </w:pPr>
            <w:r w:rsidRPr="00544196">
              <w:t>Hardee</w:t>
            </w:r>
          </w:p>
        </w:tc>
      </w:tr>
      <w:tr w:rsidR="00544196" w:rsidRPr="00544196" w:rsidTr="00544196">
        <w:tc>
          <w:tcPr>
            <w:tcW w:w="2179" w:type="dxa"/>
            <w:shd w:val="clear" w:color="auto" w:fill="auto"/>
          </w:tcPr>
          <w:p w:rsidR="00544196" w:rsidRPr="00544196" w:rsidRDefault="00544196" w:rsidP="00544196">
            <w:pPr>
              <w:ind w:firstLine="0"/>
            </w:pPr>
            <w:r w:rsidRPr="00544196">
              <w:lastRenderedPageBreak/>
              <w:t>Hayes</w:t>
            </w:r>
          </w:p>
        </w:tc>
        <w:tc>
          <w:tcPr>
            <w:tcW w:w="2179" w:type="dxa"/>
            <w:shd w:val="clear" w:color="auto" w:fill="auto"/>
          </w:tcPr>
          <w:p w:rsidR="00544196" w:rsidRPr="00544196" w:rsidRDefault="00544196" w:rsidP="00544196">
            <w:pPr>
              <w:ind w:firstLine="0"/>
            </w:pPr>
            <w:r w:rsidRPr="00544196">
              <w:t>Henderson</w:t>
            </w:r>
          </w:p>
        </w:tc>
        <w:tc>
          <w:tcPr>
            <w:tcW w:w="2180" w:type="dxa"/>
            <w:shd w:val="clear" w:color="auto" w:fill="auto"/>
          </w:tcPr>
          <w:p w:rsidR="00544196" w:rsidRPr="00544196" w:rsidRDefault="00544196" w:rsidP="00544196">
            <w:pPr>
              <w:ind w:firstLine="0"/>
            </w:pPr>
            <w:r w:rsidRPr="00544196">
              <w:t>Henegan</w:t>
            </w:r>
          </w:p>
        </w:tc>
      </w:tr>
      <w:tr w:rsidR="00544196" w:rsidRPr="00544196" w:rsidTr="00544196">
        <w:tc>
          <w:tcPr>
            <w:tcW w:w="2179" w:type="dxa"/>
            <w:shd w:val="clear" w:color="auto" w:fill="auto"/>
          </w:tcPr>
          <w:p w:rsidR="00544196" w:rsidRPr="00544196" w:rsidRDefault="00544196" w:rsidP="00544196">
            <w:pPr>
              <w:ind w:firstLine="0"/>
            </w:pPr>
            <w:r w:rsidRPr="00544196">
              <w:t>Herbkersman</w:t>
            </w:r>
          </w:p>
        </w:tc>
        <w:tc>
          <w:tcPr>
            <w:tcW w:w="2179" w:type="dxa"/>
            <w:shd w:val="clear" w:color="auto" w:fill="auto"/>
          </w:tcPr>
          <w:p w:rsidR="00544196" w:rsidRPr="00544196" w:rsidRDefault="00544196" w:rsidP="00544196">
            <w:pPr>
              <w:ind w:firstLine="0"/>
            </w:pPr>
            <w:r w:rsidRPr="00544196">
              <w:t>Hicks</w:t>
            </w:r>
          </w:p>
        </w:tc>
        <w:tc>
          <w:tcPr>
            <w:tcW w:w="2180" w:type="dxa"/>
            <w:shd w:val="clear" w:color="auto" w:fill="auto"/>
          </w:tcPr>
          <w:p w:rsidR="00544196" w:rsidRPr="00544196" w:rsidRDefault="00544196" w:rsidP="00544196">
            <w:pPr>
              <w:ind w:firstLine="0"/>
            </w:pPr>
            <w:r w:rsidRPr="00544196">
              <w:t>Hill</w:t>
            </w:r>
          </w:p>
        </w:tc>
      </w:tr>
      <w:tr w:rsidR="00544196" w:rsidRPr="00544196" w:rsidTr="00544196">
        <w:tc>
          <w:tcPr>
            <w:tcW w:w="2179" w:type="dxa"/>
            <w:shd w:val="clear" w:color="auto" w:fill="auto"/>
          </w:tcPr>
          <w:p w:rsidR="00544196" w:rsidRPr="00544196" w:rsidRDefault="00544196" w:rsidP="00544196">
            <w:pPr>
              <w:ind w:firstLine="0"/>
            </w:pPr>
            <w:r w:rsidRPr="00544196">
              <w:t>Hixon</w:t>
            </w:r>
          </w:p>
        </w:tc>
        <w:tc>
          <w:tcPr>
            <w:tcW w:w="2179" w:type="dxa"/>
            <w:shd w:val="clear" w:color="auto" w:fill="auto"/>
          </w:tcPr>
          <w:p w:rsidR="00544196" w:rsidRPr="00544196" w:rsidRDefault="00544196" w:rsidP="00544196">
            <w:pPr>
              <w:ind w:firstLine="0"/>
            </w:pPr>
            <w:r w:rsidRPr="00544196">
              <w:t>Hodges</w:t>
            </w:r>
          </w:p>
        </w:tc>
        <w:tc>
          <w:tcPr>
            <w:tcW w:w="2180" w:type="dxa"/>
            <w:shd w:val="clear" w:color="auto" w:fill="auto"/>
          </w:tcPr>
          <w:p w:rsidR="00544196" w:rsidRPr="00544196" w:rsidRDefault="00544196" w:rsidP="00544196">
            <w:pPr>
              <w:ind w:firstLine="0"/>
            </w:pPr>
            <w:r w:rsidRPr="00544196">
              <w:t>Horne</w:t>
            </w:r>
          </w:p>
        </w:tc>
      </w:tr>
      <w:tr w:rsidR="00544196" w:rsidRPr="00544196" w:rsidTr="00544196">
        <w:tc>
          <w:tcPr>
            <w:tcW w:w="2179" w:type="dxa"/>
            <w:shd w:val="clear" w:color="auto" w:fill="auto"/>
          </w:tcPr>
          <w:p w:rsidR="00544196" w:rsidRPr="00544196" w:rsidRDefault="00544196" w:rsidP="00544196">
            <w:pPr>
              <w:ind w:firstLine="0"/>
            </w:pPr>
            <w:r w:rsidRPr="00544196">
              <w:t>Hosey</w:t>
            </w:r>
          </w:p>
        </w:tc>
        <w:tc>
          <w:tcPr>
            <w:tcW w:w="2179" w:type="dxa"/>
            <w:shd w:val="clear" w:color="auto" w:fill="auto"/>
          </w:tcPr>
          <w:p w:rsidR="00544196" w:rsidRPr="00544196" w:rsidRDefault="00544196" w:rsidP="00544196">
            <w:pPr>
              <w:ind w:firstLine="0"/>
            </w:pPr>
            <w:r w:rsidRPr="00544196">
              <w:t>Huggins</w:t>
            </w:r>
          </w:p>
        </w:tc>
        <w:tc>
          <w:tcPr>
            <w:tcW w:w="2180" w:type="dxa"/>
            <w:shd w:val="clear" w:color="auto" w:fill="auto"/>
          </w:tcPr>
          <w:p w:rsidR="00544196" w:rsidRPr="00544196" w:rsidRDefault="00544196" w:rsidP="00544196">
            <w:pPr>
              <w:ind w:firstLine="0"/>
            </w:pPr>
            <w:r w:rsidRPr="00544196">
              <w:t>Jefferson</w:t>
            </w:r>
          </w:p>
        </w:tc>
      </w:tr>
      <w:tr w:rsidR="00544196" w:rsidRPr="00544196" w:rsidTr="00544196">
        <w:tc>
          <w:tcPr>
            <w:tcW w:w="2179" w:type="dxa"/>
            <w:shd w:val="clear" w:color="auto" w:fill="auto"/>
          </w:tcPr>
          <w:p w:rsidR="00544196" w:rsidRPr="00544196" w:rsidRDefault="00544196" w:rsidP="00544196">
            <w:pPr>
              <w:ind w:firstLine="0"/>
            </w:pPr>
            <w:r w:rsidRPr="00544196">
              <w:t>Johnson</w:t>
            </w:r>
          </w:p>
        </w:tc>
        <w:tc>
          <w:tcPr>
            <w:tcW w:w="2179" w:type="dxa"/>
            <w:shd w:val="clear" w:color="auto" w:fill="auto"/>
          </w:tcPr>
          <w:p w:rsidR="00544196" w:rsidRPr="00544196" w:rsidRDefault="00544196" w:rsidP="00544196">
            <w:pPr>
              <w:ind w:firstLine="0"/>
            </w:pPr>
            <w:r w:rsidRPr="00544196">
              <w:t>Jordan</w:t>
            </w:r>
          </w:p>
        </w:tc>
        <w:tc>
          <w:tcPr>
            <w:tcW w:w="2180" w:type="dxa"/>
            <w:shd w:val="clear" w:color="auto" w:fill="auto"/>
          </w:tcPr>
          <w:p w:rsidR="00544196" w:rsidRPr="00544196" w:rsidRDefault="00544196" w:rsidP="00544196">
            <w:pPr>
              <w:ind w:firstLine="0"/>
            </w:pPr>
            <w:r w:rsidRPr="00544196">
              <w:t>Kennedy</w:t>
            </w:r>
          </w:p>
        </w:tc>
      </w:tr>
      <w:tr w:rsidR="00544196" w:rsidRPr="00544196" w:rsidTr="00544196">
        <w:tc>
          <w:tcPr>
            <w:tcW w:w="2179" w:type="dxa"/>
            <w:shd w:val="clear" w:color="auto" w:fill="auto"/>
          </w:tcPr>
          <w:p w:rsidR="00544196" w:rsidRPr="00544196" w:rsidRDefault="00544196" w:rsidP="00544196">
            <w:pPr>
              <w:ind w:firstLine="0"/>
            </w:pPr>
            <w:r w:rsidRPr="00544196">
              <w:t>King</w:t>
            </w:r>
          </w:p>
        </w:tc>
        <w:tc>
          <w:tcPr>
            <w:tcW w:w="2179" w:type="dxa"/>
            <w:shd w:val="clear" w:color="auto" w:fill="auto"/>
          </w:tcPr>
          <w:p w:rsidR="00544196" w:rsidRPr="00544196" w:rsidRDefault="00544196" w:rsidP="00544196">
            <w:pPr>
              <w:ind w:firstLine="0"/>
            </w:pPr>
            <w:r w:rsidRPr="00544196">
              <w:t>Kirby</w:t>
            </w:r>
          </w:p>
        </w:tc>
        <w:tc>
          <w:tcPr>
            <w:tcW w:w="2180" w:type="dxa"/>
            <w:shd w:val="clear" w:color="auto" w:fill="auto"/>
          </w:tcPr>
          <w:p w:rsidR="00544196" w:rsidRPr="00544196" w:rsidRDefault="00544196" w:rsidP="00544196">
            <w:pPr>
              <w:ind w:firstLine="0"/>
            </w:pPr>
            <w:r w:rsidRPr="00544196">
              <w:t>Knight</w:t>
            </w:r>
          </w:p>
        </w:tc>
      </w:tr>
      <w:tr w:rsidR="00544196" w:rsidRPr="00544196" w:rsidTr="00544196">
        <w:tc>
          <w:tcPr>
            <w:tcW w:w="2179" w:type="dxa"/>
            <w:shd w:val="clear" w:color="auto" w:fill="auto"/>
          </w:tcPr>
          <w:p w:rsidR="00544196" w:rsidRPr="00544196" w:rsidRDefault="00544196" w:rsidP="00544196">
            <w:pPr>
              <w:ind w:firstLine="0"/>
            </w:pPr>
            <w:r w:rsidRPr="00544196">
              <w:t>Loftis</w:t>
            </w:r>
          </w:p>
        </w:tc>
        <w:tc>
          <w:tcPr>
            <w:tcW w:w="2179" w:type="dxa"/>
            <w:shd w:val="clear" w:color="auto" w:fill="auto"/>
          </w:tcPr>
          <w:p w:rsidR="00544196" w:rsidRPr="00544196" w:rsidRDefault="00544196" w:rsidP="00544196">
            <w:pPr>
              <w:ind w:firstLine="0"/>
            </w:pPr>
            <w:r w:rsidRPr="00544196">
              <w:t>Long</w:t>
            </w:r>
          </w:p>
        </w:tc>
        <w:tc>
          <w:tcPr>
            <w:tcW w:w="2180" w:type="dxa"/>
            <w:shd w:val="clear" w:color="auto" w:fill="auto"/>
          </w:tcPr>
          <w:p w:rsidR="00544196" w:rsidRPr="00544196" w:rsidRDefault="00544196" w:rsidP="00544196">
            <w:pPr>
              <w:ind w:firstLine="0"/>
            </w:pPr>
            <w:r w:rsidRPr="00544196">
              <w:t>Lowe</w:t>
            </w:r>
          </w:p>
        </w:tc>
      </w:tr>
      <w:tr w:rsidR="00544196" w:rsidRPr="00544196" w:rsidTr="00544196">
        <w:tc>
          <w:tcPr>
            <w:tcW w:w="2179" w:type="dxa"/>
            <w:shd w:val="clear" w:color="auto" w:fill="auto"/>
          </w:tcPr>
          <w:p w:rsidR="00544196" w:rsidRPr="00544196" w:rsidRDefault="00544196" w:rsidP="00544196">
            <w:pPr>
              <w:ind w:firstLine="0"/>
            </w:pPr>
            <w:r w:rsidRPr="00544196">
              <w:t>Lucas</w:t>
            </w:r>
          </w:p>
        </w:tc>
        <w:tc>
          <w:tcPr>
            <w:tcW w:w="2179" w:type="dxa"/>
            <w:shd w:val="clear" w:color="auto" w:fill="auto"/>
          </w:tcPr>
          <w:p w:rsidR="00544196" w:rsidRPr="00544196" w:rsidRDefault="00544196" w:rsidP="00544196">
            <w:pPr>
              <w:ind w:firstLine="0"/>
            </w:pPr>
            <w:r w:rsidRPr="00544196">
              <w:t>Mack</w:t>
            </w:r>
          </w:p>
        </w:tc>
        <w:tc>
          <w:tcPr>
            <w:tcW w:w="2180" w:type="dxa"/>
            <w:shd w:val="clear" w:color="auto" w:fill="auto"/>
          </w:tcPr>
          <w:p w:rsidR="00544196" w:rsidRPr="00544196" w:rsidRDefault="00544196" w:rsidP="00544196">
            <w:pPr>
              <w:ind w:firstLine="0"/>
            </w:pPr>
            <w:r w:rsidRPr="00544196">
              <w:t>McCoy</w:t>
            </w:r>
          </w:p>
        </w:tc>
      </w:tr>
      <w:tr w:rsidR="00544196" w:rsidRPr="00544196" w:rsidTr="00544196">
        <w:tc>
          <w:tcPr>
            <w:tcW w:w="2179" w:type="dxa"/>
            <w:shd w:val="clear" w:color="auto" w:fill="auto"/>
          </w:tcPr>
          <w:p w:rsidR="00544196" w:rsidRPr="00544196" w:rsidRDefault="00544196" w:rsidP="00544196">
            <w:pPr>
              <w:ind w:firstLine="0"/>
            </w:pPr>
            <w:r w:rsidRPr="00544196">
              <w:t>McEachern</w:t>
            </w:r>
          </w:p>
        </w:tc>
        <w:tc>
          <w:tcPr>
            <w:tcW w:w="2179" w:type="dxa"/>
            <w:shd w:val="clear" w:color="auto" w:fill="auto"/>
          </w:tcPr>
          <w:p w:rsidR="00544196" w:rsidRPr="00544196" w:rsidRDefault="00544196" w:rsidP="00544196">
            <w:pPr>
              <w:ind w:firstLine="0"/>
            </w:pPr>
            <w:r w:rsidRPr="00544196">
              <w:t>McKnight</w:t>
            </w:r>
          </w:p>
        </w:tc>
        <w:tc>
          <w:tcPr>
            <w:tcW w:w="2180" w:type="dxa"/>
            <w:shd w:val="clear" w:color="auto" w:fill="auto"/>
          </w:tcPr>
          <w:p w:rsidR="00544196" w:rsidRPr="00544196" w:rsidRDefault="00544196" w:rsidP="00544196">
            <w:pPr>
              <w:ind w:firstLine="0"/>
            </w:pPr>
            <w:r w:rsidRPr="00544196">
              <w:t>M. S. McLeod</w:t>
            </w:r>
          </w:p>
        </w:tc>
      </w:tr>
      <w:tr w:rsidR="00544196" w:rsidRPr="00544196" w:rsidTr="00544196">
        <w:tc>
          <w:tcPr>
            <w:tcW w:w="2179" w:type="dxa"/>
            <w:shd w:val="clear" w:color="auto" w:fill="auto"/>
          </w:tcPr>
          <w:p w:rsidR="00544196" w:rsidRPr="00544196" w:rsidRDefault="00544196" w:rsidP="00544196">
            <w:pPr>
              <w:ind w:firstLine="0"/>
            </w:pPr>
            <w:r w:rsidRPr="00544196">
              <w:t>W. J. McLeod</w:t>
            </w:r>
          </w:p>
        </w:tc>
        <w:tc>
          <w:tcPr>
            <w:tcW w:w="2179" w:type="dxa"/>
            <w:shd w:val="clear" w:color="auto" w:fill="auto"/>
          </w:tcPr>
          <w:p w:rsidR="00544196" w:rsidRPr="00544196" w:rsidRDefault="00544196" w:rsidP="00544196">
            <w:pPr>
              <w:ind w:firstLine="0"/>
            </w:pPr>
            <w:r w:rsidRPr="00544196">
              <w:t>Merrill</w:t>
            </w:r>
          </w:p>
        </w:tc>
        <w:tc>
          <w:tcPr>
            <w:tcW w:w="2180" w:type="dxa"/>
            <w:shd w:val="clear" w:color="auto" w:fill="auto"/>
          </w:tcPr>
          <w:p w:rsidR="00544196" w:rsidRPr="00544196" w:rsidRDefault="00544196" w:rsidP="00544196">
            <w:pPr>
              <w:ind w:firstLine="0"/>
            </w:pPr>
            <w:r w:rsidRPr="00544196">
              <w:t>D. C. Moss</w:t>
            </w:r>
          </w:p>
        </w:tc>
      </w:tr>
      <w:tr w:rsidR="00544196" w:rsidRPr="00544196" w:rsidTr="00544196">
        <w:tc>
          <w:tcPr>
            <w:tcW w:w="2179" w:type="dxa"/>
            <w:shd w:val="clear" w:color="auto" w:fill="auto"/>
          </w:tcPr>
          <w:p w:rsidR="00544196" w:rsidRPr="00544196" w:rsidRDefault="00544196" w:rsidP="00544196">
            <w:pPr>
              <w:ind w:firstLine="0"/>
            </w:pPr>
            <w:r w:rsidRPr="00544196">
              <w:t>V. S. Moss</w:t>
            </w:r>
          </w:p>
        </w:tc>
        <w:tc>
          <w:tcPr>
            <w:tcW w:w="2179" w:type="dxa"/>
            <w:shd w:val="clear" w:color="auto" w:fill="auto"/>
          </w:tcPr>
          <w:p w:rsidR="00544196" w:rsidRPr="00544196" w:rsidRDefault="00544196" w:rsidP="00544196">
            <w:pPr>
              <w:ind w:firstLine="0"/>
            </w:pPr>
            <w:r w:rsidRPr="00544196">
              <w:t>Nanney</w:t>
            </w:r>
          </w:p>
        </w:tc>
        <w:tc>
          <w:tcPr>
            <w:tcW w:w="2180" w:type="dxa"/>
            <w:shd w:val="clear" w:color="auto" w:fill="auto"/>
          </w:tcPr>
          <w:p w:rsidR="00544196" w:rsidRPr="00544196" w:rsidRDefault="00544196" w:rsidP="00544196">
            <w:pPr>
              <w:ind w:firstLine="0"/>
            </w:pPr>
            <w:r w:rsidRPr="00544196">
              <w:t>Newton</w:t>
            </w:r>
          </w:p>
        </w:tc>
      </w:tr>
      <w:tr w:rsidR="00544196" w:rsidRPr="00544196" w:rsidTr="00544196">
        <w:tc>
          <w:tcPr>
            <w:tcW w:w="2179" w:type="dxa"/>
            <w:shd w:val="clear" w:color="auto" w:fill="auto"/>
          </w:tcPr>
          <w:p w:rsidR="00544196" w:rsidRPr="00544196" w:rsidRDefault="00544196" w:rsidP="00544196">
            <w:pPr>
              <w:ind w:firstLine="0"/>
            </w:pPr>
            <w:r w:rsidRPr="00544196">
              <w:t>Norman</w:t>
            </w:r>
          </w:p>
        </w:tc>
        <w:tc>
          <w:tcPr>
            <w:tcW w:w="2179" w:type="dxa"/>
            <w:shd w:val="clear" w:color="auto" w:fill="auto"/>
          </w:tcPr>
          <w:p w:rsidR="00544196" w:rsidRPr="00544196" w:rsidRDefault="00544196" w:rsidP="00544196">
            <w:pPr>
              <w:ind w:firstLine="0"/>
            </w:pPr>
            <w:r w:rsidRPr="00544196">
              <w:t>Norrell</w:t>
            </w:r>
          </w:p>
        </w:tc>
        <w:tc>
          <w:tcPr>
            <w:tcW w:w="2180" w:type="dxa"/>
            <w:shd w:val="clear" w:color="auto" w:fill="auto"/>
          </w:tcPr>
          <w:p w:rsidR="00544196" w:rsidRPr="00544196" w:rsidRDefault="00544196" w:rsidP="00544196">
            <w:pPr>
              <w:ind w:firstLine="0"/>
            </w:pPr>
            <w:r w:rsidRPr="00544196">
              <w:t>Ott</w:t>
            </w:r>
          </w:p>
        </w:tc>
      </w:tr>
      <w:tr w:rsidR="00544196" w:rsidRPr="00544196" w:rsidTr="00544196">
        <w:tc>
          <w:tcPr>
            <w:tcW w:w="2179" w:type="dxa"/>
            <w:shd w:val="clear" w:color="auto" w:fill="auto"/>
          </w:tcPr>
          <w:p w:rsidR="00544196" w:rsidRPr="00544196" w:rsidRDefault="00544196" w:rsidP="00544196">
            <w:pPr>
              <w:ind w:firstLine="0"/>
            </w:pPr>
            <w:r w:rsidRPr="00544196">
              <w:t>Parks</w:t>
            </w:r>
          </w:p>
        </w:tc>
        <w:tc>
          <w:tcPr>
            <w:tcW w:w="2179" w:type="dxa"/>
            <w:shd w:val="clear" w:color="auto" w:fill="auto"/>
          </w:tcPr>
          <w:p w:rsidR="00544196" w:rsidRPr="00544196" w:rsidRDefault="00544196" w:rsidP="00544196">
            <w:pPr>
              <w:ind w:firstLine="0"/>
            </w:pPr>
            <w:r w:rsidRPr="00544196">
              <w:t>Pitts</w:t>
            </w:r>
          </w:p>
        </w:tc>
        <w:tc>
          <w:tcPr>
            <w:tcW w:w="2180" w:type="dxa"/>
            <w:shd w:val="clear" w:color="auto" w:fill="auto"/>
          </w:tcPr>
          <w:p w:rsidR="00544196" w:rsidRPr="00544196" w:rsidRDefault="00544196" w:rsidP="00544196">
            <w:pPr>
              <w:ind w:firstLine="0"/>
            </w:pPr>
            <w:r w:rsidRPr="00544196">
              <w:t>Pope</w:t>
            </w:r>
          </w:p>
        </w:tc>
      </w:tr>
      <w:tr w:rsidR="00544196" w:rsidRPr="00544196" w:rsidTr="00544196">
        <w:tc>
          <w:tcPr>
            <w:tcW w:w="2179" w:type="dxa"/>
            <w:shd w:val="clear" w:color="auto" w:fill="auto"/>
          </w:tcPr>
          <w:p w:rsidR="00544196" w:rsidRPr="00544196" w:rsidRDefault="00544196" w:rsidP="00544196">
            <w:pPr>
              <w:ind w:firstLine="0"/>
            </w:pPr>
            <w:r w:rsidRPr="00544196">
              <w:t>Putnam</w:t>
            </w:r>
          </w:p>
        </w:tc>
        <w:tc>
          <w:tcPr>
            <w:tcW w:w="2179" w:type="dxa"/>
            <w:shd w:val="clear" w:color="auto" w:fill="auto"/>
          </w:tcPr>
          <w:p w:rsidR="00544196" w:rsidRPr="00544196" w:rsidRDefault="00544196" w:rsidP="00544196">
            <w:pPr>
              <w:ind w:firstLine="0"/>
            </w:pPr>
            <w:r w:rsidRPr="00544196">
              <w:t>Ridgeway</w:t>
            </w:r>
          </w:p>
        </w:tc>
        <w:tc>
          <w:tcPr>
            <w:tcW w:w="2180" w:type="dxa"/>
            <w:shd w:val="clear" w:color="auto" w:fill="auto"/>
          </w:tcPr>
          <w:p w:rsidR="00544196" w:rsidRPr="00544196" w:rsidRDefault="00544196" w:rsidP="00544196">
            <w:pPr>
              <w:ind w:firstLine="0"/>
            </w:pPr>
            <w:r w:rsidRPr="00544196">
              <w:t>Riley</w:t>
            </w:r>
          </w:p>
        </w:tc>
      </w:tr>
      <w:tr w:rsidR="00544196" w:rsidRPr="00544196" w:rsidTr="00544196">
        <w:tc>
          <w:tcPr>
            <w:tcW w:w="2179" w:type="dxa"/>
            <w:shd w:val="clear" w:color="auto" w:fill="auto"/>
          </w:tcPr>
          <w:p w:rsidR="00544196" w:rsidRPr="00544196" w:rsidRDefault="00544196" w:rsidP="00544196">
            <w:pPr>
              <w:ind w:firstLine="0"/>
            </w:pPr>
            <w:r w:rsidRPr="00544196">
              <w:t>Rivers</w:t>
            </w:r>
          </w:p>
        </w:tc>
        <w:tc>
          <w:tcPr>
            <w:tcW w:w="2179" w:type="dxa"/>
            <w:shd w:val="clear" w:color="auto" w:fill="auto"/>
          </w:tcPr>
          <w:p w:rsidR="00544196" w:rsidRPr="00544196" w:rsidRDefault="00544196" w:rsidP="00544196">
            <w:pPr>
              <w:ind w:firstLine="0"/>
            </w:pPr>
            <w:r w:rsidRPr="00544196">
              <w:t>Robinson-Simpson</w:t>
            </w:r>
          </w:p>
        </w:tc>
        <w:tc>
          <w:tcPr>
            <w:tcW w:w="2180" w:type="dxa"/>
            <w:shd w:val="clear" w:color="auto" w:fill="auto"/>
          </w:tcPr>
          <w:p w:rsidR="00544196" w:rsidRPr="00544196" w:rsidRDefault="00544196" w:rsidP="00544196">
            <w:pPr>
              <w:ind w:firstLine="0"/>
            </w:pPr>
            <w:r w:rsidRPr="00544196">
              <w:t>Rutherford</w:t>
            </w:r>
          </w:p>
        </w:tc>
      </w:tr>
      <w:tr w:rsidR="00544196" w:rsidRPr="00544196" w:rsidTr="00544196">
        <w:tc>
          <w:tcPr>
            <w:tcW w:w="2179" w:type="dxa"/>
            <w:shd w:val="clear" w:color="auto" w:fill="auto"/>
          </w:tcPr>
          <w:p w:rsidR="00544196" w:rsidRPr="00544196" w:rsidRDefault="00544196" w:rsidP="00544196">
            <w:pPr>
              <w:ind w:firstLine="0"/>
            </w:pPr>
            <w:r w:rsidRPr="00544196">
              <w:t>Ryhal</w:t>
            </w:r>
          </w:p>
        </w:tc>
        <w:tc>
          <w:tcPr>
            <w:tcW w:w="2179" w:type="dxa"/>
            <w:shd w:val="clear" w:color="auto" w:fill="auto"/>
          </w:tcPr>
          <w:p w:rsidR="00544196" w:rsidRPr="00544196" w:rsidRDefault="00544196" w:rsidP="00544196">
            <w:pPr>
              <w:ind w:firstLine="0"/>
            </w:pPr>
            <w:r w:rsidRPr="00544196">
              <w:t>Sandifer</w:t>
            </w:r>
          </w:p>
        </w:tc>
        <w:tc>
          <w:tcPr>
            <w:tcW w:w="2180" w:type="dxa"/>
            <w:shd w:val="clear" w:color="auto" w:fill="auto"/>
          </w:tcPr>
          <w:p w:rsidR="00544196" w:rsidRPr="00544196" w:rsidRDefault="00544196" w:rsidP="00544196">
            <w:pPr>
              <w:ind w:firstLine="0"/>
            </w:pPr>
            <w:r w:rsidRPr="00544196">
              <w:t>Simrill</w:t>
            </w:r>
          </w:p>
        </w:tc>
      </w:tr>
      <w:tr w:rsidR="00544196" w:rsidRPr="00544196" w:rsidTr="00544196">
        <w:tc>
          <w:tcPr>
            <w:tcW w:w="2179" w:type="dxa"/>
            <w:shd w:val="clear" w:color="auto" w:fill="auto"/>
          </w:tcPr>
          <w:p w:rsidR="00544196" w:rsidRPr="00544196" w:rsidRDefault="00544196" w:rsidP="00544196">
            <w:pPr>
              <w:ind w:firstLine="0"/>
            </w:pPr>
            <w:r w:rsidRPr="00544196">
              <w:t>G. M. Smith</w:t>
            </w:r>
          </w:p>
        </w:tc>
        <w:tc>
          <w:tcPr>
            <w:tcW w:w="2179" w:type="dxa"/>
            <w:shd w:val="clear" w:color="auto" w:fill="auto"/>
          </w:tcPr>
          <w:p w:rsidR="00544196" w:rsidRPr="00544196" w:rsidRDefault="00544196" w:rsidP="00544196">
            <w:pPr>
              <w:ind w:firstLine="0"/>
            </w:pPr>
            <w:r w:rsidRPr="00544196">
              <w:t>G. R. Smith</w:t>
            </w:r>
          </w:p>
        </w:tc>
        <w:tc>
          <w:tcPr>
            <w:tcW w:w="2180" w:type="dxa"/>
            <w:shd w:val="clear" w:color="auto" w:fill="auto"/>
          </w:tcPr>
          <w:p w:rsidR="00544196" w:rsidRPr="00544196" w:rsidRDefault="00544196" w:rsidP="00544196">
            <w:pPr>
              <w:ind w:firstLine="0"/>
            </w:pPr>
            <w:r w:rsidRPr="00544196">
              <w:t>J. E. Smith</w:t>
            </w:r>
          </w:p>
        </w:tc>
      </w:tr>
      <w:tr w:rsidR="00544196" w:rsidRPr="00544196" w:rsidTr="00544196">
        <w:tc>
          <w:tcPr>
            <w:tcW w:w="2179" w:type="dxa"/>
            <w:shd w:val="clear" w:color="auto" w:fill="auto"/>
          </w:tcPr>
          <w:p w:rsidR="00544196" w:rsidRPr="00544196" w:rsidRDefault="00544196" w:rsidP="00544196">
            <w:pPr>
              <w:ind w:firstLine="0"/>
            </w:pPr>
            <w:r w:rsidRPr="00544196">
              <w:t>Sottile</w:t>
            </w:r>
          </w:p>
        </w:tc>
        <w:tc>
          <w:tcPr>
            <w:tcW w:w="2179" w:type="dxa"/>
            <w:shd w:val="clear" w:color="auto" w:fill="auto"/>
          </w:tcPr>
          <w:p w:rsidR="00544196" w:rsidRPr="00544196" w:rsidRDefault="00544196" w:rsidP="00544196">
            <w:pPr>
              <w:ind w:firstLine="0"/>
            </w:pPr>
            <w:r w:rsidRPr="00544196">
              <w:t>Spires</w:t>
            </w:r>
          </w:p>
        </w:tc>
        <w:tc>
          <w:tcPr>
            <w:tcW w:w="2180" w:type="dxa"/>
            <w:shd w:val="clear" w:color="auto" w:fill="auto"/>
          </w:tcPr>
          <w:p w:rsidR="00544196" w:rsidRPr="00544196" w:rsidRDefault="00544196" w:rsidP="00544196">
            <w:pPr>
              <w:ind w:firstLine="0"/>
            </w:pPr>
            <w:r w:rsidRPr="00544196">
              <w:t>Stavrinakis</w:t>
            </w:r>
          </w:p>
        </w:tc>
      </w:tr>
      <w:tr w:rsidR="00544196" w:rsidRPr="00544196" w:rsidTr="00544196">
        <w:tc>
          <w:tcPr>
            <w:tcW w:w="2179" w:type="dxa"/>
            <w:shd w:val="clear" w:color="auto" w:fill="auto"/>
          </w:tcPr>
          <w:p w:rsidR="00544196" w:rsidRPr="00544196" w:rsidRDefault="00544196" w:rsidP="00544196">
            <w:pPr>
              <w:ind w:firstLine="0"/>
            </w:pPr>
            <w:r w:rsidRPr="00544196">
              <w:t>Stringer</w:t>
            </w:r>
          </w:p>
        </w:tc>
        <w:tc>
          <w:tcPr>
            <w:tcW w:w="2179" w:type="dxa"/>
            <w:shd w:val="clear" w:color="auto" w:fill="auto"/>
          </w:tcPr>
          <w:p w:rsidR="00544196" w:rsidRPr="00544196" w:rsidRDefault="00544196" w:rsidP="00544196">
            <w:pPr>
              <w:ind w:firstLine="0"/>
            </w:pPr>
            <w:r w:rsidRPr="00544196">
              <w:t>Tallon</w:t>
            </w:r>
          </w:p>
        </w:tc>
        <w:tc>
          <w:tcPr>
            <w:tcW w:w="2180" w:type="dxa"/>
            <w:shd w:val="clear" w:color="auto" w:fill="auto"/>
          </w:tcPr>
          <w:p w:rsidR="00544196" w:rsidRPr="00544196" w:rsidRDefault="00544196" w:rsidP="00544196">
            <w:pPr>
              <w:ind w:firstLine="0"/>
            </w:pPr>
            <w:r w:rsidRPr="00544196">
              <w:t>Taylor</w:t>
            </w:r>
          </w:p>
        </w:tc>
      </w:tr>
      <w:tr w:rsidR="00544196" w:rsidRPr="00544196" w:rsidTr="00544196">
        <w:tc>
          <w:tcPr>
            <w:tcW w:w="2179" w:type="dxa"/>
            <w:shd w:val="clear" w:color="auto" w:fill="auto"/>
          </w:tcPr>
          <w:p w:rsidR="00544196" w:rsidRPr="00544196" w:rsidRDefault="00544196" w:rsidP="00544196">
            <w:pPr>
              <w:ind w:firstLine="0"/>
            </w:pPr>
            <w:r w:rsidRPr="00544196">
              <w:t>Thayer</w:t>
            </w:r>
          </w:p>
        </w:tc>
        <w:tc>
          <w:tcPr>
            <w:tcW w:w="2179" w:type="dxa"/>
            <w:shd w:val="clear" w:color="auto" w:fill="auto"/>
          </w:tcPr>
          <w:p w:rsidR="00544196" w:rsidRPr="00544196" w:rsidRDefault="00544196" w:rsidP="00544196">
            <w:pPr>
              <w:ind w:firstLine="0"/>
            </w:pPr>
            <w:r w:rsidRPr="00544196">
              <w:t>Tinkler</w:t>
            </w:r>
          </w:p>
        </w:tc>
        <w:tc>
          <w:tcPr>
            <w:tcW w:w="2180" w:type="dxa"/>
            <w:shd w:val="clear" w:color="auto" w:fill="auto"/>
          </w:tcPr>
          <w:p w:rsidR="00544196" w:rsidRPr="00544196" w:rsidRDefault="00544196" w:rsidP="00544196">
            <w:pPr>
              <w:ind w:firstLine="0"/>
            </w:pPr>
            <w:r w:rsidRPr="00544196">
              <w:t>Toole</w:t>
            </w:r>
          </w:p>
        </w:tc>
      </w:tr>
      <w:tr w:rsidR="00544196" w:rsidRPr="00544196" w:rsidTr="00544196">
        <w:tc>
          <w:tcPr>
            <w:tcW w:w="2179" w:type="dxa"/>
            <w:shd w:val="clear" w:color="auto" w:fill="auto"/>
          </w:tcPr>
          <w:p w:rsidR="00544196" w:rsidRPr="00544196" w:rsidRDefault="00544196" w:rsidP="00544196">
            <w:pPr>
              <w:keepNext/>
              <w:ind w:firstLine="0"/>
            </w:pPr>
            <w:r w:rsidRPr="00544196">
              <w:t>Weeks</w:t>
            </w:r>
          </w:p>
        </w:tc>
        <w:tc>
          <w:tcPr>
            <w:tcW w:w="2179" w:type="dxa"/>
            <w:shd w:val="clear" w:color="auto" w:fill="auto"/>
          </w:tcPr>
          <w:p w:rsidR="00544196" w:rsidRPr="00544196" w:rsidRDefault="00544196" w:rsidP="00544196">
            <w:pPr>
              <w:keepNext/>
              <w:ind w:firstLine="0"/>
            </w:pPr>
            <w:r w:rsidRPr="00544196">
              <w:t>White</w:t>
            </w:r>
          </w:p>
        </w:tc>
        <w:tc>
          <w:tcPr>
            <w:tcW w:w="2180" w:type="dxa"/>
            <w:shd w:val="clear" w:color="auto" w:fill="auto"/>
          </w:tcPr>
          <w:p w:rsidR="00544196" w:rsidRPr="00544196" w:rsidRDefault="00544196" w:rsidP="00544196">
            <w:pPr>
              <w:keepNext/>
              <w:ind w:firstLine="0"/>
            </w:pPr>
            <w:r w:rsidRPr="00544196">
              <w:t>Whitmire</w:t>
            </w:r>
          </w:p>
        </w:tc>
      </w:tr>
      <w:tr w:rsidR="00544196" w:rsidRPr="00544196" w:rsidTr="00544196">
        <w:tc>
          <w:tcPr>
            <w:tcW w:w="2179" w:type="dxa"/>
            <w:shd w:val="clear" w:color="auto" w:fill="auto"/>
          </w:tcPr>
          <w:p w:rsidR="00544196" w:rsidRPr="00544196" w:rsidRDefault="00544196" w:rsidP="00544196">
            <w:pPr>
              <w:keepNext/>
              <w:ind w:firstLine="0"/>
            </w:pPr>
            <w:r w:rsidRPr="00544196">
              <w:t>Williams</w:t>
            </w:r>
          </w:p>
        </w:tc>
        <w:tc>
          <w:tcPr>
            <w:tcW w:w="2179" w:type="dxa"/>
            <w:shd w:val="clear" w:color="auto" w:fill="auto"/>
          </w:tcPr>
          <w:p w:rsidR="00544196" w:rsidRPr="00544196" w:rsidRDefault="00544196" w:rsidP="00544196">
            <w:pPr>
              <w:keepNext/>
              <w:ind w:firstLine="0"/>
            </w:pPr>
            <w:r w:rsidRPr="00544196">
              <w:t>Willis</w:t>
            </w:r>
          </w:p>
        </w:tc>
        <w:tc>
          <w:tcPr>
            <w:tcW w:w="2180" w:type="dxa"/>
            <w:shd w:val="clear" w:color="auto" w:fill="auto"/>
          </w:tcPr>
          <w:p w:rsidR="00544196" w:rsidRPr="00544196" w:rsidRDefault="00544196" w:rsidP="00544196">
            <w:pPr>
              <w:keepNext/>
              <w:ind w:firstLine="0"/>
            </w:pPr>
            <w:r w:rsidRPr="00544196">
              <w:t>Yow</w:t>
            </w:r>
          </w:p>
        </w:tc>
      </w:tr>
    </w:tbl>
    <w:p w:rsidR="00544196" w:rsidRPr="00544196" w:rsidRDefault="00544196" w:rsidP="00544196"/>
    <w:p w:rsidR="00416E6F" w:rsidRDefault="00544196" w:rsidP="00544196">
      <w:pPr>
        <w:jc w:val="center"/>
        <w:rPr>
          <w:b/>
        </w:rPr>
      </w:pPr>
      <w:r w:rsidRPr="00544196">
        <w:rPr>
          <w:b/>
        </w:rPr>
        <w:t>Total--111</w:t>
      </w:r>
    </w:p>
    <w:p w:rsidR="00416E6F" w:rsidRDefault="00416E6F" w:rsidP="00544196">
      <w:pPr>
        <w:jc w:val="center"/>
        <w:rPr>
          <w:b/>
        </w:rPr>
      </w:pPr>
    </w:p>
    <w:p w:rsidR="00416E6F" w:rsidRDefault="00416E6F">
      <w:pPr>
        <w:ind w:firstLine="0"/>
        <w:jc w:val="left"/>
      </w:pPr>
    </w:p>
    <w:p w:rsidR="00416E6F" w:rsidRDefault="00416E6F" w:rsidP="00544196">
      <w:pPr>
        <w:ind w:firstLine="0"/>
      </w:pPr>
    </w:p>
    <w:p w:rsidR="00416E6F" w:rsidRDefault="00416E6F" w:rsidP="00544196">
      <w:pPr>
        <w:ind w:firstLine="0"/>
      </w:pPr>
    </w:p>
    <w:p w:rsidR="00416E6F" w:rsidRPr="00416E6F" w:rsidRDefault="00416E6F" w:rsidP="00416E6F">
      <w:pPr>
        <w:jc w:val="right"/>
        <w:rPr>
          <w:b/>
        </w:rPr>
      </w:pPr>
      <w:r w:rsidRPr="00416E6F">
        <w:rPr>
          <w:b/>
        </w:rPr>
        <w:t>Printed Page 3498 . . . . . Tuesday, May 17, 2016</w:t>
      </w:r>
    </w:p>
    <w:p w:rsidR="00416E6F" w:rsidRDefault="00416E6F">
      <w:pPr>
        <w:ind w:firstLine="0"/>
        <w:jc w:val="left"/>
      </w:pPr>
    </w:p>
    <w:p w:rsidR="00544196" w:rsidRPr="00544196" w:rsidRDefault="00544196" w:rsidP="00544196">
      <w:pPr>
        <w:ind w:firstLine="0"/>
      </w:pPr>
      <w:r w:rsidRPr="00544196">
        <w:t xml:space="preserve"> Those who voted in the negative are:</w:t>
      </w:r>
    </w:p>
    <w:p w:rsidR="00544196" w:rsidRPr="00544196" w:rsidRDefault="00544196" w:rsidP="00544196"/>
    <w:p w:rsidR="00544196" w:rsidRPr="00544196" w:rsidRDefault="00544196" w:rsidP="00544196">
      <w:pPr>
        <w:jc w:val="center"/>
        <w:rPr>
          <w:b/>
        </w:rPr>
      </w:pPr>
      <w:r w:rsidRPr="00544196">
        <w:rPr>
          <w:b/>
        </w:rPr>
        <w:t>Total--0</w:t>
      </w:r>
    </w:p>
    <w:p w:rsidR="00544196" w:rsidRPr="00544196" w:rsidRDefault="00544196" w:rsidP="00544196">
      <w:pPr>
        <w:jc w:val="center"/>
        <w:rPr>
          <w:b/>
        </w:rPr>
      </w:pPr>
    </w:p>
    <w:p w:rsidR="00544196" w:rsidRPr="00544196" w:rsidRDefault="00544196" w:rsidP="00544196">
      <w:r w:rsidRPr="00544196">
        <w:t>So, the Bill, as amended, was read the second time and ordered to third reading.</w:t>
      </w:r>
    </w:p>
    <w:p w:rsidR="00544196" w:rsidRPr="00544196" w:rsidRDefault="00544196" w:rsidP="00544196"/>
    <w:p w:rsidR="00544196" w:rsidRPr="00544196" w:rsidRDefault="00544196" w:rsidP="00544196">
      <w:pPr>
        <w:keepNext/>
        <w:jc w:val="center"/>
        <w:rPr>
          <w:b/>
        </w:rPr>
      </w:pPr>
      <w:r w:rsidRPr="00544196">
        <w:rPr>
          <w:b/>
        </w:rPr>
        <w:lastRenderedPageBreak/>
        <w:t>S. 693--ORDERED TO THIRD READING</w:t>
      </w:r>
    </w:p>
    <w:p w:rsidR="00544196" w:rsidRPr="00544196" w:rsidRDefault="00544196" w:rsidP="00544196">
      <w:pPr>
        <w:keepNext/>
      </w:pPr>
      <w:r w:rsidRPr="00544196">
        <w:t>The following Bill was taken up:</w:t>
      </w:r>
    </w:p>
    <w:p w:rsidR="00544196" w:rsidRPr="00544196" w:rsidRDefault="00544196" w:rsidP="00544196">
      <w:pPr>
        <w:keepNext/>
      </w:pPr>
      <w:bookmarkStart w:id="23" w:name="include_clip_start_51"/>
      <w:bookmarkEnd w:id="23"/>
    </w:p>
    <w:p w:rsidR="00544196" w:rsidRPr="00544196" w:rsidRDefault="00544196" w:rsidP="00544196">
      <w:r w:rsidRPr="00544196">
        <w:t>S. 693 -- Senator Hayes: A BILL TO AMEND THE CODE OF LAWS OF SOUTH CAROLINA, 1976, BY ADDING SECTION 38-27-475 SO AS TO REVISE THE INSURERS' REHABILITATION AND LIQUIDATION ACT BY ADDING PROVISIONS SPECIFIC TO FEDERAL HOME LOAN BANKS AND INSURER-MEMBERS OF THOSE BANKS IN DELINQUENCY PROCEEDINGS BROUGHT PURSUANT TO THE ACT; TO AMEND SECTION 38-27-50, RELATING TO DEFINITIONS CONCERNING THE ACT SO AS TO DEFINE ADDITIONAL TERMS; AND TO AMEND SECTION 38-27-70, RELATING TO INJUNCTIONS AND OTHER EQUITABLE REMEDIES AVAILABLE TO RECEIVERS APPOINTED IN DELINQUENCY PROCEEDINGS UNDER THE ACT, SO AS TO PROVIDE CIRCUMSTANCES IN WHICH FEDERAL HOME LOAN BANKS MAY EXERCISE THEIR RIGHTS REGARDING COLLATERAL PLEDGED BY ITS INSURER-MEMBERS INVOLVED IN DELINQUENCY PROCEEDINGS BROUGHT PURSUANT TO THE ACT.</w:t>
      </w:r>
    </w:p>
    <w:p w:rsidR="00544196" w:rsidRPr="00544196" w:rsidRDefault="00544196" w:rsidP="00544196">
      <w:bookmarkStart w:id="24" w:name="include_clip_end_51"/>
      <w:bookmarkEnd w:id="24"/>
    </w:p>
    <w:p w:rsidR="00544196" w:rsidRPr="00544196" w:rsidRDefault="00544196" w:rsidP="00544196">
      <w:r w:rsidRPr="00544196">
        <w:t>Rep. MACK explained the Bill.</w:t>
      </w:r>
    </w:p>
    <w:p w:rsidR="00544196" w:rsidRPr="00544196" w:rsidRDefault="00544196" w:rsidP="00544196"/>
    <w:p w:rsidR="00544196" w:rsidRPr="00544196" w:rsidRDefault="00544196" w:rsidP="00544196">
      <w:r w:rsidRPr="00544196">
        <w:t xml:space="preserve">The yeas and nays were taken resulting as follows: </w:t>
      </w:r>
    </w:p>
    <w:p w:rsidR="00544196" w:rsidRPr="00544196" w:rsidRDefault="00544196" w:rsidP="00544196">
      <w:pPr>
        <w:jc w:val="center"/>
      </w:pPr>
      <w:r w:rsidRPr="00544196">
        <w:t xml:space="preserve"> </w:t>
      </w:r>
      <w:bookmarkStart w:id="25" w:name="vote_start53"/>
      <w:bookmarkEnd w:id="25"/>
      <w:r w:rsidRPr="00544196">
        <w:t>Yeas 109; Nays 0</w:t>
      </w:r>
    </w:p>
    <w:p w:rsidR="00544196" w:rsidRPr="00544196" w:rsidRDefault="00544196" w:rsidP="00544196">
      <w:pPr>
        <w:jc w:val="center"/>
      </w:pPr>
    </w:p>
    <w:p w:rsidR="00544196" w:rsidRPr="00544196" w:rsidRDefault="00544196" w:rsidP="00544196">
      <w:pPr>
        <w:ind w:firstLine="0"/>
      </w:pPr>
      <w:r w:rsidRPr="00544196">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Allison</w:t>
            </w:r>
          </w:p>
        </w:tc>
        <w:tc>
          <w:tcPr>
            <w:tcW w:w="2180" w:type="dxa"/>
            <w:shd w:val="clear" w:color="auto" w:fill="auto"/>
          </w:tcPr>
          <w:p w:rsidR="00544196" w:rsidRPr="00544196" w:rsidRDefault="00544196" w:rsidP="00544196">
            <w:pPr>
              <w:keepNext/>
              <w:ind w:firstLine="0"/>
            </w:pPr>
            <w:r w:rsidRPr="00544196">
              <w:t>Anderson</w:t>
            </w:r>
          </w:p>
        </w:tc>
      </w:tr>
      <w:tr w:rsidR="00544196" w:rsidRPr="00544196" w:rsidTr="00416E6F">
        <w:tc>
          <w:tcPr>
            <w:tcW w:w="2179" w:type="dxa"/>
            <w:shd w:val="clear" w:color="auto" w:fill="auto"/>
          </w:tcPr>
          <w:p w:rsidR="00544196" w:rsidRPr="00544196" w:rsidRDefault="00544196" w:rsidP="00544196">
            <w:pPr>
              <w:ind w:firstLine="0"/>
            </w:pPr>
            <w:r w:rsidRPr="00544196">
              <w:t>Anthony</w:t>
            </w:r>
          </w:p>
        </w:tc>
        <w:tc>
          <w:tcPr>
            <w:tcW w:w="2179" w:type="dxa"/>
            <w:shd w:val="clear" w:color="auto" w:fill="auto"/>
          </w:tcPr>
          <w:p w:rsidR="00544196" w:rsidRPr="00544196" w:rsidRDefault="00544196" w:rsidP="00544196">
            <w:pPr>
              <w:ind w:firstLine="0"/>
            </w:pPr>
            <w:r w:rsidRPr="00544196">
              <w:t>Atwater</w:t>
            </w:r>
          </w:p>
        </w:tc>
        <w:tc>
          <w:tcPr>
            <w:tcW w:w="2180" w:type="dxa"/>
            <w:shd w:val="clear" w:color="auto" w:fill="auto"/>
          </w:tcPr>
          <w:p w:rsidR="00544196" w:rsidRPr="00544196" w:rsidRDefault="00544196" w:rsidP="00544196">
            <w:pPr>
              <w:ind w:firstLine="0"/>
            </w:pPr>
            <w:r w:rsidRPr="00544196">
              <w:t>Bales</w:t>
            </w:r>
          </w:p>
        </w:tc>
      </w:tr>
      <w:tr w:rsidR="00544196" w:rsidRPr="00544196" w:rsidTr="00416E6F">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Bamberg</w:t>
            </w:r>
          </w:p>
        </w:tc>
        <w:tc>
          <w:tcPr>
            <w:tcW w:w="2180" w:type="dxa"/>
            <w:shd w:val="clear" w:color="auto" w:fill="auto"/>
          </w:tcPr>
          <w:p w:rsidR="00544196" w:rsidRPr="00544196" w:rsidRDefault="00544196" w:rsidP="00544196">
            <w:pPr>
              <w:ind w:firstLine="0"/>
            </w:pPr>
            <w:r w:rsidRPr="00544196">
              <w:t>Bannister</w:t>
            </w:r>
          </w:p>
        </w:tc>
      </w:tr>
      <w:tr w:rsidR="00544196" w:rsidRPr="00544196" w:rsidTr="00416E6F">
        <w:tc>
          <w:tcPr>
            <w:tcW w:w="2179" w:type="dxa"/>
            <w:shd w:val="clear" w:color="auto" w:fill="auto"/>
          </w:tcPr>
          <w:p w:rsidR="00544196" w:rsidRPr="00544196" w:rsidRDefault="00544196" w:rsidP="00544196">
            <w:pPr>
              <w:ind w:firstLine="0"/>
            </w:pPr>
            <w:r w:rsidRPr="00544196">
              <w:t>Bedingfield</w:t>
            </w:r>
          </w:p>
        </w:tc>
        <w:tc>
          <w:tcPr>
            <w:tcW w:w="2179" w:type="dxa"/>
            <w:shd w:val="clear" w:color="auto" w:fill="auto"/>
          </w:tcPr>
          <w:p w:rsidR="00544196" w:rsidRPr="00544196" w:rsidRDefault="00544196" w:rsidP="00544196">
            <w:pPr>
              <w:ind w:firstLine="0"/>
            </w:pPr>
            <w:r w:rsidRPr="00544196">
              <w:t>Bernstein</w:t>
            </w:r>
          </w:p>
        </w:tc>
        <w:tc>
          <w:tcPr>
            <w:tcW w:w="2180" w:type="dxa"/>
            <w:shd w:val="clear" w:color="auto" w:fill="auto"/>
          </w:tcPr>
          <w:p w:rsidR="00544196" w:rsidRPr="00544196" w:rsidRDefault="00544196" w:rsidP="00544196">
            <w:pPr>
              <w:ind w:firstLine="0"/>
            </w:pPr>
            <w:r w:rsidRPr="00544196">
              <w:t>Bingham</w:t>
            </w:r>
          </w:p>
        </w:tc>
      </w:tr>
      <w:tr w:rsidR="00544196" w:rsidRPr="00544196" w:rsidTr="00416E6F">
        <w:tc>
          <w:tcPr>
            <w:tcW w:w="2179" w:type="dxa"/>
            <w:shd w:val="clear" w:color="auto" w:fill="auto"/>
          </w:tcPr>
          <w:p w:rsidR="00544196" w:rsidRPr="00544196" w:rsidRDefault="00544196" w:rsidP="00544196">
            <w:pPr>
              <w:ind w:firstLine="0"/>
            </w:pPr>
            <w:r w:rsidRPr="00544196">
              <w:t>Bowers</w:t>
            </w:r>
          </w:p>
        </w:tc>
        <w:tc>
          <w:tcPr>
            <w:tcW w:w="2179" w:type="dxa"/>
            <w:shd w:val="clear" w:color="auto" w:fill="auto"/>
          </w:tcPr>
          <w:p w:rsidR="00544196" w:rsidRPr="00544196" w:rsidRDefault="00544196" w:rsidP="00544196">
            <w:pPr>
              <w:ind w:firstLine="0"/>
            </w:pPr>
            <w:r w:rsidRPr="00544196">
              <w:t>Bradley</w:t>
            </w:r>
          </w:p>
        </w:tc>
        <w:tc>
          <w:tcPr>
            <w:tcW w:w="2180" w:type="dxa"/>
            <w:shd w:val="clear" w:color="auto" w:fill="auto"/>
          </w:tcPr>
          <w:p w:rsidR="00544196" w:rsidRPr="00544196" w:rsidRDefault="00544196" w:rsidP="00544196">
            <w:pPr>
              <w:ind w:firstLine="0"/>
            </w:pPr>
            <w:r w:rsidRPr="00544196">
              <w:t>Brannon</w:t>
            </w:r>
          </w:p>
        </w:tc>
      </w:tr>
      <w:tr w:rsidR="00544196" w:rsidRPr="00544196" w:rsidTr="00416E6F">
        <w:tc>
          <w:tcPr>
            <w:tcW w:w="2179" w:type="dxa"/>
            <w:shd w:val="clear" w:color="auto" w:fill="auto"/>
          </w:tcPr>
          <w:p w:rsidR="00544196" w:rsidRPr="00544196" w:rsidRDefault="00544196" w:rsidP="00544196">
            <w:pPr>
              <w:ind w:firstLine="0"/>
            </w:pPr>
            <w:r w:rsidRPr="00544196">
              <w:t>G. A. Brown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416E6F">
        <w:tc>
          <w:tcPr>
            <w:tcW w:w="2179" w:type="dxa"/>
            <w:shd w:val="clear" w:color="auto" w:fill="auto"/>
          </w:tcPr>
          <w:p w:rsidR="00544196" w:rsidRPr="00544196" w:rsidRDefault="00544196" w:rsidP="00544196">
            <w:pPr>
              <w:ind w:firstLine="0"/>
            </w:pPr>
            <w:r w:rsidRPr="00544196">
              <w:t>Chumley</w:t>
            </w:r>
          </w:p>
        </w:tc>
        <w:tc>
          <w:tcPr>
            <w:tcW w:w="2179" w:type="dxa"/>
            <w:shd w:val="clear" w:color="auto" w:fill="auto"/>
          </w:tcPr>
          <w:p w:rsidR="00544196" w:rsidRPr="00544196" w:rsidRDefault="00544196" w:rsidP="00544196">
            <w:pPr>
              <w:ind w:firstLine="0"/>
            </w:pPr>
            <w:r w:rsidRPr="00544196">
              <w:t>Clemmons</w:t>
            </w:r>
          </w:p>
        </w:tc>
        <w:tc>
          <w:tcPr>
            <w:tcW w:w="2180" w:type="dxa"/>
            <w:shd w:val="clear" w:color="auto" w:fill="auto"/>
          </w:tcPr>
          <w:p w:rsidR="00544196" w:rsidRPr="00544196" w:rsidRDefault="00544196" w:rsidP="00544196">
            <w:pPr>
              <w:ind w:firstLine="0"/>
            </w:pPr>
            <w:r w:rsidRPr="00544196">
              <w:t>Cobb-Hunter</w:t>
            </w:r>
          </w:p>
        </w:tc>
      </w:tr>
    </w:tbl>
    <w:p w:rsidR="00416E6F" w:rsidRDefault="00416E6F"/>
    <w:p w:rsidR="00416E6F" w:rsidRDefault="00416E6F"/>
    <w:p w:rsidR="00416E6F" w:rsidRDefault="00416E6F"/>
    <w:p w:rsidR="00416E6F" w:rsidRPr="00416E6F" w:rsidRDefault="00416E6F" w:rsidP="00416E6F">
      <w:pPr>
        <w:jc w:val="right"/>
        <w:rPr>
          <w:b/>
        </w:rPr>
      </w:pPr>
      <w:r w:rsidRPr="00416E6F">
        <w:rPr>
          <w:b/>
        </w:rPr>
        <w:t>Printed Page 3499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ind w:firstLine="0"/>
            </w:pPr>
            <w:r w:rsidRPr="00544196">
              <w:t>Cole</w:t>
            </w:r>
          </w:p>
        </w:tc>
        <w:tc>
          <w:tcPr>
            <w:tcW w:w="2179" w:type="dxa"/>
            <w:shd w:val="clear" w:color="auto" w:fill="auto"/>
          </w:tcPr>
          <w:p w:rsidR="00544196" w:rsidRPr="00544196" w:rsidRDefault="00544196" w:rsidP="00544196">
            <w:pPr>
              <w:ind w:firstLine="0"/>
            </w:pPr>
            <w:r w:rsidRPr="00544196">
              <w:t>Collins</w:t>
            </w:r>
          </w:p>
        </w:tc>
        <w:tc>
          <w:tcPr>
            <w:tcW w:w="2180" w:type="dxa"/>
            <w:shd w:val="clear" w:color="auto" w:fill="auto"/>
          </w:tcPr>
          <w:p w:rsidR="00544196" w:rsidRPr="00544196" w:rsidRDefault="00544196" w:rsidP="00544196">
            <w:pPr>
              <w:ind w:firstLine="0"/>
            </w:pPr>
            <w:r w:rsidRPr="00544196">
              <w:t>Corley</w:t>
            </w:r>
          </w:p>
        </w:tc>
      </w:tr>
      <w:tr w:rsidR="00544196" w:rsidRPr="00544196" w:rsidTr="00416E6F">
        <w:tc>
          <w:tcPr>
            <w:tcW w:w="2179" w:type="dxa"/>
            <w:shd w:val="clear" w:color="auto" w:fill="auto"/>
          </w:tcPr>
          <w:p w:rsidR="00544196" w:rsidRPr="00544196" w:rsidRDefault="00544196" w:rsidP="00544196">
            <w:pPr>
              <w:ind w:firstLine="0"/>
            </w:pPr>
            <w:r w:rsidRPr="00544196">
              <w:lastRenderedPageBreak/>
              <w:t>H. A. Crawford</w:t>
            </w:r>
          </w:p>
        </w:tc>
        <w:tc>
          <w:tcPr>
            <w:tcW w:w="2179" w:type="dxa"/>
            <w:shd w:val="clear" w:color="auto" w:fill="auto"/>
          </w:tcPr>
          <w:p w:rsidR="00544196" w:rsidRPr="00544196" w:rsidRDefault="00544196" w:rsidP="00544196">
            <w:pPr>
              <w:ind w:firstLine="0"/>
            </w:pPr>
            <w:r w:rsidRPr="00544196">
              <w:t>Crosby</w:t>
            </w:r>
          </w:p>
        </w:tc>
        <w:tc>
          <w:tcPr>
            <w:tcW w:w="2180" w:type="dxa"/>
            <w:shd w:val="clear" w:color="auto" w:fill="auto"/>
          </w:tcPr>
          <w:p w:rsidR="00544196" w:rsidRPr="00544196" w:rsidRDefault="00544196" w:rsidP="00544196">
            <w:pPr>
              <w:ind w:firstLine="0"/>
            </w:pPr>
            <w:r w:rsidRPr="00544196">
              <w:t>Daning</w:t>
            </w:r>
          </w:p>
        </w:tc>
      </w:tr>
      <w:tr w:rsidR="00544196" w:rsidRPr="00544196" w:rsidTr="00416E6F">
        <w:tc>
          <w:tcPr>
            <w:tcW w:w="2179" w:type="dxa"/>
            <w:shd w:val="clear" w:color="auto" w:fill="auto"/>
          </w:tcPr>
          <w:p w:rsidR="00544196" w:rsidRPr="00544196" w:rsidRDefault="00544196" w:rsidP="00544196">
            <w:pPr>
              <w:ind w:firstLine="0"/>
            </w:pPr>
            <w:r w:rsidRPr="00544196">
              <w:t>Delleney</w:t>
            </w:r>
          </w:p>
        </w:tc>
        <w:tc>
          <w:tcPr>
            <w:tcW w:w="2179" w:type="dxa"/>
            <w:shd w:val="clear" w:color="auto" w:fill="auto"/>
          </w:tcPr>
          <w:p w:rsidR="00544196" w:rsidRPr="00544196" w:rsidRDefault="00544196" w:rsidP="00544196">
            <w:pPr>
              <w:ind w:firstLine="0"/>
            </w:pPr>
            <w:r w:rsidRPr="00544196">
              <w:t>Dillard</w:t>
            </w:r>
          </w:p>
        </w:tc>
        <w:tc>
          <w:tcPr>
            <w:tcW w:w="2180" w:type="dxa"/>
            <w:shd w:val="clear" w:color="auto" w:fill="auto"/>
          </w:tcPr>
          <w:p w:rsidR="00544196" w:rsidRPr="00544196" w:rsidRDefault="00544196" w:rsidP="00544196">
            <w:pPr>
              <w:ind w:firstLine="0"/>
            </w:pPr>
            <w:r w:rsidRPr="00544196">
              <w:t>Douglas</w:t>
            </w:r>
          </w:p>
        </w:tc>
      </w:tr>
      <w:tr w:rsidR="00544196" w:rsidRPr="00544196" w:rsidTr="00416E6F">
        <w:tc>
          <w:tcPr>
            <w:tcW w:w="2179" w:type="dxa"/>
            <w:shd w:val="clear" w:color="auto" w:fill="auto"/>
          </w:tcPr>
          <w:p w:rsidR="00544196" w:rsidRPr="00544196" w:rsidRDefault="00544196" w:rsidP="00544196">
            <w:pPr>
              <w:ind w:firstLine="0"/>
            </w:pPr>
            <w:r w:rsidRPr="00544196">
              <w:t>Duckworth</w:t>
            </w:r>
          </w:p>
        </w:tc>
        <w:tc>
          <w:tcPr>
            <w:tcW w:w="2179" w:type="dxa"/>
            <w:shd w:val="clear" w:color="auto" w:fill="auto"/>
          </w:tcPr>
          <w:p w:rsidR="00544196" w:rsidRPr="00544196" w:rsidRDefault="00544196" w:rsidP="00544196">
            <w:pPr>
              <w:ind w:firstLine="0"/>
            </w:pPr>
            <w:r w:rsidRPr="00544196">
              <w:t>Erickson</w:t>
            </w:r>
          </w:p>
        </w:tc>
        <w:tc>
          <w:tcPr>
            <w:tcW w:w="2180" w:type="dxa"/>
            <w:shd w:val="clear" w:color="auto" w:fill="auto"/>
          </w:tcPr>
          <w:p w:rsidR="00544196" w:rsidRPr="00544196" w:rsidRDefault="00544196" w:rsidP="00544196">
            <w:pPr>
              <w:ind w:firstLine="0"/>
            </w:pPr>
            <w:r w:rsidRPr="00544196">
              <w:t>Forrester</w:t>
            </w:r>
          </w:p>
        </w:tc>
      </w:tr>
      <w:tr w:rsidR="00544196" w:rsidRPr="00544196" w:rsidTr="00416E6F">
        <w:tc>
          <w:tcPr>
            <w:tcW w:w="2179" w:type="dxa"/>
            <w:shd w:val="clear" w:color="auto" w:fill="auto"/>
          </w:tcPr>
          <w:p w:rsidR="00544196" w:rsidRPr="00544196" w:rsidRDefault="00544196" w:rsidP="00544196">
            <w:pPr>
              <w:ind w:firstLine="0"/>
            </w:pPr>
            <w:r w:rsidRPr="00544196">
              <w:t>Fry</w:t>
            </w:r>
          </w:p>
        </w:tc>
        <w:tc>
          <w:tcPr>
            <w:tcW w:w="2179" w:type="dxa"/>
            <w:shd w:val="clear" w:color="auto" w:fill="auto"/>
          </w:tcPr>
          <w:p w:rsidR="00544196" w:rsidRPr="00544196" w:rsidRDefault="00544196" w:rsidP="00544196">
            <w:pPr>
              <w:ind w:firstLine="0"/>
            </w:pPr>
            <w:r w:rsidRPr="00544196">
              <w:t>Funderburk</w:t>
            </w:r>
          </w:p>
        </w:tc>
        <w:tc>
          <w:tcPr>
            <w:tcW w:w="2180" w:type="dxa"/>
            <w:shd w:val="clear" w:color="auto" w:fill="auto"/>
          </w:tcPr>
          <w:p w:rsidR="00544196" w:rsidRPr="00544196" w:rsidRDefault="00544196" w:rsidP="00544196">
            <w:pPr>
              <w:ind w:firstLine="0"/>
            </w:pPr>
            <w:r w:rsidRPr="00544196">
              <w:t>Gagnon</w:t>
            </w:r>
          </w:p>
        </w:tc>
      </w:tr>
      <w:tr w:rsidR="00544196" w:rsidRPr="00544196" w:rsidTr="00416E6F">
        <w:tc>
          <w:tcPr>
            <w:tcW w:w="2179" w:type="dxa"/>
            <w:shd w:val="clear" w:color="auto" w:fill="auto"/>
          </w:tcPr>
          <w:p w:rsidR="00544196" w:rsidRPr="00544196" w:rsidRDefault="00544196" w:rsidP="00544196">
            <w:pPr>
              <w:ind w:firstLine="0"/>
            </w:pPr>
            <w:r w:rsidRPr="00544196">
              <w:t>Gambrell</w:t>
            </w:r>
          </w:p>
        </w:tc>
        <w:tc>
          <w:tcPr>
            <w:tcW w:w="2179" w:type="dxa"/>
            <w:shd w:val="clear" w:color="auto" w:fill="auto"/>
          </w:tcPr>
          <w:p w:rsidR="00544196" w:rsidRPr="00544196" w:rsidRDefault="00544196" w:rsidP="00544196">
            <w:pPr>
              <w:ind w:firstLine="0"/>
            </w:pPr>
            <w:r w:rsidRPr="00544196">
              <w:t>George</w:t>
            </w:r>
          </w:p>
        </w:tc>
        <w:tc>
          <w:tcPr>
            <w:tcW w:w="2180" w:type="dxa"/>
            <w:shd w:val="clear" w:color="auto" w:fill="auto"/>
          </w:tcPr>
          <w:p w:rsidR="00544196" w:rsidRPr="00544196" w:rsidRDefault="00544196" w:rsidP="00544196">
            <w:pPr>
              <w:ind w:firstLine="0"/>
            </w:pPr>
            <w:r w:rsidRPr="00544196">
              <w:t>Gilliard</w:t>
            </w:r>
          </w:p>
        </w:tc>
      </w:tr>
      <w:tr w:rsidR="00544196" w:rsidRPr="00544196" w:rsidTr="00416E6F">
        <w:tc>
          <w:tcPr>
            <w:tcW w:w="2179" w:type="dxa"/>
            <w:shd w:val="clear" w:color="auto" w:fill="auto"/>
          </w:tcPr>
          <w:p w:rsidR="00544196" w:rsidRPr="00544196" w:rsidRDefault="00544196" w:rsidP="00544196">
            <w:pPr>
              <w:ind w:firstLine="0"/>
            </w:pPr>
            <w:r w:rsidRPr="00544196">
              <w:t>Goldfinch</w:t>
            </w:r>
          </w:p>
        </w:tc>
        <w:tc>
          <w:tcPr>
            <w:tcW w:w="2179" w:type="dxa"/>
            <w:shd w:val="clear" w:color="auto" w:fill="auto"/>
          </w:tcPr>
          <w:p w:rsidR="00544196" w:rsidRPr="00544196" w:rsidRDefault="00544196" w:rsidP="00544196">
            <w:pPr>
              <w:ind w:firstLine="0"/>
            </w:pPr>
            <w:r w:rsidRPr="00544196">
              <w:t>Govan</w:t>
            </w:r>
          </w:p>
        </w:tc>
        <w:tc>
          <w:tcPr>
            <w:tcW w:w="2180" w:type="dxa"/>
            <w:shd w:val="clear" w:color="auto" w:fill="auto"/>
          </w:tcPr>
          <w:p w:rsidR="00544196" w:rsidRPr="00544196" w:rsidRDefault="00544196" w:rsidP="00544196">
            <w:pPr>
              <w:ind w:firstLine="0"/>
            </w:pPr>
            <w:r w:rsidRPr="00544196">
              <w:t>Hamilton</w:t>
            </w:r>
          </w:p>
        </w:tc>
      </w:tr>
      <w:tr w:rsidR="00544196" w:rsidRPr="00544196" w:rsidTr="00416E6F">
        <w:tc>
          <w:tcPr>
            <w:tcW w:w="2179" w:type="dxa"/>
            <w:shd w:val="clear" w:color="auto" w:fill="auto"/>
          </w:tcPr>
          <w:p w:rsidR="00544196" w:rsidRPr="00544196" w:rsidRDefault="00544196" w:rsidP="00544196">
            <w:pPr>
              <w:ind w:firstLine="0"/>
            </w:pPr>
            <w:r w:rsidRPr="00544196">
              <w:t>Hardee</w:t>
            </w:r>
          </w:p>
        </w:tc>
        <w:tc>
          <w:tcPr>
            <w:tcW w:w="2179" w:type="dxa"/>
            <w:shd w:val="clear" w:color="auto" w:fill="auto"/>
          </w:tcPr>
          <w:p w:rsidR="00544196" w:rsidRPr="00544196" w:rsidRDefault="00544196" w:rsidP="00544196">
            <w:pPr>
              <w:ind w:firstLine="0"/>
            </w:pPr>
            <w:r w:rsidRPr="00544196">
              <w:t>Hart</w:t>
            </w:r>
          </w:p>
        </w:tc>
        <w:tc>
          <w:tcPr>
            <w:tcW w:w="2180" w:type="dxa"/>
            <w:shd w:val="clear" w:color="auto" w:fill="auto"/>
          </w:tcPr>
          <w:p w:rsidR="00544196" w:rsidRPr="00544196" w:rsidRDefault="00544196" w:rsidP="00544196">
            <w:pPr>
              <w:ind w:firstLine="0"/>
            </w:pPr>
            <w:r w:rsidRPr="00544196">
              <w:t>Hayes</w:t>
            </w:r>
          </w:p>
        </w:tc>
      </w:tr>
      <w:tr w:rsidR="00544196" w:rsidRPr="00544196" w:rsidTr="00416E6F">
        <w:tc>
          <w:tcPr>
            <w:tcW w:w="2179" w:type="dxa"/>
            <w:shd w:val="clear" w:color="auto" w:fill="auto"/>
          </w:tcPr>
          <w:p w:rsidR="00544196" w:rsidRPr="00544196" w:rsidRDefault="00544196" w:rsidP="00544196">
            <w:pPr>
              <w:ind w:firstLine="0"/>
            </w:pPr>
            <w:r w:rsidRPr="00544196">
              <w:t>Henegan</w:t>
            </w:r>
          </w:p>
        </w:tc>
        <w:tc>
          <w:tcPr>
            <w:tcW w:w="2179" w:type="dxa"/>
            <w:shd w:val="clear" w:color="auto" w:fill="auto"/>
          </w:tcPr>
          <w:p w:rsidR="00544196" w:rsidRPr="00544196" w:rsidRDefault="00544196" w:rsidP="00544196">
            <w:pPr>
              <w:ind w:firstLine="0"/>
            </w:pPr>
            <w:r w:rsidRPr="00544196">
              <w:t>Herbkersman</w:t>
            </w:r>
          </w:p>
        </w:tc>
        <w:tc>
          <w:tcPr>
            <w:tcW w:w="2180" w:type="dxa"/>
            <w:shd w:val="clear" w:color="auto" w:fill="auto"/>
          </w:tcPr>
          <w:p w:rsidR="00544196" w:rsidRPr="00544196" w:rsidRDefault="00544196" w:rsidP="00544196">
            <w:pPr>
              <w:ind w:firstLine="0"/>
            </w:pPr>
            <w:r w:rsidRPr="00544196">
              <w:t>Hicks</w:t>
            </w:r>
          </w:p>
        </w:tc>
      </w:tr>
      <w:tr w:rsidR="00544196" w:rsidRPr="00544196" w:rsidTr="00416E6F">
        <w:tc>
          <w:tcPr>
            <w:tcW w:w="2179" w:type="dxa"/>
            <w:shd w:val="clear" w:color="auto" w:fill="auto"/>
          </w:tcPr>
          <w:p w:rsidR="00544196" w:rsidRPr="00544196" w:rsidRDefault="00544196" w:rsidP="00544196">
            <w:pPr>
              <w:ind w:firstLine="0"/>
            </w:pPr>
            <w:r w:rsidRPr="00544196">
              <w:t>Hill</w:t>
            </w:r>
          </w:p>
        </w:tc>
        <w:tc>
          <w:tcPr>
            <w:tcW w:w="2179" w:type="dxa"/>
            <w:shd w:val="clear" w:color="auto" w:fill="auto"/>
          </w:tcPr>
          <w:p w:rsidR="00544196" w:rsidRPr="00544196" w:rsidRDefault="00544196" w:rsidP="00544196">
            <w:pPr>
              <w:ind w:firstLine="0"/>
            </w:pPr>
            <w:r w:rsidRPr="00544196">
              <w:t>Hixon</w:t>
            </w:r>
          </w:p>
        </w:tc>
        <w:tc>
          <w:tcPr>
            <w:tcW w:w="2180" w:type="dxa"/>
            <w:shd w:val="clear" w:color="auto" w:fill="auto"/>
          </w:tcPr>
          <w:p w:rsidR="00544196" w:rsidRPr="00544196" w:rsidRDefault="00544196" w:rsidP="00544196">
            <w:pPr>
              <w:ind w:firstLine="0"/>
            </w:pPr>
            <w:r w:rsidRPr="00544196">
              <w:t>Hodges</w:t>
            </w:r>
          </w:p>
        </w:tc>
      </w:tr>
      <w:tr w:rsidR="00544196" w:rsidRPr="00544196" w:rsidTr="00416E6F">
        <w:tc>
          <w:tcPr>
            <w:tcW w:w="2179" w:type="dxa"/>
            <w:shd w:val="clear" w:color="auto" w:fill="auto"/>
          </w:tcPr>
          <w:p w:rsidR="00544196" w:rsidRPr="00544196" w:rsidRDefault="00544196" w:rsidP="00544196">
            <w:pPr>
              <w:ind w:firstLine="0"/>
            </w:pPr>
            <w:r w:rsidRPr="00544196">
              <w:t>Horne</w:t>
            </w:r>
          </w:p>
        </w:tc>
        <w:tc>
          <w:tcPr>
            <w:tcW w:w="2179" w:type="dxa"/>
            <w:shd w:val="clear" w:color="auto" w:fill="auto"/>
          </w:tcPr>
          <w:p w:rsidR="00544196" w:rsidRPr="00544196" w:rsidRDefault="00544196" w:rsidP="00544196">
            <w:pPr>
              <w:ind w:firstLine="0"/>
            </w:pPr>
            <w:r w:rsidRPr="00544196">
              <w:t>Hosey</w:t>
            </w:r>
          </w:p>
        </w:tc>
        <w:tc>
          <w:tcPr>
            <w:tcW w:w="2180" w:type="dxa"/>
            <w:shd w:val="clear" w:color="auto" w:fill="auto"/>
          </w:tcPr>
          <w:p w:rsidR="00544196" w:rsidRPr="00544196" w:rsidRDefault="00544196" w:rsidP="00544196">
            <w:pPr>
              <w:ind w:firstLine="0"/>
            </w:pPr>
            <w:r w:rsidRPr="00544196">
              <w:t>Huggins</w:t>
            </w:r>
          </w:p>
        </w:tc>
      </w:tr>
      <w:tr w:rsidR="00544196" w:rsidRPr="00544196" w:rsidTr="00416E6F">
        <w:tc>
          <w:tcPr>
            <w:tcW w:w="2179" w:type="dxa"/>
            <w:shd w:val="clear" w:color="auto" w:fill="auto"/>
          </w:tcPr>
          <w:p w:rsidR="00544196" w:rsidRPr="00544196" w:rsidRDefault="00544196" w:rsidP="00544196">
            <w:pPr>
              <w:ind w:firstLine="0"/>
            </w:pPr>
            <w:r w:rsidRPr="00544196">
              <w:t>Jefferson</w:t>
            </w:r>
          </w:p>
        </w:tc>
        <w:tc>
          <w:tcPr>
            <w:tcW w:w="2179" w:type="dxa"/>
            <w:shd w:val="clear" w:color="auto" w:fill="auto"/>
          </w:tcPr>
          <w:p w:rsidR="00544196" w:rsidRPr="00544196" w:rsidRDefault="00544196" w:rsidP="00544196">
            <w:pPr>
              <w:ind w:firstLine="0"/>
            </w:pPr>
            <w:r w:rsidRPr="00544196">
              <w:t>Johnson</w:t>
            </w:r>
          </w:p>
        </w:tc>
        <w:tc>
          <w:tcPr>
            <w:tcW w:w="2180" w:type="dxa"/>
            <w:shd w:val="clear" w:color="auto" w:fill="auto"/>
          </w:tcPr>
          <w:p w:rsidR="00544196" w:rsidRPr="00544196" w:rsidRDefault="00544196" w:rsidP="00544196">
            <w:pPr>
              <w:ind w:firstLine="0"/>
            </w:pPr>
            <w:r w:rsidRPr="00544196">
              <w:t>Jordan</w:t>
            </w:r>
          </w:p>
        </w:tc>
      </w:tr>
      <w:tr w:rsidR="00544196" w:rsidRPr="00544196" w:rsidTr="00416E6F">
        <w:tc>
          <w:tcPr>
            <w:tcW w:w="2179" w:type="dxa"/>
            <w:shd w:val="clear" w:color="auto" w:fill="auto"/>
          </w:tcPr>
          <w:p w:rsidR="00544196" w:rsidRPr="00544196" w:rsidRDefault="00544196" w:rsidP="00544196">
            <w:pPr>
              <w:ind w:firstLine="0"/>
            </w:pPr>
            <w:r w:rsidRPr="00544196">
              <w:t>Kennedy</w:t>
            </w:r>
          </w:p>
        </w:tc>
        <w:tc>
          <w:tcPr>
            <w:tcW w:w="2179" w:type="dxa"/>
            <w:shd w:val="clear" w:color="auto" w:fill="auto"/>
          </w:tcPr>
          <w:p w:rsidR="00544196" w:rsidRPr="00544196" w:rsidRDefault="00544196" w:rsidP="00544196">
            <w:pPr>
              <w:ind w:firstLine="0"/>
            </w:pPr>
            <w:r w:rsidRPr="00544196">
              <w:t>King</w:t>
            </w:r>
          </w:p>
        </w:tc>
        <w:tc>
          <w:tcPr>
            <w:tcW w:w="2180" w:type="dxa"/>
            <w:shd w:val="clear" w:color="auto" w:fill="auto"/>
          </w:tcPr>
          <w:p w:rsidR="00544196" w:rsidRPr="00544196" w:rsidRDefault="00544196" w:rsidP="00544196">
            <w:pPr>
              <w:ind w:firstLine="0"/>
            </w:pPr>
            <w:r w:rsidRPr="00544196">
              <w:t>Kirby</w:t>
            </w:r>
          </w:p>
        </w:tc>
      </w:tr>
      <w:tr w:rsidR="00544196" w:rsidRPr="00544196" w:rsidTr="00416E6F">
        <w:tc>
          <w:tcPr>
            <w:tcW w:w="2179" w:type="dxa"/>
            <w:shd w:val="clear" w:color="auto" w:fill="auto"/>
          </w:tcPr>
          <w:p w:rsidR="00544196" w:rsidRPr="00544196" w:rsidRDefault="00544196" w:rsidP="00544196">
            <w:pPr>
              <w:ind w:firstLine="0"/>
            </w:pPr>
            <w:r w:rsidRPr="00544196">
              <w:t>Knight</w:t>
            </w:r>
          </w:p>
        </w:tc>
        <w:tc>
          <w:tcPr>
            <w:tcW w:w="2179" w:type="dxa"/>
            <w:shd w:val="clear" w:color="auto" w:fill="auto"/>
          </w:tcPr>
          <w:p w:rsidR="00544196" w:rsidRPr="00544196" w:rsidRDefault="00544196" w:rsidP="00544196">
            <w:pPr>
              <w:ind w:firstLine="0"/>
            </w:pPr>
            <w:r w:rsidRPr="00544196">
              <w:t>Limehouse</w:t>
            </w:r>
          </w:p>
        </w:tc>
        <w:tc>
          <w:tcPr>
            <w:tcW w:w="2180" w:type="dxa"/>
            <w:shd w:val="clear" w:color="auto" w:fill="auto"/>
          </w:tcPr>
          <w:p w:rsidR="00544196" w:rsidRPr="00544196" w:rsidRDefault="00544196" w:rsidP="00544196">
            <w:pPr>
              <w:ind w:firstLine="0"/>
            </w:pPr>
            <w:r w:rsidRPr="00544196">
              <w:t>Loftis</w:t>
            </w:r>
          </w:p>
        </w:tc>
      </w:tr>
      <w:tr w:rsidR="00544196" w:rsidRPr="00544196" w:rsidTr="00416E6F">
        <w:tc>
          <w:tcPr>
            <w:tcW w:w="2179" w:type="dxa"/>
            <w:shd w:val="clear" w:color="auto" w:fill="auto"/>
          </w:tcPr>
          <w:p w:rsidR="00544196" w:rsidRPr="00544196" w:rsidRDefault="00544196" w:rsidP="00544196">
            <w:pPr>
              <w:ind w:firstLine="0"/>
            </w:pPr>
            <w:r w:rsidRPr="00544196">
              <w:t>Long</w:t>
            </w:r>
          </w:p>
        </w:tc>
        <w:tc>
          <w:tcPr>
            <w:tcW w:w="2179" w:type="dxa"/>
            <w:shd w:val="clear" w:color="auto" w:fill="auto"/>
          </w:tcPr>
          <w:p w:rsidR="00544196" w:rsidRPr="00544196" w:rsidRDefault="00544196" w:rsidP="00544196">
            <w:pPr>
              <w:ind w:firstLine="0"/>
            </w:pPr>
            <w:r w:rsidRPr="00544196">
              <w:t>Lowe</w:t>
            </w:r>
          </w:p>
        </w:tc>
        <w:tc>
          <w:tcPr>
            <w:tcW w:w="2180" w:type="dxa"/>
            <w:shd w:val="clear" w:color="auto" w:fill="auto"/>
          </w:tcPr>
          <w:p w:rsidR="00544196" w:rsidRPr="00544196" w:rsidRDefault="00544196" w:rsidP="00544196">
            <w:pPr>
              <w:ind w:firstLine="0"/>
            </w:pPr>
            <w:r w:rsidRPr="00544196">
              <w:t>Lucas</w:t>
            </w:r>
          </w:p>
        </w:tc>
      </w:tr>
      <w:tr w:rsidR="00544196" w:rsidRPr="00544196" w:rsidTr="00416E6F">
        <w:tc>
          <w:tcPr>
            <w:tcW w:w="2179" w:type="dxa"/>
            <w:shd w:val="clear" w:color="auto" w:fill="auto"/>
          </w:tcPr>
          <w:p w:rsidR="00544196" w:rsidRPr="00544196" w:rsidRDefault="00544196" w:rsidP="00544196">
            <w:pPr>
              <w:ind w:firstLine="0"/>
            </w:pPr>
            <w:r w:rsidRPr="00544196">
              <w:t>Mack</w:t>
            </w:r>
          </w:p>
        </w:tc>
        <w:tc>
          <w:tcPr>
            <w:tcW w:w="2179" w:type="dxa"/>
            <w:shd w:val="clear" w:color="auto" w:fill="auto"/>
          </w:tcPr>
          <w:p w:rsidR="00544196" w:rsidRPr="00544196" w:rsidRDefault="00544196" w:rsidP="00544196">
            <w:pPr>
              <w:ind w:firstLine="0"/>
            </w:pPr>
            <w:r w:rsidRPr="00544196">
              <w:t>McCoy</w:t>
            </w:r>
          </w:p>
        </w:tc>
        <w:tc>
          <w:tcPr>
            <w:tcW w:w="2180" w:type="dxa"/>
            <w:shd w:val="clear" w:color="auto" w:fill="auto"/>
          </w:tcPr>
          <w:p w:rsidR="00544196" w:rsidRPr="00544196" w:rsidRDefault="00544196" w:rsidP="00544196">
            <w:pPr>
              <w:ind w:firstLine="0"/>
            </w:pPr>
            <w:r w:rsidRPr="00544196">
              <w:t>McEachern</w:t>
            </w:r>
          </w:p>
        </w:tc>
      </w:tr>
      <w:tr w:rsidR="00544196" w:rsidRPr="00544196" w:rsidTr="00416E6F">
        <w:tc>
          <w:tcPr>
            <w:tcW w:w="2179" w:type="dxa"/>
            <w:shd w:val="clear" w:color="auto" w:fill="auto"/>
          </w:tcPr>
          <w:p w:rsidR="00544196" w:rsidRPr="00544196" w:rsidRDefault="00544196" w:rsidP="00544196">
            <w:pPr>
              <w:ind w:firstLine="0"/>
            </w:pPr>
            <w:r w:rsidRPr="00544196">
              <w:t>McKnight</w:t>
            </w:r>
          </w:p>
        </w:tc>
        <w:tc>
          <w:tcPr>
            <w:tcW w:w="2179" w:type="dxa"/>
            <w:shd w:val="clear" w:color="auto" w:fill="auto"/>
          </w:tcPr>
          <w:p w:rsidR="00544196" w:rsidRPr="00544196" w:rsidRDefault="00544196" w:rsidP="00544196">
            <w:pPr>
              <w:ind w:firstLine="0"/>
            </w:pPr>
            <w:r w:rsidRPr="00544196">
              <w:t>M. S. McLeod</w:t>
            </w:r>
          </w:p>
        </w:tc>
        <w:tc>
          <w:tcPr>
            <w:tcW w:w="2180" w:type="dxa"/>
            <w:shd w:val="clear" w:color="auto" w:fill="auto"/>
          </w:tcPr>
          <w:p w:rsidR="00544196" w:rsidRPr="00544196" w:rsidRDefault="00544196" w:rsidP="00544196">
            <w:pPr>
              <w:ind w:firstLine="0"/>
            </w:pPr>
            <w:r w:rsidRPr="00544196">
              <w:t>W. J. McLeod</w:t>
            </w:r>
          </w:p>
        </w:tc>
      </w:tr>
      <w:tr w:rsidR="00544196" w:rsidRPr="00544196" w:rsidTr="00416E6F">
        <w:tc>
          <w:tcPr>
            <w:tcW w:w="2179" w:type="dxa"/>
            <w:shd w:val="clear" w:color="auto" w:fill="auto"/>
          </w:tcPr>
          <w:p w:rsidR="00544196" w:rsidRPr="00544196" w:rsidRDefault="00544196" w:rsidP="00544196">
            <w:pPr>
              <w:ind w:firstLine="0"/>
            </w:pPr>
            <w:r w:rsidRPr="00544196">
              <w:t>Merrill</w:t>
            </w:r>
          </w:p>
        </w:tc>
        <w:tc>
          <w:tcPr>
            <w:tcW w:w="2179" w:type="dxa"/>
            <w:shd w:val="clear" w:color="auto" w:fill="auto"/>
          </w:tcPr>
          <w:p w:rsidR="00544196" w:rsidRPr="00544196" w:rsidRDefault="00544196" w:rsidP="00544196">
            <w:pPr>
              <w:ind w:firstLine="0"/>
            </w:pPr>
            <w:r w:rsidRPr="00544196">
              <w:t>Mitchell</w:t>
            </w:r>
          </w:p>
        </w:tc>
        <w:tc>
          <w:tcPr>
            <w:tcW w:w="2180" w:type="dxa"/>
            <w:shd w:val="clear" w:color="auto" w:fill="auto"/>
          </w:tcPr>
          <w:p w:rsidR="00544196" w:rsidRPr="00544196" w:rsidRDefault="00544196" w:rsidP="00544196">
            <w:pPr>
              <w:ind w:firstLine="0"/>
            </w:pPr>
            <w:r w:rsidRPr="00544196">
              <w:t>D. C. Moss</w:t>
            </w:r>
          </w:p>
        </w:tc>
      </w:tr>
      <w:tr w:rsidR="00544196" w:rsidRPr="00544196" w:rsidTr="00416E6F">
        <w:tc>
          <w:tcPr>
            <w:tcW w:w="2179" w:type="dxa"/>
            <w:shd w:val="clear" w:color="auto" w:fill="auto"/>
          </w:tcPr>
          <w:p w:rsidR="00544196" w:rsidRPr="00544196" w:rsidRDefault="00544196" w:rsidP="00544196">
            <w:pPr>
              <w:ind w:firstLine="0"/>
            </w:pPr>
            <w:r w:rsidRPr="00544196">
              <w:t>V. S. Moss</w:t>
            </w:r>
          </w:p>
        </w:tc>
        <w:tc>
          <w:tcPr>
            <w:tcW w:w="2179" w:type="dxa"/>
            <w:shd w:val="clear" w:color="auto" w:fill="auto"/>
          </w:tcPr>
          <w:p w:rsidR="00544196" w:rsidRPr="00544196" w:rsidRDefault="00544196" w:rsidP="00544196">
            <w:pPr>
              <w:ind w:firstLine="0"/>
            </w:pPr>
            <w:r w:rsidRPr="00544196">
              <w:t>Nanney</w:t>
            </w:r>
          </w:p>
        </w:tc>
        <w:tc>
          <w:tcPr>
            <w:tcW w:w="2180" w:type="dxa"/>
            <w:shd w:val="clear" w:color="auto" w:fill="auto"/>
          </w:tcPr>
          <w:p w:rsidR="00544196" w:rsidRPr="00544196" w:rsidRDefault="00544196" w:rsidP="00544196">
            <w:pPr>
              <w:ind w:firstLine="0"/>
            </w:pPr>
            <w:r w:rsidRPr="00544196">
              <w:t>Newton</w:t>
            </w:r>
          </w:p>
        </w:tc>
      </w:tr>
      <w:tr w:rsidR="00544196" w:rsidRPr="00544196" w:rsidTr="00416E6F">
        <w:tc>
          <w:tcPr>
            <w:tcW w:w="2179" w:type="dxa"/>
            <w:shd w:val="clear" w:color="auto" w:fill="auto"/>
          </w:tcPr>
          <w:p w:rsidR="00544196" w:rsidRPr="00544196" w:rsidRDefault="00544196" w:rsidP="00544196">
            <w:pPr>
              <w:ind w:firstLine="0"/>
            </w:pPr>
            <w:r w:rsidRPr="00544196">
              <w:t>Norman</w:t>
            </w:r>
          </w:p>
        </w:tc>
        <w:tc>
          <w:tcPr>
            <w:tcW w:w="2179" w:type="dxa"/>
            <w:shd w:val="clear" w:color="auto" w:fill="auto"/>
          </w:tcPr>
          <w:p w:rsidR="00544196" w:rsidRPr="00544196" w:rsidRDefault="00544196" w:rsidP="00544196">
            <w:pPr>
              <w:ind w:firstLine="0"/>
            </w:pPr>
            <w:r w:rsidRPr="00544196">
              <w:t>Norrell</w:t>
            </w:r>
          </w:p>
        </w:tc>
        <w:tc>
          <w:tcPr>
            <w:tcW w:w="2180" w:type="dxa"/>
            <w:shd w:val="clear" w:color="auto" w:fill="auto"/>
          </w:tcPr>
          <w:p w:rsidR="00544196" w:rsidRPr="00544196" w:rsidRDefault="00544196" w:rsidP="00544196">
            <w:pPr>
              <w:ind w:firstLine="0"/>
            </w:pPr>
            <w:r w:rsidRPr="00544196">
              <w:t>Ott</w:t>
            </w:r>
          </w:p>
        </w:tc>
      </w:tr>
      <w:tr w:rsidR="00544196" w:rsidRPr="00544196" w:rsidTr="00416E6F">
        <w:tc>
          <w:tcPr>
            <w:tcW w:w="2179" w:type="dxa"/>
            <w:shd w:val="clear" w:color="auto" w:fill="auto"/>
          </w:tcPr>
          <w:p w:rsidR="00544196" w:rsidRPr="00544196" w:rsidRDefault="00544196" w:rsidP="00544196">
            <w:pPr>
              <w:ind w:firstLine="0"/>
            </w:pPr>
            <w:r w:rsidRPr="00544196">
              <w:t>Parks</w:t>
            </w:r>
          </w:p>
        </w:tc>
        <w:tc>
          <w:tcPr>
            <w:tcW w:w="2179" w:type="dxa"/>
            <w:shd w:val="clear" w:color="auto" w:fill="auto"/>
          </w:tcPr>
          <w:p w:rsidR="00544196" w:rsidRPr="00544196" w:rsidRDefault="00544196" w:rsidP="00544196">
            <w:pPr>
              <w:ind w:firstLine="0"/>
            </w:pPr>
            <w:r w:rsidRPr="00544196">
              <w:t>Pitts</w:t>
            </w:r>
          </w:p>
        </w:tc>
        <w:tc>
          <w:tcPr>
            <w:tcW w:w="2180" w:type="dxa"/>
            <w:shd w:val="clear" w:color="auto" w:fill="auto"/>
          </w:tcPr>
          <w:p w:rsidR="00544196" w:rsidRPr="00544196" w:rsidRDefault="00544196" w:rsidP="00544196">
            <w:pPr>
              <w:ind w:firstLine="0"/>
            </w:pPr>
            <w:r w:rsidRPr="00544196">
              <w:t>Pope</w:t>
            </w:r>
          </w:p>
        </w:tc>
      </w:tr>
      <w:tr w:rsidR="00544196" w:rsidRPr="00544196" w:rsidTr="00416E6F">
        <w:tc>
          <w:tcPr>
            <w:tcW w:w="2179" w:type="dxa"/>
            <w:shd w:val="clear" w:color="auto" w:fill="auto"/>
          </w:tcPr>
          <w:p w:rsidR="00544196" w:rsidRPr="00544196" w:rsidRDefault="00544196" w:rsidP="00544196">
            <w:pPr>
              <w:ind w:firstLine="0"/>
            </w:pPr>
            <w:r w:rsidRPr="00544196">
              <w:t>Putnam</w:t>
            </w:r>
          </w:p>
        </w:tc>
        <w:tc>
          <w:tcPr>
            <w:tcW w:w="2179" w:type="dxa"/>
            <w:shd w:val="clear" w:color="auto" w:fill="auto"/>
          </w:tcPr>
          <w:p w:rsidR="00544196" w:rsidRPr="00544196" w:rsidRDefault="00544196" w:rsidP="00544196">
            <w:pPr>
              <w:ind w:firstLine="0"/>
            </w:pPr>
            <w:r w:rsidRPr="00544196">
              <w:t>Ridgeway</w:t>
            </w:r>
          </w:p>
        </w:tc>
        <w:tc>
          <w:tcPr>
            <w:tcW w:w="2180" w:type="dxa"/>
            <w:shd w:val="clear" w:color="auto" w:fill="auto"/>
          </w:tcPr>
          <w:p w:rsidR="00544196" w:rsidRPr="00544196" w:rsidRDefault="00544196" w:rsidP="00544196">
            <w:pPr>
              <w:ind w:firstLine="0"/>
            </w:pPr>
            <w:r w:rsidRPr="00544196">
              <w:t>Riley</w:t>
            </w:r>
          </w:p>
        </w:tc>
      </w:tr>
      <w:tr w:rsidR="00544196" w:rsidRPr="00544196" w:rsidTr="00416E6F">
        <w:tc>
          <w:tcPr>
            <w:tcW w:w="2179" w:type="dxa"/>
            <w:shd w:val="clear" w:color="auto" w:fill="auto"/>
          </w:tcPr>
          <w:p w:rsidR="00544196" w:rsidRPr="00544196" w:rsidRDefault="00544196" w:rsidP="00544196">
            <w:pPr>
              <w:ind w:firstLine="0"/>
            </w:pPr>
            <w:r w:rsidRPr="00544196">
              <w:t>Rivers</w:t>
            </w:r>
          </w:p>
        </w:tc>
        <w:tc>
          <w:tcPr>
            <w:tcW w:w="2179" w:type="dxa"/>
            <w:shd w:val="clear" w:color="auto" w:fill="auto"/>
          </w:tcPr>
          <w:p w:rsidR="00544196" w:rsidRPr="00544196" w:rsidRDefault="00544196" w:rsidP="00544196">
            <w:pPr>
              <w:ind w:firstLine="0"/>
            </w:pPr>
            <w:r w:rsidRPr="00544196">
              <w:t>Robinson-Simpson</w:t>
            </w:r>
          </w:p>
        </w:tc>
        <w:tc>
          <w:tcPr>
            <w:tcW w:w="2180" w:type="dxa"/>
            <w:shd w:val="clear" w:color="auto" w:fill="auto"/>
          </w:tcPr>
          <w:p w:rsidR="00544196" w:rsidRPr="00544196" w:rsidRDefault="00544196" w:rsidP="00544196">
            <w:pPr>
              <w:ind w:firstLine="0"/>
            </w:pPr>
            <w:r w:rsidRPr="00544196">
              <w:t>Rutherford</w:t>
            </w:r>
          </w:p>
        </w:tc>
      </w:tr>
      <w:tr w:rsidR="00544196" w:rsidRPr="00544196" w:rsidTr="00416E6F">
        <w:tc>
          <w:tcPr>
            <w:tcW w:w="2179" w:type="dxa"/>
            <w:shd w:val="clear" w:color="auto" w:fill="auto"/>
          </w:tcPr>
          <w:p w:rsidR="00544196" w:rsidRPr="00544196" w:rsidRDefault="00544196" w:rsidP="00544196">
            <w:pPr>
              <w:ind w:firstLine="0"/>
            </w:pPr>
            <w:r w:rsidRPr="00544196">
              <w:t>Ryhal</w:t>
            </w:r>
          </w:p>
        </w:tc>
        <w:tc>
          <w:tcPr>
            <w:tcW w:w="2179" w:type="dxa"/>
            <w:shd w:val="clear" w:color="auto" w:fill="auto"/>
          </w:tcPr>
          <w:p w:rsidR="00544196" w:rsidRPr="00544196" w:rsidRDefault="00544196" w:rsidP="00544196">
            <w:pPr>
              <w:ind w:firstLine="0"/>
            </w:pPr>
            <w:r w:rsidRPr="00544196">
              <w:t>Sandifer</w:t>
            </w:r>
          </w:p>
        </w:tc>
        <w:tc>
          <w:tcPr>
            <w:tcW w:w="2180" w:type="dxa"/>
            <w:shd w:val="clear" w:color="auto" w:fill="auto"/>
          </w:tcPr>
          <w:p w:rsidR="00544196" w:rsidRPr="00544196" w:rsidRDefault="00544196" w:rsidP="00544196">
            <w:pPr>
              <w:ind w:firstLine="0"/>
            </w:pPr>
            <w:r w:rsidRPr="00544196">
              <w:t>Simrill</w:t>
            </w:r>
          </w:p>
        </w:tc>
      </w:tr>
      <w:tr w:rsidR="00544196" w:rsidRPr="00544196" w:rsidTr="00416E6F">
        <w:tc>
          <w:tcPr>
            <w:tcW w:w="2179" w:type="dxa"/>
            <w:shd w:val="clear" w:color="auto" w:fill="auto"/>
          </w:tcPr>
          <w:p w:rsidR="00544196" w:rsidRPr="00544196" w:rsidRDefault="00544196" w:rsidP="00544196">
            <w:pPr>
              <w:ind w:firstLine="0"/>
            </w:pPr>
            <w:r w:rsidRPr="00544196">
              <w:t>G. M. Smith</w:t>
            </w:r>
          </w:p>
        </w:tc>
        <w:tc>
          <w:tcPr>
            <w:tcW w:w="2179" w:type="dxa"/>
            <w:shd w:val="clear" w:color="auto" w:fill="auto"/>
          </w:tcPr>
          <w:p w:rsidR="00544196" w:rsidRPr="00544196" w:rsidRDefault="00544196" w:rsidP="00544196">
            <w:pPr>
              <w:ind w:firstLine="0"/>
            </w:pPr>
            <w:r w:rsidRPr="00544196">
              <w:t>G. R. Smith</w:t>
            </w:r>
          </w:p>
        </w:tc>
        <w:tc>
          <w:tcPr>
            <w:tcW w:w="2180" w:type="dxa"/>
            <w:shd w:val="clear" w:color="auto" w:fill="auto"/>
          </w:tcPr>
          <w:p w:rsidR="00544196" w:rsidRPr="00544196" w:rsidRDefault="00544196" w:rsidP="00544196">
            <w:pPr>
              <w:ind w:firstLine="0"/>
            </w:pPr>
            <w:r w:rsidRPr="00544196">
              <w:t>J. E. Smith</w:t>
            </w:r>
          </w:p>
        </w:tc>
      </w:tr>
      <w:tr w:rsidR="00544196" w:rsidRPr="00544196" w:rsidTr="00416E6F">
        <w:tc>
          <w:tcPr>
            <w:tcW w:w="2179" w:type="dxa"/>
            <w:shd w:val="clear" w:color="auto" w:fill="auto"/>
          </w:tcPr>
          <w:p w:rsidR="00544196" w:rsidRPr="00544196" w:rsidRDefault="00544196" w:rsidP="00544196">
            <w:pPr>
              <w:ind w:firstLine="0"/>
            </w:pPr>
            <w:r w:rsidRPr="00544196">
              <w:t>Sottile</w:t>
            </w:r>
          </w:p>
        </w:tc>
        <w:tc>
          <w:tcPr>
            <w:tcW w:w="2179" w:type="dxa"/>
            <w:shd w:val="clear" w:color="auto" w:fill="auto"/>
          </w:tcPr>
          <w:p w:rsidR="00544196" w:rsidRPr="00544196" w:rsidRDefault="00544196" w:rsidP="00544196">
            <w:pPr>
              <w:ind w:firstLine="0"/>
            </w:pPr>
            <w:r w:rsidRPr="00544196">
              <w:t>Spires</w:t>
            </w:r>
          </w:p>
        </w:tc>
        <w:tc>
          <w:tcPr>
            <w:tcW w:w="2180" w:type="dxa"/>
            <w:shd w:val="clear" w:color="auto" w:fill="auto"/>
          </w:tcPr>
          <w:p w:rsidR="00544196" w:rsidRPr="00544196" w:rsidRDefault="00544196" w:rsidP="00544196">
            <w:pPr>
              <w:ind w:firstLine="0"/>
            </w:pPr>
            <w:r w:rsidRPr="00544196">
              <w:t>Stavrinakis</w:t>
            </w:r>
          </w:p>
        </w:tc>
      </w:tr>
      <w:tr w:rsidR="00544196" w:rsidRPr="00544196" w:rsidTr="00416E6F">
        <w:tc>
          <w:tcPr>
            <w:tcW w:w="2179" w:type="dxa"/>
            <w:shd w:val="clear" w:color="auto" w:fill="auto"/>
          </w:tcPr>
          <w:p w:rsidR="00544196" w:rsidRPr="00544196" w:rsidRDefault="00544196" w:rsidP="00544196">
            <w:pPr>
              <w:ind w:firstLine="0"/>
            </w:pPr>
            <w:r w:rsidRPr="00544196">
              <w:t>Taylor</w:t>
            </w:r>
          </w:p>
        </w:tc>
        <w:tc>
          <w:tcPr>
            <w:tcW w:w="2179" w:type="dxa"/>
            <w:shd w:val="clear" w:color="auto" w:fill="auto"/>
          </w:tcPr>
          <w:p w:rsidR="00544196" w:rsidRPr="00544196" w:rsidRDefault="00544196" w:rsidP="00544196">
            <w:pPr>
              <w:ind w:firstLine="0"/>
            </w:pPr>
            <w:r w:rsidRPr="00544196">
              <w:t>Thayer</w:t>
            </w:r>
          </w:p>
        </w:tc>
        <w:tc>
          <w:tcPr>
            <w:tcW w:w="2180" w:type="dxa"/>
            <w:shd w:val="clear" w:color="auto" w:fill="auto"/>
          </w:tcPr>
          <w:p w:rsidR="00544196" w:rsidRPr="00544196" w:rsidRDefault="00544196" w:rsidP="00544196">
            <w:pPr>
              <w:ind w:firstLine="0"/>
            </w:pPr>
            <w:r w:rsidRPr="00544196">
              <w:t>Tinkler</w:t>
            </w:r>
          </w:p>
        </w:tc>
      </w:tr>
      <w:tr w:rsidR="00544196" w:rsidRPr="00544196" w:rsidTr="00416E6F">
        <w:tc>
          <w:tcPr>
            <w:tcW w:w="2179" w:type="dxa"/>
            <w:shd w:val="clear" w:color="auto" w:fill="auto"/>
          </w:tcPr>
          <w:p w:rsidR="00544196" w:rsidRPr="00544196" w:rsidRDefault="00544196" w:rsidP="00544196">
            <w:pPr>
              <w:ind w:firstLine="0"/>
            </w:pPr>
            <w:r w:rsidRPr="00544196">
              <w:t>Toole</w:t>
            </w:r>
          </w:p>
        </w:tc>
        <w:tc>
          <w:tcPr>
            <w:tcW w:w="2179" w:type="dxa"/>
            <w:shd w:val="clear" w:color="auto" w:fill="auto"/>
          </w:tcPr>
          <w:p w:rsidR="00544196" w:rsidRPr="00544196" w:rsidRDefault="00544196" w:rsidP="00544196">
            <w:pPr>
              <w:ind w:firstLine="0"/>
            </w:pPr>
            <w:r w:rsidRPr="00544196">
              <w:t>Weeks</w:t>
            </w:r>
          </w:p>
        </w:tc>
        <w:tc>
          <w:tcPr>
            <w:tcW w:w="2180" w:type="dxa"/>
            <w:shd w:val="clear" w:color="auto" w:fill="auto"/>
          </w:tcPr>
          <w:p w:rsidR="00544196" w:rsidRPr="00544196" w:rsidRDefault="00544196" w:rsidP="00544196">
            <w:pPr>
              <w:ind w:firstLine="0"/>
            </w:pPr>
            <w:r w:rsidRPr="00544196">
              <w:t>White</w:t>
            </w:r>
          </w:p>
        </w:tc>
      </w:tr>
      <w:tr w:rsidR="00544196" w:rsidRPr="00544196" w:rsidTr="00416E6F">
        <w:tc>
          <w:tcPr>
            <w:tcW w:w="2179" w:type="dxa"/>
            <w:shd w:val="clear" w:color="auto" w:fill="auto"/>
          </w:tcPr>
          <w:p w:rsidR="00544196" w:rsidRPr="00544196" w:rsidRDefault="00544196" w:rsidP="00544196">
            <w:pPr>
              <w:keepNext/>
              <w:ind w:firstLine="0"/>
            </w:pPr>
            <w:r w:rsidRPr="00544196">
              <w:t>Whitmire</w:t>
            </w:r>
          </w:p>
        </w:tc>
        <w:tc>
          <w:tcPr>
            <w:tcW w:w="2179" w:type="dxa"/>
            <w:shd w:val="clear" w:color="auto" w:fill="auto"/>
          </w:tcPr>
          <w:p w:rsidR="00544196" w:rsidRPr="00544196" w:rsidRDefault="00544196" w:rsidP="00544196">
            <w:pPr>
              <w:keepNext/>
              <w:ind w:firstLine="0"/>
            </w:pPr>
            <w:r w:rsidRPr="00544196">
              <w:t>Williams</w:t>
            </w:r>
          </w:p>
        </w:tc>
        <w:tc>
          <w:tcPr>
            <w:tcW w:w="2180" w:type="dxa"/>
            <w:shd w:val="clear" w:color="auto" w:fill="auto"/>
          </w:tcPr>
          <w:p w:rsidR="00544196" w:rsidRPr="00544196" w:rsidRDefault="00544196" w:rsidP="00544196">
            <w:pPr>
              <w:keepNext/>
              <w:ind w:firstLine="0"/>
            </w:pPr>
            <w:r w:rsidRPr="00544196">
              <w:t>Willis</w:t>
            </w:r>
          </w:p>
        </w:tc>
      </w:tr>
      <w:tr w:rsidR="00544196" w:rsidRPr="00544196" w:rsidTr="00416E6F">
        <w:tc>
          <w:tcPr>
            <w:tcW w:w="2179" w:type="dxa"/>
            <w:shd w:val="clear" w:color="auto" w:fill="auto"/>
          </w:tcPr>
          <w:p w:rsidR="00544196" w:rsidRPr="00544196" w:rsidRDefault="00544196" w:rsidP="00544196">
            <w:pPr>
              <w:keepNext/>
              <w:ind w:firstLine="0"/>
            </w:pPr>
            <w:r w:rsidRPr="00544196">
              <w:t>Yow</w:t>
            </w:r>
          </w:p>
        </w:tc>
        <w:tc>
          <w:tcPr>
            <w:tcW w:w="2179" w:type="dxa"/>
            <w:shd w:val="clear" w:color="auto" w:fill="auto"/>
          </w:tcPr>
          <w:p w:rsidR="00544196" w:rsidRPr="00544196" w:rsidRDefault="00544196" w:rsidP="00544196">
            <w:pPr>
              <w:keepNext/>
              <w:ind w:firstLine="0"/>
            </w:pP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Total--109</w:t>
      </w:r>
    </w:p>
    <w:p w:rsidR="00544196" w:rsidRPr="00544196" w:rsidRDefault="00544196" w:rsidP="00544196">
      <w:pPr>
        <w:jc w:val="center"/>
        <w:rPr>
          <w:b/>
        </w:rPr>
      </w:pPr>
    </w:p>
    <w:p w:rsidR="00544196" w:rsidRPr="00544196" w:rsidRDefault="00544196" w:rsidP="00544196">
      <w:pPr>
        <w:ind w:firstLine="0"/>
      </w:pPr>
      <w:r w:rsidRPr="00544196">
        <w:t xml:space="preserve"> Those who voted in the negative are:</w:t>
      </w:r>
    </w:p>
    <w:p w:rsidR="00544196" w:rsidRPr="00544196" w:rsidRDefault="00544196" w:rsidP="00544196"/>
    <w:p w:rsidR="00544196" w:rsidRPr="00544196" w:rsidRDefault="00544196" w:rsidP="00544196">
      <w:pPr>
        <w:jc w:val="center"/>
        <w:rPr>
          <w:b/>
        </w:rPr>
      </w:pPr>
      <w:r w:rsidRPr="00544196">
        <w:rPr>
          <w:b/>
        </w:rPr>
        <w:t>Total--0</w:t>
      </w:r>
    </w:p>
    <w:p w:rsidR="00544196" w:rsidRPr="00544196" w:rsidRDefault="00544196" w:rsidP="00544196">
      <w:pPr>
        <w:jc w:val="center"/>
        <w:rPr>
          <w:b/>
        </w:rPr>
      </w:pPr>
    </w:p>
    <w:p w:rsidR="00416E6F" w:rsidRDefault="00544196" w:rsidP="00544196">
      <w:r w:rsidRPr="00544196">
        <w:t xml:space="preserve">So, the Bill was read the second time and ordered to third reading.  </w:t>
      </w:r>
    </w:p>
    <w:p w:rsidR="00416E6F" w:rsidRDefault="00416E6F" w:rsidP="00544196"/>
    <w:p w:rsidR="00416E6F" w:rsidRDefault="00416E6F">
      <w:pPr>
        <w:ind w:firstLine="0"/>
        <w:jc w:val="left"/>
        <w:rPr>
          <w:b/>
          <w:szCs w:val="22"/>
        </w:rPr>
      </w:pPr>
    </w:p>
    <w:p w:rsidR="00416E6F" w:rsidRDefault="00416E6F" w:rsidP="00544196">
      <w:pPr>
        <w:pStyle w:val="Title"/>
        <w:keepNext/>
        <w:rPr>
          <w:szCs w:val="22"/>
        </w:rPr>
      </w:pPr>
    </w:p>
    <w:p w:rsidR="00416E6F" w:rsidRDefault="00416E6F" w:rsidP="00544196">
      <w:pPr>
        <w:pStyle w:val="Title"/>
        <w:keepNext/>
        <w:rPr>
          <w:szCs w:val="22"/>
        </w:rPr>
      </w:pPr>
    </w:p>
    <w:p w:rsidR="00416E6F" w:rsidRPr="00416E6F" w:rsidRDefault="00416E6F" w:rsidP="00416E6F">
      <w:pPr>
        <w:jc w:val="right"/>
        <w:rPr>
          <w:b/>
        </w:rPr>
      </w:pPr>
      <w:r w:rsidRPr="00416E6F">
        <w:rPr>
          <w:b/>
        </w:rPr>
        <w:t>Printed Page 3500 . . . . . Tuesday, May 17, 2016</w:t>
      </w:r>
    </w:p>
    <w:p w:rsidR="00416E6F" w:rsidRDefault="00416E6F">
      <w:pPr>
        <w:ind w:firstLine="0"/>
        <w:jc w:val="left"/>
        <w:rPr>
          <w:b/>
          <w:szCs w:val="22"/>
        </w:rPr>
      </w:pPr>
    </w:p>
    <w:p w:rsidR="00544196" w:rsidRPr="00544196" w:rsidRDefault="00544196" w:rsidP="00544196">
      <w:pPr>
        <w:pStyle w:val="Title"/>
        <w:keepNext/>
        <w:rPr>
          <w:szCs w:val="22"/>
        </w:rPr>
      </w:pPr>
      <w:r w:rsidRPr="00544196">
        <w:rPr>
          <w:szCs w:val="22"/>
        </w:rPr>
        <w:t>RECORD FOR VOTING</w:t>
      </w:r>
    </w:p>
    <w:p w:rsidR="00544196" w:rsidRPr="00544196" w:rsidRDefault="00422609" w:rsidP="00544196">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544196" w:rsidRPr="00544196">
        <w:rPr>
          <w:szCs w:val="22"/>
        </w:rPr>
        <w:t>I inadvertently voted in favor of S. 693. I intended to vote against the Bill.</w:t>
      </w:r>
    </w:p>
    <w:p w:rsidR="00544196" w:rsidRPr="00544196" w:rsidRDefault="00422609" w:rsidP="00544196">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544196" w:rsidRPr="00544196">
        <w:rPr>
          <w:szCs w:val="22"/>
        </w:rPr>
        <w:t>Rep. Wendell Gilliard</w:t>
      </w:r>
    </w:p>
    <w:p w:rsidR="00544196" w:rsidRPr="00544196" w:rsidRDefault="00544196" w:rsidP="00544196">
      <w:pPr>
        <w:tabs>
          <w:tab w:val="left" w:pos="360"/>
          <w:tab w:val="left" w:pos="630"/>
          <w:tab w:val="left" w:pos="900"/>
          <w:tab w:val="left" w:pos="1260"/>
          <w:tab w:val="left" w:pos="1620"/>
          <w:tab w:val="left" w:pos="1980"/>
          <w:tab w:val="left" w:pos="2340"/>
          <w:tab w:val="left" w:pos="2700"/>
        </w:tabs>
        <w:ind w:firstLine="0"/>
        <w:rPr>
          <w:szCs w:val="22"/>
        </w:rPr>
      </w:pPr>
    </w:p>
    <w:p w:rsidR="00544196" w:rsidRPr="00544196" w:rsidRDefault="00544196" w:rsidP="00544196">
      <w:pPr>
        <w:keepNext/>
        <w:jc w:val="center"/>
        <w:rPr>
          <w:b/>
        </w:rPr>
      </w:pPr>
      <w:r w:rsidRPr="00544196">
        <w:rPr>
          <w:b/>
        </w:rPr>
        <w:t>S. 978--ORDERED TO THIRD READING</w:t>
      </w:r>
    </w:p>
    <w:p w:rsidR="00544196" w:rsidRPr="00544196" w:rsidRDefault="00544196" w:rsidP="00544196">
      <w:pPr>
        <w:keepNext/>
      </w:pPr>
      <w:r w:rsidRPr="00544196">
        <w:t>The following Bill was taken up:</w:t>
      </w:r>
    </w:p>
    <w:p w:rsidR="00544196" w:rsidRPr="00544196" w:rsidRDefault="00544196" w:rsidP="00544196">
      <w:pPr>
        <w:keepNext/>
      </w:pPr>
      <w:bookmarkStart w:id="26" w:name="include_clip_start_57"/>
      <w:bookmarkEnd w:id="26"/>
    </w:p>
    <w:p w:rsidR="00544196" w:rsidRPr="00544196" w:rsidRDefault="00544196" w:rsidP="00544196">
      <w:r w:rsidRPr="00544196">
        <w:t>S. 978 -- Senator Hayes: A BILL TO AMEND SECTION 38-9-330, AS AMENDED, CODE OF LAWS OF SOUTH CAROLINA, 1976, RELATING TO RISK-BASED CAPITAL PLANS, SO AS TO INCREASE THE MULTIPLIER FOR A COMPANY ACTION LEVEL EVENT FOR A LIFE AND HEALTH INSURER FROM 2.5 TO 3.0; TO AMEND SECTION 38-87-30,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38-87-40, RELATING TO OUT-OF-STATE RISK RETENTION GROUPS, SO AS TO ALLOW AN OUT-OF-STATE RISK RETENTION GROUP TO SUBMIT REVISIONS TO ITS PLAN OF OPERATION WITHIN THIRTY DAYS OF APPROVAL BY THE STATE INSURANCE COMMISSION OR WITHIN THIRTY DAYS IF NO APPROVAL IS REQUIRED; AND TO AMEND SECTION 38-90-160, AS AMENDED, RELATING TO CAPTIVE INSURANCE COMPANIES, SO AS TO EXTEND THE PROVISIONS OF SECTION 38-87-30 TO A RISK RETENTION GROUP LICENSED AS A CAPTIVE INSURANCE COMPANY.</w:t>
      </w:r>
    </w:p>
    <w:p w:rsidR="00544196" w:rsidRPr="00544196" w:rsidRDefault="00544196" w:rsidP="00544196">
      <w:bookmarkStart w:id="27" w:name="include_clip_end_57"/>
      <w:bookmarkEnd w:id="27"/>
    </w:p>
    <w:p w:rsidR="00416E6F" w:rsidRDefault="00544196" w:rsidP="00544196">
      <w:r w:rsidRPr="00544196">
        <w:t>Rep. SOTTILE explained the Bill.</w:t>
      </w:r>
    </w:p>
    <w:p w:rsidR="00416E6F" w:rsidRDefault="00416E6F" w:rsidP="00544196"/>
    <w:p w:rsidR="00AD6AC1" w:rsidRDefault="00AD6AC1">
      <w:pPr>
        <w:ind w:firstLine="0"/>
        <w:jc w:val="left"/>
      </w:pP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 w:rsidR="00416E6F" w:rsidRPr="00416E6F" w:rsidRDefault="00416E6F" w:rsidP="00416E6F">
      <w:pPr>
        <w:jc w:val="right"/>
        <w:rPr>
          <w:b/>
        </w:rPr>
      </w:pPr>
      <w:r w:rsidRPr="00416E6F">
        <w:rPr>
          <w:b/>
        </w:rPr>
        <w:t>Printed Page 3501 . . . . . Tuesday, May 17, 2016</w:t>
      </w:r>
    </w:p>
    <w:p w:rsidR="00416E6F" w:rsidRDefault="00416E6F">
      <w:pPr>
        <w:ind w:firstLine="0"/>
        <w:jc w:val="left"/>
      </w:pPr>
    </w:p>
    <w:p w:rsidR="00544196" w:rsidRPr="00544196" w:rsidRDefault="00544196" w:rsidP="00544196">
      <w:r w:rsidRPr="00544196">
        <w:t xml:space="preserve">The yeas and nays were taken resulting as follows: </w:t>
      </w:r>
    </w:p>
    <w:p w:rsidR="00544196" w:rsidRPr="00544196" w:rsidRDefault="00544196" w:rsidP="00544196">
      <w:pPr>
        <w:jc w:val="center"/>
      </w:pPr>
      <w:r w:rsidRPr="00544196">
        <w:t xml:space="preserve"> </w:t>
      </w:r>
      <w:bookmarkStart w:id="28" w:name="vote_start59"/>
      <w:bookmarkEnd w:id="28"/>
      <w:r w:rsidRPr="00544196">
        <w:t>Yeas 108; Nays 0</w:t>
      </w:r>
    </w:p>
    <w:p w:rsidR="00544196" w:rsidRPr="00544196" w:rsidRDefault="00544196" w:rsidP="00544196">
      <w:pPr>
        <w:jc w:val="center"/>
      </w:pPr>
    </w:p>
    <w:p w:rsidR="00544196" w:rsidRPr="00544196" w:rsidRDefault="00544196" w:rsidP="00544196">
      <w:pPr>
        <w:ind w:firstLine="0"/>
      </w:pPr>
      <w:r w:rsidRPr="00544196">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t>Allison</w:t>
            </w:r>
          </w:p>
        </w:tc>
        <w:tc>
          <w:tcPr>
            <w:tcW w:w="2179" w:type="dxa"/>
            <w:shd w:val="clear" w:color="auto" w:fill="auto"/>
          </w:tcPr>
          <w:p w:rsidR="00544196" w:rsidRPr="00544196" w:rsidRDefault="00544196" w:rsidP="00544196">
            <w:pPr>
              <w:keepNext/>
              <w:ind w:firstLine="0"/>
            </w:pPr>
            <w:r w:rsidRPr="00544196">
              <w:t>Anderson</w:t>
            </w:r>
          </w:p>
        </w:tc>
        <w:tc>
          <w:tcPr>
            <w:tcW w:w="2180" w:type="dxa"/>
            <w:shd w:val="clear" w:color="auto" w:fill="auto"/>
          </w:tcPr>
          <w:p w:rsidR="00544196" w:rsidRPr="00544196" w:rsidRDefault="00544196" w:rsidP="00544196">
            <w:pPr>
              <w:keepNext/>
              <w:ind w:firstLine="0"/>
            </w:pPr>
            <w:r w:rsidRPr="00544196">
              <w:t>Anthony</w:t>
            </w:r>
          </w:p>
        </w:tc>
      </w:tr>
      <w:tr w:rsidR="00544196" w:rsidRPr="00544196" w:rsidTr="00416E6F">
        <w:tc>
          <w:tcPr>
            <w:tcW w:w="2179" w:type="dxa"/>
            <w:shd w:val="clear" w:color="auto" w:fill="auto"/>
          </w:tcPr>
          <w:p w:rsidR="00544196" w:rsidRPr="00544196" w:rsidRDefault="00544196" w:rsidP="00544196">
            <w:pPr>
              <w:ind w:firstLine="0"/>
            </w:pPr>
            <w:r w:rsidRPr="00544196">
              <w:t>Atwater</w:t>
            </w:r>
          </w:p>
        </w:tc>
        <w:tc>
          <w:tcPr>
            <w:tcW w:w="2179" w:type="dxa"/>
            <w:shd w:val="clear" w:color="auto" w:fill="auto"/>
          </w:tcPr>
          <w:p w:rsidR="00544196" w:rsidRPr="00544196" w:rsidRDefault="00544196" w:rsidP="00544196">
            <w:pPr>
              <w:ind w:firstLine="0"/>
            </w:pPr>
            <w:r w:rsidRPr="00544196">
              <w:t>Bales</w:t>
            </w:r>
          </w:p>
        </w:tc>
        <w:tc>
          <w:tcPr>
            <w:tcW w:w="2180" w:type="dxa"/>
            <w:shd w:val="clear" w:color="auto" w:fill="auto"/>
          </w:tcPr>
          <w:p w:rsidR="00544196" w:rsidRPr="00544196" w:rsidRDefault="00544196" w:rsidP="00544196">
            <w:pPr>
              <w:ind w:firstLine="0"/>
            </w:pPr>
            <w:r w:rsidRPr="00544196">
              <w:t>Bamberg</w:t>
            </w:r>
          </w:p>
        </w:tc>
      </w:tr>
      <w:tr w:rsidR="00544196" w:rsidRPr="00544196" w:rsidTr="00416E6F">
        <w:tc>
          <w:tcPr>
            <w:tcW w:w="2179" w:type="dxa"/>
            <w:shd w:val="clear" w:color="auto" w:fill="auto"/>
          </w:tcPr>
          <w:p w:rsidR="00544196" w:rsidRPr="00544196" w:rsidRDefault="00544196" w:rsidP="00544196">
            <w:pPr>
              <w:ind w:firstLine="0"/>
            </w:pPr>
            <w:r w:rsidRPr="00544196">
              <w:t>Bannister</w:t>
            </w:r>
          </w:p>
        </w:tc>
        <w:tc>
          <w:tcPr>
            <w:tcW w:w="2179" w:type="dxa"/>
            <w:shd w:val="clear" w:color="auto" w:fill="auto"/>
          </w:tcPr>
          <w:p w:rsidR="00544196" w:rsidRPr="00544196" w:rsidRDefault="00544196" w:rsidP="00544196">
            <w:pPr>
              <w:ind w:firstLine="0"/>
            </w:pPr>
            <w:r w:rsidRPr="00544196">
              <w:t>Bedingfield</w:t>
            </w:r>
          </w:p>
        </w:tc>
        <w:tc>
          <w:tcPr>
            <w:tcW w:w="2180" w:type="dxa"/>
            <w:shd w:val="clear" w:color="auto" w:fill="auto"/>
          </w:tcPr>
          <w:p w:rsidR="00544196" w:rsidRPr="00544196" w:rsidRDefault="00544196" w:rsidP="00544196">
            <w:pPr>
              <w:ind w:firstLine="0"/>
            </w:pPr>
            <w:r w:rsidRPr="00544196">
              <w:t>Bernstein</w:t>
            </w:r>
          </w:p>
        </w:tc>
      </w:tr>
      <w:tr w:rsidR="00544196" w:rsidRPr="00544196" w:rsidTr="00416E6F">
        <w:tc>
          <w:tcPr>
            <w:tcW w:w="2179" w:type="dxa"/>
            <w:shd w:val="clear" w:color="auto" w:fill="auto"/>
          </w:tcPr>
          <w:p w:rsidR="00544196" w:rsidRPr="00544196" w:rsidRDefault="00544196" w:rsidP="00544196">
            <w:pPr>
              <w:ind w:firstLine="0"/>
            </w:pPr>
            <w:r w:rsidRPr="00544196">
              <w:t>Bingham</w:t>
            </w:r>
          </w:p>
        </w:tc>
        <w:tc>
          <w:tcPr>
            <w:tcW w:w="2179" w:type="dxa"/>
            <w:shd w:val="clear" w:color="auto" w:fill="auto"/>
          </w:tcPr>
          <w:p w:rsidR="00544196" w:rsidRPr="00544196" w:rsidRDefault="00544196" w:rsidP="00544196">
            <w:pPr>
              <w:ind w:firstLine="0"/>
            </w:pPr>
            <w:r w:rsidRPr="00544196">
              <w:t>Bowers</w:t>
            </w:r>
          </w:p>
        </w:tc>
        <w:tc>
          <w:tcPr>
            <w:tcW w:w="2180" w:type="dxa"/>
            <w:shd w:val="clear" w:color="auto" w:fill="auto"/>
          </w:tcPr>
          <w:p w:rsidR="00544196" w:rsidRPr="00544196" w:rsidRDefault="00544196" w:rsidP="00544196">
            <w:pPr>
              <w:ind w:firstLine="0"/>
            </w:pPr>
            <w:r w:rsidRPr="00544196">
              <w:t>Bradley</w:t>
            </w:r>
          </w:p>
        </w:tc>
      </w:tr>
      <w:tr w:rsidR="00544196" w:rsidRPr="00544196" w:rsidTr="00416E6F">
        <w:tc>
          <w:tcPr>
            <w:tcW w:w="2179" w:type="dxa"/>
            <w:shd w:val="clear" w:color="auto" w:fill="auto"/>
          </w:tcPr>
          <w:p w:rsidR="00544196" w:rsidRPr="00544196" w:rsidRDefault="00544196" w:rsidP="00544196">
            <w:pPr>
              <w:ind w:firstLine="0"/>
            </w:pPr>
            <w:r w:rsidRPr="00544196">
              <w:t>G. A. Brown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416E6F">
        <w:tc>
          <w:tcPr>
            <w:tcW w:w="2179" w:type="dxa"/>
            <w:shd w:val="clear" w:color="auto" w:fill="auto"/>
          </w:tcPr>
          <w:p w:rsidR="00544196" w:rsidRPr="00544196" w:rsidRDefault="00544196" w:rsidP="00544196">
            <w:pPr>
              <w:ind w:firstLine="0"/>
            </w:pPr>
            <w:r w:rsidRPr="00544196">
              <w:t>Chumley</w:t>
            </w:r>
          </w:p>
        </w:tc>
        <w:tc>
          <w:tcPr>
            <w:tcW w:w="2179" w:type="dxa"/>
            <w:shd w:val="clear" w:color="auto" w:fill="auto"/>
          </w:tcPr>
          <w:p w:rsidR="00544196" w:rsidRPr="00544196" w:rsidRDefault="00544196" w:rsidP="00544196">
            <w:pPr>
              <w:ind w:firstLine="0"/>
            </w:pPr>
            <w:r w:rsidRPr="00544196">
              <w:t>Clary</w:t>
            </w:r>
          </w:p>
        </w:tc>
        <w:tc>
          <w:tcPr>
            <w:tcW w:w="2180" w:type="dxa"/>
            <w:shd w:val="clear" w:color="auto" w:fill="auto"/>
          </w:tcPr>
          <w:p w:rsidR="00544196" w:rsidRPr="00544196" w:rsidRDefault="00544196" w:rsidP="00544196">
            <w:pPr>
              <w:ind w:firstLine="0"/>
            </w:pPr>
            <w:r w:rsidRPr="00544196">
              <w:t>Clemmons</w:t>
            </w:r>
          </w:p>
        </w:tc>
      </w:tr>
      <w:tr w:rsidR="00544196" w:rsidRPr="00544196" w:rsidTr="00416E6F">
        <w:tc>
          <w:tcPr>
            <w:tcW w:w="2179" w:type="dxa"/>
            <w:shd w:val="clear" w:color="auto" w:fill="auto"/>
          </w:tcPr>
          <w:p w:rsidR="00544196" w:rsidRPr="00544196" w:rsidRDefault="00544196" w:rsidP="00544196">
            <w:pPr>
              <w:ind w:firstLine="0"/>
            </w:pPr>
            <w:r w:rsidRPr="00544196">
              <w:t>Cobb-Hunter</w:t>
            </w:r>
          </w:p>
        </w:tc>
        <w:tc>
          <w:tcPr>
            <w:tcW w:w="2179" w:type="dxa"/>
            <w:shd w:val="clear" w:color="auto" w:fill="auto"/>
          </w:tcPr>
          <w:p w:rsidR="00544196" w:rsidRPr="00544196" w:rsidRDefault="00544196" w:rsidP="00544196">
            <w:pPr>
              <w:ind w:firstLine="0"/>
            </w:pPr>
            <w:r w:rsidRPr="00544196">
              <w:t>Cole</w:t>
            </w:r>
          </w:p>
        </w:tc>
        <w:tc>
          <w:tcPr>
            <w:tcW w:w="2180" w:type="dxa"/>
            <w:shd w:val="clear" w:color="auto" w:fill="auto"/>
          </w:tcPr>
          <w:p w:rsidR="00544196" w:rsidRPr="00544196" w:rsidRDefault="00544196" w:rsidP="00544196">
            <w:pPr>
              <w:ind w:firstLine="0"/>
            </w:pPr>
            <w:r w:rsidRPr="00544196">
              <w:t>Collins</w:t>
            </w:r>
          </w:p>
        </w:tc>
      </w:tr>
      <w:tr w:rsidR="00544196" w:rsidRPr="00544196" w:rsidTr="00416E6F">
        <w:tc>
          <w:tcPr>
            <w:tcW w:w="2179" w:type="dxa"/>
            <w:shd w:val="clear" w:color="auto" w:fill="auto"/>
          </w:tcPr>
          <w:p w:rsidR="00544196" w:rsidRPr="00544196" w:rsidRDefault="00544196" w:rsidP="00544196">
            <w:pPr>
              <w:ind w:firstLine="0"/>
            </w:pPr>
            <w:r w:rsidRPr="00544196">
              <w:t>Corley</w:t>
            </w:r>
          </w:p>
        </w:tc>
        <w:tc>
          <w:tcPr>
            <w:tcW w:w="2179" w:type="dxa"/>
            <w:shd w:val="clear" w:color="auto" w:fill="auto"/>
          </w:tcPr>
          <w:p w:rsidR="00544196" w:rsidRPr="00544196" w:rsidRDefault="00544196" w:rsidP="00544196">
            <w:pPr>
              <w:ind w:firstLine="0"/>
            </w:pPr>
            <w:r w:rsidRPr="00544196">
              <w:t>H. A. Crawford</w:t>
            </w:r>
          </w:p>
        </w:tc>
        <w:tc>
          <w:tcPr>
            <w:tcW w:w="2180" w:type="dxa"/>
            <w:shd w:val="clear" w:color="auto" w:fill="auto"/>
          </w:tcPr>
          <w:p w:rsidR="00544196" w:rsidRPr="00544196" w:rsidRDefault="00544196" w:rsidP="00544196">
            <w:pPr>
              <w:ind w:firstLine="0"/>
            </w:pPr>
            <w:r w:rsidRPr="00544196">
              <w:t>Crosby</w:t>
            </w:r>
          </w:p>
        </w:tc>
      </w:tr>
      <w:tr w:rsidR="00544196" w:rsidRPr="00544196" w:rsidTr="00416E6F">
        <w:tc>
          <w:tcPr>
            <w:tcW w:w="2179" w:type="dxa"/>
            <w:shd w:val="clear" w:color="auto" w:fill="auto"/>
          </w:tcPr>
          <w:p w:rsidR="00544196" w:rsidRPr="00544196" w:rsidRDefault="00544196" w:rsidP="00544196">
            <w:pPr>
              <w:ind w:firstLine="0"/>
            </w:pPr>
            <w:r w:rsidRPr="00544196">
              <w:t>Daning</w:t>
            </w:r>
          </w:p>
        </w:tc>
        <w:tc>
          <w:tcPr>
            <w:tcW w:w="2179" w:type="dxa"/>
            <w:shd w:val="clear" w:color="auto" w:fill="auto"/>
          </w:tcPr>
          <w:p w:rsidR="00544196" w:rsidRPr="00544196" w:rsidRDefault="00544196" w:rsidP="00544196">
            <w:pPr>
              <w:ind w:firstLine="0"/>
            </w:pPr>
            <w:r w:rsidRPr="00544196">
              <w:t>Delleney</w:t>
            </w:r>
          </w:p>
        </w:tc>
        <w:tc>
          <w:tcPr>
            <w:tcW w:w="2180" w:type="dxa"/>
            <w:shd w:val="clear" w:color="auto" w:fill="auto"/>
          </w:tcPr>
          <w:p w:rsidR="00544196" w:rsidRPr="00544196" w:rsidRDefault="00544196" w:rsidP="00544196">
            <w:pPr>
              <w:ind w:firstLine="0"/>
            </w:pPr>
            <w:r w:rsidRPr="00544196">
              <w:t>Dillard</w:t>
            </w:r>
          </w:p>
        </w:tc>
      </w:tr>
      <w:tr w:rsidR="00544196" w:rsidRPr="00544196" w:rsidTr="00416E6F">
        <w:tc>
          <w:tcPr>
            <w:tcW w:w="2179" w:type="dxa"/>
            <w:shd w:val="clear" w:color="auto" w:fill="auto"/>
          </w:tcPr>
          <w:p w:rsidR="00544196" w:rsidRPr="00544196" w:rsidRDefault="00544196" w:rsidP="00544196">
            <w:pPr>
              <w:ind w:firstLine="0"/>
            </w:pPr>
            <w:r w:rsidRPr="00544196">
              <w:t>Douglas</w:t>
            </w:r>
          </w:p>
        </w:tc>
        <w:tc>
          <w:tcPr>
            <w:tcW w:w="2179" w:type="dxa"/>
            <w:shd w:val="clear" w:color="auto" w:fill="auto"/>
          </w:tcPr>
          <w:p w:rsidR="00544196" w:rsidRPr="00544196" w:rsidRDefault="00544196" w:rsidP="00544196">
            <w:pPr>
              <w:ind w:firstLine="0"/>
            </w:pPr>
            <w:r w:rsidRPr="00544196">
              <w:t>Duckworth</w:t>
            </w:r>
          </w:p>
        </w:tc>
        <w:tc>
          <w:tcPr>
            <w:tcW w:w="2180" w:type="dxa"/>
            <w:shd w:val="clear" w:color="auto" w:fill="auto"/>
          </w:tcPr>
          <w:p w:rsidR="00544196" w:rsidRPr="00544196" w:rsidRDefault="00544196" w:rsidP="00544196">
            <w:pPr>
              <w:ind w:firstLine="0"/>
            </w:pPr>
            <w:r w:rsidRPr="00544196">
              <w:t>Erickson</w:t>
            </w:r>
          </w:p>
        </w:tc>
      </w:tr>
      <w:tr w:rsidR="00544196" w:rsidRPr="00544196" w:rsidTr="00416E6F">
        <w:tc>
          <w:tcPr>
            <w:tcW w:w="2179" w:type="dxa"/>
            <w:shd w:val="clear" w:color="auto" w:fill="auto"/>
          </w:tcPr>
          <w:p w:rsidR="00544196" w:rsidRPr="00544196" w:rsidRDefault="00544196" w:rsidP="00544196">
            <w:pPr>
              <w:ind w:firstLine="0"/>
            </w:pPr>
            <w:r w:rsidRPr="00544196">
              <w:t>Felder</w:t>
            </w:r>
          </w:p>
        </w:tc>
        <w:tc>
          <w:tcPr>
            <w:tcW w:w="2179" w:type="dxa"/>
            <w:shd w:val="clear" w:color="auto" w:fill="auto"/>
          </w:tcPr>
          <w:p w:rsidR="00544196" w:rsidRPr="00544196" w:rsidRDefault="00544196" w:rsidP="00544196">
            <w:pPr>
              <w:ind w:firstLine="0"/>
            </w:pPr>
            <w:r w:rsidRPr="00544196">
              <w:t>Forrester</w:t>
            </w:r>
          </w:p>
        </w:tc>
        <w:tc>
          <w:tcPr>
            <w:tcW w:w="2180" w:type="dxa"/>
            <w:shd w:val="clear" w:color="auto" w:fill="auto"/>
          </w:tcPr>
          <w:p w:rsidR="00544196" w:rsidRPr="00544196" w:rsidRDefault="00544196" w:rsidP="00544196">
            <w:pPr>
              <w:ind w:firstLine="0"/>
            </w:pPr>
            <w:r w:rsidRPr="00544196">
              <w:t>Fry</w:t>
            </w:r>
          </w:p>
        </w:tc>
      </w:tr>
      <w:tr w:rsidR="00544196" w:rsidRPr="00544196" w:rsidTr="00416E6F">
        <w:tc>
          <w:tcPr>
            <w:tcW w:w="2179" w:type="dxa"/>
            <w:shd w:val="clear" w:color="auto" w:fill="auto"/>
          </w:tcPr>
          <w:p w:rsidR="00544196" w:rsidRPr="00544196" w:rsidRDefault="00544196" w:rsidP="00544196">
            <w:pPr>
              <w:ind w:firstLine="0"/>
            </w:pPr>
            <w:r w:rsidRPr="00544196">
              <w:t>Funderburk</w:t>
            </w:r>
          </w:p>
        </w:tc>
        <w:tc>
          <w:tcPr>
            <w:tcW w:w="2179" w:type="dxa"/>
            <w:shd w:val="clear" w:color="auto" w:fill="auto"/>
          </w:tcPr>
          <w:p w:rsidR="00544196" w:rsidRPr="00544196" w:rsidRDefault="00544196" w:rsidP="00544196">
            <w:pPr>
              <w:ind w:firstLine="0"/>
            </w:pPr>
            <w:r w:rsidRPr="00544196">
              <w:t>Gagnon</w:t>
            </w:r>
          </w:p>
        </w:tc>
        <w:tc>
          <w:tcPr>
            <w:tcW w:w="2180" w:type="dxa"/>
            <w:shd w:val="clear" w:color="auto" w:fill="auto"/>
          </w:tcPr>
          <w:p w:rsidR="00544196" w:rsidRPr="00544196" w:rsidRDefault="00544196" w:rsidP="00544196">
            <w:pPr>
              <w:ind w:firstLine="0"/>
            </w:pPr>
            <w:r w:rsidRPr="00544196">
              <w:t>Gambrell</w:t>
            </w:r>
          </w:p>
        </w:tc>
      </w:tr>
      <w:tr w:rsidR="00544196" w:rsidRPr="00544196" w:rsidTr="00416E6F">
        <w:tc>
          <w:tcPr>
            <w:tcW w:w="2179" w:type="dxa"/>
            <w:shd w:val="clear" w:color="auto" w:fill="auto"/>
          </w:tcPr>
          <w:p w:rsidR="00544196" w:rsidRPr="00544196" w:rsidRDefault="00544196" w:rsidP="00544196">
            <w:pPr>
              <w:ind w:firstLine="0"/>
            </w:pPr>
            <w:r w:rsidRPr="00544196">
              <w:t>George</w:t>
            </w:r>
          </w:p>
        </w:tc>
        <w:tc>
          <w:tcPr>
            <w:tcW w:w="2179" w:type="dxa"/>
            <w:shd w:val="clear" w:color="auto" w:fill="auto"/>
          </w:tcPr>
          <w:p w:rsidR="00544196" w:rsidRPr="00544196" w:rsidRDefault="00544196" w:rsidP="00544196">
            <w:pPr>
              <w:ind w:firstLine="0"/>
            </w:pPr>
            <w:r w:rsidRPr="00544196">
              <w:t>Gilliard</w:t>
            </w:r>
          </w:p>
        </w:tc>
        <w:tc>
          <w:tcPr>
            <w:tcW w:w="2180" w:type="dxa"/>
            <w:shd w:val="clear" w:color="auto" w:fill="auto"/>
          </w:tcPr>
          <w:p w:rsidR="00544196" w:rsidRPr="00544196" w:rsidRDefault="00544196" w:rsidP="00544196">
            <w:pPr>
              <w:ind w:firstLine="0"/>
            </w:pPr>
            <w:r w:rsidRPr="00544196">
              <w:t>Goldfinch</w:t>
            </w:r>
          </w:p>
        </w:tc>
      </w:tr>
      <w:tr w:rsidR="00544196" w:rsidRPr="00544196" w:rsidTr="00416E6F">
        <w:tc>
          <w:tcPr>
            <w:tcW w:w="2179" w:type="dxa"/>
            <w:shd w:val="clear" w:color="auto" w:fill="auto"/>
          </w:tcPr>
          <w:p w:rsidR="00544196" w:rsidRPr="00544196" w:rsidRDefault="00544196" w:rsidP="00544196">
            <w:pPr>
              <w:ind w:firstLine="0"/>
            </w:pPr>
            <w:r w:rsidRPr="00544196">
              <w:t>Govan</w:t>
            </w:r>
          </w:p>
        </w:tc>
        <w:tc>
          <w:tcPr>
            <w:tcW w:w="2179" w:type="dxa"/>
            <w:shd w:val="clear" w:color="auto" w:fill="auto"/>
          </w:tcPr>
          <w:p w:rsidR="00544196" w:rsidRPr="00544196" w:rsidRDefault="00544196" w:rsidP="00544196">
            <w:pPr>
              <w:ind w:firstLine="0"/>
            </w:pPr>
            <w:r w:rsidRPr="00544196">
              <w:t>Hamilton</w:t>
            </w:r>
          </w:p>
        </w:tc>
        <w:tc>
          <w:tcPr>
            <w:tcW w:w="2180" w:type="dxa"/>
            <w:shd w:val="clear" w:color="auto" w:fill="auto"/>
          </w:tcPr>
          <w:p w:rsidR="00544196" w:rsidRPr="00544196" w:rsidRDefault="00544196" w:rsidP="00544196">
            <w:pPr>
              <w:ind w:firstLine="0"/>
            </w:pPr>
            <w:r w:rsidRPr="00544196">
              <w:t>Hardee</w:t>
            </w:r>
          </w:p>
        </w:tc>
      </w:tr>
      <w:tr w:rsidR="00544196" w:rsidRPr="00544196" w:rsidTr="00416E6F">
        <w:tc>
          <w:tcPr>
            <w:tcW w:w="2179" w:type="dxa"/>
            <w:shd w:val="clear" w:color="auto" w:fill="auto"/>
          </w:tcPr>
          <w:p w:rsidR="00544196" w:rsidRPr="00544196" w:rsidRDefault="00544196" w:rsidP="00544196">
            <w:pPr>
              <w:ind w:firstLine="0"/>
            </w:pPr>
            <w:r w:rsidRPr="00544196">
              <w:t>Hart</w:t>
            </w:r>
          </w:p>
        </w:tc>
        <w:tc>
          <w:tcPr>
            <w:tcW w:w="2179" w:type="dxa"/>
            <w:shd w:val="clear" w:color="auto" w:fill="auto"/>
          </w:tcPr>
          <w:p w:rsidR="00544196" w:rsidRPr="00544196" w:rsidRDefault="00544196" w:rsidP="00544196">
            <w:pPr>
              <w:ind w:firstLine="0"/>
            </w:pPr>
            <w:r w:rsidRPr="00544196">
              <w:t>Hayes</w:t>
            </w:r>
          </w:p>
        </w:tc>
        <w:tc>
          <w:tcPr>
            <w:tcW w:w="2180" w:type="dxa"/>
            <w:shd w:val="clear" w:color="auto" w:fill="auto"/>
          </w:tcPr>
          <w:p w:rsidR="00544196" w:rsidRPr="00544196" w:rsidRDefault="00544196" w:rsidP="00544196">
            <w:pPr>
              <w:ind w:firstLine="0"/>
            </w:pPr>
            <w:r w:rsidRPr="00544196">
              <w:t>Henderson</w:t>
            </w:r>
          </w:p>
        </w:tc>
      </w:tr>
      <w:tr w:rsidR="00544196" w:rsidRPr="00544196" w:rsidTr="00416E6F">
        <w:tc>
          <w:tcPr>
            <w:tcW w:w="2179" w:type="dxa"/>
            <w:shd w:val="clear" w:color="auto" w:fill="auto"/>
          </w:tcPr>
          <w:p w:rsidR="00544196" w:rsidRPr="00544196" w:rsidRDefault="00544196" w:rsidP="00544196">
            <w:pPr>
              <w:ind w:firstLine="0"/>
            </w:pPr>
            <w:r w:rsidRPr="00544196">
              <w:t>Henegan</w:t>
            </w:r>
          </w:p>
        </w:tc>
        <w:tc>
          <w:tcPr>
            <w:tcW w:w="2179" w:type="dxa"/>
            <w:shd w:val="clear" w:color="auto" w:fill="auto"/>
          </w:tcPr>
          <w:p w:rsidR="00544196" w:rsidRPr="00544196" w:rsidRDefault="00544196" w:rsidP="00544196">
            <w:pPr>
              <w:ind w:firstLine="0"/>
            </w:pPr>
            <w:r w:rsidRPr="00544196">
              <w:t>Herbkersman</w:t>
            </w:r>
          </w:p>
        </w:tc>
        <w:tc>
          <w:tcPr>
            <w:tcW w:w="2180" w:type="dxa"/>
            <w:shd w:val="clear" w:color="auto" w:fill="auto"/>
          </w:tcPr>
          <w:p w:rsidR="00544196" w:rsidRPr="00544196" w:rsidRDefault="00544196" w:rsidP="00544196">
            <w:pPr>
              <w:ind w:firstLine="0"/>
            </w:pPr>
            <w:r w:rsidRPr="00544196">
              <w:t>Hicks</w:t>
            </w:r>
          </w:p>
        </w:tc>
      </w:tr>
      <w:tr w:rsidR="00544196" w:rsidRPr="00544196" w:rsidTr="00416E6F">
        <w:tc>
          <w:tcPr>
            <w:tcW w:w="2179" w:type="dxa"/>
            <w:shd w:val="clear" w:color="auto" w:fill="auto"/>
          </w:tcPr>
          <w:p w:rsidR="00544196" w:rsidRPr="00544196" w:rsidRDefault="00544196" w:rsidP="00544196">
            <w:pPr>
              <w:ind w:firstLine="0"/>
            </w:pPr>
            <w:r w:rsidRPr="00544196">
              <w:t>Hill</w:t>
            </w:r>
          </w:p>
        </w:tc>
        <w:tc>
          <w:tcPr>
            <w:tcW w:w="2179" w:type="dxa"/>
            <w:shd w:val="clear" w:color="auto" w:fill="auto"/>
          </w:tcPr>
          <w:p w:rsidR="00544196" w:rsidRPr="00544196" w:rsidRDefault="00544196" w:rsidP="00544196">
            <w:pPr>
              <w:ind w:firstLine="0"/>
            </w:pPr>
            <w:r w:rsidRPr="00544196">
              <w:t>Hiott</w:t>
            </w:r>
          </w:p>
        </w:tc>
        <w:tc>
          <w:tcPr>
            <w:tcW w:w="2180" w:type="dxa"/>
            <w:shd w:val="clear" w:color="auto" w:fill="auto"/>
          </w:tcPr>
          <w:p w:rsidR="00544196" w:rsidRPr="00544196" w:rsidRDefault="00544196" w:rsidP="00544196">
            <w:pPr>
              <w:ind w:firstLine="0"/>
            </w:pPr>
            <w:r w:rsidRPr="00544196">
              <w:t>Hixon</w:t>
            </w:r>
          </w:p>
        </w:tc>
      </w:tr>
      <w:tr w:rsidR="00544196" w:rsidRPr="00544196" w:rsidTr="00416E6F">
        <w:tc>
          <w:tcPr>
            <w:tcW w:w="2179" w:type="dxa"/>
            <w:shd w:val="clear" w:color="auto" w:fill="auto"/>
          </w:tcPr>
          <w:p w:rsidR="00544196" w:rsidRPr="00544196" w:rsidRDefault="00544196" w:rsidP="00544196">
            <w:pPr>
              <w:ind w:firstLine="0"/>
            </w:pPr>
            <w:r w:rsidRPr="00544196">
              <w:t>Hodges</w:t>
            </w:r>
          </w:p>
        </w:tc>
        <w:tc>
          <w:tcPr>
            <w:tcW w:w="2179" w:type="dxa"/>
            <w:shd w:val="clear" w:color="auto" w:fill="auto"/>
          </w:tcPr>
          <w:p w:rsidR="00544196" w:rsidRPr="00544196" w:rsidRDefault="00544196" w:rsidP="00544196">
            <w:pPr>
              <w:ind w:firstLine="0"/>
            </w:pPr>
            <w:r w:rsidRPr="00544196">
              <w:t>Horne</w:t>
            </w:r>
          </w:p>
        </w:tc>
        <w:tc>
          <w:tcPr>
            <w:tcW w:w="2180" w:type="dxa"/>
            <w:shd w:val="clear" w:color="auto" w:fill="auto"/>
          </w:tcPr>
          <w:p w:rsidR="00544196" w:rsidRPr="00544196" w:rsidRDefault="00544196" w:rsidP="00544196">
            <w:pPr>
              <w:ind w:firstLine="0"/>
            </w:pPr>
            <w:r w:rsidRPr="00544196">
              <w:t>Hosey</w:t>
            </w:r>
          </w:p>
        </w:tc>
      </w:tr>
      <w:tr w:rsidR="00544196" w:rsidRPr="00544196" w:rsidTr="00416E6F">
        <w:tc>
          <w:tcPr>
            <w:tcW w:w="2179" w:type="dxa"/>
            <w:shd w:val="clear" w:color="auto" w:fill="auto"/>
          </w:tcPr>
          <w:p w:rsidR="00544196" w:rsidRPr="00544196" w:rsidRDefault="00544196" w:rsidP="00544196">
            <w:pPr>
              <w:ind w:firstLine="0"/>
            </w:pPr>
            <w:r w:rsidRPr="00544196">
              <w:t>Huggins</w:t>
            </w:r>
          </w:p>
        </w:tc>
        <w:tc>
          <w:tcPr>
            <w:tcW w:w="2179" w:type="dxa"/>
            <w:shd w:val="clear" w:color="auto" w:fill="auto"/>
          </w:tcPr>
          <w:p w:rsidR="00544196" w:rsidRPr="00544196" w:rsidRDefault="00544196" w:rsidP="00544196">
            <w:pPr>
              <w:ind w:firstLine="0"/>
            </w:pPr>
            <w:r w:rsidRPr="00544196">
              <w:t>Jefferson</w:t>
            </w:r>
          </w:p>
        </w:tc>
        <w:tc>
          <w:tcPr>
            <w:tcW w:w="2180" w:type="dxa"/>
            <w:shd w:val="clear" w:color="auto" w:fill="auto"/>
          </w:tcPr>
          <w:p w:rsidR="00544196" w:rsidRPr="00544196" w:rsidRDefault="00544196" w:rsidP="00544196">
            <w:pPr>
              <w:ind w:firstLine="0"/>
            </w:pPr>
            <w:r w:rsidRPr="00544196">
              <w:t>Johnson</w:t>
            </w:r>
          </w:p>
        </w:tc>
      </w:tr>
      <w:tr w:rsidR="00544196" w:rsidRPr="00544196" w:rsidTr="00416E6F">
        <w:tc>
          <w:tcPr>
            <w:tcW w:w="2179" w:type="dxa"/>
            <w:shd w:val="clear" w:color="auto" w:fill="auto"/>
          </w:tcPr>
          <w:p w:rsidR="00544196" w:rsidRPr="00544196" w:rsidRDefault="00544196" w:rsidP="00544196">
            <w:pPr>
              <w:ind w:firstLine="0"/>
            </w:pPr>
            <w:r w:rsidRPr="00544196">
              <w:t>Jordan</w:t>
            </w:r>
          </w:p>
        </w:tc>
        <w:tc>
          <w:tcPr>
            <w:tcW w:w="2179" w:type="dxa"/>
            <w:shd w:val="clear" w:color="auto" w:fill="auto"/>
          </w:tcPr>
          <w:p w:rsidR="00544196" w:rsidRPr="00544196" w:rsidRDefault="00544196" w:rsidP="00544196">
            <w:pPr>
              <w:ind w:firstLine="0"/>
            </w:pPr>
            <w:r w:rsidRPr="00544196">
              <w:t>Kennedy</w:t>
            </w:r>
          </w:p>
        </w:tc>
        <w:tc>
          <w:tcPr>
            <w:tcW w:w="2180" w:type="dxa"/>
            <w:shd w:val="clear" w:color="auto" w:fill="auto"/>
          </w:tcPr>
          <w:p w:rsidR="00544196" w:rsidRPr="00544196" w:rsidRDefault="00544196" w:rsidP="00544196">
            <w:pPr>
              <w:ind w:firstLine="0"/>
            </w:pPr>
            <w:r w:rsidRPr="00544196">
              <w:t>King</w:t>
            </w:r>
          </w:p>
        </w:tc>
      </w:tr>
      <w:tr w:rsidR="00544196" w:rsidRPr="00544196" w:rsidTr="00416E6F">
        <w:tc>
          <w:tcPr>
            <w:tcW w:w="2179" w:type="dxa"/>
            <w:shd w:val="clear" w:color="auto" w:fill="auto"/>
          </w:tcPr>
          <w:p w:rsidR="00544196" w:rsidRPr="00544196" w:rsidRDefault="00544196" w:rsidP="00544196">
            <w:pPr>
              <w:ind w:firstLine="0"/>
            </w:pPr>
            <w:r w:rsidRPr="00544196">
              <w:t>Kirby</w:t>
            </w:r>
          </w:p>
        </w:tc>
        <w:tc>
          <w:tcPr>
            <w:tcW w:w="2179" w:type="dxa"/>
            <w:shd w:val="clear" w:color="auto" w:fill="auto"/>
          </w:tcPr>
          <w:p w:rsidR="00544196" w:rsidRPr="00544196" w:rsidRDefault="00544196" w:rsidP="00544196">
            <w:pPr>
              <w:ind w:firstLine="0"/>
            </w:pPr>
            <w:r w:rsidRPr="00544196">
              <w:t>Knight</w:t>
            </w:r>
          </w:p>
        </w:tc>
        <w:tc>
          <w:tcPr>
            <w:tcW w:w="2180" w:type="dxa"/>
            <w:shd w:val="clear" w:color="auto" w:fill="auto"/>
          </w:tcPr>
          <w:p w:rsidR="00544196" w:rsidRPr="00544196" w:rsidRDefault="00544196" w:rsidP="00544196">
            <w:pPr>
              <w:ind w:firstLine="0"/>
            </w:pPr>
            <w:r w:rsidRPr="00544196">
              <w:t>Limehouse</w:t>
            </w:r>
          </w:p>
        </w:tc>
      </w:tr>
      <w:tr w:rsidR="00544196" w:rsidRPr="00544196" w:rsidTr="00416E6F">
        <w:tc>
          <w:tcPr>
            <w:tcW w:w="2179" w:type="dxa"/>
            <w:shd w:val="clear" w:color="auto" w:fill="auto"/>
          </w:tcPr>
          <w:p w:rsidR="00544196" w:rsidRPr="00544196" w:rsidRDefault="00544196" w:rsidP="00544196">
            <w:pPr>
              <w:ind w:firstLine="0"/>
            </w:pPr>
            <w:r w:rsidRPr="00544196">
              <w:t>Loftis</w:t>
            </w:r>
          </w:p>
        </w:tc>
        <w:tc>
          <w:tcPr>
            <w:tcW w:w="2179" w:type="dxa"/>
            <w:shd w:val="clear" w:color="auto" w:fill="auto"/>
          </w:tcPr>
          <w:p w:rsidR="00544196" w:rsidRPr="00544196" w:rsidRDefault="00544196" w:rsidP="00544196">
            <w:pPr>
              <w:ind w:firstLine="0"/>
            </w:pPr>
            <w:r w:rsidRPr="00544196">
              <w:t>Long</w:t>
            </w:r>
          </w:p>
        </w:tc>
        <w:tc>
          <w:tcPr>
            <w:tcW w:w="2180" w:type="dxa"/>
            <w:shd w:val="clear" w:color="auto" w:fill="auto"/>
          </w:tcPr>
          <w:p w:rsidR="00544196" w:rsidRPr="00544196" w:rsidRDefault="00544196" w:rsidP="00544196">
            <w:pPr>
              <w:ind w:firstLine="0"/>
            </w:pPr>
            <w:r w:rsidRPr="00544196">
              <w:t>Lowe</w:t>
            </w:r>
          </w:p>
        </w:tc>
      </w:tr>
      <w:tr w:rsidR="00544196" w:rsidRPr="00544196" w:rsidTr="00416E6F">
        <w:tc>
          <w:tcPr>
            <w:tcW w:w="2179" w:type="dxa"/>
            <w:shd w:val="clear" w:color="auto" w:fill="auto"/>
          </w:tcPr>
          <w:p w:rsidR="00544196" w:rsidRPr="00544196" w:rsidRDefault="00544196" w:rsidP="00544196">
            <w:pPr>
              <w:ind w:firstLine="0"/>
            </w:pPr>
            <w:r w:rsidRPr="00544196">
              <w:t>Lucas</w:t>
            </w:r>
          </w:p>
        </w:tc>
        <w:tc>
          <w:tcPr>
            <w:tcW w:w="2179" w:type="dxa"/>
            <w:shd w:val="clear" w:color="auto" w:fill="auto"/>
          </w:tcPr>
          <w:p w:rsidR="00544196" w:rsidRPr="00544196" w:rsidRDefault="00544196" w:rsidP="00544196">
            <w:pPr>
              <w:ind w:firstLine="0"/>
            </w:pPr>
            <w:r w:rsidRPr="00544196">
              <w:t>Mack</w:t>
            </w:r>
          </w:p>
        </w:tc>
        <w:tc>
          <w:tcPr>
            <w:tcW w:w="2180" w:type="dxa"/>
            <w:shd w:val="clear" w:color="auto" w:fill="auto"/>
          </w:tcPr>
          <w:p w:rsidR="00544196" w:rsidRPr="00544196" w:rsidRDefault="00544196" w:rsidP="00544196">
            <w:pPr>
              <w:ind w:firstLine="0"/>
            </w:pPr>
            <w:r w:rsidRPr="00544196">
              <w:t>McCoy</w:t>
            </w:r>
          </w:p>
        </w:tc>
      </w:tr>
      <w:tr w:rsidR="00544196" w:rsidRPr="00544196" w:rsidTr="00416E6F">
        <w:tc>
          <w:tcPr>
            <w:tcW w:w="2179" w:type="dxa"/>
            <w:shd w:val="clear" w:color="auto" w:fill="auto"/>
          </w:tcPr>
          <w:p w:rsidR="00544196" w:rsidRPr="00544196" w:rsidRDefault="00544196" w:rsidP="00544196">
            <w:pPr>
              <w:ind w:firstLine="0"/>
            </w:pPr>
            <w:r w:rsidRPr="00544196">
              <w:t>McEachern</w:t>
            </w:r>
          </w:p>
        </w:tc>
        <w:tc>
          <w:tcPr>
            <w:tcW w:w="2179" w:type="dxa"/>
            <w:shd w:val="clear" w:color="auto" w:fill="auto"/>
          </w:tcPr>
          <w:p w:rsidR="00544196" w:rsidRPr="00544196" w:rsidRDefault="00544196" w:rsidP="00544196">
            <w:pPr>
              <w:ind w:firstLine="0"/>
            </w:pPr>
            <w:r w:rsidRPr="00544196">
              <w:t>M. S. McLeod</w:t>
            </w:r>
          </w:p>
        </w:tc>
        <w:tc>
          <w:tcPr>
            <w:tcW w:w="2180" w:type="dxa"/>
            <w:shd w:val="clear" w:color="auto" w:fill="auto"/>
          </w:tcPr>
          <w:p w:rsidR="00544196" w:rsidRPr="00544196" w:rsidRDefault="00544196" w:rsidP="00544196">
            <w:pPr>
              <w:ind w:firstLine="0"/>
            </w:pPr>
            <w:r w:rsidRPr="00544196">
              <w:t>W. J. McLeod</w:t>
            </w:r>
          </w:p>
        </w:tc>
      </w:tr>
      <w:tr w:rsidR="00544196" w:rsidRPr="00544196" w:rsidTr="00416E6F">
        <w:tc>
          <w:tcPr>
            <w:tcW w:w="2179" w:type="dxa"/>
            <w:shd w:val="clear" w:color="auto" w:fill="auto"/>
          </w:tcPr>
          <w:p w:rsidR="00544196" w:rsidRPr="00544196" w:rsidRDefault="00544196" w:rsidP="00544196">
            <w:pPr>
              <w:ind w:firstLine="0"/>
            </w:pPr>
            <w:r w:rsidRPr="00544196">
              <w:t>Merrill</w:t>
            </w:r>
          </w:p>
        </w:tc>
        <w:tc>
          <w:tcPr>
            <w:tcW w:w="2179" w:type="dxa"/>
            <w:shd w:val="clear" w:color="auto" w:fill="auto"/>
          </w:tcPr>
          <w:p w:rsidR="00544196" w:rsidRPr="00544196" w:rsidRDefault="00544196" w:rsidP="00544196">
            <w:pPr>
              <w:ind w:firstLine="0"/>
            </w:pPr>
            <w:r w:rsidRPr="00544196">
              <w:t>Mitchell</w:t>
            </w:r>
          </w:p>
        </w:tc>
        <w:tc>
          <w:tcPr>
            <w:tcW w:w="2180" w:type="dxa"/>
            <w:shd w:val="clear" w:color="auto" w:fill="auto"/>
          </w:tcPr>
          <w:p w:rsidR="00544196" w:rsidRPr="00544196" w:rsidRDefault="00544196" w:rsidP="00544196">
            <w:pPr>
              <w:ind w:firstLine="0"/>
            </w:pPr>
            <w:r w:rsidRPr="00544196">
              <w:t>D. C. Moss</w:t>
            </w:r>
          </w:p>
        </w:tc>
      </w:tr>
      <w:tr w:rsidR="00544196" w:rsidRPr="00544196" w:rsidTr="00416E6F">
        <w:tc>
          <w:tcPr>
            <w:tcW w:w="2179" w:type="dxa"/>
            <w:shd w:val="clear" w:color="auto" w:fill="auto"/>
          </w:tcPr>
          <w:p w:rsidR="00544196" w:rsidRPr="00544196" w:rsidRDefault="00544196" w:rsidP="00544196">
            <w:pPr>
              <w:ind w:firstLine="0"/>
            </w:pPr>
            <w:r w:rsidRPr="00544196">
              <w:t>V. S. Moss</w:t>
            </w:r>
          </w:p>
        </w:tc>
        <w:tc>
          <w:tcPr>
            <w:tcW w:w="2179" w:type="dxa"/>
            <w:shd w:val="clear" w:color="auto" w:fill="auto"/>
          </w:tcPr>
          <w:p w:rsidR="00544196" w:rsidRPr="00544196" w:rsidRDefault="00544196" w:rsidP="00544196">
            <w:pPr>
              <w:ind w:firstLine="0"/>
            </w:pPr>
            <w:r w:rsidRPr="00544196">
              <w:t>Nanney</w:t>
            </w:r>
          </w:p>
        </w:tc>
        <w:tc>
          <w:tcPr>
            <w:tcW w:w="2180" w:type="dxa"/>
            <w:shd w:val="clear" w:color="auto" w:fill="auto"/>
          </w:tcPr>
          <w:p w:rsidR="00544196" w:rsidRPr="00544196" w:rsidRDefault="00544196" w:rsidP="00544196">
            <w:pPr>
              <w:ind w:firstLine="0"/>
            </w:pPr>
            <w:r w:rsidRPr="00544196">
              <w:t>Newton</w:t>
            </w:r>
          </w:p>
        </w:tc>
      </w:tr>
      <w:tr w:rsidR="00544196" w:rsidRPr="00544196" w:rsidTr="00416E6F">
        <w:tc>
          <w:tcPr>
            <w:tcW w:w="2179" w:type="dxa"/>
            <w:shd w:val="clear" w:color="auto" w:fill="auto"/>
          </w:tcPr>
          <w:p w:rsidR="00544196" w:rsidRPr="00544196" w:rsidRDefault="00544196" w:rsidP="00544196">
            <w:pPr>
              <w:ind w:firstLine="0"/>
            </w:pPr>
            <w:r w:rsidRPr="00544196">
              <w:t>Norman</w:t>
            </w:r>
          </w:p>
        </w:tc>
        <w:tc>
          <w:tcPr>
            <w:tcW w:w="2179" w:type="dxa"/>
            <w:shd w:val="clear" w:color="auto" w:fill="auto"/>
          </w:tcPr>
          <w:p w:rsidR="00544196" w:rsidRPr="00544196" w:rsidRDefault="00544196" w:rsidP="00544196">
            <w:pPr>
              <w:ind w:firstLine="0"/>
            </w:pPr>
            <w:r w:rsidRPr="00544196">
              <w:t>Norrell</w:t>
            </w:r>
          </w:p>
        </w:tc>
        <w:tc>
          <w:tcPr>
            <w:tcW w:w="2180" w:type="dxa"/>
            <w:shd w:val="clear" w:color="auto" w:fill="auto"/>
          </w:tcPr>
          <w:p w:rsidR="00544196" w:rsidRPr="00544196" w:rsidRDefault="00544196" w:rsidP="00544196">
            <w:pPr>
              <w:ind w:firstLine="0"/>
            </w:pPr>
            <w:r w:rsidRPr="00544196">
              <w:t>Parks</w:t>
            </w:r>
          </w:p>
        </w:tc>
      </w:tr>
      <w:tr w:rsidR="00544196" w:rsidRPr="00544196" w:rsidTr="00416E6F">
        <w:tc>
          <w:tcPr>
            <w:tcW w:w="2179" w:type="dxa"/>
            <w:shd w:val="clear" w:color="auto" w:fill="auto"/>
          </w:tcPr>
          <w:p w:rsidR="00544196" w:rsidRPr="00544196" w:rsidRDefault="00544196" w:rsidP="00544196">
            <w:pPr>
              <w:ind w:firstLine="0"/>
            </w:pPr>
            <w:r w:rsidRPr="00544196">
              <w:lastRenderedPageBreak/>
              <w:t>Pitts</w:t>
            </w:r>
          </w:p>
        </w:tc>
        <w:tc>
          <w:tcPr>
            <w:tcW w:w="2179" w:type="dxa"/>
            <w:shd w:val="clear" w:color="auto" w:fill="auto"/>
          </w:tcPr>
          <w:p w:rsidR="00544196" w:rsidRPr="00544196" w:rsidRDefault="00544196" w:rsidP="00544196">
            <w:pPr>
              <w:ind w:firstLine="0"/>
            </w:pPr>
            <w:r w:rsidRPr="00544196">
              <w:t>Pope</w:t>
            </w:r>
          </w:p>
        </w:tc>
        <w:tc>
          <w:tcPr>
            <w:tcW w:w="2180" w:type="dxa"/>
            <w:shd w:val="clear" w:color="auto" w:fill="auto"/>
          </w:tcPr>
          <w:p w:rsidR="00544196" w:rsidRPr="00544196" w:rsidRDefault="00544196" w:rsidP="00544196">
            <w:pPr>
              <w:ind w:firstLine="0"/>
            </w:pPr>
            <w:r w:rsidRPr="00544196">
              <w:t>Putnam</w:t>
            </w:r>
          </w:p>
        </w:tc>
      </w:tr>
      <w:tr w:rsidR="00544196" w:rsidRPr="00544196" w:rsidTr="00416E6F">
        <w:tc>
          <w:tcPr>
            <w:tcW w:w="2179" w:type="dxa"/>
            <w:shd w:val="clear" w:color="auto" w:fill="auto"/>
          </w:tcPr>
          <w:p w:rsidR="00544196" w:rsidRPr="00544196" w:rsidRDefault="00544196" w:rsidP="00544196">
            <w:pPr>
              <w:ind w:firstLine="0"/>
            </w:pPr>
            <w:r w:rsidRPr="00544196">
              <w:t>Ridgeway</w:t>
            </w:r>
          </w:p>
        </w:tc>
        <w:tc>
          <w:tcPr>
            <w:tcW w:w="2179" w:type="dxa"/>
            <w:shd w:val="clear" w:color="auto" w:fill="auto"/>
          </w:tcPr>
          <w:p w:rsidR="00544196" w:rsidRPr="00544196" w:rsidRDefault="00544196" w:rsidP="00544196">
            <w:pPr>
              <w:ind w:firstLine="0"/>
            </w:pPr>
            <w:r w:rsidRPr="00544196">
              <w:t>Riley</w:t>
            </w:r>
          </w:p>
        </w:tc>
        <w:tc>
          <w:tcPr>
            <w:tcW w:w="2180" w:type="dxa"/>
            <w:shd w:val="clear" w:color="auto" w:fill="auto"/>
          </w:tcPr>
          <w:p w:rsidR="00544196" w:rsidRPr="00544196" w:rsidRDefault="00544196" w:rsidP="00544196">
            <w:pPr>
              <w:ind w:firstLine="0"/>
            </w:pPr>
            <w:r w:rsidRPr="00544196">
              <w:t>Rivers</w:t>
            </w:r>
          </w:p>
        </w:tc>
      </w:tr>
      <w:tr w:rsidR="00544196" w:rsidRPr="00544196" w:rsidTr="00416E6F">
        <w:tc>
          <w:tcPr>
            <w:tcW w:w="2179" w:type="dxa"/>
            <w:shd w:val="clear" w:color="auto" w:fill="auto"/>
          </w:tcPr>
          <w:p w:rsidR="00544196" w:rsidRPr="00544196" w:rsidRDefault="00544196" w:rsidP="00544196">
            <w:pPr>
              <w:ind w:firstLine="0"/>
            </w:pPr>
            <w:r w:rsidRPr="00544196">
              <w:t>Rutherford</w:t>
            </w:r>
          </w:p>
        </w:tc>
        <w:tc>
          <w:tcPr>
            <w:tcW w:w="2179" w:type="dxa"/>
            <w:shd w:val="clear" w:color="auto" w:fill="auto"/>
          </w:tcPr>
          <w:p w:rsidR="00544196" w:rsidRPr="00544196" w:rsidRDefault="00544196" w:rsidP="00544196">
            <w:pPr>
              <w:ind w:firstLine="0"/>
            </w:pPr>
            <w:r w:rsidRPr="00544196">
              <w:t>Ryhal</w:t>
            </w:r>
          </w:p>
        </w:tc>
        <w:tc>
          <w:tcPr>
            <w:tcW w:w="2180" w:type="dxa"/>
            <w:shd w:val="clear" w:color="auto" w:fill="auto"/>
          </w:tcPr>
          <w:p w:rsidR="00544196" w:rsidRPr="00544196" w:rsidRDefault="00544196" w:rsidP="00544196">
            <w:pPr>
              <w:ind w:firstLine="0"/>
            </w:pPr>
            <w:r w:rsidRPr="00544196">
              <w:t>Sandifer</w:t>
            </w:r>
          </w:p>
        </w:tc>
      </w:tr>
      <w:tr w:rsidR="00544196" w:rsidRPr="00544196" w:rsidTr="00416E6F">
        <w:tc>
          <w:tcPr>
            <w:tcW w:w="2179" w:type="dxa"/>
            <w:shd w:val="clear" w:color="auto" w:fill="auto"/>
          </w:tcPr>
          <w:p w:rsidR="00544196" w:rsidRPr="00544196" w:rsidRDefault="00544196" w:rsidP="00544196">
            <w:pPr>
              <w:ind w:firstLine="0"/>
            </w:pPr>
            <w:r w:rsidRPr="00544196">
              <w:t>Simrill</w:t>
            </w:r>
          </w:p>
        </w:tc>
        <w:tc>
          <w:tcPr>
            <w:tcW w:w="2179" w:type="dxa"/>
            <w:shd w:val="clear" w:color="auto" w:fill="auto"/>
          </w:tcPr>
          <w:p w:rsidR="00544196" w:rsidRPr="00544196" w:rsidRDefault="00544196" w:rsidP="00544196">
            <w:pPr>
              <w:ind w:firstLine="0"/>
            </w:pPr>
            <w:r w:rsidRPr="00544196">
              <w:t>G. M. Smith</w:t>
            </w:r>
          </w:p>
        </w:tc>
        <w:tc>
          <w:tcPr>
            <w:tcW w:w="2180" w:type="dxa"/>
            <w:shd w:val="clear" w:color="auto" w:fill="auto"/>
          </w:tcPr>
          <w:p w:rsidR="00544196" w:rsidRPr="00544196" w:rsidRDefault="00544196" w:rsidP="00544196">
            <w:pPr>
              <w:ind w:firstLine="0"/>
            </w:pPr>
            <w:r w:rsidRPr="00544196">
              <w:t>G. R. Smith</w:t>
            </w:r>
          </w:p>
        </w:tc>
      </w:tr>
      <w:tr w:rsidR="00544196" w:rsidRPr="00544196" w:rsidTr="00416E6F">
        <w:tc>
          <w:tcPr>
            <w:tcW w:w="2179" w:type="dxa"/>
            <w:shd w:val="clear" w:color="auto" w:fill="auto"/>
          </w:tcPr>
          <w:p w:rsidR="00544196" w:rsidRPr="00544196" w:rsidRDefault="00544196" w:rsidP="00544196">
            <w:pPr>
              <w:ind w:firstLine="0"/>
            </w:pPr>
            <w:r w:rsidRPr="00544196">
              <w:t>J. E. Smith</w:t>
            </w:r>
          </w:p>
        </w:tc>
        <w:tc>
          <w:tcPr>
            <w:tcW w:w="2179" w:type="dxa"/>
            <w:shd w:val="clear" w:color="auto" w:fill="auto"/>
          </w:tcPr>
          <w:p w:rsidR="00544196" w:rsidRPr="00544196" w:rsidRDefault="00544196" w:rsidP="00544196">
            <w:pPr>
              <w:ind w:firstLine="0"/>
            </w:pPr>
            <w:r w:rsidRPr="00544196">
              <w:t>Sottile</w:t>
            </w:r>
          </w:p>
        </w:tc>
        <w:tc>
          <w:tcPr>
            <w:tcW w:w="2180" w:type="dxa"/>
            <w:shd w:val="clear" w:color="auto" w:fill="auto"/>
          </w:tcPr>
          <w:p w:rsidR="00544196" w:rsidRPr="00544196" w:rsidRDefault="00544196" w:rsidP="00544196">
            <w:pPr>
              <w:ind w:firstLine="0"/>
            </w:pPr>
            <w:r w:rsidRPr="00544196">
              <w:t>Spires</w:t>
            </w:r>
          </w:p>
        </w:tc>
      </w:tr>
      <w:tr w:rsidR="00544196" w:rsidRPr="00544196" w:rsidTr="00416E6F">
        <w:tc>
          <w:tcPr>
            <w:tcW w:w="2179" w:type="dxa"/>
            <w:shd w:val="clear" w:color="auto" w:fill="auto"/>
          </w:tcPr>
          <w:p w:rsidR="00544196" w:rsidRPr="00544196" w:rsidRDefault="00544196" w:rsidP="00544196">
            <w:pPr>
              <w:ind w:firstLine="0"/>
            </w:pPr>
            <w:r w:rsidRPr="00544196">
              <w:t>Stavrinakis</w:t>
            </w:r>
          </w:p>
        </w:tc>
        <w:tc>
          <w:tcPr>
            <w:tcW w:w="2179" w:type="dxa"/>
            <w:shd w:val="clear" w:color="auto" w:fill="auto"/>
          </w:tcPr>
          <w:p w:rsidR="00544196" w:rsidRPr="00544196" w:rsidRDefault="00544196" w:rsidP="00544196">
            <w:pPr>
              <w:ind w:firstLine="0"/>
            </w:pPr>
            <w:r w:rsidRPr="00544196">
              <w:t>Stringer</w:t>
            </w:r>
          </w:p>
        </w:tc>
        <w:tc>
          <w:tcPr>
            <w:tcW w:w="2180" w:type="dxa"/>
            <w:shd w:val="clear" w:color="auto" w:fill="auto"/>
          </w:tcPr>
          <w:p w:rsidR="00544196" w:rsidRPr="00544196" w:rsidRDefault="00544196" w:rsidP="00544196">
            <w:pPr>
              <w:ind w:firstLine="0"/>
            </w:pPr>
            <w:r w:rsidRPr="00544196">
              <w:t>Tallon</w:t>
            </w:r>
          </w:p>
        </w:tc>
      </w:tr>
      <w:tr w:rsidR="00544196" w:rsidRPr="00544196" w:rsidTr="00416E6F">
        <w:tc>
          <w:tcPr>
            <w:tcW w:w="2179" w:type="dxa"/>
            <w:shd w:val="clear" w:color="auto" w:fill="auto"/>
          </w:tcPr>
          <w:p w:rsidR="00544196" w:rsidRPr="00544196" w:rsidRDefault="00544196" w:rsidP="00544196">
            <w:pPr>
              <w:ind w:firstLine="0"/>
            </w:pPr>
            <w:r w:rsidRPr="00544196">
              <w:t>Taylor</w:t>
            </w:r>
          </w:p>
        </w:tc>
        <w:tc>
          <w:tcPr>
            <w:tcW w:w="2179" w:type="dxa"/>
            <w:shd w:val="clear" w:color="auto" w:fill="auto"/>
          </w:tcPr>
          <w:p w:rsidR="00544196" w:rsidRPr="00544196" w:rsidRDefault="00544196" w:rsidP="00544196">
            <w:pPr>
              <w:ind w:firstLine="0"/>
            </w:pPr>
            <w:r w:rsidRPr="00544196">
              <w:t>Thayer</w:t>
            </w:r>
          </w:p>
        </w:tc>
        <w:tc>
          <w:tcPr>
            <w:tcW w:w="2180" w:type="dxa"/>
            <w:shd w:val="clear" w:color="auto" w:fill="auto"/>
          </w:tcPr>
          <w:p w:rsidR="00544196" w:rsidRPr="00544196" w:rsidRDefault="00544196" w:rsidP="00544196">
            <w:pPr>
              <w:ind w:firstLine="0"/>
            </w:pPr>
            <w:r w:rsidRPr="00544196">
              <w:t>Tinkler</w:t>
            </w:r>
          </w:p>
        </w:tc>
      </w:tr>
    </w:tbl>
    <w:p w:rsidR="00416E6F" w:rsidRDefault="00416E6F"/>
    <w:p w:rsidR="00416E6F" w:rsidRDefault="00416E6F"/>
    <w:p w:rsidR="00416E6F" w:rsidRPr="00416E6F" w:rsidRDefault="00416E6F" w:rsidP="00416E6F">
      <w:pPr>
        <w:jc w:val="right"/>
        <w:rPr>
          <w:b/>
        </w:rPr>
      </w:pPr>
      <w:r w:rsidRPr="00416E6F">
        <w:rPr>
          <w:b/>
        </w:rPr>
        <w:t>Printed Page 3502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AD6AC1">
            <w:pPr>
              <w:keepNext/>
              <w:ind w:firstLine="0"/>
            </w:pPr>
            <w:r w:rsidRPr="00544196">
              <w:t>Toole</w:t>
            </w:r>
          </w:p>
        </w:tc>
        <w:tc>
          <w:tcPr>
            <w:tcW w:w="2179" w:type="dxa"/>
            <w:shd w:val="clear" w:color="auto" w:fill="auto"/>
          </w:tcPr>
          <w:p w:rsidR="00544196" w:rsidRPr="00544196" w:rsidRDefault="00544196" w:rsidP="00AD6AC1">
            <w:pPr>
              <w:keepNext/>
              <w:ind w:firstLine="0"/>
            </w:pPr>
            <w:r w:rsidRPr="00544196">
              <w:t>Weeks</w:t>
            </w:r>
          </w:p>
        </w:tc>
        <w:tc>
          <w:tcPr>
            <w:tcW w:w="2180" w:type="dxa"/>
            <w:shd w:val="clear" w:color="auto" w:fill="auto"/>
          </w:tcPr>
          <w:p w:rsidR="00544196" w:rsidRPr="00544196" w:rsidRDefault="00544196" w:rsidP="00AD6AC1">
            <w:pPr>
              <w:keepNext/>
              <w:ind w:firstLine="0"/>
            </w:pPr>
            <w:r w:rsidRPr="00544196">
              <w:t>White</w:t>
            </w:r>
          </w:p>
        </w:tc>
      </w:tr>
      <w:tr w:rsidR="00544196" w:rsidRPr="00544196" w:rsidTr="00416E6F">
        <w:tc>
          <w:tcPr>
            <w:tcW w:w="2179" w:type="dxa"/>
            <w:shd w:val="clear" w:color="auto" w:fill="auto"/>
          </w:tcPr>
          <w:p w:rsidR="00544196" w:rsidRPr="00544196" w:rsidRDefault="00544196" w:rsidP="00AD6AC1">
            <w:pPr>
              <w:keepNext/>
              <w:ind w:firstLine="0"/>
            </w:pPr>
            <w:r w:rsidRPr="00544196">
              <w:t>Whitmire</w:t>
            </w:r>
          </w:p>
        </w:tc>
        <w:tc>
          <w:tcPr>
            <w:tcW w:w="2179" w:type="dxa"/>
            <w:shd w:val="clear" w:color="auto" w:fill="auto"/>
          </w:tcPr>
          <w:p w:rsidR="00544196" w:rsidRPr="00544196" w:rsidRDefault="00544196" w:rsidP="00AD6AC1">
            <w:pPr>
              <w:keepNext/>
              <w:ind w:firstLine="0"/>
            </w:pPr>
            <w:r w:rsidRPr="00544196">
              <w:t>Willis</w:t>
            </w:r>
          </w:p>
        </w:tc>
        <w:tc>
          <w:tcPr>
            <w:tcW w:w="2180" w:type="dxa"/>
            <w:shd w:val="clear" w:color="auto" w:fill="auto"/>
          </w:tcPr>
          <w:p w:rsidR="00544196" w:rsidRPr="00544196" w:rsidRDefault="00544196" w:rsidP="00AD6AC1">
            <w:pPr>
              <w:keepNext/>
              <w:ind w:firstLine="0"/>
            </w:pPr>
            <w:r w:rsidRPr="00544196">
              <w:t>Yow</w:t>
            </w:r>
          </w:p>
        </w:tc>
      </w:tr>
    </w:tbl>
    <w:p w:rsidR="00544196" w:rsidRPr="00544196" w:rsidRDefault="00544196" w:rsidP="00AD6AC1">
      <w:pPr>
        <w:keepNext/>
      </w:pPr>
    </w:p>
    <w:p w:rsidR="00544196" w:rsidRPr="00544196" w:rsidRDefault="00544196" w:rsidP="00AD6AC1">
      <w:pPr>
        <w:keepNext/>
        <w:jc w:val="center"/>
        <w:rPr>
          <w:b/>
        </w:rPr>
      </w:pPr>
      <w:r w:rsidRPr="00544196">
        <w:rPr>
          <w:b/>
        </w:rPr>
        <w:t>Total--108</w:t>
      </w:r>
    </w:p>
    <w:p w:rsidR="00422609" w:rsidRDefault="00422609" w:rsidP="00544196">
      <w:pPr>
        <w:ind w:firstLine="0"/>
      </w:pPr>
    </w:p>
    <w:p w:rsidR="00544196" w:rsidRPr="00544196" w:rsidRDefault="00544196" w:rsidP="00544196">
      <w:pPr>
        <w:ind w:firstLine="0"/>
      </w:pPr>
      <w:r w:rsidRPr="00544196">
        <w:t xml:space="preserve"> Those who voted in the negative are:</w:t>
      </w:r>
    </w:p>
    <w:p w:rsidR="00544196" w:rsidRPr="00544196" w:rsidRDefault="00544196" w:rsidP="00544196"/>
    <w:p w:rsidR="00544196" w:rsidRPr="00544196" w:rsidRDefault="00544196" w:rsidP="00544196">
      <w:pPr>
        <w:jc w:val="center"/>
        <w:rPr>
          <w:b/>
        </w:rPr>
      </w:pPr>
      <w:r w:rsidRPr="00544196">
        <w:rPr>
          <w:b/>
        </w:rPr>
        <w:t>Total--0</w:t>
      </w:r>
    </w:p>
    <w:p w:rsidR="00544196" w:rsidRPr="00544196" w:rsidRDefault="00544196" w:rsidP="00544196">
      <w:pPr>
        <w:jc w:val="center"/>
        <w:rPr>
          <w:b/>
        </w:rPr>
      </w:pPr>
    </w:p>
    <w:p w:rsidR="00544196" w:rsidRPr="00544196" w:rsidRDefault="00544196" w:rsidP="00544196">
      <w:r w:rsidRPr="00544196">
        <w:t xml:space="preserve">So, the Bill was read the second time and ordered to third reading.  </w:t>
      </w:r>
    </w:p>
    <w:p w:rsidR="00544196" w:rsidRPr="00544196" w:rsidRDefault="00544196" w:rsidP="00544196"/>
    <w:p w:rsidR="00544196" w:rsidRPr="00544196" w:rsidRDefault="00544196" w:rsidP="00544196">
      <w:pPr>
        <w:keepNext/>
        <w:jc w:val="center"/>
        <w:rPr>
          <w:b/>
        </w:rPr>
      </w:pPr>
      <w:r w:rsidRPr="00544196">
        <w:rPr>
          <w:b/>
        </w:rPr>
        <w:t>S. 653--REQUESTS FOR DEBATE</w:t>
      </w:r>
    </w:p>
    <w:p w:rsidR="00544196" w:rsidRPr="00544196" w:rsidRDefault="00544196" w:rsidP="00544196">
      <w:pPr>
        <w:keepNext/>
      </w:pPr>
      <w:r w:rsidRPr="00544196">
        <w:t>The following Bill was taken up:</w:t>
      </w:r>
    </w:p>
    <w:p w:rsidR="00544196" w:rsidRPr="00544196" w:rsidRDefault="00544196" w:rsidP="00544196">
      <w:pPr>
        <w:keepNext/>
      </w:pPr>
      <w:bookmarkStart w:id="29" w:name="include_clip_start_62"/>
      <w:bookmarkEnd w:id="29"/>
    </w:p>
    <w:p w:rsidR="00544196" w:rsidRPr="00544196" w:rsidRDefault="00544196" w:rsidP="00544196">
      <w:r w:rsidRPr="00544196">
        <w:t>S. 653 -- Senator Scott: A BILL TO AMEND SECTION 38-63-80,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38-65-120,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544196" w:rsidRPr="00544196" w:rsidRDefault="00544196" w:rsidP="00544196">
      <w:bookmarkStart w:id="30" w:name="include_clip_end_62"/>
      <w:bookmarkStart w:id="31" w:name="file_start63"/>
      <w:bookmarkEnd w:id="30"/>
      <w:bookmarkEnd w:id="31"/>
    </w:p>
    <w:p w:rsidR="00544196" w:rsidRPr="00544196" w:rsidRDefault="00544196" w:rsidP="00544196">
      <w:r w:rsidRPr="00544196">
        <w:lastRenderedPageBreak/>
        <w:t>Reps. SOTTILE and SANDIFER proposed the following Amendment No. 1</w:t>
      </w:r>
      <w:r w:rsidR="00176054">
        <w:t xml:space="preserve"> to </w:t>
      </w:r>
      <w:r w:rsidRPr="00544196">
        <w:t>S. 653 (COUNCIL\NBD\653C001.NBD.CZ16)</w:t>
      </w:r>
      <w:r w:rsidR="00176054">
        <w:t>:</w:t>
      </w:r>
      <w:r w:rsidRPr="00544196">
        <w:t xml:space="preserve"> </w:t>
      </w:r>
    </w:p>
    <w:p w:rsidR="00544196" w:rsidRPr="00544196" w:rsidRDefault="00AD6AC1" w:rsidP="00544196">
      <w:pPr>
        <w:rPr>
          <w:color w:val="000000"/>
          <w:u w:color="000000"/>
        </w:rPr>
      </w:pPr>
      <w:r w:rsidRPr="00544196">
        <w:rPr>
          <w:color w:val="000000"/>
          <w:u w:color="000000"/>
        </w:rPr>
        <w:t xml:space="preserve">Amend the </w:t>
      </w:r>
      <w:r>
        <w:rPr>
          <w:color w:val="000000"/>
          <w:u w:color="000000"/>
        </w:rPr>
        <w:t>b</w:t>
      </w:r>
      <w:r w:rsidRPr="00544196">
        <w:rPr>
          <w:color w:val="000000"/>
          <w:u w:color="000000"/>
        </w:rPr>
        <w:t xml:space="preserve">ill, as and if amended, by striking all after the enacting words and inserting: </w:t>
      </w:r>
    </w:p>
    <w:p w:rsidR="00544196" w:rsidRPr="00544196" w:rsidRDefault="00544196" w:rsidP="00544196">
      <w:pPr>
        <w:rPr>
          <w:color w:val="000000"/>
          <w:u w:color="000000"/>
        </w:rPr>
      </w:pPr>
      <w:r w:rsidRPr="00544196">
        <w:rPr>
          <w:color w:val="000000"/>
          <w:u w:color="000000"/>
        </w:rPr>
        <w:t>/</w:t>
      </w:r>
      <w:r w:rsidRPr="00544196">
        <w:rPr>
          <w:color w:val="000000"/>
          <w:u w:color="000000"/>
        </w:rPr>
        <w:tab/>
        <w:t>SECTION</w:t>
      </w:r>
      <w:r w:rsidRPr="00544196">
        <w:rPr>
          <w:color w:val="000000"/>
          <w:u w:color="000000"/>
        </w:rPr>
        <w:tab/>
        <w:t>1.</w:t>
      </w:r>
      <w:r w:rsidRPr="00544196">
        <w:rPr>
          <w:color w:val="000000"/>
          <w:u w:color="000000"/>
        </w:rPr>
        <w:tab/>
        <w:t>Section 38</w:t>
      </w:r>
      <w:r w:rsidRPr="00544196">
        <w:rPr>
          <w:color w:val="000000"/>
          <w:u w:color="000000"/>
        </w:rPr>
        <w:noBreakHyphen/>
        <w:t>63</w:t>
      </w:r>
      <w:r w:rsidRPr="00544196">
        <w:rPr>
          <w:color w:val="000000"/>
          <w:u w:color="000000"/>
        </w:rPr>
        <w:noBreakHyphen/>
        <w:t xml:space="preserve">80 of the 1976 Code is amended to read: </w:t>
      </w:r>
    </w:p>
    <w:p w:rsidR="00416E6F" w:rsidRDefault="00544196" w:rsidP="00544196">
      <w:pPr>
        <w:rPr>
          <w:color w:val="000000"/>
          <w:u w:val="single" w:color="000000"/>
        </w:rPr>
      </w:pPr>
      <w:r w:rsidRPr="00544196">
        <w:rPr>
          <w:color w:val="000000"/>
          <w:u w:color="000000"/>
        </w:rPr>
        <w:tab/>
        <w:t>“Section 38</w:t>
      </w:r>
      <w:r w:rsidRPr="00544196">
        <w:rPr>
          <w:color w:val="000000"/>
          <w:u w:color="000000"/>
        </w:rPr>
        <w:noBreakHyphen/>
        <w:t>63</w:t>
      </w:r>
      <w:r w:rsidRPr="00544196">
        <w:rPr>
          <w:color w:val="000000"/>
          <w:u w:color="000000"/>
        </w:rPr>
        <w:noBreakHyphen/>
        <w:t>80.</w:t>
      </w:r>
      <w:r w:rsidRPr="00544196">
        <w:rPr>
          <w:color w:val="000000"/>
          <w:u w:color="000000"/>
        </w:rPr>
        <w:tab/>
        <w:t xml:space="preserve">When an individual life insurance policy provides for payment of its proceeds in a lump sum upon the death of the insured and the insurer fails to pay the proceeds within </w:t>
      </w:r>
      <w:r w:rsidRPr="00544196">
        <w:rPr>
          <w:strike/>
          <w:color w:val="000000"/>
          <w:u w:color="000000"/>
        </w:rPr>
        <w:t>thirty</w:t>
      </w:r>
      <w:r w:rsidRPr="00544196">
        <w:rPr>
          <w:color w:val="000000"/>
          <w:u w:color="000000"/>
        </w:rPr>
        <w:t xml:space="preserve"> </w:t>
      </w:r>
      <w:r w:rsidRPr="00544196">
        <w:rPr>
          <w:color w:val="000000"/>
          <w:u w:val="single" w:color="000000"/>
        </w:rPr>
        <w:t>forty</w:t>
      </w:r>
      <w:r w:rsidRPr="00544196">
        <w:rPr>
          <w:color w:val="000000"/>
          <w:u w:val="single" w:color="000000"/>
        </w:rPr>
        <w:noBreakHyphen/>
        <w:t>five</w:t>
      </w:r>
      <w:r w:rsidRPr="00544196">
        <w:rPr>
          <w:color w:val="000000"/>
          <w:u w:color="000000"/>
        </w:rPr>
        <w:t xml:space="preserve"> days of submission of proof of death and all necessary claim papers needed in order to pay the claim properly, the payment must include interest </w:t>
      </w:r>
      <w:r w:rsidRPr="00544196">
        <w:rPr>
          <w:color w:val="000000"/>
          <w:u w:val="single" w:color="000000"/>
        </w:rPr>
        <w:t xml:space="preserve">from the date proof of death is submitted until the date </w:t>
      </w:r>
    </w:p>
    <w:p w:rsidR="00416E6F" w:rsidRDefault="00416E6F">
      <w:pPr>
        <w:ind w:firstLine="0"/>
        <w:jc w:val="left"/>
        <w:rPr>
          <w:color w:val="000000"/>
          <w:u w:val="single" w:color="000000"/>
        </w:rPr>
      </w:pPr>
    </w:p>
    <w:p w:rsidR="00416E6F" w:rsidRDefault="00416E6F">
      <w:pPr>
        <w:ind w:firstLine="0"/>
        <w:jc w:val="left"/>
        <w:rPr>
          <w:color w:val="000000"/>
          <w:u w:val="single" w:color="000000"/>
        </w:rPr>
      </w:pPr>
    </w:p>
    <w:p w:rsidR="00416E6F" w:rsidRDefault="00416E6F">
      <w:pPr>
        <w:ind w:firstLine="0"/>
        <w:jc w:val="left"/>
        <w:rPr>
          <w:color w:val="000000"/>
          <w:u w:val="single" w:color="000000"/>
        </w:rPr>
      </w:pPr>
    </w:p>
    <w:p w:rsidR="00416E6F" w:rsidRDefault="00416E6F" w:rsidP="00544196">
      <w:pPr>
        <w:rPr>
          <w:color w:val="000000"/>
          <w:u w:val="single" w:color="000000"/>
        </w:rPr>
      </w:pPr>
    </w:p>
    <w:p w:rsidR="00416E6F" w:rsidRPr="00416E6F" w:rsidRDefault="00416E6F" w:rsidP="00416E6F">
      <w:pPr>
        <w:jc w:val="right"/>
        <w:rPr>
          <w:b/>
        </w:rPr>
      </w:pPr>
      <w:r w:rsidRPr="00416E6F">
        <w:rPr>
          <w:b/>
        </w:rPr>
        <w:t>Printed Page 3503 . . . . . Tuesday, May 17, 2016</w:t>
      </w:r>
    </w:p>
    <w:p w:rsidR="00416E6F" w:rsidRDefault="00416E6F">
      <w:pPr>
        <w:ind w:firstLine="0"/>
        <w:jc w:val="left"/>
        <w:rPr>
          <w:color w:val="000000"/>
          <w:u w:val="single" w:color="000000"/>
        </w:rPr>
      </w:pPr>
    </w:p>
    <w:p w:rsidR="00544196" w:rsidRPr="00544196" w:rsidRDefault="00544196" w:rsidP="00544196">
      <w:pPr>
        <w:rPr>
          <w:color w:val="000000"/>
          <w:u w:color="000000"/>
        </w:rPr>
      </w:pPr>
      <w:r w:rsidRPr="00544196">
        <w:rPr>
          <w:color w:val="000000"/>
          <w:u w:val="single" w:color="000000"/>
        </w:rPr>
        <w:t>the claim is paid</w:t>
      </w:r>
      <w:r w:rsidRPr="00544196">
        <w:rPr>
          <w:color w:val="000000"/>
          <w:u w:color="000000"/>
        </w:rPr>
        <w:t xml:space="preserve"> </w:t>
      </w:r>
      <w:r w:rsidRPr="00544196">
        <w:rPr>
          <w:strike/>
          <w:color w:val="000000"/>
          <w:u w:color="000000"/>
        </w:rPr>
        <w:t>at the legal rate from the date of death of the insured until the date the claim is paid</w:t>
      </w:r>
      <w:r w:rsidRPr="00544196">
        <w:rPr>
          <w:color w:val="000000"/>
          <w:u w:color="000000"/>
        </w:rPr>
        <w:t xml:space="preserve">. </w:t>
      </w:r>
      <w:r w:rsidRPr="00544196">
        <w:rPr>
          <w:color w:val="000000"/>
          <w:u w:val="single" w:color="000000"/>
        </w:rPr>
        <w:t>Notwithstanding another provision of law, this interest must be paid at a rate equal to the prime rate plus one percent, but may not exceed the state’s legal rate of interest.</w:t>
      </w:r>
      <w:r w:rsidRPr="00544196">
        <w:rPr>
          <w:color w:val="000000"/>
          <w:u w:color="000000"/>
        </w:rPr>
        <w:t xml:space="preserve">” </w:t>
      </w:r>
    </w:p>
    <w:p w:rsidR="00544196" w:rsidRPr="00544196" w:rsidRDefault="00544196" w:rsidP="00544196">
      <w:pPr>
        <w:rPr>
          <w:color w:val="000000"/>
          <w:u w:color="000000"/>
        </w:rPr>
      </w:pPr>
      <w:r w:rsidRPr="00544196">
        <w:rPr>
          <w:color w:val="000000"/>
          <w:u w:color="000000"/>
        </w:rPr>
        <w:t>SECTION</w:t>
      </w:r>
      <w:r w:rsidRPr="00544196">
        <w:rPr>
          <w:color w:val="000000"/>
          <w:u w:color="000000"/>
        </w:rPr>
        <w:tab/>
        <w:t>2.</w:t>
      </w:r>
      <w:r w:rsidRPr="00544196">
        <w:rPr>
          <w:color w:val="000000"/>
          <w:u w:color="000000"/>
        </w:rPr>
        <w:tab/>
        <w:t>Section 38</w:t>
      </w:r>
      <w:r w:rsidRPr="00544196">
        <w:rPr>
          <w:color w:val="000000"/>
          <w:u w:color="000000"/>
        </w:rPr>
        <w:noBreakHyphen/>
        <w:t>65</w:t>
      </w:r>
      <w:r w:rsidRPr="00544196">
        <w:rPr>
          <w:color w:val="000000"/>
          <w:u w:color="000000"/>
        </w:rPr>
        <w:noBreakHyphen/>
        <w:t xml:space="preserve">120 of the 1976 Code is amended to read: </w:t>
      </w:r>
    </w:p>
    <w:p w:rsidR="00544196" w:rsidRPr="00544196" w:rsidRDefault="00544196" w:rsidP="00544196">
      <w:pPr>
        <w:rPr>
          <w:color w:val="000000"/>
          <w:u w:color="000000"/>
        </w:rPr>
      </w:pPr>
      <w:r w:rsidRPr="00544196">
        <w:rPr>
          <w:color w:val="000000"/>
          <w:u w:color="000000"/>
        </w:rPr>
        <w:tab/>
        <w:t>“Section 38</w:t>
      </w:r>
      <w:r w:rsidRPr="00544196">
        <w:rPr>
          <w:color w:val="000000"/>
          <w:u w:color="000000"/>
        </w:rPr>
        <w:noBreakHyphen/>
        <w:t>65</w:t>
      </w:r>
      <w:r w:rsidRPr="00544196">
        <w:rPr>
          <w:color w:val="000000"/>
          <w:u w:color="000000"/>
        </w:rPr>
        <w:noBreakHyphen/>
        <w:t>120.</w:t>
      </w:r>
      <w:r w:rsidRPr="00544196">
        <w:rPr>
          <w:color w:val="000000"/>
          <w:u w:color="000000"/>
        </w:rPr>
        <w:tab/>
        <w:t xml:space="preserve">When a group life insurance policy provides for payment of its proceeds in a lump sum upon the death of an insured and the insurer fails to pay the proceeds within </w:t>
      </w:r>
      <w:r w:rsidRPr="00544196">
        <w:rPr>
          <w:strike/>
          <w:color w:val="000000"/>
          <w:u w:color="000000"/>
        </w:rPr>
        <w:t>thirty</w:t>
      </w:r>
      <w:r w:rsidRPr="00544196">
        <w:rPr>
          <w:color w:val="000000"/>
          <w:u w:color="000000"/>
        </w:rPr>
        <w:t xml:space="preserve"> </w:t>
      </w:r>
      <w:r w:rsidRPr="00544196">
        <w:rPr>
          <w:color w:val="000000"/>
          <w:u w:val="single" w:color="000000"/>
        </w:rPr>
        <w:t>forty</w:t>
      </w:r>
      <w:r w:rsidRPr="00544196">
        <w:rPr>
          <w:color w:val="000000"/>
          <w:u w:val="single" w:color="000000"/>
        </w:rPr>
        <w:noBreakHyphen/>
        <w:t>five</w:t>
      </w:r>
      <w:r w:rsidRPr="00544196">
        <w:rPr>
          <w:color w:val="000000"/>
          <w:u w:color="000000"/>
        </w:rPr>
        <w:t xml:space="preserve"> days of submission of proof of death </w:t>
      </w:r>
      <w:r w:rsidRPr="00544196">
        <w:rPr>
          <w:color w:val="000000"/>
          <w:u w:val="single" w:color="000000"/>
        </w:rPr>
        <w:t>and all necessary claim papers needed to properly pay the claim</w:t>
      </w:r>
      <w:r w:rsidRPr="00544196">
        <w:rPr>
          <w:color w:val="000000"/>
          <w:u w:color="000000"/>
        </w:rPr>
        <w:t xml:space="preserve">, the payment must include interest </w:t>
      </w:r>
      <w:r w:rsidRPr="00544196">
        <w:rPr>
          <w:color w:val="000000"/>
          <w:u w:val="single" w:color="000000"/>
        </w:rPr>
        <w:t>from the date proof of death is submitted until the date the claim is paid</w:t>
      </w:r>
      <w:r w:rsidRPr="00544196">
        <w:rPr>
          <w:color w:val="000000"/>
          <w:u w:color="000000"/>
        </w:rPr>
        <w:t xml:space="preserve"> </w:t>
      </w:r>
      <w:r w:rsidRPr="00544196">
        <w:rPr>
          <w:strike/>
          <w:color w:val="000000"/>
          <w:u w:color="000000"/>
        </w:rPr>
        <w:t>at the legal rate of interest from the date of death of that insured until the date the claim is paid</w:t>
      </w:r>
      <w:r w:rsidRPr="00544196">
        <w:rPr>
          <w:color w:val="000000"/>
          <w:u w:color="000000"/>
        </w:rPr>
        <w:t xml:space="preserve">. </w:t>
      </w:r>
      <w:r w:rsidRPr="00544196">
        <w:rPr>
          <w:color w:val="000000"/>
          <w:u w:val="single" w:color="000000"/>
        </w:rPr>
        <w:t>Notwithstanding another provision of law, this interest must be paid at a rate equal to the prime rate plus one percent, but may not exceed the state’s legal rate of interest.</w:t>
      </w:r>
      <w:r w:rsidRPr="00544196">
        <w:rPr>
          <w:color w:val="000000"/>
          <w:u w:color="000000"/>
        </w:rPr>
        <w:t xml:space="preserve">” </w:t>
      </w:r>
    </w:p>
    <w:p w:rsidR="00544196" w:rsidRPr="00544196" w:rsidRDefault="00544196" w:rsidP="00544196">
      <w:pPr>
        <w:rPr>
          <w:color w:val="000000"/>
          <w:u w:color="000000"/>
        </w:rPr>
      </w:pPr>
      <w:r w:rsidRPr="00544196">
        <w:rPr>
          <w:color w:val="000000"/>
          <w:u w:color="000000"/>
        </w:rPr>
        <w:t>SECTION</w:t>
      </w:r>
      <w:r w:rsidRPr="00544196">
        <w:rPr>
          <w:color w:val="000000"/>
          <w:u w:color="000000"/>
        </w:rPr>
        <w:tab/>
        <w:t>3.</w:t>
      </w:r>
      <w:r w:rsidRPr="00544196">
        <w:rPr>
          <w:color w:val="000000"/>
          <w:u w:color="000000"/>
        </w:rPr>
        <w:tab/>
        <w:t>Section 38</w:t>
      </w:r>
      <w:r w:rsidRPr="00544196">
        <w:rPr>
          <w:color w:val="000000"/>
          <w:u w:color="000000"/>
        </w:rPr>
        <w:noBreakHyphen/>
        <w:t>63</w:t>
      </w:r>
      <w:r w:rsidRPr="00544196">
        <w:rPr>
          <w:color w:val="000000"/>
          <w:u w:color="000000"/>
        </w:rPr>
        <w:noBreakHyphen/>
        <w:t xml:space="preserve">220(f) of the 1976 Code is amended to read: </w:t>
      </w:r>
    </w:p>
    <w:p w:rsidR="00544196" w:rsidRPr="00544196" w:rsidRDefault="00544196" w:rsidP="00544196">
      <w:pPr>
        <w:rPr>
          <w:color w:val="000000"/>
          <w:u w:color="000000"/>
        </w:rPr>
      </w:pPr>
      <w:r w:rsidRPr="00544196">
        <w:rPr>
          <w:color w:val="000000"/>
          <w:u w:color="000000"/>
        </w:rPr>
        <w:tab/>
        <w:t>“(f)</w:t>
      </w:r>
      <w:r w:rsidRPr="00544196">
        <w:rPr>
          <w:color w:val="000000"/>
          <w:u w:color="000000"/>
        </w:rPr>
        <w:tab/>
        <w:t xml:space="preserve">a provision that when a policy becomes a claim by the death of the insured, settlement must be made upon receipt of proof of death. When a policy provides for payment of its proceeds in a lump sum upon the death of the insured and the insurer fails to pay the proceeds within </w:t>
      </w:r>
      <w:r w:rsidRPr="00544196">
        <w:rPr>
          <w:strike/>
          <w:color w:val="000000"/>
          <w:u w:color="000000"/>
        </w:rPr>
        <w:t>thirty</w:t>
      </w:r>
      <w:r w:rsidRPr="00544196">
        <w:rPr>
          <w:color w:val="000000"/>
          <w:u w:color="000000"/>
        </w:rPr>
        <w:t xml:space="preserve"> </w:t>
      </w:r>
      <w:r w:rsidRPr="00544196">
        <w:rPr>
          <w:color w:val="000000"/>
          <w:u w:val="single" w:color="000000"/>
        </w:rPr>
        <w:t>forty</w:t>
      </w:r>
      <w:r w:rsidRPr="00544196">
        <w:rPr>
          <w:color w:val="000000"/>
          <w:u w:val="single" w:color="000000"/>
        </w:rPr>
        <w:noBreakHyphen/>
        <w:t>five</w:t>
      </w:r>
      <w:r w:rsidRPr="00544196">
        <w:rPr>
          <w:color w:val="000000"/>
          <w:u w:color="000000"/>
        </w:rPr>
        <w:t xml:space="preserve"> days of submission of proof of death and all necessary </w:t>
      </w:r>
      <w:r w:rsidRPr="00544196">
        <w:rPr>
          <w:color w:val="000000"/>
          <w:u w:color="000000"/>
        </w:rPr>
        <w:lastRenderedPageBreak/>
        <w:t xml:space="preserve">claim papers needed in order to pay the claim properly, the payment must include interest </w:t>
      </w:r>
      <w:r w:rsidRPr="00544196">
        <w:rPr>
          <w:color w:val="000000"/>
          <w:u w:val="single" w:color="000000"/>
        </w:rPr>
        <w:t>from the date proof of death is submitted until the date the claim is paid</w:t>
      </w:r>
      <w:r w:rsidRPr="00544196">
        <w:rPr>
          <w:color w:val="000000"/>
          <w:u w:color="000000"/>
        </w:rPr>
        <w:t xml:space="preserve"> </w:t>
      </w:r>
      <w:r w:rsidRPr="00544196">
        <w:rPr>
          <w:strike/>
          <w:color w:val="000000"/>
          <w:u w:color="000000"/>
        </w:rPr>
        <w:t>at the legal rate of interest from the date of death of the insured until the date the claim is paid</w:t>
      </w:r>
      <w:r w:rsidRPr="00544196">
        <w:rPr>
          <w:color w:val="000000"/>
          <w:u w:color="000000"/>
        </w:rPr>
        <w:t xml:space="preserve">. </w:t>
      </w:r>
      <w:r w:rsidRPr="00544196">
        <w:rPr>
          <w:color w:val="000000"/>
          <w:u w:val="single" w:color="000000"/>
        </w:rPr>
        <w:t>Notwithstanding another provision of law, this interest must be paid at a rate equal to the prime rate plus one percent, but may not exceed the state’s legal rate of interest.</w:t>
      </w:r>
      <w:r w:rsidRPr="00544196">
        <w:rPr>
          <w:color w:val="000000"/>
          <w:u w:color="000000"/>
        </w:rPr>
        <w:t xml:space="preserve">” </w:t>
      </w:r>
    </w:p>
    <w:p w:rsidR="00544196" w:rsidRPr="00544196" w:rsidRDefault="00544196" w:rsidP="00544196">
      <w:pPr>
        <w:rPr>
          <w:color w:val="000000"/>
          <w:u w:color="000000"/>
        </w:rPr>
      </w:pPr>
      <w:r w:rsidRPr="00544196">
        <w:rPr>
          <w:color w:val="000000"/>
          <w:u w:color="000000"/>
        </w:rPr>
        <w:t>SECTION</w:t>
      </w:r>
      <w:r w:rsidRPr="00544196">
        <w:rPr>
          <w:color w:val="000000"/>
          <w:u w:color="000000"/>
        </w:rPr>
        <w:tab/>
        <w:t>4.</w:t>
      </w:r>
      <w:r w:rsidRPr="00544196">
        <w:rPr>
          <w:color w:val="000000"/>
          <w:u w:color="000000"/>
        </w:rPr>
        <w:tab/>
        <w:t>This act takes effect upon approval by the Governor. /</w:t>
      </w:r>
    </w:p>
    <w:p w:rsidR="00544196" w:rsidRPr="00544196" w:rsidRDefault="00544196" w:rsidP="00544196">
      <w:r w:rsidRPr="00544196">
        <w:t>Renumber sections to conform.</w:t>
      </w:r>
    </w:p>
    <w:p w:rsidR="00544196" w:rsidRPr="00544196" w:rsidRDefault="00544196" w:rsidP="00544196">
      <w:r w:rsidRPr="00544196">
        <w:t xml:space="preserve">Amend title to conform. </w:t>
      </w:r>
    </w:p>
    <w:p w:rsidR="00AD6AC1" w:rsidRDefault="00AD6AC1" w:rsidP="00544196"/>
    <w:p w:rsidR="00544196" w:rsidRPr="00544196" w:rsidRDefault="00544196" w:rsidP="00544196">
      <w:r w:rsidRPr="00544196">
        <w:t>Rep. SOTTILE explained the amendment.</w:t>
      </w:r>
    </w:p>
    <w:p w:rsidR="00544196" w:rsidRPr="00544196" w:rsidRDefault="00544196" w:rsidP="00544196"/>
    <w:p w:rsidR="00544196" w:rsidRPr="00544196" w:rsidRDefault="00544196" w:rsidP="00544196">
      <w:r w:rsidRPr="00544196">
        <w:t>Reps. G. M. SMITH, OTT, J. E. SMITH, BAMBERG, DOUGLAS, KING, WILLIAMS, HART, PARKS, M. S. MCLEOD, FRY, CROSBY, DANING, SOTTILE, H. A. CRAWFORD, HOSEY, R. L. BROWN, KENNEDY, MCCOY, HUGGINS, LOFTIS and STAVRINAKIS requested debate on the Bill.</w:t>
      </w:r>
    </w:p>
    <w:p w:rsidR="00416E6F" w:rsidRDefault="00416E6F">
      <w:pPr>
        <w:ind w:firstLine="0"/>
        <w:jc w:val="left"/>
        <w:rPr>
          <w:b/>
        </w:rPr>
      </w:pPr>
    </w:p>
    <w:p w:rsidR="00416E6F" w:rsidRDefault="00416E6F" w:rsidP="00544196">
      <w:pPr>
        <w:keepNext/>
        <w:jc w:val="center"/>
        <w:rPr>
          <w:b/>
        </w:rPr>
      </w:pPr>
    </w:p>
    <w:p w:rsidR="00416E6F" w:rsidRDefault="00416E6F" w:rsidP="00544196">
      <w:pPr>
        <w:keepNext/>
        <w:jc w:val="center"/>
        <w:rPr>
          <w:b/>
        </w:rPr>
      </w:pPr>
    </w:p>
    <w:p w:rsidR="00416E6F" w:rsidRPr="00416E6F" w:rsidRDefault="00416E6F" w:rsidP="00416E6F">
      <w:pPr>
        <w:jc w:val="right"/>
        <w:rPr>
          <w:b/>
        </w:rPr>
      </w:pPr>
      <w:r w:rsidRPr="00416E6F">
        <w:rPr>
          <w:b/>
        </w:rPr>
        <w:t>Printed Page 3504 . . . . . Tuesday, May 17, 2016</w:t>
      </w:r>
    </w:p>
    <w:p w:rsidR="00416E6F" w:rsidRDefault="00416E6F">
      <w:pPr>
        <w:ind w:firstLine="0"/>
        <w:jc w:val="left"/>
        <w:rPr>
          <w:b/>
        </w:rPr>
      </w:pPr>
    </w:p>
    <w:p w:rsidR="00544196" w:rsidRPr="00544196" w:rsidRDefault="00544196" w:rsidP="00544196">
      <w:pPr>
        <w:keepNext/>
        <w:jc w:val="center"/>
        <w:rPr>
          <w:b/>
        </w:rPr>
      </w:pPr>
      <w:r w:rsidRPr="00544196">
        <w:rPr>
          <w:b/>
        </w:rPr>
        <w:t>MESSAGE FROM THE SENATE</w:t>
      </w:r>
    </w:p>
    <w:p w:rsidR="00544196" w:rsidRPr="00544196" w:rsidRDefault="00544196" w:rsidP="00544196">
      <w:r w:rsidRPr="00544196">
        <w:t>The following was received:</w:t>
      </w:r>
    </w:p>
    <w:p w:rsidR="00422609" w:rsidRDefault="00422609" w:rsidP="00544196"/>
    <w:p w:rsidR="00544196" w:rsidRPr="00544196" w:rsidRDefault="00544196" w:rsidP="00544196">
      <w:r w:rsidRPr="00544196">
        <w:t>Columbia, S.C., March 8</w:t>
      </w:r>
      <w:r w:rsidR="00422609">
        <w:t>, 2016</w:t>
      </w:r>
      <w:r w:rsidRPr="00544196">
        <w:t xml:space="preserve"> </w:t>
      </w:r>
    </w:p>
    <w:p w:rsidR="00544196" w:rsidRPr="00544196" w:rsidRDefault="00544196" w:rsidP="00544196">
      <w:r w:rsidRPr="00544196">
        <w:t>Mr. Speaker and Members of the House:</w:t>
      </w:r>
    </w:p>
    <w:p w:rsidR="00544196" w:rsidRPr="00544196" w:rsidRDefault="00544196" w:rsidP="00544196">
      <w:r w:rsidRPr="00544196">
        <w:t xml:space="preserve">The Senate respectfully informs your Honorable Body that it has requested and has granted free conference powers and appointed Senators Cleary, Hutto and Shealy </w:t>
      </w:r>
      <w:r w:rsidR="00AD6AC1">
        <w:t>to</w:t>
      </w:r>
      <w:r w:rsidRPr="00544196">
        <w:t xml:space="preserve"> the Committee of Free Conference on the part of the Senate on H. 3114:</w:t>
      </w:r>
    </w:p>
    <w:p w:rsidR="00544196" w:rsidRPr="00544196" w:rsidRDefault="00544196" w:rsidP="00544196"/>
    <w:p w:rsidR="00416E6F" w:rsidRDefault="00544196" w:rsidP="00544196">
      <w:pPr>
        <w:keepNext/>
      </w:pPr>
      <w:r w:rsidRPr="00544196">
        <w:t xml:space="preserve">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w:t>
      </w:r>
      <w:r w:rsidRPr="00544196">
        <w:lastRenderedPageBreak/>
        <w:t>Duckworth and Clemmons: A BILL TO AMEND THE CODE OF LAWS OF SOUTH CAROLINA, 1976, BY ADDING ARTICLE 5 TO CHAPTER 41, TITLE 44 SO AS TO ENACT THE “SOUTH CAROLINA PAIN CAPABLE UNBORN CHILD PROTECTION ACT”, TO PROVIDE FINDINGS OF THE GENERAL ASSEMBLY, TO DEFINE NECESSARY TERMS, TO REQUIRE A PHYSICIAN TO CALCULATE THE PROBABLE POST FERTILIZATION AGE OF AN UNBORN CHILD BEFORE PERFORMING OR INDUCING AN ABORTION, TO PROVIDE THAT AN ABORTION MAY NOT BE PERFORMED IF THE PROBABLE POST 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p>
    <w:p w:rsidR="00416E6F" w:rsidRDefault="00416E6F" w:rsidP="00544196">
      <w:pPr>
        <w:keepNext/>
      </w:pP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 w:rsidR="00416E6F" w:rsidRPr="00416E6F" w:rsidRDefault="00416E6F" w:rsidP="00416E6F">
      <w:pPr>
        <w:jc w:val="right"/>
        <w:rPr>
          <w:b/>
        </w:rPr>
      </w:pPr>
      <w:r w:rsidRPr="00416E6F">
        <w:rPr>
          <w:b/>
        </w:rPr>
        <w:t>Printed Page 3505 . . . . . Tuesday, May 17, 2016</w:t>
      </w:r>
    </w:p>
    <w:p w:rsidR="00416E6F" w:rsidRDefault="00416E6F">
      <w:pPr>
        <w:ind w:firstLine="0"/>
        <w:jc w:val="left"/>
      </w:pPr>
    </w:p>
    <w:p w:rsidR="00544196" w:rsidRPr="00544196" w:rsidRDefault="00544196" w:rsidP="00544196">
      <w:r w:rsidRPr="00544196">
        <w:t>Very respectfully,</w:t>
      </w:r>
    </w:p>
    <w:p w:rsidR="00544196" w:rsidRPr="00544196" w:rsidRDefault="00544196" w:rsidP="00544196">
      <w:r w:rsidRPr="00544196">
        <w:t>President</w:t>
      </w:r>
    </w:p>
    <w:p w:rsidR="00544196" w:rsidRPr="00544196" w:rsidRDefault="00544196" w:rsidP="00544196">
      <w:r w:rsidRPr="00544196">
        <w:t xml:space="preserve">Received as information.  </w:t>
      </w:r>
    </w:p>
    <w:p w:rsidR="00422609" w:rsidRDefault="00422609" w:rsidP="00544196">
      <w:pPr>
        <w:keepNext/>
        <w:jc w:val="center"/>
        <w:rPr>
          <w:b/>
        </w:rPr>
      </w:pPr>
    </w:p>
    <w:p w:rsidR="00544196" w:rsidRPr="00544196" w:rsidRDefault="00544196" w:rsidP="00544196">
      <w:pPr>
        <w:keepNext/>
        <w:jc w:val="center"/>
        <w:rPr>
          <w:b/>
        </w:rPr>
      </w:pPr>
      <w:r w:rsidRPr="00544196">
        <w:rPr>
          <w:b/>
        </w:rPr>
        <w:t>MESSAGE FROM THE SENATE</w:t>
      </w:r>
    </w:p>
    <w:p w:rsidR="00544196" w:rsidRPr="00544196" w:rsidRDefault="00544196" w:rsidP="00544196">
      <w:r w:rsidRPr="00544196">
        <w:t>The following was received:</w:t>
      </w:r>
    </w:p>
    <w:p w:rsidR="00544196" w:rsidRPr="00544196" w:rsidRDefault="00544196" w:rsidP="00544196"/>
    <w:p w:rsidR="00544196" w:rsidRPr="00544196" w:rsidRDefault="00544196" w:rsidP="00544196">
      <w:r w:rsidRPr="00544196">
        <w:t>Columbia, S.C., March 8</w:t>
      </w:r>
      <w:r w:rsidR="00422609">
        <w:t>, 2016</w:t>
      </w:r>
      <w:r w:rsidRPr="00544196">
        <w:t xml:space="preserve"> </w:t>
      </w:r>
    </w:p>
    <w:p w:rsidR="00544196" w:rsidRPr="00544196" w:rsidRDefault="00544196" w:rsidP="00544196">
      <w:r w:rsidRPr="00544196">
        <w:t>Mr. Speaker and Members of the House:</w:t>
      </w:r>
    </w:p>
    <w:p w:rsidR="00544196" w:rsidRPr="00544196" w:rsidRDefault="00544196" w:rsidP="00544196">
      <w:r w:rsidRPr="00544196">
        <w:t>The Senate respectfully informs your Honorable Body that it has adopted the report of the Committee of Free Conference on H. 3114:</w:t>
      </w:r>
    </w:p>
    <w:p w:rsidR="00544196" w:rsidRPr="00544196" w:rsidRDefault="00544196" w:rsidP="00544196"/>
    <w:p w:rsidR="00416E6F" w:rsidRDefault="00544196" w:rsidP="00544196">
      <w:pPr>
        <w:keepNext/>
      </w:pPr>
      <w:r w:rsidRPr="00544196">
        <w:lastRenderedPageBreak/>
        <w:t xml:space="preserve">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 CAPABLE UNBORN CHILD PROTECTION ACT”, TO PROVIDE FINDINGS OF THE GENERAL ASSEMBLY, TO DEFINE NECESSARY TERMS, TO REQUIRE A PHYSICIAN TO CALCULATE THE PROBABLE POST FERTILIZATION AGE OF AN UNBORN CHILD BEFORE PERFORMING OR INDUCING AN ABORTION, TO PROVIDE THAT AN ABORTION MAY NOT BE PERFORMED IF THE PROBABLE POST 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w:t>
      </w:r>
    </w:p>
    <w:p w:rsidR="00416E6F" w:rsidRDefault="00416E6F">
      <w:pPr>
        <w:ind w:firstLine="0"/>
        <w:jc w:val="left"/>
      </w:pPr>
    </w:p>
    <w:p w:rsidR="00416E6F" w:rsidRDefault="00416E6F" w:rsidP="00544196">
      <w:pPr>
        <w:keepNext/>
      </w:pPr>
    </w:p>
    <w:p w:rsidR="00416E6F" w:rsidRDefault="00416E6F" w:rsidP="00544196">
      <w:pPr>
        <w:keepNext/>
      </w:pPr>
    </w:p>
    <w:p w:rsidR="00416E6F" w:rsidRPr="00416E6F" w:rsidRDefault="00416E6F" w:rsidP="00416E6F">
      <w:pPr>
        <w:jc w:val="right"/>
        <w:rPr>
          <w:b/>
        </w:rPr>
      </w:pPr>
      <w:r w:rsidRPr="00416E6F">
        <w:rPr>
          <w:b/>
        </w:rPr>
        <w:t>Printed Page 3506 . . . . . Tuesday, May 17, 2016</w:t>
      </w:r>
    </w:p>
    <w:p w:rsidR="00416E6F" w:rsidRDefault="00416E6F">
      <w:pPr>
        <w:ind w:firstLine="0"/>
        <w:jc w:val="left"/>
      </w:pPr>
    </w:p>
    <w:p w:rsidR="00544196" w:rsidRPr="00544196" w:rsidRDefault="00544196" w:rsidP="00544196">
      <w:pPr>
        <w:keepNext/>
      </w:pPr>
      <w:r w:rsidRPr="00544196">
        <w:t>IMPLICITLY OR OTHERWISE REPEAL ANOTHER PROVISION OF LAW.</w:t>
      </w:r>
    </w:p>
    <w:p w:rsidR="00544196" w:rsidRPr="00544196" w:rsidRDefault="00544196" w:rsidP="00544196">
      <w:r w:rsidRPr="00544196">
        <w:t xml:space="preserve"> </w:t>
      </w:r>
    </w:p>
    <w:p w:rsidR="00544196" w:rsidRPr="00544196" w:rsidRDefault="00544196" w:rsidP="00544196">
      <w:r w:rsidRPr="00544196">
        <w:t>Very respectfully,</w:t>
      </w:r>
    </w:p>
    <w:p w:rsidR="00544196" w:rsidRPr="00544196" w:rsidRDefault="00544196" w:rsidP="00544196">
      <w:r w:rsidRPr="00544196">
        <w:t>President</w:t>
      </w:r>
    </w:p>
    <w:p w:rsidR="00544196" w:rsidRPr="00544196" w:rsidRDefault="00544196" w:rsidP="00544196">
      <w:r w:rsidRPr="00544196">
        <w:t xml:space="preserve"> Received as information.  </w:t>
      </w:r>
    </w:p>
    <w:p w:rsidR="00544196" w:rsidRPr="00544196" w:rsidRDefault="00544196" w:rsidP="00544196"/>
    <w:p w:rsidR="00544196" w:rsidRPr="00544196" w:rsidRDefault="00544196" w:rsidP="00544196">
      <w:pPr>
        <w:keepNext/>
        <w:jc w:val="center"/>
        <w:rPr>
          <w:b/>
        </w:rPr>
      </w:pPr>
      <w:r w:rsidRPr="00544196">
        <w:rPr>
          <w:b/>
        </w:rPr>
        <w:lastRenderedPageBreak/>
        <w:t>H. 3114--FREE CONFERENCE POWERS GRANTED</w:t>
      </w:r>
    </w:p>
    <w:p w:rsidR="00544196" w:rsidRPr="00544196" w:rsidRDefault="00544196" w:rsidP="00544196">
      <w:r w:rsidRPr="00544196">
        <w:t xml:space="preserve">Rep. DELLENEY moved that the Committee of Conference on the following Bill be resolved into a Committee of Free Conference and briefly explained the Conference Committee's reasons for this request:  </w:t>
      </w:r>
    </w:p>
    <w:p w:rsidR="00544196" w:rsidRPr="00544196" w:rsidRDefault="00544196" w:rsidP="00544196">
      <w:bookmarkStart w:id="32" w:name="include_clip_start_71"/>
      <w:bookmarkEnd w:id="32"/>
    </w:p>
    <w:p w:rsidR="00416E6F" w:rsidRDefault="00544196" w:rsidP="00544196">
      <w:pPr>
        <w:keepNext/>
      </w:pPr>
      <w:r w:rsidRPr="00544196">
        <w:t xml:space="preserve">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 CAPABLE UNBORN CHILD PROTECTION ACT”, TO PROVIDE FINDINGS OF THE GENERAL ASSEMBLY, TO DEFINE NECESSARY TERMS, TO REQUIRE A PHYSICIAN TO CALCULATE THE PROBABLE POST FERTILIZATION AGE OF AN UNBORN CHILD BEFORE PERFORMING OR INDUCING AN ABORTION, TO PROVIDE THAT AN ABORTION MAY NOT BE PERFORMED IF THE PROBABLE POST 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Pr>
        <w:keepNext/>
      </w:pPr>
    </w:p>
    <w:p w:rsidR="00416E6F" w:rsidRPr="00416E6F" w:rsidRDefault="00416E6F" w:rsidP="00416E6F">
      <w:pPr>
        <w:jc w:val="right"/>
        <w:rPr>
          <w:b/>
        </w:rPr>
      </w:pPr>
      <w:r w:rsidRPr="00416E6F">
        <w:rPr>
          <w:b/>
        </w:rPr>
        <w:t>Printed Page 3507 . . . . . Tuesday, May 17, 2016</w:t>
      </w:r>
    </w:p>
    <w:p w:rsidR="00416E6F" w:rsidRDefault="00416E6F">
      <w:pPr>
        <w:ind w:firstLine="0"/>
        <w:jc w:val="left"/>
      </w:pPr>
    </w:p>
    <w:p w:rsidR="00544196" w:rsidRPr="00544196" w:rsidRDefault="00544196" w:rsidP="00544196">
      <w:pPr>
        <w:keepNext/>
      </w:pPr>
      <w:r w:rsidRPr="00544196">
        <w:lastRenderedPageBreak/>
        <w:t>IMPLICITLY OR OTHERWISE REPEAL ANOTHER PROVISION OF LAW.</w:t>
      </w:r>
    </w:p>
    <w:p w:rsidR="00422609" w:rsidRDefault="00422609" w:rsidP="00544196">
      <w:bookmarkStart w:id="33" w:name="include_clip_end_71"/>
      <w:bookmarkEnd w:id="33"/>
    </w:p>
    <w:p w:rsidR="00544196" w:rsidRPr="00544196" w:rsidRDefault="00544196" w:rsidP="00544196">
      <w:r w:rsidRPr="00544196">
        <w:t xml:space="preserve">The yeas and nays were taken resulting as follows: </w:t>
      </w:r>
    </w:p>
    <w:p w:rsidR="00544196" w:rsidRPr="00544196" w:rsidRDefault="00544196" w:rsidP="00544196">
      <w:pPr>
        <w:jc w:val="center"/>
      </w:pPr>
      <w:r w:rsidRPr="00544196">
        <w:t xml:space="preserve"> </w:t>
      </w:r>
      <w:bookmarkStart w:id="34" w:name="vote_start72"/>
      <w:bookmarkEnd w:id="34"/>
      <w:r w:rsidRPr="00544196">
        <w:t>Yeas 86; Nays 27</w:t>
      </w:r>
    </w:p>
    <w:p w:rsidR="00544196" w:rsidRPr="00544196" w:rsidRDefault="00544196" w:rsidP="00544196">
      <w:pPr>
        <w:jc w:val="center"/>
      </w:pPr>
    </w:p>
    <w:p w:rsidR="00544196" w:rsidRPr="00544196" w:rsidRDefault="00544196" w:rsidP="00544196">
      <w:pPr>
        <w:ind w:firstLine="0"/>
      </w:pPr>
      <w:r w:rsidRPr="0054419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Allison</w:t>
            </w:r>
          </w:p>
        </w:tc>
        <w:tc>
          <w:tcPr>
            <w:tcW w:w="2179" w:type="dxa"/>
            <w:shd w:val="clear" w:color="auto" w:fill="auto"/>
          </w:tcPr>
          <w:p w:rsidR="00544196" w:rsidRPr="00544196" w:rsidRDefault="00544196" w:rsidP="00544196">
            <w:pPr>
              <w:keepNext/>
              <w:ind w:firstLine="0"/>
            </w:pPr>
            <w:r w:rsidRPr="00544196">
              <w:t>Anthony</w:t>
            </w:r>
          </w:p>
        </w:tc>
        <w:tc>
          <w:tcPr>
            <w:tcW w:w="2180" w:type="dxa"/>
            <w:shd w:val="clear" w:color="auto" w:fill="auto"/>
          </w:tcPr>
          <w:p w:rsidR="00544196" w:rsidRPr="00544196" w:rsidRDefault="00544196" w:rsidP="00544196">
            <w:pPr>
              <w:keepNext/>
              <w:ind w:firstLine="0"/>
            </w:pPr>
            <w:r w:rsidRPr="00544196">
              <w:t>Atwater</w:t>
            </w:r>
          </w:p>
        </w:tc>
      </w:tr>
      <w:tr w:rsidR="00544196" w:rsidRPr="00544196" w:rsidTr="00544196">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Bannister</w:t>
            </w:r>
          </w:p>
        </w:tc>
        <w:tc>
          <w:tcPr>
            <w:tcW w:w="2180" w:type="dxa"/>
            <w:shd w:val="clear" w:color="auto" w:fill="auto"/>
          </w:tcPr>
          <w:p w:rsidR="00544196" w:rsidRPr="00544196" w:rsidRDefault="00544196" w:rsidP="00544196">
            <w:pPr>
              <w:ind w:firstLine="0"/>
            </w:pPr>
            <w:r w:rsidRPr="00544196">
              <w:t>Bedingfield</w:t>
            </w:r>
          </w:p>
        </w:tc>
      </w:tr>
      <w:tr w:rsidR="00544196" w:rsidRPr="00544196" w:rsidTr="00544196">
        <w:tc>
          <w:tcPr>
            <w:tcW w:w="2179" w:type="dxa"/>
            <w:shd w:val="clear" w:color="auto" w:fill="auto"/>
          </w:tcPr>
          <w:p w:rsidR="00544196" w:rsidRPr="00544196" w:rsidRDefault="00544196" w:rsidP="00544196">
            <w:pPr>
              <w:ind w:firstLine="0"/>
            </w:pPr>
            <w:r w:rsidRPr="00544196">
              <w:t>Bingham</w:t>
            </w:r>
          </w:p>
        </w:tc>
        <w:tc>
          <w:tcPr>
            <w:tcW w:w="2179" w:type="dxa"/>
            <w:shd w:val="clear" w:color="auto" w:fill="auto"/>
          </w:tcPr>
          <w:p w:rsidR="00544196" w:rsidRPr="00544196" w:rsidRDefault="00544196" w:rsidP="00544196">
            <w:pPr>
              <w:ind w:firstLine="0"/>
            </w:pPr>
            <w:r w:rsidRPr="00544196">
              <w:t>Bowers</w:t>
            </w:r>
          </w:p>
        </w:tc>
        <w:tc>
          <w:tcPr>
            <w:tcW w:w="2180" w:type="dxa"/>
            <w:shd w:val="clear" w:color="auto" w:fill="auto"/>
          </w:tcPr>
          <w:p w:rsidR="00544196" w:rsidRPr="00544196" w:rsidRDefault="00544196" w:rsidP="00544196">
            <w:pPr>
              <w:ind w:firstLine="0"/>
            </w:pPr>
            <w:r w:rsidRPr="00544196">
              <w:t>Bradley</w:t>
            </w:r>
          </w:p>
        </w:tc>
      </w:tr>
      <w:tr w:rsidR="00544196" w:rsidRPr="00544196" w:rsidTr="00544196">
        <w:tc>
          <w:tcPr>
            <w:tcW w:w="2179" w:type="dxa"/>
            <w:shd w:val="clear" w:color="auto" w:fill="auto"/>
          </w:tcPr>
          <w:p w:rsidR="00544196" w:rsidRPr="00544196" w:rsidRDefault="00544196" w:rsidP="00544196">
            <w:pPr>
              <w:ind w:firstLine="0"/>
            </w:pPr>
            <w:r w:rsidRPr="00544196">
              <w:t>Brannon</w:t>
            </w:r>
          </w:p>
        </w:tc>
        <w:tc>
          <w:tcPr>
            <w:tcW w:w="2179" w:type="dxa"/>
            <w:shd w:val="clear" w:color="auto" w:fill="auto"/>
          </w:tcPr>
          <w:p w:rsidR="00544196" w:rsidRPr="00544196" w:rsidRDefault="00544196" w:rsidP="00544196">
            <w:pPr>
              <w:ind w:firstLine="0"/>
            </w:pPr>
            <w:r w:rsidRPr="00544196">
              <w:t>G. A.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544196">
        <w:tc>
          <w:tcPr>
            <w:tcW w:w="2179" w:type="dxa"/>
            <w:shd w:val="clear" w:color="auto" w:fill="auto"/>
          </w:tcPr>
          <w:p w:rsidR="00544196" w:rsidRPr="00544196" w:rsidRDefault="00544196" w:rsidP="00544196">
            <w:pPr>
              <w:ind w:firstLine="0"/>
            </w:pPr>
            <w:r w:rsidRPr="00544196">
              <w:t>Chumley</w:t>
            </w:r>
          </w:p>
        </w:tc>
        <w:tc>
          <w:tcPr>
            <w:tcW w:w="2179" w:type="dxa"/>
            <w:shd w:val="clear" w:color="auto" w:fill="auto"/>
          </w:tcPr>
          <w:p w:rsidR="00544196" w:rsidRPr="00544196" w:rsidRDefault="00544196" w:rsidP="00544196">
            <w:pPr>
              <w:ind w:firstLine="0"/>
            </w:pPr>
            <w:r w:rsidRPr="00544196">
              <w:t>Clary</w:t>
            </w:r>
          </w:p>
        </w:tc>
        <w:tc>
          <w:tcPr>
            <w:tcW w:w="2180" w:type="dxa"/>
            <w:shd w:val="clear" w:color="auto" w:fill="auto"/>
          </w:tcPr>
          <w:p w:rsidR="00544196" w:rsidRPr="00544196" w:rsidRDefault="00544196" w:rsidP="00544196">
            <w:pPr>
              <w:ind w:firstLine="0"/>
            </w:pPr>
            <w:r w:rsidRPr="00544196">
              <w:t>Clemmons</w:t>
            </w:r>
          </w:p>
        </w:tc>
      </w:tr>
      <w:tr w:rsidR="00544196" w:rsidRPr="00544196" w:rsidTr="00544196">
        <w:tc>
          <w:tcPr>
            <w:tcW w:w="2179" w:type="dxa"/>
            <w:shd w:val="clear" w:color="auto" w:fill="auto"/>
          </w:tcPr>
          <w:p w:rsidR="00544196" w:rsidRPr="00544196" w:rsidRDefault="00544196" w:rsidP="00544196">
            <w:pPr>
              <w:ind w:firstLine="0"/>
            </w:pPr>
            <w:r w:rsidRPr="00544196">
              <w:t>Cole</w:t>
            </w:r>
          </w:p>
        </w:tc>
        <w:tc>
          <w:tcPr>
            <w:tcW w:w="2179" w:type="dxa"/>
            <w:shd w:val="clear" w:color="auto" w:fill="auto"/>
          </w:tcPr>
          <w:p w:rsidR="00544196" w:rsidRPr="00544196" w:rsidRDefault="00544196" w:rsidP="00544196">
            <w:pPr>
              <w:ind w:firstLine="0"/>
            </w:pPr>
            <w:r w:rsidRPr="00544196">
              <w:t>Collins</w:t>
            </w:r>
          </w:p>
        </w:tc>
        <w:tc>
          <w:tcPr>
            <w:tcW w:w="2180" w:type="dxa"/>
            <w:shd w:val="clear" w:color="auto" w:fill="auto"/>
          </w:tcPr>
          <w:p w:rsidR="00544196" w:rsidRPr="00544196" w:rsidRDefault="00544196" w:rsidP="00544196">
            <w:pPr>
              <w:ind w:firstLine="0"/>
            </w:pPr>
            <w:r w:rsidRPr="00544196">
              <w:t>Corley</w:t>
            </w:r>
          </w:p>
        </w:tc>
      </w:tr>
      <w:tr w:rsidR="00544196" w:rsidRPr="00544196" w:rsidTr="00544196">
        <w:tc>
          <w:tcPr>
            <w:tcW w:w="2179" w:type="dxa"/>
            <w:shd w:val="clear" w:color="auto" w:fill="auto"/>
          </w:tcPr>
          <w:p w:rsidR="00544196" w:rsidRPr="00544196" w:rsidRDefault="00544196" w:rsidP="00544196">
            <w:pPr>
              <w:ind w:firstLine="0"/>
            </w:pPr>
            <w:r w:rsidRPr="00544196">
              <w:t>H. A. Crawford</w:t>
            </w:r>
          </w:p>
        </w:tc>
        <w:tc>
          <w:tcPr>
            <w:tcW w:w="2179" w:type="dxa"/>
            <w:shd w:val="clear" w:color="auto" w:fill="auto"/>
          </w:tcPr>
          <w:p w:rsidR="00544196" w:rsidRPr="00544196" w:rsidRDefault="00544196" w:rsidP="00544196">
            <w:pPr>
              <w:ind w:firstLine="0"/>
            </w:pPr>
            <w:r w:rsidRPr="00544196">
              <w:t>Crosby</w:t>
            </w:r>
          </w:p>
        </w:tc>
        <w:tc>
          <w:tcPr>
            <w:tcW w:w="2180" w:type="dxa"/>
            <w:shd w:val="clear" w:color="auto" w:fill="auto"/>
          </w:tcPr>
          <w:p w:rsidR="00544196" w:rsidRPr="00544196" w:rsidRDefault="00544196" w:rsidP="00544196">
            <w:pPr>
              <w:ind w:firstLine="0"/>
            </w:pPr>
            <w:r w:rsidRPr="00544196">
              <w:t>Daning</w:t>
            </w:r>
          </w:p>
        </w:tc>
      </w:tr>
      <w:tr w:rsidR="00544196" w:rsidRPr="00544196" w:rsidTr="00544196">
        <w:tc>
          <w:tcPr>
            <w:tcW w:w="2179" w:type="dxa"/>
            <w:shd w:val="clear" w:color="auto" w:fill="auto"/>
          </w:tcPr>
          <w:p w:rsidR="00544196" w:rsidRPr="00544196" w:rsidRDefault="00544196" w:rsidP="00544196">
            <w:pPr>
              <w:ind w:firstLine="0"/>
            </w:pPr>
            <w:r w:rsidRPr="00544196">
              <w:t>Delleney</w:t>
            </w:r>
          </w:p>
        </w:tc>
        <w:tc>
          <w:tcPr>
            <w:tcW w:w="2179" w:type="dxa"/>
            <w:shd w:val="clear" w:color="auto" w:fill="auto"/>
          </w:tcPr>
          <w:p w:rsidR="00544196" w:rsidRPr="00544196" w:rsidRDefault="00544196" w:rsidP="00544196">
            <w:pPr>
              <w:ind w:firstLine="0"/>
            </w:pPr>
            <w:r w:rsidRPr="00544196">
              <w:t>Douglas</w:t>
            </w:r>
          </w:p>
        </w:tc>
        <w:tc>
          <w:tcPr>
            <w:tcW w:w="2180" w:type="dxa"/>
            <w:shd w:val="clear" w:color="auto" w:fill="auto"/>
          </w:tcPr>
          <w:p w:rsidR="00544196" w:rsidRPr="00544196" w:rsidRDefault="00544196" w:rsidP="00544196">
            <w:pPr>
              <w:ind w:firstLine="0"/>
            </w:pPr>
            <w:r w:rsidRPr="00544196">
              <w:t>Duckworth</w:t>
            </w:r>
          </w:p>
        </w:tc>
      </w:tr>
      <w:tr w:rsidR="00544196" w:rsidRPr="00544196" w:rsidTr="00544196">
        <w:tc>
          <w:tcPr>
            <w:tcW w:w="2179" w:type="dxa"/>
            <w:shd w:val="clear" w:color="auto" w:fill="auto"/>
          </w:tcPr>
          <w:p w:rsidR="00544196" w:rsidRPr="00544196" w:rsidRDefault="00544196" w:rsidP="00544196">
            <w:pPr>
              <w:ind w:firstLine="0"/>
            </w:pPr>
            <w:r w:rsidRPr="00544196">
              <w:t>Erickson</w:t>
            </w:r>
          </w:p>
        </w:tc>
        <w:tc>
          <w:tcPr>
            <w:tcW w:w="2179" w:type="dxa"/>
            <w:shd w:val="clear" w:color="auto" w:fill="auto"/>
          </w:tcPr>
          <w:p w:rsidR="00544196" w:rsidRPr="00544196" w:rsidRDefault="00544196" w:rsidP="00544196">
            <w:pPr>
              <w:ind w:firstLine="0"/>
            </w:pPr>
            <w:r w:rsidRPr="00544196">
              <w:t>Felder</w:t>
            </w:r>
          </w:p>
        </w:tc>
        <w:tc>
          <w:tcPr>
            <w:tcW w:w="2180" w:type="dxa"/>
            <w:shd w:val="clear" w:color="auto" w:fill="auto"/>
          </w:tcPr>
          <w:p w:rsidR="00544196" w:rsidRPr="00544196" w:rsidRDefault="00544196" w:rsidP="00544196">
            <w:pPr>
              <w:ind w:firstLine="0"/>
            </w:pPr>
            <w:r w:rsidRPr="00544196">
              <w:t>Finlay</w:t>
            </w:r>
          </w:p>
        </w:tc>
      </w:tr>
      <w:tr w:rsidR="00544196" w:rsidRPr="00544196" w:rsidTr="00544196">
        <w:tc>
          <w:tcPr>
            <w:tcW w:w="2179" w:type="dxa"/>
            <w:shd w:val="clear" w:color="auto" w:fill="auto"/>
          </w:tcPr>
          <w:p w:rsidR="00544196" w:rsidRPr="00544196" w:rsidRDefault="00544196" w:rsidP="00544196">
            <w:pPr>
              <w:ind w:firstLine="0"/>
            </w:pPr>
            <w:r w:rsidRPr="00544196">
              <w:t>Forrester</w:t>
            </w:r>
          </w:p>
        </w:tc>
        <w:tc>
          <w:tcPr>
            <w:tcW w:w="2179" w:type="dxa"/>
            <w:shd w:val="clear" w:color="auto" w:fill="auto"/>
          </w:tcPr>
          <w:p w:rsidR="00544196" w:rsidRPr="00544196" w:rsidRDefault="00544196" w:rsidP="00544196">
            <w:pPr>
              <w:ind w:firstLine="0"/>
            </w:pPr>
            <w:r w:rsidRPr="00544196">
              <w:t>Fry</w:t>
            </w:r>
          </w:p>
        </w:tc>
        <w:tc>
          <w:tcPr>
            <w:tcW w:w="2180" w:type="dxa"/>
            <w:shd w:val="clear" w:color="auto" w:fill="auto"/>
          </w:tcPr>
          <w:p w:rsidR="00544196" w:rsidRPr="00544196" w:rsidRDefault="00544196" w:rsidP="00544196">
            <w:pPr>
              <w:ind w:firstLine="0"/>
            </w:pPr>
            <w:r w:rsidRPr="00544196">
              <w:t>Funderburk</w:t>
            </w:r>
          </w:p>
        </w:tc>
      </w:tr>
      <w:tr w:rsidR="00544196" w:rsidRPr="00544196" w:rsidTr="00544196">
        <w:tc>
          <w:tcPr>
            <w:tcW w:w="2179" w:type="dxa"/>
            <w:shd w:val="clear" w:color="auto" w:fill="auto"/>
          </w:tcPr>
          <w:p w:rsidR="00544196" w:rsidRPr="00544196" w:rsidRDefault="00544196" w:rsidP="00544196">
            <w:pPr>
              <w:ind w:firstLine="0"/>
            </w:pPr>
            <w:r w:rsidRPr="00544196">
              <w:t>Gagnon</w:t>
            </w:r>
          </w:p>
        </w:tc>
        <w:tc>
          <w:tcPr>
            <w:tcW w:w="2179" w:type="dxa"/>
            <w:shd w:val="clear" w:color="auto" w:fill="auto"/>
          </w:tcPr>
          <w:p w:rsidR="00544196" w:rsidRPr="00544196" w:rsidRDefault="00544196" w:rsidP="00544196">
            <w:pPr>
              <w:ind w:firstLine="0"/>
            </w:pPr>
            <w:r w:rsidRPr="00544196">
              <w:t>Gambrell</w:t>
            </w:r>
          </w:p>
        </w:tc>
        <w:tc>
          <w:tcPr>
            <w:tcW w:w="2180" w:type="dxa"/>
            <w:shd w:val="clear" w:color="auto" w:fill="auto"/>
          </w:tcPr>
          <w:p w:rsidR="00544196" w:rsidRPr="00544196" w:rsidRDefault="00544196" w:rsidP="00544196">
            <w:pPr>
              <w:ind w:firstLine="0"/>
            </w:pPr>
            <w:r w:rsidRPr="00544196">
              <w:t>George</w:t>
            </w:r>
          </w:p>
        </w:tc>
      </w:tr>
      <w:tr w:rsidR="00544196" w:rsidRPr="00544196" w:rsidTr="00544196">
        <w:tc>
          <w:tcPr>
            <w:tcW w:w="2179" w:type="dxa"/>
            <w:shd w:val="clear" w:color="auto" w:fill="auto"/>
          </w:tcPr>
          <w:p w:rsidR="00544196" w:rsidRPr="00544196" w:rsidRDefault="00544196" w:rsidP="00544196">
            <w:pPr>
              <w:ind w:firstLine="0"/>
            </w:pPr>
            <w:r w:rsidRPr="00544196">
              <w:t>Goldfinch</w:t>
            </w:r>
          </w:p>
        </w:tc>
        <w:tc>
          <w:tcPr>
            <w:tcW w:w="2179" w:type="dxa"/>
            <w:shd w:val="clear" w:color="auto" w:fill="auto"/>
          </w:tcPr>
          <w:p w:rsidR="00544196" w:rsidRPr="00544196" w:rsidRDefault="00544196" w:rsidP="00544196">
            <w:pPr>
              <w:ind w:firstLine="0"/>
            </w:pPr>
            <w:r w:rsidRPr="00544196">
              <w:t>Hamilton</w:t>
            </w:r>
          </w:p>
        </w:tc>
        <w:tc>
          <w:tcPr>
            <w:tcW w:w="2180" w:type="dxa"/>
            <w:shd w:val="clear" w:color="auto" w:fill="auto"/>
          </w:tcPr>
          <w:p w:rsidR="00544196" w:rsidRPr="00544196" w:rsidRDefault="00544196" w:rsidP="00544196">
            <w:pPr>
              <w:ind w:firstLine="0"/>
            </w:pPr>
            <w:r w:rsidRPr="00544196">
              <w:t>Hardee</w:t>
            </w:r>
          </w:p>
        </w:tc>
      </w:tr>
      <w:tr w:rsidR="00544196" w:rsidRPr="00544196" w:rsidTr="00544196">
        <w:tc>
          <w:tcPr>
            <w:tcW w:w="2179" w:type="dxa"/>
            <w:shd w:val="clear" w:color="auto" w:fill="auto"/>
          </w:tcPr>
          <w:p w:rsidR="00544196" w:rsidRPr="00544196" w:rsidRDefault="00544196" w:rsidP="00544196">
            <w:pPr>
              <w:ind w:firstLine="0"/>
            </w:pPr>
            <w:r w:rsidRPr="00544196">
              <w:t>Hayes</w:t>
            </w:r>
          </w:p>
        </w:tc>
        <w:tc>
          <w:tcPr>
            <w:tcW w:w="2179" w:type="dxa"/>
            <w:shd w:val="clear" w:color="auto" w:fill="auto"/>
          </w:tcPr>
          <w:p w:rsidR="00544196" w:rsidRPr="00544196" w:rsidRDefault="00544196" w:rsidP="00544196">
            <w:pPr>
              <w:ind w:firstLine="0"/>
            </w:pPr>
            <w:r w:rsidRPr="00544196">
              <w:t>Henderson</w:t>
            </w:r>
          </w:p>
        </w:tc>
        <w:tc>
          <w:tcPr>
            <w:tcW w:w="2180" w:type="dxa"/>
            <w:shd w:val="clear" w:color="auto" w:fill="auto"/>
          </w:tcPr>
          <w:p w:rsidR="00544196" w:rsidRPr="00544196" w:rsidRDefault="00544196" w:rsidP="00544196">
            <w:pPr>
              <w:ind w:firstLine="0"/>
            </w:pPr>
            <w:r w:rsidRPr="00544196">
              <w:t>Herbkersman</w:t>
            </w:r>
          </w:p>
        </w:tc>
      </w:tr>
      <w:tr w:rsidR="00544196" w:rsidRPr="00544196" w:rsidTr="00544196">
        <w:tc>
          <w:tcPr>
            <w:tcW w:w="2179" w:type="dxa"/>
            <w:shd w:val="clear" w:color="auto" w:fill="auto"/>
          </w:tcPr>
          <w:p w:rsidR="00544196" w:rsidRPr="00544196" w:rsidRDefault="00544196" w:rsidP="00544196">
            <w:pPr>
              <w:ind w:firstLine="0"/>
            </w:pPr>
            <w:r w:rsidRPr="00544196">
              <w:t>Hicks</w:t>
            </w:r>
          </w:p>
        </w:tc>
        <w:tc>
          <w:tcPr>
            <w:tcW w:w="2179" w:type="dxa"/>
            <w:shd w:val="clear" w:color="auto" w:fill="auto"/>
          </w:tcPr>
          <w:p w:rsidR="00544196" w:rsidRPr="00544196" w:rsidRDefault="00544196" w:rsidP="00544196">
            <w:pPr>
              <w:ind w:firstLine="0"/>
            </w:pPr>
            <w:r w:rsidRPr="00544196">
              <w:t>Hill</w:t>
            </w:r>
          </w:p>
        </w:tc>
        <w:tc>
          <w:tcPr>
            <w:tcW w:w="2180" w:type="dxa"/>
            <w:shd w:val="clear" w:color="auto" w:fill="auto"/>
          </w:tcPr>
          <w:p w:rsidR="00544196" w:rsidRPr="00544196" w:rsidRDefault="00544196" w:rsidP="00544196">
            <w:pPr>
              <w:ind w:firstLine="0"/>
            </w:pPr>
            <w:r w:rsidRPr="00544196">
              <w:t>Hiott</w:t>
            </w:r>
          </w:p>
        </w:tc>
      </w:tr>
      <w:tr w:rsidR="00544196" w:rsidRPr="00544196" w:rsidTr="00544196">
        <w:tc>
          <w:tcPr>
            <w:tcW w:w="2179" w:type="dxa"/>
            <w:shd w:val="clear" w:color="auto" w:fill="auto"/>
          </w:tcPr>
          <w:p w:rsidR="00544196" w:rsidRPr="00544196" w:rsidRDefault="00544196" w:rsidP="00544196">
            <w:pPr>
              <w:ind w:firstLine="0"/>
            </w:pPr>
            <w:r w:rsidRPr="00544196">
              <w:t>Hixon</w:t>
            </w:r>
          </w:p>
        </w:tc>
        <w:tc>
          <w:tcPr>
            <w:tcW w:w="2179" w:type="dxa"/>
            <w:shd w:val="clear" w:color="auto" w:fill="auto"/>
          </w:tcPr>
          <w:p w:rsidR="00544196" w:rsidRPr="00544196" w:rsidRDefault="00544196" w:rsidP="00544196">
            <w:pPr>
              <w:ind w:firstLine="0"/>
            </w:pPr>
            <w:r w:rsidRPr="00544196">
              <w:t>Horne</w:t>
            </w:r>
          </w:p>
        </w:tc>
        <w:tc>
          <w:tcPr>
            <w:tcW w:w="2180" w:type="dxa"/>
            <w:shd w:val="clear" w:color="auto" w:fill="auto"/>
          </w:tcPr>
          <w:p w:rsidR="00544196" w:rsidRPr="00544196" w:rsidRDefault="00544196" w:rsidP="00544196">
            <w:pPr>
              <w:ind w:firstLine="0"/>
            </w:pPr>
            <w:r w:rsidRPr="00544196">
              <w:t>Huggins</w:t>
            </w:r>
          </w:p>
        </w:tc>
      </w:tr>
      <w:tr w:rsidR="00544196" w:rsidRPr="00544196" w:rsidTr="00544196">
        <w:tc>
          <w:tcPr>
            <w:tcW w:w="2179" w:type="dxa"/>
            <w:shd w:val="clear" w:color="auto" w:fill="auto"/>
          </w:tcPr>
          <w:p w:rsidR="00544196" w:rsidRPr="00544196" w:rsidRDefault="00544196" w:rsidP="00544196">
            <w:pPr>
              <w:ind w:firstLine="0"/>
            </w:pPr>
            <w:r w:rsidRPr="00544196">
              <w:t>Johnson</w:t>
            </w:r>
          </w:p>
        </w:tc>
        <w:tc>
          <w:tcPr>
            <w:tcW w:w="2179" w:type="dxa"/>
            <w:shd w:val="clear" w:color="auto" w:fill="auto"/>
          </w:tcPr>
          <w:p w:rsidR="00544196" w:rsidRPr="00544196" w:rsidRDefault="00544196" w:rsidP="00544196">
            <w:pPr>
              <w:ind w:firstLine="0"/>
            </w:pPr>
            <w:r w:rsidRPr="00544196">
              <w:t>Jordan</w:t>
            </w:r>
          </w:p>
        </w:tc>
        <w:tc>
          <w:tcPr>
            <w:tcW w:w="2180" w:type="dxa"/>
            <w:shd w:val="clear" w:color="auto" w:fill="auto"/>
          </w:tcPr>
          <w:p w:rsidR="00544196" w:rsidRPr="00544196" w:rsidRDefault="00544196" w:rsidP="00544196">
            <w:pPr>
              <w:ind w:firstLine="0"/>
            </w:pPr>
            <w:r w:rsidRPr="00544196">
              <w:t>Kennedy</w:t>
            </w:r>
          </w:p>
        </w:tc>
      </w:tr>
      <w:tr w:rsidR="00544196" w:rsidRPr="00544196" w:rsidTr="00544196">
        <w:tc>
          <w:tcPr>
            <w:tcW w:w="2179" w:type="dxa"/>
            <w:shd w:val="clear" w:color="auto" w:fill="auto"/>
          </w:tcPr>
          <w:p w:rsidR="00544196" w:rsidRPr="00544196" w:rsidRDefault="00544196" w:rsidP="00544196">
            <w:pPr>
              <w:ind w:firstLine="0"/>
            </w:pPr>
            <w:r w:rsidRPr="00544196">
              <w:t>Limehouse</w:t>
            </w:r>
          </w:p>
        </w:tc>
        <w:tc>
          <w:tcPr>
            <w:tcW w:w="2179" w:type="dxa"/>
            <w:shd w:val="clear" w:color="auto" w:fill="auto"/>
          </w:tcPr>
          <w:p w:rsidR="00544196" w:rsidRPr="00544196" w:rsidRDefault="00544196" w:rsidP="00544196">
            <w:pPr>
              <w:ind w:firstLine="0"/>
            </w:pPr>
            <w:r w:rsidRPr="00544196">
              <w:t>Loftis</w:t>
            </w:r>
          </w:p>
        </w:tc>
        <w:tc>
          <w:tcPr>
            <w:tcW w:w="2180" w:type="dxa"/>
            <w:shd w:val="clear" w:color="auto" w:fill="auto"/>
          </w:tcPr>
          <w:p w:rsidR="00544196" w:rsidRPr="00544196" w:rsidRDefault="00544196" w:rsidP="00544196">
            <w:pPr>
              <w:ind w:firstLine="0"/>
            </w:pPr>
            <w:r w:rsidRPr="00544196">
              <w:t>Long</w:t>
            </w:r>
          </w:p>
        </w:tc>
      </w:tr>
      <w:tr w:rsidR="00544196" w:rsidRPr="00544196" w:rsidTr="00544196">
        <w:tc>
          <w:tcPr>
            <w:tcW w:w="2179" w:type="dxa"/>
            <w:shd w:val="clear" w:color="auto" w:fill="auto"/>
          </w:tcPr>
          <w:p w:rsidR="00544196" w:rsidRPr="00544196" w:rsidRDefault="00544196" w:rsidP="00544196">
            <w:pPr>
              <w:ind w:firstLine="0"/>
            </w:pPr>
            <w:r w:rsidRPr="00544196">
              <w:t>Lowe</w:t>
            </w:r>
          </w:p>
        </w:tc>
        <w:tc>
          <w:tcPr>
            <w:tcW w:w="2179" w:type="dxa"/>
            <w:shd w:val="clear" w:color="auto" w:fill="auto"/>
          </w:tcPr>
          <w:p w:rsidR="00544196" w:rsidRPr="00544196" w:rsidRDefault="00544196" w:rsidP="00544196">
            <w:pPr>
              <w:ind w:firstLine="0"/>
            </w:pPr>
            <w:r w:rsidRPr="00544196">
              <w:t>Lucas</w:t>
            </w:r>
          </w:p>
        </w:tc>
        <w:tc>
          <w:tcPr>
            <w:tcW w:w="2180" w:type="dxa"/>
            <w:shd w:val="clear" w:color="auto" w:fill="auto"/>
          </w:tcPr>
          <w:p w:rsidR="00544196" w:rsidRPr="00544196" w:rsidRDefault="00544196" w:rsidP="00544196">
            <w:pPr>
              <w:ind w:firstLine="0"/>
            </w:pPr>
            <w:r w:rsidRPr="00544196">
              <w:t>McCoy</w:t>
            </w:r>
          </w:p>
        </w:tc>
      </w:tr>
      <w:tr w:rsidR="00544196" w:rsidRPr="00544196" w:rsidTr="00544196">
        <w:tc>
          <w:tcPr>
            <w:tcW w:w="2179" w:type="dxa"/>
            <w:shd w:val="clear" w:color="auto" w:fill="auto"/>
          </w:tcPr>
          <w:p w:rsidR="00544196" w:rsidRPr="00544196" w:rsidRDefault="00544196" w:rsidP="00544196">
            <w:pPr>
              <w:ind w:firstLine="0"/>
            </w:pPr>
            <w:r w:rsidRPr="00544196">
              <w:t>McEachern</w:t>
            </w:r>
          </w:p>
        </w:tc>
        <w:tc>
          <w:tcPr>
            <w:tcW w:w="2179" w:type="dxa"/>
            <w:shd w:val="clear" w:color="auto" w:fill="auto"/>
          </w:tcPr>
          <w:p w:rsidR="00544196" w:rsidRPr="00544196" w:rsidRDefault="00544196" w:rsidP="00544196">
            <w:pPr>
              <w:ind w:firstLine="0"/>
            </w:pPr>
            <w:r w:rsidRPr="00544196">
              <w:t>Merrill</w:t>
            </w:r>
          </w:p>
        </w:tc>
        <w:tc>
          <w:tcPr>
            <w:tcW w:w="2180" w:type="dxa"/>
            <w:shd w:val="clear" w:color="auto" w:fill="auto"/>
          </w:tcPr>
          <w:p w:rsidR="00544196" w:rsidRPr="00544196" w:rsidRDefault="00544196" w:rsidP="00544196">
            <w:pPr>
              <w:ind w:firstLine="0"/>
            </w:pPr>
            <w:r w:rsidRPr="00544196">
              <w:t>D. C. Moss</w:t>
            </w:r>
          </w:p>
        </w:tc>
      </w:tr>
      <w:tr w:rsidR="00544196" w:rsidRPr="00544196" w:rsidTr="00544196">
        <w:tc>
          <w:tcPr>
            <w:tcW w:w="2179" w:type="dxa"/>
            <w:shd w:val="clear" w:color="auto" w:fill="auto"/>
          </w:tcPr>
          <w:p w:rsidR="00544196" w:rsidRPr="00544196" w:rsidRDefault="00544196" w:rsidP="00544196">
            <w:pPr>
              <w:ind w:firstLine="0"/>
            </w:pPr>
            <w:r w:rsidRPr="00544196">
              <w:t>V. S. Moss</w:t>
            </w:r>
          </w:p>
        </w:tc>
        <w:tc>
          <w:tcPr>
            <w:tcW w:w="2179" w:type="dxa"/>
            <w:shd w:val="clear" w:color="auto" w:fill="auto"/>
          </w:tcPr>
          <w:p w:rsidR="00544196" w:rsidRPr="00544196" w:rsidRDefault="00544196" w:rsidP="00544196">
            <w:pPr>
              <w:ind w:firstLine="0"/>
            </w:pPr>
            <w:r w:rsidRPr="00544196">
              <w:t>Nanney</w:t>
            </w:r>
          </w:p>
        </w:tc>
        <w:tc>
          <w:tcPr>
            <w:tcW w:w="2180" w:type="dxa"/>
            <w:shd w:val="clear" w:color="auto" w:fill="auto"/>
          </w:tcPr>
          <w:p w:rsidR="00544196" w:rsidRPr="00544196" w:rsidRDefault="00544196" w:rsidP="00544196">
            <w:pPr>
              <w:ind w:firstLine="0"/>
            </w:pPr>
            <w:r w:rsidRPr="00544196">
              <w:t>Newton</w:t>
            </w:r>
          </w:p>
        </w:tc>
      </w:tr>
      <w:tr w:rsidR="00544196" w:rsidRPr="00544196" w:rsidTr="00544196">
        <w:tc>
          <w:tcPr>
            <w:tcW w:w="2179" w:type="dxa"/>
            <w:shd w:val="clear" w:color="auto" w:fill="auto"/>
          </w:tcPr>
          <w:p w:rsidR="00544196" w:rsidRPr="00544196" w:rsidRDefault="00544196" w:rsidP="00544196">
            <w:pPr>
              <w:ind w:firstLine="0"/>
            </w:pPr>
            <w:r w:rsidRPr="00544196">
              <w:t>Norman</w:t>
            </w:r>
          </w:p>
        </w:tc>
        <w:tc>
          <w:tcPr>
            <w:tcW w:w="2179" w:type="dxa"/>
            <w:shd w:val="clear" w:color="auto" w:fill="auto"/>
          </w:tcPr>
          <w:p w:rsidR="00544196" w:rsidRPr="00544196" w:rsidRDefault="00544196" w:rsidP="00544196">
            <w:pPr>
              <w:ind w:firstLine="0"/>
            </w:pPr>
            <w:r w:rsidRPr="00544196">
              <w:t>Norrell</w:t>
            </w:r>
          </w:p>
        </w:tc>
        <w:tc>
          <w:tcPr>
            <w:tcW w:w="2180" w:type="dxa"/>
            <w:shd w:val="clear" w:color="auto" w:fill="auto"/>
          </w:tcPr>
          <w:p w:rsidR="00544196" w:rsidRPr="00544196" w:rsidRDefault="00544196" w:rsidP="00544196">
            <w:pPr>
              <w:ind w:firstLine="0"/>
            </w:pPr>
            <w:r w:rsidRPr="00544196">
              <w:t>Ott</w:t>
            </w:r>
          </w:p>
        </w:tc>
      </w:tr>
      <w:tr w:rsidR="00544196" w:rsidRPr="00544196" w:rsidTr="00544196">
        <w:tc>
          <w:tcPr>
            <w:tcW w:w="2179" w:type="dxa"/>
            <w:shd w:val="clear" w:color="auto" w:fill="auto"/>
          </w:tcPr>
          <w:p w:rsidR="00544196" w:rsidRPr="00544196" w:rsidRDefault="00544196" w:rsidP="00544196">
            <w:pPr>
              <w:ind w:firstLine="0"/>
            </w:pPr>
            <w:r w:rsidRPr="00544196">
              <w:t>Pitts</w:t>
            </w:r>
          </w:p>
        </w:tc>
        <w:tc>
          <w:tcPr>
            <w:tcW w:w="2179" w:type="dxa"/>
            <w:shd w:val="clear" w:color="auto" w:fill="auto"/>
          </w:tcPr>
          <w:p w:rsidR="00544196" w:rsidRPr="00544196" w:rsidRDefault="00544196" w:rsidP="00544196">
            <w:pPr>
              <w:ind w:firstLine="0"/>
            </w:pPr>
            <w:r w:rsidRPr="00544196">
              <w:t>Pope</w:t>
            </w:r>
          </w:p>
        </w:tc>
        <w:tc>
          <w:tcPr>
            <w:tcW w:w="2180" w:type="dxa"/>
            <w:shd w:val="clear" w:color="auto" w:fill="auto"/>
          </w:tcPr>
          <w:p w:rsidR="00544196" w:rsidRPr="00544196" w:rsidRDefault="00544196" w:rsidP="00544196">
            <w:pPr>
              <w:ind w:firstLine="0"/>
            </w:pPr>
            <w:r w:rsidRPr="00544196">
              <w:t>Putnam</w:t>
            </w:r>
          </w:p>
        </w:tc>
      </w:tr>
      <w:tr w:rsidR="00544196" w:rsidRPr="00544196" w:rsidTr="00544196">
        <w:tc>
          <w:tcPr>
            <w:tcW w:w="2179" w:type="dxa"/>
            <w:shd w:val="clear" w:color="auto" w:fill="auto"/>
          </w:tcPr>
          <w:p w:rsidR="00544196" w:rsidRPr="00544196" w:rsidRDefault="00544196" w:rsidP="00544196">
            <w:pPr>
              <w:ind w:firstLine="0"/>
            </w:pPr>
            <w:r w:rsidRPr="00544196">
              <w:t>Quinn</w:t>
            </w:r>
          </w:p>
        </w:tc>
        <w:tc>
          <w:tcPr>
            <w:tcW w:w="2179" w:type="dxa"/>
            <w:shd w:val="clear" w:color="auto" w:fill="auto"/>
          </w:tcPr>
          <w:p w:rsidR="00544196" w:rsidRPr="00544196" w:rsidRDefault="00544196" w:rsidP="00544196">
            <w:pPr>
              <w:ind w:firstLine="0"/>
            </w:pPr>
            <w:r w:rsidRPr="00544196">
              <w:t>Ridgeway</w:t>
            </w:r>
          </w:p>
        </w:tc>
        <w:tc>
          <w:tcPr>
            <w:tcW w:w="2180" w:type="dxa"/>
            <w:shd w:val="clear" w:color="auto" w:fill="auto"/>
          </w:tcPr>
          <w:p w:rsidR="00544196" w:rsidRPr="00544196" w:rsidRDefault="00544196" w:rsidP="00544196">
            <w:pPr>
              <w:ind w:firstLine="0"/>
            </w:pPr>
            <w:r w:rsidRPr="00544196">
              <w:t>Riley</w:t>
            </w:r>
          </w:p>
        </w:tc>
      </w:tr>
      <w:tr w:rsidR="00544196" w:rsidRPr="00544196" w:rsidTr="00544196">
        <w:tc>
          <w:tcPr>
            <w:tcW w:w="2179" w:type="dxa"/>
            <w:shd w:val="clear" w:color="auto" w:fill="auto"/>
          </w:tcPr>
          <w:p w:rsidR="00544196" w:rsidRPr="00544196" w:rsidRDefault="00544196" w:rsidP="00544196">
            <w:pPr>
              <w:ind w:firstLine="0"/>
            </w:pPr>
            <w:r w:rsidRPr="00544196">
              <w:t>Rivers</w:t>
            </w:r>
          </w:p>
        </w:tc>
        <w:tc>
          <w:tcPr>
            <w:tcW w:w="2179" w:type="dxa"/>
            <w:shd w:val="clear" w:color="auto" w:fill="auto"/>
          </w:tcPr>
          <w:p w:rsidR="00544196" w:rsidRPr="00544196" w:rsidRDefault="00544196" w:rsidP="00544196">
            <w:pPr>
              <w:ind w:firstLine="0"/>
            </w:pPr>
            <w:r w:rsidRPr="00544196">
              <w:t>Ryhal</w:t>
            </w:r>
          </w:p>
        </w:tc>
        <w:tc>
          <w:tcPr>
            <w:tcW w:w="2180" w:type="dxa"/>
            <w:shd w:val="clear" w:color="auto" w:fill="auto"/>
          </w:tcPr>
          <w:p w:rsidR="00544196" w:rsidRPr="00544196" w:rsidRDefault="00544196" w:rsidP="00544196">
            <w:pPr>
              <w:ind w:firstLine="0"/>
            </w:pPr>
            <w:r w:rsidRPr="00544196">
              <w:t>Sandifer</w:t>
            </w:r>
          </w:p>
        </w:tc>
      </w:tr>
      <w:tr w:rsidR="00544196" w:rsidRPr="00544196" w:rsidTr="00544196">
        <w:tc>
          <w:tcPr>
            <w:tcW w:w="2179" w:type="dxa"/>
            <w:shd w:val="clear" w:color="auto" w:fill="auto"/>
          </w:tcPr>
          <w:p w:rsidR="00544196" w:rsidRPr="00544196" w:rsidRDefault="00544196" w:rsidP="00544196">
            <w:pPr>
              <w:ind w:firstLine="0"/>
            </w:pPr>
            <w:r w:rsidRPr="00544196">
              <w:t>Simrill</w:t>
            </w:r>
          </w:p>
        </w:tc>
        <w:tc>
          <w:tcPr>
            <w:tcW w:w="2179" w:type="dxa"/>
            <w:shd w:val="clear" w:color="auto" w:fill="auto"/>
          </w:tcPr>
          <w:p w:rsidR="00544196" w:rsidRPr="00544196" w:rsidRDefault="00544196" w:rsidP="00544196">
            <w:pPr>
              <w:ind w:firstLine="0"/>
            </w:pPr>
            <w:r w:rsidRPr="00544196">
              <w:t>G. M. Smith</w:t>
            </w:r>
          </w:p>
        </w:tc>
        <w:tc>
          <w:tcPr>
            <w:tcW w:w="2180" w:type="dxa"/>
            <w:shd w:val="clear" w:color="auto" w:fill="auto"/>
          </w:tcPr>
          <w:p w:rsidR="00544196" w:rsidRPr="00544196" w:rsidRDefault="00544196" w:rsidP="00544196">
            <w:pPr>
              <w:ind w:firstLine="0"/>
            </w:pPr>
            <w:r w:rsidRPr="00544196">
              <w:t>G. R. Smith</w:t>
            </w:r>
          </w:p>
        </w:tc>
      </w:tr>
      <w:tr w:rsidR="00544196" w:rsidRPr="00544196" w:rsidTr="00544196">
        <w:tc>
          <w:tcPr>
            <w:tcW w:w="2179" w:type="dxa"/>
            <w:shd w:val="clear" w:color="auto" w:fill="auto"/>
          </w:tcPr>
          <w:p w:rsidR="00544196" w:rsidRPr="00544196" w:rsidRDefault="00544196" w:rsidP="00544196">
            <w:pPr>
              <w:ind w:firstLine="0"/>
            </w:pPr>
            <w:r w:rsidRPr="00544196">
              <w:t>Sottile</w:t>
            </w:r>
          </w:p>
        </w:tc>
        <w:tc>
          <w:tcPr>
            <w:tcW w:w="2179" w:type="dxa"/>
            <w:shd w:val="clear" w:color="auto" w:fill="auto"/>
          </w:tcPr>
          <w:p w:rsidR="00544196" w:rsidRPr="00544196" w:rsidRDefault="00544196" w:rsidP="00544196">
            <w:pPr>
              <w:ind w:firstLine="0"/>
            </w:pPr>
            <w:r w:rsidRPr="00544196">
              <w:t>Spires</w:t>
            </w:r>
          </w:p>
        </w:tc>
        <w:tc>
          <w:tcPr>
            <w:tcW w:w="2180" w:type="dxa"/>
            <w:shd w:val="clear" w:color="auto" w:fill="auto"/>
          </w:tcPr>
          <w:p w:rsidR="00544196" w:rsidRPr="00544196" w:rsidRDefault="00544196" w:rsidP="00544196">
            <w:pPr>
              <w:ind w:firstLine="0"/>
            </w:pPr>
            <w:r w:rsidRPr="00544196">
              <w:t>Stringer</w:t>
            </w:r>
          </w:p>
        </w:tc>
      </w:tr>
      <w:tr w:rsidR="00544196" w:rsidRPr="00544196" w:rsidTr="00544196">
        <w:tc>
          <w:tcPr>
            <w:tcW w:w="2179" w:type="dxa"/>
            <w:shd w:val="clear" w:color="auto" w:fill="auto"/>
          </w:tcPr>
          <w:p w:rsidR="00544196" w:rsidRPr="00544196" w:rsidRDefault="00544196" w:rsidP="00544196">
            <w:pPr>
              <w:ind w:firstLine="0"/>
            </w:pPr>
            <w:r w:rsidRPr="00544196">
              <w:t>Tallon</w:t>
            </w:r>
          </w:p>
        </w:tc>
        <w:tc>
          <w:tcPr>
            <w:tcW w:w="2179" w:type="dxa"/>
            <w:shd w:val="clear" w:color="auto" w:fill="auto"/>
          </w:tcPr>
          <w:p w:rsidR="00544196" w:rsidRPr="00544196" w:rsidRDefault="00544196" w:rsidP="00544196">
            <w:pPr>
              <w:ind w:firstLine="0"/>
            </w:pPr>
            <w:r w:rsidRPr="00544196">
              <w:t>Taylor</w:t>
            </w:r>
          </w:p>
        </w:tc>
        <w:tc>
          <w:tcPr>
            <w:tcW w:w="2180" w:type="dxa"/>
            <w:shd w:val="clear" w:color="auto" w:fill="auto"/>
          </w:tcPr>
          <w:p w:rsidR="00544196" w:rsidRPr="00544196" w:rsidRDefault="00544196" w:rsidP="00544196">
            <w:pPr>
              <w:ind w:firstLine="0"/>
            </w:pPr>
            <w:r w:rsidRPr="00544196">
              <w:t>Thayer</w:t>
            </w:r>
          </w:p>
        </w:tc>
      </w:tr>
      <w:tr w:rsidR="00544196" w:rsidRPr="00544196" w:rsidTr="00544196">
        <w:tc>
          <w:tcPr>
            <w:tcW w:w="2179" w:type="dxa"/>
            <w:shd w:val="clear" w:color="auto" w:fill="auto"/>
          </w:tcPr>
          <w:p w:rsidR="00544196" w:rsidRPr="00544196" w:rsidRDefault="00544196" w:rsidP="00544196">
            <w:pPr>
              <w:keepNext/>
              <w:ind w:firstLine="0"/>
            </w:pPr>
            <w:r w:rsidRPr="00544196">
              <w:t>Toole</w:t>
            </w:r>
          </w:p>
        </w:tc>
        <w:tc>
          <w:tcPr>
            <w:tcW w:w="2179" w:type="dxa"/>
            <w:shd w:val="clear" w:color="auto" w:fill="auto"/>
          </w:tcPr>
          <w:p w:rsidR="00544196" w:rsidRPr="00544196" w:rsidRDefault="00544196" w:rsidP="00544196">
            <w:pPr>
              <w:keepNext/>
              <w:ind w:firstLine="0"/>
            </w:pPr>
            <w:r w:rsidRPr="00544196">
              <w:t>White</w:t>
            </w:r>
          </w:p>
        </w:tc>
        <w:tc>
          <w:tcPr>
            <w:tcW w:w="2180" w:type="dxa"/>
            <w:shd w:val="clear" w:color="auto" w:fill="auto"/>
          </w:tcPr>
          <w:p w:rsidR="00544196" w:rsidRPr="00544196" w:rsidRDefault="00544196" w:rsidP="00544196">
            <w:pPr>
              <w:keepNext/>
              <w:ind w:firstLine="0"/>
            </w:pPr>
            <w:r w:rsidRPr="00544196">
              <w:t>Whitmire</w:t>
            </w:r>
          </w:p>
        </w:tc>
      </w:tr>
      <w:tr w:rsidR="00544196" w:rsidRPr="00544196" w:rsidTr="00544196">
        <w:tc>
          <w:tcPr>
            <w:tcW w:w="2179" w:type="dxa"/>
            <w:shd w:val="clear" w:color="auto" w:fill="auto"/>
          </w:tcPr>
          <w:p w:rsidR="00544196" w:rsidRPr="00544196" w:rsidRDefault="00544196" w:rsidP="00544196">
            <w:pPr>
              <w:keepNext/>
              <w:ind w:firstLine="0"/>
            </w:pPr>
            <w:r w:rsidRPr="00544196">
              <w:t>Willis</w:t>
            </w:r>
          </w:p>
        </w:tc>
        <w:tc>
          <w:tcPr>
            <w:tcW w:w="2179" w:type="dxa"/>
            <w:shd w:val="clear" w:color="auto" w:fill="auto"/>
          </w:tcPr>
          <w:p w:rsidR="00544196" w:rsidRPr="00544196" w:rsidRDefault="00544196" w:rsidP="00544196">
            <w:pPr>
              <w:keepNext/>
              <w:ind w:firstLine="0"/>
            </w:pPr>
            <w:r w:rsidRPr="00544196">
              <w:t>Yow</w:t>
            </w: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416E6F" w:rsidRDefault="00544196" w:rsidP="00544196">
      <w:pPr>
        <w:jc w:val="center"/>
        <w:rPr>
          <w:b/>
        </w:rPr>
      </w:pPr>
      <w:r w:rsidRPr="00544196">
        <w:rPr>
          <w:b/>
        </w:rPr>
        <w:t>Total--86</w:t>
      </w:r>
    </w:p>
    <w:p w:rsidR="00416E6F" w:rsidRDefault="00416E6F" w:rsidP="00544196">
      <w:pPr>
        <w:jc w:val="center"/>
        <w:rPr>
          <w:b/>
        </w:rPr>
      </w:pPr>
    </w:p>
    <w:p w:rsidR="00AD6AC1" w:rsidRDefault="00AD6AC1">
      <w:pPr>
        <w:ind w:firstLine="0"/>
        <w:jc w:val="left"/>
      </w:pPr>
    </w:p>
    <w:p w:rsidR="00416E6F" w:rsidRDefault="00416E6F">
      <w:pPr>
        <w:ind w:firstLine="0"/>
        <w:jc w:val="left"/>
      </w:pPr>
    </w:p>
    <w:p w:rsidR="00416E6F" w:rsidRDefault="00416E6F" w:rsidP="00544196">
      <w:pPr>
        <w:ind w:firstLine="0"/>
      </w:pPr>
    </w:p>
    <w:p w:rsidR="00416E6F" w:rsidRDefault="00416E6F" w:rsidP="00544196">
      <w:pPr>
        <w:ind w:firstLine="0"/>
      </w:pPr>
    </w:p>
    <w:p w:rsidR="00416E6F" w:rsidRPr="00416E6F" w:rsidRDefault="00416E6F" w:rsidP="00416E6F">
      <w:pPr>
        <w:jc w:val="right"/>
        <w:rPr>
          <w:b/>
        </w:rPr>
      </w:pPr>
      <w:r w:rsidRPr="00416E6F">
        <w:rPr>
          <w:b/>
        </w:rPr>
        <w:t>Printed Page 3508 . . . . . Tuesday, May 17, 2016</w:t>
      </w:r>
    </w:p>
    <w:p w:rsidR="00416E6F" w:rsidRDefault="00416E6F">
      <w:pPr>
        <w:ind w:firstLine="0"/>
        <w:jc w:val="left"/>
      </w:pPr>
    </w:p>
    <w:p w:rsidR="00544196" w:rsidRPr="00544196" w:rsidRDefault="00544196" w:rsidP="00544196">
      <w:pPr>
        <w:ind w:firstLine="0"/>
      </w:pPr>
      <w:r w:rsidRPr="00544196">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Anderson</w:t>
            </w:r>
          </w:p>
        </w:tc>
        <w:tc>
          <w:tcPr>
            <w:tcW w:w="2180" w:type="dxa"/>
            <w:shd w:val="clear" w:color="auto" w:fill="auto"/>
          </w:tcPr>
          <w:p w:rsidR="00544196" w:rsidRPr="00544196" w:rsidRDefault="00544196" w:rsidP="00544196">
            <w:pPr>
              <w:keepNext/>
              <w:ind w:firstLine="0"/>
            </w:pPr>
            <w:r w:rsidRPr="00544196">
              <w:t>Bamberg</w:t>
            </w:r>
          </w:p>
        </w:tc>
      </w:tr>
      <w:tr w:rsidR="00544196" w:rsidRPr="00544196" w:rsidTr="00544196">
        <w:tc>
          <w:tcPr>
            <w:tcW w:w="2179" w:type="dxa"/>
            <w:shd w:val="clear" w:color="auto" w:fill="auto"/>
          </w:tcPr>
          <w:p w:rsidR="00544196" w:rsidRPr="00544196" w:rsidRDefault="00544196" w:rsidP="00544196">
            <w:pPr>
              <w:ind w:firstLine="0"/>
            </w:pPr>
            <w:r w:rsidRPr="00544196">
              <w:t>Bernstein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Cobb-Hunter</w:t>
            </w:r>
          </w:p>
        </w:tc>
      </w:tr>
      <w:tr w:rsidR="00544196" w:rsidRPr="00544196" w:rsidTr="00544196">
        <w:tc>
          <w:tcPr>
            <w:tcW w:w="2179" w:type="dxa"/>
            <w:shd w:val="clear" w:color="auto" w:fill="auto"/>
          </w:tcPr>
          <w:p w:rsidR="00544196" w:rsidRPr="00544196" w:rsidRDefault="00544196" w:rsidP="00544196">
            <w:pPr>
              <w:ind w:firstLine="0"/>
            </w:pPr>
            <w:r w:rsidRPr="00544196">
              <w:t>Dillard</w:t>
            </w:r>
          </w:p>
        </w:tc>
        <w:tc>
          <w:tcPr>
            <w:tcW w:w="2179" w:type="dxa"/>
            <w:shd w:val="clear" w:color="auto" w:fill="auto"/>
          </w:tcPr>
          <w:p w:rsidR="00544196" w:rsidRPr="00544196" w:rsidRDefault="00544196" w:rsidP="00544196">
            <w:pPr>
              <w:ind w:firstLine="0"/>
            </w:pPr>
            <w:r w:rsidRPr="00544196">
              <w:t>Gilliard</w:t>
            </w:r>
          </w:p>
        </w:tc>
        <w:tc>
          <w:tcPr>
            <w:tcW w:w="2180" w:type="dxa"/>
            <w:shd w:val="clear" w:color="auto" w:fill="auto"/>
          </w:tcPr>
          <w:p w:rsidR="00544196" w:rsidRPr="00544196" w:rsidRDefault="00544196" w:rsidP="00544196">
            <w:pPr>
              <w:ind w:firstLine="0"/>
            </w:pPr>
            <w:r w:rsidRPr="00544196">
              <w:t>Hart</w:t>
            </w:r>
          </w:p>
        </w:tc>
      </w:tr>
      <w:tr w:rsidR="00544196" w:rsidRPr="00544196" w:rsidTr="00544196">
        <w:tc>
          <w:tcPr>
            <w:tcW w:w="2179" w:type="dxa"/>
            <w:shd w:val="clear" w:color="auto" w:fill="auto"/>
          </w:tcPr>
          <w:p w:rsidR="00544196" w:rsidRPr="00544196" w:rsidRDefault="00544196" w:rsidP="00544196">
            <w:pPr>
              <w:ind w:firstLine="0"/>
            </w:pPr>
            <w:r w:rsidRPr="00544196">
              <w:t>Henegan</w:t>
            </w:r>
          </w:p>
        </w:tc>
        <w:tc>
          <w:tcPr>
            <w:tcW w:w="2179" w:type="dxa"/>
            <w:shd w:val="clear" w:color="auto" w:fill="auto"/>
          </w:tcPr>
          <w:p w:rsidR="00544196" w:rsidRPr="00544196" w:rsidRDefault="00544196" w:rsidP="00544196">
            <w:pPr>
              <w:ind w:firstLine="0"/>
            </w:pPr>
            <w:r w:rsidRPr="00544196">
              <w:t>Hodges</w:t>
            </w:r>
          </w:p>
        </w:tc>
        <w:tc>
          <w:tcPr>
            <w:tcW w:w="2180" w:type="dxa"/>
            <w:shd w:val="clear" w:color="auto" w:fill="auto"/>
          </w:tcPr>
          <w:p w:rsidR="00544196" w:rsidRPr="00544196" w:rsidRDefault="00544196" w:rsidP="00544196">
            <w:pPr>
              <w:ind w:firstLine="0"/>
            </w:pPr>
            <w:r w:rsidRPr="00544196">
              <w:t>Hosey</w:t>
            </w:r>
          </w:p>
        </w:tc>
      </w:tr>
      <w:tr w:rsidR="00544196" w:rsidRPr="00544196" w:rsidTr="00544196">
        <w:tc>
          <w:tcPr>
            <w:tcW w:w="2179" w:type="dxa"/>
            <w:shd w:val="clear" w:color="auto" w:fill="auto"/>
          </w:tcPr>
          <w:p w:rsidR="00544196" w:rsidRPr="00544196" w:rsidRDefault="00544196" w:rsidP="00544196">
            <w:pPr>
              <w:ind w:firstLine="0"/>
            </w:pPr>
            <w:r w:rsidRPr="00544196">
              <w:t>Howard</w:t>
            </w:r>
          </w:p>
        </w:tc>
        <w:tc>
          <w:tcPr>
            <w:tcW w:w="2179" w:type="dxa"/>
            <w:shd w:val="clear" w:color="auto" w:fill="auto"/>
          </w:tcPr>
          <w:p w:rsidR="00544196" w:rsidRPr="00544196" w:rsidRDefault="00544196" w:rsidP="00544196">
            <w:pPr>
              <w:ind w:firstLine="0"/>
            </w:pPr>
            <w:r w:rsidRPr="00544196">
              <w:t>Jefferson</w:t>
            </w:r>
          </w:p>
        </w:tc>
        <w:tc>
          <w:tcPr>
            <w:tcW w:w="2180" w:type="dxa"/>
            <w:shd w:val="clear" w:color="auto" w:fill="auto"/>
          </w:tcPr>
          <w:p w:rsidR="00544196" w:rsidRPr="00544196" w:rsidRDefault="00544196" w:rsidP="00544196">
            <w:pPr>
              <w:ind w:firstLine="0"/>
            </w:pPr>
            <w:r w:rsidRPr="00544196">
              <w:t>King</w:t>
            </w:r>
          </w:p>
        </w:tc>
      </w:tr>
      <w:tr w:rsidR="00544196" w:rsidRPr="00544196" w:rsidTr="00544196">
        <w:tc>
          <w:tcPr>
            <w:tcW w:w="2179" w:type="dxa"/>
            <w:shd w:val="clear" w:color="auto" w:fill="auto"/>
          </w:tcPr>
          <w:p w:rsidR="00544196" w:rsidRPr="00544196" w:rsidRDefault="00544196" w:rsidP="00544196">
            <w:pPr>
              <w:ind w:firstLine="0"/>
            </w:pPr>
            <w:r w:rsidRPr="00544196">
              <w:t>Mack</w:t>
            </w:r>
          </w:p>
        </w:tc>
        <w:tc>
          <w:tcPr>
            <w:tcW w:w="2179" w:type="dxa"/>
            <w:shd w:val="clear" w:color="auto" w:fill="auto"/>
          </w:tcPr>
          <w:p w:rsidR="00544196" w:rsidRPr="00544196" w:rsidRDefault="00544196" w:rsidP="00544196">
            <w:pPr>
              <w:ind w:firstLine="0"/>
            </w:pPr>
            <w:r w:rsidRPr="00544196">
              <w:t>McKnight</w:t>
            </w:r>
          </w:p>
        </w:tc>
        <w:tc>
          <w:tcPr>
            <w:tcW w:w="2180" w:type="dxa"/>
            <w:shd w:val="clear" w:color="auto" w:fill="auto"/>
          </w:tcPr>
          <w:p w:rsidR="00544196" w:rsidRPr="00544196" w:rsidRDefault="00544196" w:rsidP="00544196">
            <w:pPr>
              <w:ind w:firstLine="0"/>
            </w:pPr>
            <w:r w:rsidRPr="00544196">
              <w:t>M. S. McLeod</w:t>
            </w:r>
          </w:p>
        </w:tc>
      </w:tr>
      <w:tr w:rsidR="00544196" w:rsidRPr="00544196" w:rsidTr="00544196">
        <w:tc>
          <w:tcPr>
            <w:tcW w:w="2179" w:type="dxa"/>
            <w:shd w:val="clear" w:color="auto" w:fill="auto"/>
          </w:tcPr>
          <w:p w:rsidR="00544196" w:rsidRPr="00544196" w:rsidRDefault="00544196" w:rsidP="00544196">
            <w:pPr>
              <w:ind w:firstLine="0"/>
            </w:pPr>
            <w:r w:rsidRPr="00544196">
              <w:t>W. J. McLeod</w:t>
            </w:r>
          </w:p>
        </w:tc>
        <w:tc>
          <w:tcPr>
            <w:tcW w:w="2179" w:type="dxa"/>
            <w:shd w:val="clear" w:color="auto" w:fill="auto"/>
          </w:tcPr>
          <w:p w:rsidR="00544196" w:rsidRPr="00544196" w:rsidRDefault="00544196" w:rsidP="00544196">
            <w:pPr>
              <w:ind w:firstLine="0"/>
            </w:pPr>
            <w:r w:rsidRPr="00544196">
              <w:t>Mitchell</w:t>
            </w:r>
          </w:p>
        </w:tc>
        <w:tc>
          <w:tcPr>
            <w:tcW w:w="2180" w:type="dxa"/>
            <w:shd w:val="clear" w:color="auto" w:fill="auto"/>
          </w:tcPr>
          <w:p w:rsidR="00544196" w:rsidRPr="00544196" w:rsidRDefault="00544196" w:rsidP="00544196">
            <w:pPr>
              <w:ind w:firstLine="0"/>
            </w:pPr>
            <w:r w:rsidRPr="00544196">
              <w:t>Parks</w:t>
            </w:r>
          </w:p>
        </w:tc>
      </w:tr>
      <w:tr w:rsidR="00544196" w:rsidRPr="00544196" w:rsidTr="00544196">
        <w:tc>
          <w:tcPr>
            <w:tcW w:w="2179" w:type="dxa"/>
            <w:shd w:val="clear" w:color="auto" w:fill="auto"/>
          </w:tcPr>
          <w:p w:rsidR="00544196" w:rsidRPr="00544196" w:rsidRDefault="00544196" w:rsidP="00544196">
            <w:pPr>
              <w:keepNext/>
              <w:ind w:firstLine="0"/>
            </w:pPr>
            <w:r w:rsidRPr="00544196">
              <w:t>Robinson-Simpson</w:t>
            </w:r>
          </w:p>
        </w:tc>
        <w:tc>
          <w:tcPr>
            <w:tcW w:w="2179" w:type="dxa"/>
            <w:shd w:val="clear" w:color="auto" w:fill="auto"/>
          </w:tcPr>
          <w:p w:rsidR="00544196" w:rsidRPr="00544196" w:rsidRDefault="00544196" w:rsidP="00544196">
            <w:pPr>
              <w:keepNext/>
              <w:ind w:firstLine="0"/>
            </w:pPr>
            <w:r w:rsidRPr="00544196">
              <w:t>Rutherford</w:t>
            </w:r>
          </w:p>
        </w:tc>
        <w:tc>
          <w:tcPr>
            <w:tcW w:w="2180" w:type="dxa"/>
            <w:shd w:val="clear" w:color="auto" w:fill="auto"/>
          </w:tcPr>
          <w:p w:rsidR="00544196" w:rsidRPr="00544196" w:rsidRDefault="00544196" w:rsidP="00544196">
            <w:pPr>
              <w:keepNext/>
              <w:ind w:firstLine="0"/>
            </w:pPr>
            <w:r w:rsidRPr="00544196">
              <w:t>J. E. Smith</w:t>
            </w:r>
          </w:p>
        </w:tc>
      </w:tr>
      <w:tr w:rsidR="00544196" w:rsidRPr="00544196" w:rsidTr="00544196">
        <w:tc>
          <w:tcPr>
            <w:tcW w:w="2179" w:type="dxa"/>
            <w:shd w:val="clear" w:color="auto" w:fill="auto"/>
          </w:tcPr>
          <w:p w:rsidR="00544196" w:rsidRPr="00544196" w:rsidRDefault="00544196" w:rsidP="00544196">
            <w:pPr>
              <w:keepNext/>
              <w:ind w:firstLine="0"/>
            </w:pPr>
            <w:r w:rsidRPr="00544196">
              <w:t>Tinkler</w:t>
            </w:r>
          </w:p>
        </w:tc>
        <w:tc>
          <w:tcPr>
            <w:tcW w:w="2179" w:type="dxa"/>
            <w:shd w:val="clear" w:color="auto" w:fill="auto"/>
          </w:tcPr>
          <w:p w:rsidR="00544196" w:rsidRPr="00544196" w:rsidRDefault="00544196" w:rsidP="00544196">
            <w:pPr>
              <w:keepNext/>
              <w:ind w:firstLine="0"/>
            </w:pPr>
            <w:r w:rsidRPr="00544196">
              <w:t>Weeks</w:t>
            </w:r>
          </w:p>
        </w:tc>
        <w:tc>
          <w:tcPr>
            <w:tcW w:w="2180" w:type="dxa"/>
            <w:shd w:val="clear" w:color="auto" w:fill="auto"/>
          </w:tcPr>
          <w:p w:rsidR="00544196" w:rsidRPr="00544196" w:rsidRDefault="00544196" w:rsidP="00544196">
            <w:pPr>
              <w:keepNext/>
              <w:ind w:firstLine="0"/>
            </w:pPr>
            <w:r w:rsidRPr="00544196">
              <w:t>Williams</w:t>
            </w:r>
          </w:p>
        </w:tc>
      </w:tr>
    </w:tbl>
    <w:p w:rsidR="00544196" w:rsidRPr="00544196" w:rsidRDefault="00544196" w:rsidP="00544196"/>
    <w:p w:rsidR="00544196" w:rsidRPr="00544196" w:rsidRDefault="00544196" w:rsidP="00544196">
      <w:pPr>
        <w:jc w:val="center"/>
        <w:rPr>
          <w:b/>
        </w:rPr>
      </w:pPr>
      <w:r w:rsidRPr="00544196">
        <w:rPr>
          <w:b/>
        </w:rPr>
        <w:t>Total--27</w:t>
      </w:r>
    </w:p>
    <w:p w:rsidR="00544196" w:rsidRPr="00544196" w:rsidRDefault="00544196" w:rsidP="00544196">
      <w:pPr>
        <w:jc w:val="center"/>
        <w:rPr>
          <w:b/>
        </w:rPr>
      </w:pPr>
    </w:p>
    <w:p w:rsidR="00544196" w:rsidRPr="00544196" w:rsidRDefault="00544196" w:rsidP="00544196">
      <w:r w:rsidRPr="00544196">
        <w:t>So, the motion to resolve the Committee of Conference into a Committee of Free Conference was agreed to.</w:t>
      </w:r>
    </w:p>
    <w:p w:rsidR="00544196" w:rsidRPr="00544196" w:rsidRDefault="00544196" w:rsidP="00544196"/>
    <w:p w:rsidR="00544196" w:rsidRPr="00544196" w:rsidRDefault="00544196" w:rsidP="00544196">
      <w:r w:rsidRPr="00544196">
        <w:t>The Committee of Conference was thereby resolved into a Committee of Free Conference. The SPEAKER appointed Reps. RIDGEWAY, DELLENEY and NANNEY to the Committee of Free Conference and a message was ordered sent to the Senate accordingly.</w:t>
      </w:r>
    </w:p>
    <w:p w:rsidR="00544196" w:rsidRPr="00544196" w:rsidRDefault="00544196" w:rsidP="00544196"/>
    <w:p w:rsidR="00544196" w:rsidRPr="00544196" w:rsidRDefault="00544196" w:rsidP="00544196">
      <w:pPr>
        <w:keepNext/>
        <w:jc w:val="center"/>
        <w:rPr>
          <w:b/>
        </w:rPr>
      </w:pPr>
      <w:r w:rsidRPr="00544196">
        <w:rPr>
          <w:b/>
        </w:rPr>
        <w:t xml:space="preserve">SPEAKER </w:t>
      </w:r>
      <w:r w:rsidRPr="00544196">
        <w:rPr>
          <w:b/>
          <w:i/>
        </w:rPr>
        <w:t>PRO TEMPORE</w:t>
      </w:r>
      <w:r w:rsidRPr="00544196">
        <w:rPr>
          <w:b/>
        </w:rPr>
        <w:t xml:space="preserve"> IN CHAIR</w:t>
      </w:r>
    </w:p>
    <w:p w:rsidR="00544196" w:rsidRPr="00544196" w:rsidRDefault="00544196" w:rsidP="00544196"/>
    <w:p w:rsidR="00544196" w:rsidRPr="00544196" w:rsidRDefault="00544196" w:rsidP="00544196">
      <w:pPr>
        <w:keepNext/>
        <w:jc w:val="center"/>
        <w:rPr>
          <w:b/>
        </w:rPr>
      </w:pPr>
      <w:r w:rsidRPr="00544196">
        <w:rPr>
          <w:b/>
        </w:rPr>
        <w:t>H. 3114--DEBATE ADJOURNED</w:t>
      </w:r>
    </w:p>
    <w:p w:rsidR="00544196" w:rsidRPr="00544196" w:rsidRDefault="00544196" w:rsidP="00544196">
      <w:pPr>
        <w:jc w:val="center"/>
        <w:rPr>
          <w:b/>
        </w:rPr>
      </w:pPr>
    </w:p>
    <w:p w:rsidR="00544196" w:rsidRPr="00544196" w:rsidRDefault="00544196" w:rsidP="00544196">
      <w:pPr>
        <w:pStyle w:val="Header"/>
        <w:keepNext/>
        <w:tabs>
          <w:tab w:val="clear" w:pos="8640"/>
          <w:tab w:val="left" w:pos="4320"/>
        </w:tabs>
        <w:ind w:firstLine="0"/>
        <w:jc w:val="center"/>
        <w:rPr>
          <w:b/>
        </w:rPr>
      </w:pPr>
      <w:bookmarkStart w:id="35" w:name="file_start77"/>
      <w:bookmarkEnd w:id="35"/>
      <w:r w:rsidRPr="00544196">
        <w:rPr>
          <w:b/>
        </w:rPr>
        <w:t>H. 3114--Free Conference Report</w:t>
      </w:r>
    </w:p>
    <w:p w:rsidR="00544196" w:rsidRPr="00544196" w:rsidRDefault="00544196" w:rsidP="00544196">
      <w:pPr>
        <w:ind w:firstLine="0"/>
        <w:jc w:val="center"/>
      </w:pPr>
      <w:r w:rsidRPr="00544196">
        <w:t>The General Assembly, Columbia, S.C., February 29, 2016</w:t>
      </w:r>
    </w:p>
    <w:p w:rsidR="00544196" w:rsidRPr="00544196" w:rsidRDefault="00544196" w:rsidP="00544196">
      <w:pPr>
        <w:ind w:firstLine="0"/>
      </w:pPr>
    </w:p>
    <w:p w:rsidR="00544196" w:rsidRPr="00544196" w:rsidRDefault="00544196" w:rsidP="00544196">
      <w:pPr>
        <w:ind w:firstLine="0"/>
      </w:pPr>
      <w:r w:rsidRPr="00544196">
        <w:tab/>
        <w:t>The COMMITTEE OF CONFERENCE, to whom was referred:</w:t>
      </w:r>
    </w:p>
    <w:p w:rsidR="00416E6F" w:rsidRDefault="00544196" w:rsidP="00544196">
      <w:pPr>
        <w:keepNext/>
        <w:suppressAutoHyphens/>
        <w:ind w:firstLine="0"/>
        <w:rPr>
          <w:szCs w:val="22"/>
        </w:rPr>
      </w:pPr>
      <w:r w:rsidRPr="00544196">
        <w:t xml:space="preserve">H. 3114 -- Reps. </w:t>
      </w:r>
      <w:r w:rsidRPr="00544196">
        <w:rPr>
          <w:szCs w:val="22"/>
        </w:rPr>
        <w:t xml:space="preserve">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A BILL TO </w:t>
      </w:r>
      <w:r w:rsidRPr="00544196">
        <w:rPr>
          <w:szCs w:val="22"/>
        </w:rPr>
        <w:lastRenderedPageBreak/>
        <w:t>AMEND THE CODE OF LAWS OF SOUTH CAROLINA, 1976, BY ADDING ARTICLE 5 TO CHAPTER 41, TITLE 44 SO AS TO ENACT THE “SOUTH CAROLINA PAIN</w:t>
      </w:r>
      <w:r w:rsidRPr="00544196">
        <w:rPr>
          <w:szCs w:val="22"/>
        </w:rPr>
        <w:noBreakHyphen/>
        <w:t xml:space="preserve">CAPABLE UNBORN CHILD PROTECTION ACT”, TO PROVIDE FINDINGS OF THE </w:t>
      </w:r>
    </w:p>
    <w:p w:rsidR="00416E6F" w:rsidRDefault="00416E6F">
      <w:pPr>
        <w:ind w:firstLine="0"/>
        <w:jc w:val="left"/>
        <w:rPr>
          <w:szCs w:val="22"/>
        </w:rPr>
      </w:pPr>
    </w:p>
    <w:p w:rsidR="00416E6F" w:rsidRDefault="00416E6F">
      <w:pPr>
        <w:ind w:firstLine="0"/>
        <w:jc w:val="left"/>
        <w:rPr>
          <w:szCs w:val="22"/>
        </w:rPr>
      </w:pPr>
    </w:p>
    <w:p w:rsidR="00416E6F" w:rsidRDefault="00416E6F">
      <w:pPr>
        <w:ind w:firstLine="0"/>
        <w:jc w:val="left"/>
        <w:rPr>
          <w:szCs w:val="22"/>
        </w:rPr>
      </w:pPr>
    </w:p>
    <w:p w:rsidR="00416E6F" w:rsidRDefault="00416E6F" w:rsidP="00544196">
      <w:pPr>
        <w:keepNext/>
        <w:suppressAutoHyphens/>
        <w:ind w:firstLine="0"/>
        <w:rPr>
          <w:szCs w:val="22"/>
        </w:rPr>
      </w:pPr>
    </w:p>
    <w:p w:rsidR="00416E6F" w:rsidRPr="00416E6F" w:rsidRDefault="00416E6F" w:rsidP="00416E6F">
      <w:pPr>
        <w:jc w:val="right"/>
        <w:rPr>
          <w:b/>
        </w:rPr>
      </w:pPr>
      <w:r w:rsidRPr="00416E6F">
        <w:rPr>
          <w:b/>
        </w:rPr>
        <w:t>Printed Page 3509 . . . . . Tuesday, May 17, 2016</w:t>
      </w:r>
    </w:p>
    <w:p w:rsidR="00416E6F" w:rsidRDefault="00416E6F">
      <w:pPr>
        <w:ind w:firstLine="0"/>
        <w:jc w:val="left"/>
        <w:rPr>
          <w:szCs w:val="22"/>
        </w:rPr>
      </w:pPr>
    </w:p>
    <w:p w:rsidR="00544196" w:rsidRPr="00544196" w:rsidRDefault="00544196" w:rsidP="00544196">
      <w:pPr>
        <w:keepNext/>
        <w:suppressAutoHyphens/>
        <w:ind w:firstLine="0"/>
        <w:rPr>
          <w:szCs w:val="22"/>
        </w:rPr>
      </w:pPr>
      <w:r w:rsidRPr="00544196">
        <w:rPr>
          <w:szCs w:val="22"/>
        </w:rPr>
        <w:t>GENERAL ASSEMBLY, TO DEFINE NECESSARY TERMS, TO REQUIRE A PHYSICIAN TO CALCULATE THE PROBABLE POST</w:t>
      </w:r>
      <w:r w:rsidRPr="00544196">
        <w:rPr>
          <w:szCs w:val="22"/>
        </w:rPr>
        <w:noBreakHyphen/>
        <w:t>FERTILIZATION AGE OF AN UNBORN CHILD BEFORE PERFORMING OR INDUCING AN ABORTION, TO PROVIDE THAT AN ABORTION MAY NOT BE PERFORMED IF THE PROBABLE POST</w:t>
      </w:r>
      <w:r w:rsidRPr="00544196">
        <w:rPr>
          <w:szCs w:val="22"/>
        </w:rPr>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11210A" w:rsidRDefault="0011210A" w:rsidP="00544196">
      <w:pPr>
        <w:tabs>
          <w:tab w:val="left" w:pos="270"/>
          <w:tab w:val="left" w:pos="630"/>
          <w:tab w:val="left" w:pos="2430"/>
          <w:tab w:val="left" w:pos="2880"/>
          <w:tab w:val="left" w:pos="3240"/>
        </w:tabs>
        <w:ind w:firstLine="0"/>
        <w:rPr>
          <w:szCs w:val="22"/>
        </w:rPr>
      </w:pPr>
    </w:p>
    <w:p w:rsidR="00544196" w:rsidRPr="00544196" w:rsidRDefault="00544196" w:rsidP="00544196">
      <w:pPr>
        <w:tabs>
          <w:tab w:val="left" w:pos="270"/>
          <w:tab w:val="left" w:pos="630"/>
          <w:tab w:val="left" w:pos="2430"/>
          <w:tab w:val="left" w:pos="2880"/>
          <w:tab w:val="left" w:pos="3240"/>
        </w:tabs>
        <w:ind w:firstLine="0"/>
        <w:rPr>
          <w:szCs w:val="22"/>
        </w:rPr>
      </w:pPr>
      <w:r w:rsidRPr="00544196">
        <w:rPr>
          <w:szCs w:val="22"/>
        </w:rPr>
        <w:tab/>
        <w:t>Beg leave to report that they have duly and carefully considered the same and recommend:</w:t>
      </w:r>
    </w:p>
    <w:p w:rsidR="00544196" w:rsidRPr="00544196" w:rsidRDefault="00544196" w:rsidP="00544196">
      <w:pPr>
        <w:tabs>
          <w:tab w:val="left" w:pos="270"/>
          <w:tab w:val="left" w:pos="630"/>
          <w:tab w:val="left" w:pos="2430"/>
          <w:tab w:val="left" w:pos="2880"/>
          <w:tab w:val="left" w:pos="3240"/>
        </w:tabs>
        <w:ind w:firstLine="0"/>
        <w:rPr>
          <w:szCs w:val="22"/>
        </w:rPr>
      </w:pPr>
      <w:r w:rsidRPr="00544196">
        <w:rPr>
          <w:szCs w:val="22"/>
        </w:rPr>
        <w:tab/>
        <w:t xml:space="preserve">That the same do pass with the following amendments: </w:t>
      </w:r>
    </w:p>
    <w:p w:rsidR="00544196" w:rsidRPr="00544196" w:rsidRDefault="00544196" w:rsidP="00544196">
      <w:pPr>
        <w:tabs>
          <w:tab w:val="left" w:pos="270"/>
          <w:tab w:val="left" w:pos="630"/>
          <w:tab w:val="left" w:pos="2430"/>
          <w:tab w:val="left" w:pos="2880"/>
          <w:tab w:val="left" w:pos="3240"/>
        </w:tabs>
        <w:ind w:firstLine="0"/>
        <w:rPr>
          <w:szCs w:val="22"/>
        </w:rPr>
      </w:pPr>
      <w:r w:rsidRPr="00544196">
        <w:rPr>
          <w:szCs w:val="22"/>
        </w:rPr>
        <w:tab/>
        <w:t>Amend the bill, as and if amended, by striking all after the enacting words and inserting:</w:t>
      </w:r>
    </w:p>
    <w:p w:rsidR="0011210A" w:rsidRDefault="0011210A"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szCs w:val="22"/>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szCs w:val="22"/>
        </w:rPr>
        <w:tab/>
        <w:t>/</w:t>
      </w:r>
      <w:r w:rsidRPr="00544196">
        <w:rPr>
          <w:szCs w:val="22"/>
        </w:rPr>
        <w:tab/>
      </w:r>
      <w:r w:rsidRPr="00544196">
        <w:rPr>
          <w:color w:val="000000"/>
          <w:szCs w:val="22"/>
          <w:u w:color="000000"/>
        </w:rPr>
        <w:t>SECTION</w:t>
      </w:r>
      <w:r w:rsidRPr="00544196">
        <w:rPr>
          <w:color w:val="000000"/>
          <w:szCs w:val="22"/>
          <w:u w:color="000000"/>
        </w:rPr>
        <w:tab/>
        <w:t>1.</w:t>
      </w:r>
      <w:r w:rsidRPr="00544196">
        <w:rPr>
          <w:color w:val="000000"/>
          <w:szCs w:val="22"/>
          <w:u w:color="000000"/>
        </w:rPr>
        <w:tab/>
        <w:t>Chapter 41, Title 44 of the 1976 Code is amended by adding:</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jc w:val="center"/>
        <w:rPr>
          <w:color w:val="000000"/>
          <w:szCs w:val="22"/>
          <w:u w:color="000000"/>
        </w:rPr>
      </w:pPr>
      <w:r w:rsidRPr="00544196">
        <w:rPr>
          <w:color w:val="000000"/>
          <w:szCs w:val="22"/>
          <w:u w:color="000000"/>
        </w:rPr>
        <w:t>“Article 5</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jc w:val="center"/>
        <w:rPr>
          <w:color w:val="000000"/>
          <w:szCs w:val="22"/>
          <w:u w:color="000000"/>
        </w:rPr>
      </w:pPr>
      <w:r w:rsidRPr="00544196">
        <w:rPr>
          <w:color w:val="000000"/>
          <w:szCs w:val="22"/>
          <w:u w:color="000000"/>
        </w:rPr>
        <w:t>South Carolina Pain</w:t>
      </w:r>
      <w:r w:rsidRPr="00544196">
        <w:rPr>
          <w:color w:val="000000"/>
          <w:szCs w:val="22"/>
          <w:u w:color="000000"/>
        </w:rPr>
        <w:noBreakHyphen/>
        <w:t>Capable Unborn Child Protection Act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lastRenderedPageBreak/>
        <w:tab/>
        <w:t>Section 44</w:t>
      </w:r>
      <w:r w:rsidRPr="00544196">
        <w:rPr>
          <w:color w:val="000000"/>
          <w:szCs w:val="22"/>
          <w:u w:color="000000"/>
        </w:rPr>
        <w:noBreakHyphen/>
        <w:t>41</w:t>
      </w:r>
      <w:r w:rsidRPr="00544196">
        <w:rPr>
          <w:color w:val="000000"/>
          <w:szCs w:val="22"/>
          <w:u w:color="000000"/>
        </w:rPr>
        <w:noBreakHyphen/>
        <w:t>410.</w:t>
      </w:r>
      <w:r w:rsidRPr="00544196">
        <w:rPr>
          <w:color w:val="000000"/>
          <w:szCs w:val="22"/>
          <w:u w:color="000000"/>
        </w:rPr>
        <w:tab/>
        <w:t>This article may be cited as the ‘South Carolina Pain</w:t>
      </w:r>
      <w:r w:rsidRPr="00544196">
        <w:rPr>
          <w:color w:val="000000"/>
          <w:szCs w:val="22"/>
          <w:u w:color="000000"/>
        </w:rPr>
        <w:noBreakHyphen/>
        <w:t>Capable Unborn Child Protection Act’.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420.</w:t>
      </w:r>
      <w:r w:rsidRPr="00544196">
        <w:rPr>
          <w:color w:val="000000"/>
          <w:szCs w:val="22"/>
          <w:u w:color="000000"/>
        </w:rPr>
        <w:tab/>
        <w:t xml:space="preserve">The General Assembly makes the following findings: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w:t>
      </w:r>
      <w:r w:rsidRPr="00544196">
        <w:rPr>
          <w:color w:val="000000"/>
          <w:szCs w:val="22"/>
          <w:u w:color="000000"/>
        </w:rPr>
        <w:tab/>
        <w:t xml:space="preserve">Pain receptors (nociceptors) are present throughout the unborn child’s entire body and nerves link these receptors to the brain’s thalamus and subcortical plate by no later than twenty weeks. </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(2)</w:t>
      </w:r>
      <w:r w:rsidRPr="00544196">
        <w:rPr>
          <w:color w:val="000000"/>
          <w:szCs w:val="22"/>
          <w:u w:color="000000"/>
        </w:rPr>
        <w:tab/>
        <w:t xml:space="preserve">By eight weeks after fertilization, the unborn child reacts to touch.  After twenty weeks, the unborn child reacts to stimuli that would </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3510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be recognized as painful if applied to an adult human, for example, by recoiling.</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(3)</w:t>
      </w:r>
      <w:r w:rsidRPr="00544196">
        <w:rPr>
          <w:color w:val="000000"/>
          <w:szCs w:val="22"/>
          <w:u w:color="000000"/>
        </w:rPr>
        <w:tab/>
        <w:t>In the unborn child, application of such painful stimuli is associated with significant increases in stress hormones known as the stress response.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(4)</w:t>
      </w:r>
      <w:r w:rsidRPr="00544196">
        <w:rPr>
          <w:color w:val="000000"/>
          <w:szCs w:val="22"/>
          <w:u w:color="000000"/>
        </w:rPr>
        <w:tab/>
        <w:t>Subjection to such painful stimuli is associated with long</w:t>
      </w:r>
      <w:r w:rsidRPr="00544196">
        <w:rPr>
          <w:color w:val="000000"/>
          <w:szCs w:val="22"/>
          <w:u w:color="000000"/>
        </w:rPr>
        <w:noBreakHyphen/>
        <w:t xml:space="preserve">term harmful neurodevelopmental effects, such as altered pain sensitivity and, possibly, emotional, behavioral, and learning disabilities later in life.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(5)</w:t>
      </w:r>
      <w:r w:rsidRPr="00544196">
        <w:rPr>
          <w:color w:val="000000"/>
          <w:szCs w:val="22"/>
          <w:u w:color="000000"/>
        </w:rPr>
        <w:tab/>
        <w:t xml:space="preserve">For the purposes of surgery on unborn children, fetal anesthesia is routinely administered and is associated with a decrease in stress hormones compared to their levels when painful stimuli are applied without such anesthesia.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(6)</w:t>
      </w:r>
      <w:r w:rsidRPr="00544196">
        <w:rPr>
          <w:color w:val="000000"/>
          <w:szCs w:val="22"/>
          <w:u w:color="000000"/>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(7)</w:t>
      </w:r>
      <w:r w:rsidRPr="00544196">
        <w:rPr>
          <w:color w:val="000000"/>
          <w:szCs w:val="22"/>
          <w:u w:color="000000"/>
        </w:rPr>
        <w:tab/>
        <w:t>Substantial evidence indicates that children born missing the bulk of the cerebral cortex, those with hydranencephaly, nevertheless experience pain.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(8)</w:t>
      </w:r>
      <w:r w:rsidRPr="00544196">
        <w:rPr>
          <w:color w:val="000000"/>
          <w:szCs w:val="22"/>
          <w:u w:color="000000"/>
        </w:rPr>
        <w:tab/>
        <w:t>In adults, stimulation or ablation of the cerebral cortex does not alter pain perception, while stimulation or ablation of the thalamus does.</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(9)</w:t>
      </w:r>
      <w:r w:rsidRPr="00544196">
        <w:rPr>
          <w:color w:val="000000"/>
          <w:szCs w:val="22"/>
          <w:u w:color="000000"/>
        </w:rPr>
        <w:tab/>
        <w:t xml:space="preserve">Substantial evidence indicates that structures used for pain processing in early development differ from those of adults, using </w:t>
      </w:r>
      <w:r w:rsidRPr="00544196">
        <w:rPr>
          <w:color w:val="000000"/>
          <w:szCs w:val="22"/>
          <w:u w:color="000000"/>
        </w:rPr>
        <w:lastRenderedPageBreak/>
        <w:t>different neural elements available at specific times during development, such as the subcortical plate, to fulfill the role of pain processing.</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(10)</w:t>
      </w:r>
      <w:r w:rsidRPr="00544196">
        <w:rPr>
          <w:color w:val="000000"/>
          <w:szCs w:val="22"/>
          <w:u w:color="000000"/>
        </w:rPr>
        <w:tab/>
        <w:t>The position, asserted by some medical experts, that the unborn child remains in a coma</w:t>
      </w:r>
      <w:r w:rsidRPr="00544196">
        <w:rPr>
          <w:color w:val="000000"/>
          <w:szCs w:val="22"/>
          <w:u w:color="000000"/>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(11)</w:t>
      </w:r>
      <w:r w:rsidRPr="00544196">
        <w:rPr>
          <w:color w:val="000000"/>
          <w:szCs w:val="22"/>
          <w:u w:color="000000"/>
        </w:rPr>
        <w:tab/>
        <w:t xml:space="preserve">Consequently, there is substantial medical evidence that an unborn child is capable of experiencing pain by twenty weeks after fertilization. </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(12)</w:t>
      </w:r>
      <w:r w:rsidRPr="00544196">
        <w:rPr>
          <w:color w:val="000000"/>
          <w:szCs w:val="22"/>
          <w:u w:color="000000"/>
        </w:rPr>
        <w:tab/>
        <w:t xml:space="preserve">It is the purpose of the State to assert a compelling state interest in protecting the lives of unborn children from the stage at which </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3511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 xml:space="preserve">substantial medical evidence indicates that they are capable of feeling pain.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(13)</w:t>
      </w:r>
      <w:r w:rsidRPr="00544196">
        <w:rPr>
          <w:color w:val="000000"/>
          <w:szCs w:val="22"/>
          <w:u w:color="000000"/>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(14)</w:t>
      </w:r>
      <w:r w:rsidRPr="00544196">
        <w:rPr>
          <w:color w:val="000000"/>
          <w:szCs w:val="22"/>
          <w:u w:color="000000"/>
        </w:rPr>
        <w:tab/>
        <w:t xml:space="preserve">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w:t>
      </w:r>
      <w:r w:rsidRPr="00544196">
        <w:rPr>
          <w:color w:val="000000"/>
          <w:szCs w:val="22"/>
          <w:u w:color="000000"/>
        </w:rPr>
        <w:lastRenderedPageBreak/>
        <w:t>more provisions, sections, subsections, sentences, clauses, phrases or words, or any of their applications, were to be declared unconstitutional.</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430.</w:t>
      </w:r>
      <w:r w:rsidRPr="00544196">
        <w:rPr>
          <w:color w:val="000000"/>
          <w:szCs w:val="22"/>
          <w:u w:color="000000"/>
        </w:rPr>
        <w:tab/>
        <w:t>For the purposes of this article: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w:t>
      </w:r>
      <w:r w:rsidRPr="00544196">
        <w:rPr>
          <w:color w:val="000000"/>
          <w:szCs w:val="22"/>
          <w:u w:color="000000"/>
        </w:rPr>
        <w:tab/>
        <w:t>‘Abortion’ means the use or prescription of any instrument, medicine, drug, or any other substance or device: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(a)</w:t>
      </w:r>
      <w:r w:rsidRPr="00544196">
        <w:rPr>
          <w:color w:val="000000"/>
          <w:szCs w:val="22"/>
          <w:u w:color="000000"/>
        </w:rPr>
        <w:tab/>
        <w:t>to intentionally kill the unborn child of a woman known to be pregnant; or</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(b)</w:t>
      </w:r>
      <w:r w:rsidRPr="00544196">
        <w:rPr>
          <w:color w:val="000000"/>
          <w:szCs w:val="22"/>
          <w:u w:color="000000"/>
        </w:rPr>
        <w:tab/>
        <w:t>to intentionally prematurely terminate the pregnancy of a woman known to be pregnant, with an intention other than to increase the probability of a live birth or of preserving the life or health of the child after live birth.</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(2)</w:t>
      </w:r>
      <w:r w:rsidRPr="00544196">
        <w:rPr>
          <w:color w:val="000000"/>
          <w:szCs w:val="22"/>
          <w:u w:color="000000"/>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(3)</w:t>
      </w:r>
      <w:r w:rsidRPr="00544196">
        <w:rPr>
          <w:color w:val="000000"/>
          <w:szCs w:val="22"/>
          <w:u w:color="000000"/>
        </w:rPr>
        <w:tab/>
        <w:t>‘Department’ means the South Carolina Department of Health and Environmental Control.</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(4)</w:t>
      </w:r>
      <w:r w:rsidRPr="00544196">
        <w:rPr>
          <w:color w:val="000000"/>
          <w:szCs w:val="22"/>
          <w:u w:color="000000"/>
        </w:rPr>
        <w:tab/>
        <w:t>‘Fertilization’ means the fusion of a human spermatozoon with a human ovum.</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3512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(5)</w:t>
      </w:r>
      <w:r w:rsidRPr="00544196">
        <w:rPr>
          <w:color w:val="000000"/>
          <w:szCs w:val="22"/>
          <w:u w:color="000000"/>
        </w:rPr>
        <w:tab/>
        <w:t>‘Fetal anomaly’ means that, in reasonable medical judgment, the unborn child has a profound and irremediable congenital or chromosomal anomaly that, with or without the provision of life</w:t>
      </w:r>
      <w:r w:rsidRPr="00544196">
        <w:rPr>
          <w:color w:val="000000"/>
          <w:szCs w:val="22"/>
          <w:u w:color="000000"/>
        </w:rPr>
        <w:noBreakHyphen/>
        <w:t xml:space="preserve">preserving treatment, would be incompatible with sustaining life after birth.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(6)</w:t>
      </w:r>
      <w:r w:rsidRPr="00544196">
        <w:rPr>
          <w:color w:val="000000"/>
          <w:szCs w:val="22"/>
          <w:u w:color="000000"/>
        </w:rPr>
        <w:tab/>
        <w:t>‘Medical emergency’ means a condition that, in reasonable medical judgment, so complicates the medical condition of the pregnant woman that it necessitates the immediate abortion of her pregnancy without first determining post</w:t>
      </w:r>
      <w:r w:rsidRPr="00544196">
        <w:rPr>
          <w:color w:val="000000"/>
          <w:szCs w:val="22"/>
          <w:u w:color="000000"/>
        </w:rPr>
        <w:noBreakHyphen/>
        <w:t>fertilization age to avert her death or for which the delay necessary to determine post</w:t>
      </w:r>
      <w:r w:rsidRPr="00544196">
        <w:rPr>
          <w:color w:val="000000"/>
          <w:szCs w:val="22"/>
          <w:u w:color="000000"/>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lastRenderedPageBreak/>
        <w:tab/>
        <w:t>(7)</w:t>
      </w:r>
      <w:r w:rsidRPr="00544196">
        <w:rPr>
          <w:color w:val="000000"/>
          <w:szCs w:val="22"/>
          <w:u w:color="000000"/>
        </w:rPr>
        <w:tab/>
        <w:t xml:space="preserve">‘Physician’ means any person licensed to practice medicine and surgery or osteopathic medicine and surgery in this State.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(8)</w:t>
      </w:r>
      <w:r w:rsidRPr="00544196">
        <w:rPr>
          <w:color w:val="000000"/>
          <w:szCs w:val="22"/>
          <w:u w:color="000000"/>
        </w:rPr>
        <w:tab/>
        <w:t>‘Post</w:t>
      </w:r>
      <w:r w:rsidRPr="00544196">
        <w:rPr>
          <w:color w:val="000000"/>
          <w:szCs w:val="22"/>
          <w:u w:color="000000"/>
        </w:rPr>
        <w:noBreakHyphen/>
        <w:t>fertilization age’ means the age of the unborn child as calculated from the fusion of a human spermatozoon with a human ovum.</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(9)</w:t>
      </w:r>
      <w:r w:rsidRPr="00544196">
        <w:rPr>
          <w:color w:val="000000"/>
          <w:szCs w:val="22"/>
          <w:u w:color="000000"/>
        </w:rPr>
        <w:tab/>
        <w:t>‘Probable post</w:t>
      </w:r>
      <w:r w:rsidRPr="00544196">
        <w:rPr>
          <w:color w:val="000000"/>
          <w:szCs w:val="22"/>
          <w:u w:color="000000"/>
        </w:rPr>
        <w:noBreakHyphen/>
        <w:t>fertilization age of the unborn child’ means what, in reasonable medical judgment, will with reasonable probability be the post</w:t>
      </w:r>
      <w:r w:rsidRPr="00544196">
        <w:rPr>
          <w:color w:val="000000"/>
          <w:szCs w:val="22"/>
          <w:u w:color="000000"/>
        </w:rPr>
        <w:noBreakHyphen/>
        <w:t>fertilization age of the unborn child at the time the abortion is planned to be performed or induced.</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(10)</w:t>
      </w:r>
      <w:r w:rsidRPr="00544196">
        <w:rPr>
          <w:color w:val="000000"/>
          <w:szCs w:val="22"/>
          <w:u w:color="000000"/>
        </w:rPr>
        <w:tab/>
        <w:t>‘Reasonable medical judgment’ means a medical judgment that would be made by a reasonably prudent physician, knowledgeable about the case and the treatment possibilities with respect to the medical conditions involved.</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(11)</w:t>
      </w:r>
      <w:r w:rsidRPr="00544196">
        <w:rPr>
          <w:color w:val="000000"/>
          <w:szCs w:val="22"/>
          <w:u w:color="000000"/>
        </w:rPr>
        <w:tab/>
        <w:t>‘Unborn child’ or ‘fetus’ each means an individual organism of the species homo sapiens from fertilization until live birth.</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(12)</w:t>
      </w:r>
      <w:r w:rsidRPr="00544196">
        <w:rPr>
          <w:color w:val="000000"/>
          <w:szCs w:val="22"/>
          <w:u w:color="000000"/>
        </w:rPr>
        <w:tab/>
        <w:t>‘Woman’ means a female human being whether or not she has reached the age of majority.</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440.</w:t>
      </w:r>
      <w:r w:rsidRPr="00544196">
        <w:rPr>
          <w:color w:val="000000"/>
          <w:szCs w:val="22"/>
          <w:u w:color="000000"/>
        </w:rPr>
        <w:tab/>
        <w:t>Except in the case of a medical emergency or fetal anomaly no abortion must be performed or induced or be attempted to be performed or induced unless the physician performing or inducing it has first made a determination of the probable post</w:t>
      </w:r>
      <w:r w:rsidRPr="00544196">
        <w:rPr>
          <w:color w:val="000000"/>
          <w:szCs w:val="22"/>
          <w:u w:color="000000"/>
        </w:rPr>
        <w:noBreakHyphen/>
        <w:t xml:space="preserve">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3513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knowledgeable about the case and the medical conditions involved, would consider necessary to perform in making an accurate diagnosis with respect to post</w:t>
      </w:r>
      <w:r w:rsidRPr="00544196">
        <w:rPr>
          <w:color w:val="000000"/>
          <w:szCs w:val="22"/>
          <w:u w:color="000000"/>
        </w:rPr>
        <w:noBreakHyphen/>
        <w:t xml:space="preserve">fertilization age.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450.</w:t>
      </w:r>
      <w:r w:rsidRPr="00544196">
        <w:rPr>
          <w:color w:val="000000"/>
          <w:szCs w:val="22"/>
          <w:u w:color="000000"/>
        </w:rPr>
        <w:tab/>
        <w:t>(A)</w:t>
      </w:r>
      <w:r w:rsidRPr="00544196">
        <w:rPr>
          <w:color w:val="000000"/>
          <w:szCs w:val="22"/>
          <w:u w:color="000000"/>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544196">
        <w:rPr>
          <w:color w:val="000000"/>
          <w:szCs w:val="22"/>
          <w:u w:color="000000"/>
        </w:rPr>
        <w:noBreakHyphen/>
        <w:t xml:space="preserve">fertilization age of the woman’s unborn child is twenty or more weeks, except in the case of fetal anomaly, or in reasonable medical judgment, she has a </w:t>
      </w:r>
      <w:r w:rsidRPr="00544196">
        <w:rPr>
          <w:color w:val="000000"/>
          <w:szCs w:val="22"/>
          <w:u w:color="000000"/>
        </w:rPr>
        <w:lastRenderedPageBreak/>
        <w:t>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(B)</w:t>
      </w:r>
      <w:r w:rsidRPr="00544196">
        <w:rPr>
          <w:color w:val="000000"/>
          <w:szCs w:val="22"/>
          <w:u w:color="000000"/>
        </w:rPr>
        <w:tab/>
        <w:t>When an abortion upon a woman whose unborn child has been determined to have a probable post</w:t>
      </w:r>
      <w:r w:rsidRPr="00544196">
        <w:rPr>
          <w:color w:val="000000"/>
          <w:szCs w:val="22"/>
          <w:u w:color="000000"/>
        </w:rPr>
        <w:noBreakHyphen/>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460.</w:t>
      </w:r>
      <w:r w:rsidRPr="00544196">
        <w:rPr>
          <w:color w:val="000000"/>
          <w:szCs w:val="22"/>
          <w:u w:color="000000"/>
        </w:rPr>
        <w:tab/>
        <w:t>(A)</w:t>
      </w:r>
      <w:r w:rsidRPr="00544196">
        <w:rPr>
          <w:color w:val="000000"/>
          <w:szCs w:val="22"/>
          <w:u w:color="000000"/>
        </w:rPr>
        <w:tab/>
        <w:t>Any abortion performed in this State pursuant to Section 44</w:t>
      </w:r>
      <w:r w:rsidRPr="00544196">
        <w:rPr>
          <w:color w:val="000000"/>
          <w:szCs w:val="22"/>
          <w:u w:color="000000"/>
        </w:rPr>
        <w:noBreakHyphen/>
        <w:t>41</w:t>
      </w:r>
      <w:r w:rsidRPr="00544196">
        <w:rPr>
          <w:color w:val="000000"/>
          <w:szCs w:val="22"/>
          <w:u w:color="000000"/>
        </w:rPr>
        <w:noBreakHyphen/>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3514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(1)</w:t>
      </w:r>
      <w:r w:rsidRPr="00544196">
        <w:rPr>
          <w:color w:val="000000"/>
          <w:szCs w:val="22"/>
          <w:u w:color="000000"/>
        </w:rPr>
        <w:tab/>
        <w:t>Post</w:t>
      </w:r>
      <w:r w:rsidRPr="00544196">
        <w:rPr>
          <w:color w:val="000000"/>
          <w:szCs w:val="22"/>
          <w:u w:color="000000"/>
        </w:rPr>
        <w:noBreakHyphen/>
        <w:t>fertilization age:</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(a)</w:t>
      </w:r>
      <w:r w:rsidRPr="00544196">
        <w:rPr>
          <w:color w:val="000000"/>
          <w:szCs w:val="22"/>
          <w:u w:color="000000"/>
        </w:rPr>
        <w:tab/>
        <w:t>if a determination of probable post</w:t>
      </w:r>
      <w:r w:rsidRPr="00544196">
        <w:rPr>
          <w:color w:val="000000"/>
          <w:szCs w:val="22"/>
          <w:u w:color="000000"/>
        </w:rPr>
        <w:noBreakHyphen/>
        <w:t>fertilization age was made, whether ultrasound was employed in making the determination, and the week of probable post</w:t>
      </w:r>
      <w:r w:rsidRPr="00544196">
        <w:rPr>
          <w:color w:val="000000"/>
          <w:szCs w:val="22"/>
          <w:u w:color="000000"/>
        </w:rPr>
        <w:noBreakHyphen/>
        <w:t>fertilization age determined; or</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lastRenderedPageBreak/>
        <w:tab/>
      </w:r>
      <w:r w:rsidRPr="00544196">
        <w:rPr>
          <w:color w:val="000000"/>
          <w:szCs w:val="22"/>
          <w:u w:color="000000"/>
        </w:rPr>
        <w:tab/>
      </w:r>
      <w:r w:rsidRPr="00544196">
        <w:rPr>
          <w:color w:val="000000"/>
          <w:szCs w:val="22"/>
          <w:u w:color="000000"/>
        </w:rPr>
        <w:tab/>
        <w:t>(b)</w:t>
      </w:r>
      <w:r w:rsidRPr="00544196">
        <w:rPr>
          <w:color w:val="000000"/>
          <w:szCs w:val="22"/>
          <w:u w:color="000000"/>
        </w:rPr>
        <w:tab/>
        <w:t>if a determination of probable post</w:t>
      </w:r>
      <w:r w:rsidRPr="00544196">
        <w:rPr>
          <w:color w:val="000000"/>
          <w:szCs w:val="22"/>
          <w:u w:color="000000"/>
        </w:rPr>
        <w:noBreakHyphen/>
        <w:t xml:space="preserve">fertilization age was not made, the basis of the determination that a medical emergency existed. </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(2)</w:t>
      </w:r>
      <w:r w:rsidRPr="00544196">
        <w:rPr>
          <w:color w:val="000000"/>
          <w:szCs w:val="22"/>
          <w:u w:color="000000"/>
        </w:rPr>
        <w:tab/>
        <w:t>Method of abortion, of which the following was employed:</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(a)</w:t>
      </w:r>
      <w:r w:rsidRPr="00544196">
        <w:rPr>
          <w:color w:val="000000"/>
          <w:szCs w:val="22"/>
          <w:u w:color="000000"/>
        </w:rPr>
        <w:tab/>
        <w:t>medication abortion such as, but not limited to, mifepristone/misoprostol or methotrexate/misoprostol;</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(b)</w:t>
      </w:r>
      <w:r w:rsidRPr="00544196">
        <w:rPr>
          <w:color w:val="000000"/>
          <w:szCs w:val="22"/>
          <w:u w:color="000000"/>
        </w:rPr>
        <w:tab/>
        <w:t>manual vacuum aspiration;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(c)</w:t>
      </w:r>
      <w:r w:rsidRPr="00544196">
        <w:rPr>
          <w:color w:val="000000"/>
          <w:szCs w:val="22"/>
          <w:u w:color="000000"/>
        </w:rPr>
        <w:tab/>
        <w:t>electrical vacuum aspiration;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(d)</w:t>
      </w:r>
      <w:r w:rsidRPr="00544196">
        <w:rPr>
          <w:color w:val="000000"/>
          <w:szCs w:val="22"/>
          <w:u w:color="000000"/>
        </w:rPr>
        <w:tab/>
        <w:t>dilation and evacuation;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(e)</w:t>
      </w:r>
      <w:r w:rsidRPr="00544196">
        <w:rPr>
          <w:color w:val="000000"/>
          <w:szCs w:val="22"/>
          <w:u w:color="000000"/>
        </w:rPr>
        <w:tab/>
        <w:t>combined induction abortion and dilation and evacuation;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(f)</w:t>
      </w:r>
      <w:r w:rsidRPr="00544196">
        <w:rPr>
          <w:color w:val="000000"/>
          <w:szCs w:val="22"/>
          <w:u w:color="000000"/>
        </w:rPr>
        <w:tab/>
        <w:t>induction abortion with prostaglandins;</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(g)</w:t>
      </w:r>
      <w:r w:rsidRPr="00544196">
        <w:rPr>
          <w:color w:val="000000"/>
          <w:szCs w:val="22"/>
          <w:u w:color="000000"/>
        </w:rPr>
        <w:tab/>
        <w:t>induction abortion with intra</w:t>
      </w:r>
      <w:r w:rsidRPr="00544196">
        <w:rPr>
          <w:color w:val="000000"/>
          <w:szCs w:val="22"/>
          <w:u w:color="000000"/>
        </w:rPr>
        <w:noBreakHyphen/>
        <w:t>amniotic instillation such as, but not limited to, saline or urea;</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(h)</w:t>
      </w:r>
      <w:r w:rsidRPr="00544196">
        <w:rPr>
          <w:color w:val="000000"/>
          <w:szCs w:val="22"/>
          <w:u w:color="000000"/>
        </w:rPr>
        <w:tab/>
        <w:t>induction abortion; and</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(i)</w:t>
      </w:r>
      <w:r w:rsidRPr="00544196">
        <w:rPr>
          <w:color w:val="000000"/>
          <w:szCs w:val="22"/>
          <w:u w:color="000000"/>
        </w:rPr>
        <w:tab/>
        <w:t>intact dilation and extraction (partial</w:t>
      </w:r>
      <w:r w:rsidRPr="00544196">
        <w:rPr>
          <w:color w:val="000000"/>
          <w:szCs w:val="22"/>
          <w:u w:color="000000"/>
        </w:rPr>
        <w:noBreakHyphen/>
        <w:t>birth).</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(3)</w:t>
      </w:r>
      <w:r w:rsidRPr="00544196">
        <w:rPr>
          <w:color w:val="000000"/>
          <w:szCs w:val="22"/>
          <w:u w:color="000000"/>
        </w:rPr>
        <w:tab/>
        <w:t>Whether an intrafetal injection was used in an attempt to induce fetal demise such as, but not limited to, intrafetal potassium chloride or digoxin.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(4)</w:t>
      </w:r>
      <w:r w:rsidRPr="00544196">
        <w:rPr>
          <w:color w:val="000000"/>
          <w:szCs w:val="22"/>
          <w:u w:color="000000"/>
        </w:rPr>
        <w:tab/>
        <w:t>Age of the patient.</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(5)</w:t>
      </w:r>
      <w:r w:rsidRPr="00544196">
        <w:rPr>
          <w:color w:val="000000"/>
          <w:szCs w:val="22"/>
          <w:u w:color="000000"/>
        </w:rPr>
        <w:tab/>
        <w:t>If the probable post</w:t>
      </w:r>
      <w:r w:rsidRPr="00544196">
        <w:rPr>
          <w:color w:val="000000"/>
          <w:szCs w:val="22"/>
          <w:u w:color="000000"/>
        </w:rPr>
        <w:noBreakHyphen/>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(6)</w:t>
      </w:r>
      <w:r w:rsidRPr="00544196">
        <w:rPr>
          <w:color w:val="000000"/>
          <w:szCs w:val="22"/>
          <w:u w:color="000000"/>
        </w:rPr>
        <w:tab/>
        <w:t>If the probable post</w:t>
      </w:r>
      <w:r w:rsidRPr="00544196">
        <w:rPr>
          <w:color w:val="000000"/>
          <w:szCs w:val="22"/>
          <w:u w:color="000000"/>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lastRenderedPageBreak/>
        <w:t>Printed Page 3515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(B)</w:t>
      </w:r>
      <w:r w:rsidRPr="00544196">
        <w:rPr>
          <w:color w:val="000000"/>
          <w:szCs w:val="22"/>
          <w:u w:color="000000"/>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(1)</w:t>
      </w:r>
      <w:r w:rsidRPr="00544196">
        <w:rPr>
          <w:color w:val="000000"/>
          <w:szCs w:val="22"/>
          <w:u w:color="000000"/>
        </w:rPr>
        <w:tab/>
        <w:t>to the Attorney General or solicitor with appropriate jurisdiction pursuant to a criminal investigation;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(2)</w:t>
      </w:r>
      <w:r w:rsidRPr="00544196">
        <w:rPr>
          <w:color w:val="000000"/>
          <w:szCs w:val="22"/>
          <w:u w:color="000000"/>
        </w:rPr>
        <w:tab/>
        <w:t>to the Attorney General or solicitor pursuant to a civil investigation of the grounds for an action under Section 44</w:t>
      </w:r>
      <w:r w:rsidRPr="00544196">
        <w:rPr>
          <w:color w:val="000000"/>
          <w:szCs w:val="22"/>
          <w:u w:color="000000"/>
        </w:rPr>
        <w:noBreakHyphen/>
        <w:t>41</w:t>
      </w:r>
      <w:r w:rsidRPr="00544196">
        <w:rPr>
          <w:color w:val="000000"/>
          <w:szCs w:val="22"/>
          <w:u w:color="000000"/>
        </w:rPr>
        <w:noBreakHyphen/>
        <w:t>480(B); or</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(3)</w:t>
      </w:r>
      <w:r w:rsidRPr="00544196">
        <w:rPr>
          <w:color w:val="000000"/>
          <w:szCs w:val="22"/>
          <w:u w:color="000000"/>
        </w:rPr>
        <w:tab/>
        <w:t>pursuant to court order in an action under Section 44</w:t>
      </w:r>
      <w:r w:rsidRPr="00544196">
        <w:rPr>
          <w:color w:val="000000"/>
          <w:szCs w:val="22"/>
          <w:u w:color="000000"/>
        </w:rPr>
        <w:noBreakHyphen/>
        <w:t>41</w:t>
      </w:r>
      <w:r w:rsidRPr="00544196">
        <w:rPr>
          <w:color w:val="000000"/>
          <w:szCs w:val="22"/>
          <w:u w:color="000000"/>
        </w:rPr>
        <w:noBreakHyphen/>
        <w:t>480.</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(C)</w:t>
      </w:r>
      <w:r w:rsidRPr="00544196">
        <w:rPr>
          <w:color w:val="000000"/>
          <w:szCs w:val="22"/>
          <w:u w:color="000000"/>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(D)</w:t>
      </w:r>
      <w:r w:rsidRPr="00544196">
        <w:rPr>
          <w:color w:val="000000"/>
          <w:szCs w:val="22"/>
          <w:u w:color="000000"/>
        </w:rPr>
        <w:tab/>
        <w:t>Any facility that fails to submit a report by the end of thirty days following the due date must be subject to a late fee of one thousand dollars for each additional thirty</w:t>
      </w:r>
      <w:r w:rsidRPr="00544196">
        <w:rPr>
          <w:color w:val="000000"/>
          <w:szCs w:val="22"/>
          <w:u w:color="000000"/>
        </w:rPr>
        <w:noBreakHyphen/>
        <w:t>day period or portion of a thirty</w:t>
      </w:r>
      <w:r w:rsidRPr="00544196">
        <w:rPr>
          <w:color w:val="000000"/>
          <w:szCs w:val="22"/>
          <w:u w:color="000000"/>
        </w:rPr>
        <w:noBreakHyphen/>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(E)</w:t>
      </w:r>
      <w:r w:rsidRPr="00544196">
        <w:rPr>
          <w:color w:val="000000"/>
          <w:szCs w:val="22"/>
          <w:u w:color="000000"/>
        </w:rPr>
        <w:tab/>
        <w:t xml:space="preserve">Within ninety days of the effective date of this article, the Department of Health and Environmental Control shall adopt and promulgate forms and regulations to assist in compliance with this section.  Subsection (A) shall take effect so as to require reports </w:t>
      </w:r>
      <w:r w:rsidRPr="00544196">
        <w:rPr>
          <w:color w:val="000000"/>
          <w:szCs w:val="22"/>
          <w:u w:color="000000"/>
        </w:rPr>
        <w:lastRenderedPageBreak/>
        <w:t>regarding all abortions performed or induced on and after the first day of the first calendar month following the effective date of such rules.</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3516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470.</w:t>
      </w:r>
      <w:r w:rsidRPr="00544196">
        <w:rPr>
          <w:color w:val="000000"/>
          <w:szCs w:val="22"/>
          <w:u w:color="000000"/>
        </w:rPr>
        <w:tab/>
        <w:t>Any physician who intentionally or knowingly fails to conform to any requirement in Section 44</w:t>
      </w:r>
      <w:r w:rsidRPr="00544196">
        <w:rPr>
          <w:color w:val="000000"/>
          <w:szCs w:val="22"/>
          <w:u w:color="000000"/>
        </w:rPr>
        <w:noBreakHyphen/>
        <w:t>41</w:t>
      </w:r>
      <w:r w:rsidRPr="00544196">
        <w:rPr>
          <w:color w:val="000000"/>
          <w:szCs w:val="22"/>
          <w:u w:color="000000"/>
        </w:rPr>
        <w:noBreakHyphen/>
        <w:t>440 and Section 44</w:t>
      </w:r>
      <w:r w:rsidRPr="00544196">
        <w:rPr>
          <w:color w:val="000000"/>
          <w:szCs w:val="22"/>
          <w:u w:color="000000"/>
        </w:rPr>
        <w:noBreakHyphen/>
        <w:t>41</w:t>
      </w:r>
      <w:r w:rsidRPr="00544196">
        <w:rPr>
          <w:color w:val="000000"/>
          <w:szCs w:val="22"/>
          <w:u w:color="000000"/>
        </w:rPr>
        <w:noBreakHyphen/>
        <w:t xml:space="preserve">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480.</w:t>
      </w:r>
      <w:r w:rsidRPr="00544196">
        <w:rPr>
          <w:color w:val="000000"/>
          <w:szCs w:val="22"/>
          <w:u w:color="000000"/>
        </w:rPr>
        <w:tab/>
        <w:t>This article must not be construed to repeal, by implication or otherwise, Section 44</w:t>
      </w:r>
      <w:r w:rsidRPr="00544196">
        <w:rPr>
          <w:color w:val="000000"/>
          <w:szCs w:val="22"/>
          <w:u w:color="000000"/>
        </w:rPr>
        <w:noBreakHyphen/>
        <w:t>41</w:t>
      </w:r>
      <w:r w:rsidRPr="00544196">
        <w:rPr>
          <w:color w:val="000000"/>
          <w:szCs w:val="22"/>
          <w:u w:color="000000"/>
        </w:rPr>
        <w:noBreakHyphen/>
        <w:t>20 or any otherwise applicable provision of South Carolina law regulating or restricting abortion.  An abortion that complies with this article but violates the provisions of Section 44</w:t>
      </w:r>
      <w:r w:rsidRPr="00544196">
        <w:rPr>
          <w:color w:val="000000"/>
          <w:szCs w:val="22"/>
          <w:u w:color="000000"/>
        </w:rPr>
        <w:noBreakHyphen/>
        <w:t>41</w:t>
      </w:r>
      <w:r w:rsidRPr="00544196">
        <w:rPr>
          <w:color w:val="000000"/>
          <w:szCs w:val="22"/>
          <w:u w:color="000000"/>
        </w:rPr>
        <w:noBreakHyphen/>
        <w:t>20 or any otherwise applicable provision of South Carolina law must be considered unlawful as provided in such provision.  An abortion that complies with the provisions of Section 44</w:t>
      </w:r>
      <w:r w:rsidRPr="00544196">
        <w:rPr>
          <w:color w:val="000000"/>
          <w:szCs w:val="22"/>
          <w:u w:color="000000"/>
        </w:rPr>
        <w:noBreakHyphen/>
        <w:t>41</w:t>
      </w:r>
      <w:r w:rsidRPr="00544196">
        <w:rPr>
          <w:color w:val="000000"/>
          <w:szCs w:val="22"/>
          <w:u w:color="000000"/>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11210A" w:rsidRDefault="0011210A"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szCs w:val="22"/>
        </w:rPr>
      </w:pPr>
      <w:r w:rsidRPr="00544196">
        <w:rPr>
          <w:color w:val="000000"/>
          <w:szCs w:val="22"/>
          <w:u w:color="000000"/>
        </w:rPr>
        <w:tab/>
        <w:t>SECTION</w:t>
      </w:r>
      <w:r w:rsidRPr="00544196">
        <w:rPr>
          <w:color w:val="000000"/>
          <w:szCs w:val="22"/>
          <w:u w:color="000000"/>
        </w:rPr>
        <w:tab/>
        <w:t>2.</w:t>
      </w:r>
      <w:r w:rsidRPr="00544196">
        <w:rPr>
          <w:color w:val="000000"/>
          <w:szCs w:val="22"/>
          <w:u w:color="000000"/>
        </w:rPr>
        <w:tab/>
        <w:t xml:space="preserve">This act takes effect upon approval of the Governor. </w:t>
      </w:r>
      <w:r w:rsidRPr="00544196">
        <w:rPr>
          <w:szCs w:val="22"/>
        </w:rPr>
        <w: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szCs w:val="22"/>
        </w:rPr>
      </w:pPr>
      <w:r w:rsidRPr="00544196">
        <w:rPr>
          <w:szCs w:val="22"/>
        </w:rPr>
        <w:tab/>
        <w:t>Amend the bill further, as and if amended, by striking the title in its entirety and inserting:</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szCs w:val="22"/>
        </w:rPr>
        <w:tab/>
        <w:t>/</w:t>
      </w:r>
      <w:r w:rsidRPr="00544196">
        <w:rPr>
          <w:color w:val="000000"/>
          <w:szCs w:val="22"/>
          <w:u w:color="000000"/>
        </w:rPr>
        <w:tab/>
        <w:t>TO AMEND THE CODE OF LAWS OF SOUTH CAROLINA, 1976, BY ADDING ARTICLE 5 TO CHAPTER 41, TITLE 44 SO AS TO ENACT THE “SOUTH CAROLINA PAIN</w:t>
      </w:r>
      <w:r w:rsidRPr="00544196">
        <w:rPr>
          <w:color w:val="000000"/>
          <w:szCs w:val="22"/>
          <w:u w:color="000000"/>
        </w:rPr>
        <w:noBreakHyphen/>
        <w:t xml:space="preserve">CAPABLE UNBORN CHILD PROTECTION ACT”, TO PROVIDE FINDINGS OF THE GENERAL ASSEMBLY, TO DEFINE NECESSARY TERMS, TO </w:t>
      </w:r>
      <w:r w:rsidRPr="00544196">
        <w:rPr>
          <w:color w:val="000000"/>
          <w:szCs w:val="22"/>
          <w:u w:color="000000"/>
        </w:rPr>
        <w:lastRenderedPageBreak/>
        <w:t>REQUIRE A PHYSICIAN TO CALCULATE THE PROBABLE POST</w:t>
      </w:r>
      <w:r w:rsidRPr="00544196">
        <w:rPr>
          <w:color w:val="000000"/>
          <w:szCs w:val="22"/>
          <w:u w:color="000000"/>
        </w:rPr>
        <w:noBreakHyphen/>
        <w:t>FERTILIZATION AGE OF AN UNBORN CHILD BEFORE PERFORMING OR INDUCING AN ABORTION, TO PROVIDE THAT AN ABORTION MAY NOT BE PERFORMED IF THE PROBABLE POST</w:t>
      </w:r>
      <w:r w:rsidRPr="00544196">
        <w:rPr>
          <w:color w:val="000000"/>
          <w:szCs w:val="22"/>
          <w:u w:color="000000"/>
        </w:rPr>
        <w:noBreakHyphen/>
        <w:t xml:space="preserve">FERTILIZATION AGE OF THE UNBORN CHILD IS TWENTY OR MORE WEEKS, TO PROVIDE FOR EXCEPTIONS, TO REQUIRE CERTAIN REPORTING TO THE </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3517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r w:rsidRPr="00544196">
        <w:rPr>
          <w:color w:val="000000"/>
          <w:szCs w:val="22"/>
          <w:u w:color="000000"/>
        </w:rPr>
        <w:tab/>
        <w:t>/</w:t>
      </w:r>
    </w:p>
    <w:p w:rsidR="00422609" w:rsidRDefault="00422609"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bookmarkStart w:id="36" w:name="Sen1"/>
      <w:bookmarkEnd w:id="36"/>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/s/Sen. Raymond Cleary</w:t>
      </w:r>
      <w:r w:rsidRPr="00544196">
        <w:rPr>
          <w:szCs w:val="22"/>
        </w:rPr>
        <w:tab/>
      </w:r>
      <w:r w:rsidRPr="00544196">
        <w:rPr>
          <w:szCs w:val="22"/>
        </w:rPr>
        <w:tab/>
      </w:r>
      <w:r w:rsidRPr="00544196">
        <w:rPr>
          <w:szCs w:val="22"/>
        </w:rPr>
        <w:tab/>
      </w:r>
      <w:r w:rsidRPr="00544196">
        <w:rPr>
          <w:szCs w:val="22"/>
        </w:rPr>
        <w:tab/>
      </w:r>
      <w:r w:rsidRPr="00544196">
        <w:rPr>
          <w:szCs w:val="22"/>
        </w:rPr>
        <w:tab/>
        <w:t>/s/Rep. Robert Ridgeway</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Sen. Brad Hutto</w:t>
      </w:r>
      <w:r w:rsidRPr="00544196">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t>/s/Rep. Wendy Nanney</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/s/Sen. Katrina Shealy</w:t>
      </w:r>
      <w:r w:rsidRPr="00544196">
        <w:rPr>
          <w:szCs w:val="22"/>
        </w:rPr>
        <w:tab/>
      </w:r>
      <w:r w:rsidRPr="00544196">
        <w:rPr>
          <w:szCs w:val="22"/>
        </w:rPr>
        <w:tab/>
      </w:r>
      <w:r w:rsidRPr="00544196">
        <w:rPr>
          <w:szCs w:val="22"/>
        </w:rPr>
        <w:tab/>
      </w:r>
      <w:r w:rsidRPr="00544196">
        <w:rPr>
          <w:szCs w:val="22"/>
        </w:rPr>
        <w:tab/>
      </w:r>
      <w:r w:rsidRPr="00544196">
        <w:rPr>
          <w:szCs w:val="22"/>
        </w:rPr>
        <w:tab/>
        <w:t>/s/Rep. Greg Delleney</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ab/>
        <w:t>On Part of the Senate.</w:t>
      </w:r>
      <w:r w:rsidRPr="00544196">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t>On Part of the House.</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p>
    <w:p w:rsidR="00544196" w:rsidRPr="00544196" w:rsidRDefault="00544196" w:rsidP="00544196">
      <w:r w:rsidRPr="00544196">
        <w:t>Rep. NANNEY explained the Free Conference Report.</w:t>
      </w:r>
    </w:p>
    <w:p w:rsidR="00544196" w:rsidRPr="00544196" w:rsidRDefault="00544196" w:rsidP="00544196">
      <w:r w:rsidRPr="00544196">
        <w:t>Rep. J. E. SMITH spoke against the Free Conference Report.</w:t>
      </w:r>
    </w:p>
    <w:p w:rsidR="00422609" w:rsidRDefault="00422609" w:rsidP="00544196"/>
    <w:p w:rsidR="00544196" w:rsidRPr="00544196" w:rsidRDefault="00544196" w:rsidP="00544196">
      <w:r w:rsidRPr="00544196">
        <w:t>Rep. J. E. SMITH moved to adjourn debate on the Free Conference Report.</w:t>
      </w:r>
    </w:p>
    <w:p w:rsidR="00422609" w:rsidRDefault="00422609" w:rsidP="00544196"/>
    <w:p w:rsidR="00544196" w:rsidRPr="00544196" w:rsidRDefault="00544196" w:rsidP="00544196">
      <w:r w:rsidRPr="00544196">
        <w:t xml:space="preserve">Rep. DELLENEY moved to table the motion.  </w:t>
      </w:r>
    </w:p>
    <w:p w:rsidR="00544196" w:rsidRPr="00544196" w:rsidRDefault="00544196" w:rsidP="00544196"/>
    <w:p w:rsidR="00544196" w:rsidRPr="00544196" w:rsidRDefault="00544196" w:rsidP="00544196">
      <w:r w:rsidRPr="00544196">
        <w:t>Rep. DELLENEY demanded the yeas and nays which were taken, resulting as follows:</w:t>
      </w:r>
    </w:p>
    <w:p w:rsidR="00544196" w:rsidRPr="00544196" w:rsidRDefault="00544196" w:rsidP="00544196">
      <w:pPr>
        <w:jc w:val="center"/>
      </w:pPr>
      <w:bookmarkStart w:id="37" w:name="vote_start82"/>
      <w:bookmarkEnd w:id="37"/>
      <w:r w:rsidRPr="00544196">
        <w:t>Yeas 82; Nays 34</w:t>
      </w:r>
    </w:p>
    <w:p w:rsidR="00544196" w:rsidRPr="00544196" w:rsidRDefault="00544196" w:rsidP="00544196">
      <w:pPr>
        <w:jc w:val="center"/>
      </w:pPr>
    </w:p>
    <w:p w:rsidR="00544196" w:rsidRPr="00544196" w:rsidRDefault="00544196" w:rsidP="00544196">
      <w:pPr>
        <w:ind w:firstLine="0"/>
      </w:pPr>
      <w:r w:rsidRPr="00544196">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lastRenderedPageBreak/>
              <w:t>Allison</w:t>
            </w:r>
          </w:p>
        </w:tc>
        <w:tc>
          <w:tcPr>
            <w:tcW w:w="2179" w:type="dxa"/>
            <w:shd w:val="clear" w:color="auto" w:fill="auto"/>
          </w:tcPr>
          <w:p w:rsidR="00544196" w:rsidRPr="00544196" w:rsidRDefault="00544196" w:rsidP="00544196">
            <w:pPr>
              <w:keepNext/>
              <w:ind w:firstLine="0"/>
            </w:pPr>
            <w:r w:rsidRPr="00544196">
              <w:t>Anthony</w:t>
            </w:r>
          </w:p>
        </w:tc>
        <w:tc>
          <w:tcPr>
            <w:tcW w:w="2180" w:type="dxa"/>
            <w:shd w:val="clear" w:color="auto" w:fill="auto"/>
          </w:tcPr>
          <w:p w:rsidR="00544196" w:rsidRPr="00544196" w:rsidRDefault="00544196" w:rsidP="00544196">
            <w:pPr>
              <w:keepNext/>
              <w:ind w:firstLine="0"/>
            </w:pPr>
            <w:r w:rsidRPr="00544196">
              <w:t>Atwater</w:t>
            </w:r>
          </w:p>
        </w:tc>
      </w:tr>
      <w:tr w:rsidR="00544196" w:rsidRPr="00544196" w:rsidTr="00416E6F">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Bannister</w:t>
            </w:r>
          </w:p>
        </w:tc>
        <w:tc>
          <w:tcPr>
            <w:tcW w:w="2180" w:type="dxa"/>
            <w:shd w:val="clear" w:color="auto" w:fill="auto"/>
          </w:tcPr>
          <w:p w:rsidR="00544196" w:rsidRPr="00544196" w:rsidRDefault="00544196" w:rsidP="00544196">
            <w:pPr>
              <w:ind w:firstLine="0"/>
            </w:pPr>
            <w:r w:rsidRPr="00544196">
              <w:t>Bedingfield</w:t>
            </w:r>
          </w:p>
        </w:tc>
      </w:tr>
      <w:tr w:rsidR="00544196" w:rsidRPr="00544196" w:rsidTr="00416E6F">
        <w:tc>
          <w:tcPr>
            <w:tcW w:w="2179" w:type="dxa"/>
            <w:shd w:val="clear" w:color="auto" w:fill="auto"/>
          </w:tcPr>
          <w:p w:rsidR="00544196" w:rsidRPr="00544196" w:rsidRDefault="00544196" w:rsidP="00544196">
            <w:pPr>
              <w:ind w:firstLine="0"/>
            </w:pPr>
            <w:r w:rsidRPr="00544196">
              <w:t>Bingham</w:t>
            </w:r>
          </w:p>
        </w:tc>
        <w:tc>
          <w:tcPr>
            <w:tcW w:w="2179" w:type="dxa"/>
            <w:shd w:val="clear" w:color="auto" w:fill="auto"/>
          </w:tcPr>
          <w:p w:rsidR="00544196" w:rsidRPr="00544196" w:rsidRDefault="00544196" w:rsidP="00544196">
            <w:pPr>
              <w:ind w:firstLine="0"/>
            </w:pPr>
            <w:r w:rsidRPr="00544196">
              <w:t>Bowers</w:t>
            </w:r>
          </w:p>
        </w:tc>
        <w:tc>
          <w:tcPr>
            <w:tcW w:w="2180" w:type="dxa"/>
            <w:shd w:val="clear" w:color="auto" w:fill="auto"/>
          </w:tcPr>
          <w:p w:rsidR="00544196" w:rsidRPr="00544196" w:rsidRDefault="00544196" w:rsidP="00544196">
            <w:pPr>
              <w:ind w:firstLine="0"/>
            </w:pPr>
            <w:r w:rsidRPr="00544196">
              <w:t>Bradley</w:t>
            </w:r>
          </w:p>
        </w:tc>
      </w:tr>
      <w:tr w:rsidR="00544196" w:rsidRPr="00544196" w:rsidTr="00416E6F">
        <w:tc>
          <w:tcPr>
            <w:tcW w:w="2179" w:type="dxa"/>
            <w:shd w:val="clear" w:color="auto" w:fill="auto"/>
          </w:tcPr>
          <w:p w:rsidR="00544196" w:rsidRPr="00544196" w:rsidRDefault="00544196" w:rsidP="00544196">
            <w:pPr>
              <w:ind w:firstLine="0"/>
            </w:pPr>
            <w:r w:rsidRPr="00544196">
              <w:t>Brannon</w:t>
            </w:r>
          </w:p>
        </w:tc>
        <w:tc>
          <w:tcPr>
            <w:tcW w:w="2179" w:type="dxa"/>
            <w:shd w:val="clear" w:color="auto" w:fill="auto"/>
          </w:tcPr>
          <w:p w:rsidR="00544196" w:rsidRPr="00544196" w:rsidRDefault="00544196" w:rsidP="00544196">
            <w:pPr>
              <w:ind w:firstLine="0"/>
            </w:pPr>
            <w:r w:rsidRPr="00544196">
              <w:t>Burns</w:t>
            </w:r>
          </w:p>
        </w:tc>
        <w:tc>
          <w:tcPr>
            <w:tcW w:w="2180" w:type="dxa"/>
            <w:shd w:val="clear" w:color="auto" w:fill="auto"/>
          </w:tcPr>
          <w:p w:rsidR="00544196" w:rsidRPr="00544196" w:rsidRDefault="00544196" w:rsidP="00544196">
            <w:pPr>
              <w:ind w:firstLine="0"/>
            </w:pPr>
            <w:r w:rsidRPr="00544196">
              <w:t>Chumley</w:t>
            </w:r>
          </w:p>
        </w:tc>
      </w:tr>
      <w:tr w:rsidR="00544196" w:rsidRPr="00544196" w:rsidTr="00416E6F">
        <w:tc>
          <w:tcPr>
            <w:tcW w:w="2179" w:type="dxa"/>
            <w:shd w:val="clear" w:color="auto" w:fill="auto"/>
          </w:tcPr>
          <w:p w:rsidR="00544196" w:rsidRPr="00544196" w:rsidRDefault="00544196" w:rsidP="00544196">
            <w:pPr>
              <w:ind w:firstLine="0"/>
            </w:pPr>
            <w:r w:rsidRPr="00544196">
              <w:t>Clary</w:t>
            </w:r>
          </w:p>
        </w:tc>
        <w:tc>
          <w:tcPr>
            <w:tcW w:w="2179" w:type="dxa"/>
            <w:shd w:val="clear" w:color="auto" w:fill="auto"/>
          </w:tcPr>
          <w:p w:rsidR="00544196" w:rsidRPr="00544196" w:rsidRDefault="00544196" w:rsidP="00544196">
            <w:pPr>
              <w:ind w:firstLine="0"/>
            </w:pPr>
            <w:r w:rsidRPr="00544196">
              <w:t>Clemmons</w:t>
            </w:r>
          </w:p>
        </w:tc>
        <w:tc>
          <w:tcPr>
            <w:tcW w:w="2180" w:type="dxa"/>
            <w:shd w:val="clear" w:color="auto" w:fill="auto"/>
          </w:tcPr>
          <w:p w:rsidR="00544196" w:rsidRPr="00544196" w:rsidRDefault="00544196" w:rsidP="00544196">
            <w:pPr>
              <w:ind w:firstLine="0"/>
            </w:pPr>
            <w:r w:rsidRPr="00544196">
              <w:t>Cole</w:t>
            </w:r>
          </w:p>
        </w:tc>
      </w:tr>
      <w:tr w:rsidR="00544196" w:rsidRPr="00544196" w:rsidTr="00416E6F">
        <w:tc>
          <w:tcPr>
            <w:tcW w:w="2179" w:type="dxa"/>
            <w:shd w:val="clear" w:color="auto" w:fill="auto"/>
          </w:tcPr>
          <w:p w:rsidR="00544196" w:rsidRPr="00544196" w:rsidRDefault="00544196" w:rsidP="00544196">
            <w:pPr>
              <w:ind w:firstLine="0"/>
            </w:pPr>
            <w:r w:rsidRPr="00544196">
              <w:t>Collins</w:t>
            </w:r>
          </w:p>
        </w:tc>
        <w:tc>
          <w:tcPr>
            <w:tcW w:w="2179" w:type="dxa"/>
            <w:shd w:val="clear" w:color="auto" w:fill="auto"/>
          </w:tcPr>
          <w:p w:rsidR="00544196" w:rsidRPr="00544196" w:rsidRDefault="00544196" w:rsidP="00544196">
            <w:pPr>
              <w:ind w:firstLine="0"/>
            </w:pPr>
            <w:r w:rsidRPr="00544196">
              <w:t>Corley</w:t>
            </w:r>
          </w:p>
        </w:tc>
        <w:tc>
          <w:tcPr>
            <w:tcW w:w="2180" w:type="dxa"/>
            <w:shd w:val="clear" w:color="auto" w:fill="auto"/>
          </w:tcPr>
          <w:p w:rsidR="00544196" w:rsidRPr="00544196" w:rsidRDefault="00544196" w:rsidP="00544196">
            <w:pPr>
              <w:ind w:firstLine="0"/>
            </w:pPr>
            <w:r w:rsidRPr="00544196">
              <w:t>H. A. Crawford</w:t>
            </w:r>
          </w:p>
        </w:tc>
      </w:tr>
      <w:tr w:rsidR="00544196" w:rsidRPr="00544196" w:rsidTr="00416E6F">
        <w:tc>
          <w:tcPr>
            <w:tcW w:w="2179" w:type="dxa"/>
            <w:shd w:val="clear" w:color="auto" w:fill="auto"/>
          </w:tcPr>
          <w:p w:rsidR="00544196" w:rsidRPr="00544196" w:rsidRDefault="00544196" w:rsidP="00544196">
            <w:pPr>
              <w:ind w:firstLine="0"/>
            </w:pPr>
            <w:r w:rsidRPr="00544196">
              <w:t>Crosby</w:t>
            </w:r>
          </w:p>
        </w:tc>
        <w:tc>
          <w:tcPr>
            <w:tcW w:w="2179" w:type="dxa"/>
            <w:shd w:val="clear" w:color="auto" w:fill="auto"/>
          </w:tcPr>
          <w:p w:rsidR="00544196" w:rsidRPr="00544196" w:rsidRDefault="00544196" w:rsidP="00544196">
            <w:pPr>
              <w:ind w:firstLine="0"/>
            </w:pPr>
            <w:r w:rsidRPr="00544196">
              <w:t>Daning</w:t>
            </w:r>
          </w:p>
        </w:tc>
        <w:tc>
          <w:tcPr>
            <w:tcW w:w="2180" w:type="dxa"/>
            <w:shd w:val="clear" w:color="auto" w:fill="auto"/>
          </w:tcPr>
          <w:p w:rsidR="00544196" w:rsidRPr="00544196" w:rsidRDefault="00544196" w:rsidP="00544196">
            <w:pPr>
              <w:ind w:firstLine="0"/>
            </w:pPr>
            <w:r w:rsidRPr="00544196">
              <w:t>Delleney</w:t>
            </w:r>
          </w:p>
        </w:tc>
      </w:tr>
      <w:tr w:rsidR="00544196" w:rsidRPr="00544196" w:rsidTr="00416E6F">
        <w:tc>
          <w:tcPr>
            <w:tcW w:w="2179" w:type="dxa"/>
            <w:shd w:val="clear" w:color="auto" w:fill="auto"/>
          </w:tcPr>
          <w:p w:rsidR="00544196" w:rsidRPr="00544196" w:rsidRDefault="00544196" w:rsidP="00544196">
            <w:pPr>
              <w:ind w:firstLine="0"/>
            </w:pPr>
            <w:r w:rsidRPr="00544196">
              <w:t>Douglas</w:t>
            </w:r>
          </w:p>
        </w:tc>
        <w:tc>
          <w:tcPr>
            <w:tcW w:w="2179" w:type="dxa"/>
            <w:shd w:val="clear" w:color="auto" w:fill="auto"/>
          </w:tcPr>
          <w:p w:rsidR="00544196" w:rsidRPr="00544196" w:rsidRDefault="00544196" w:rsidP="00544196">
            <w:pPr>
              <w:ind w:firstLine="0"/>
            </w:pPr>
            <w:r w:rsidRPr="00544196">
              <w:t>Duckworth</w:t>
            </w:r>
          </w:p>
        </w:tc>
        <w:tc>
          <w:tcPr>
            <w:tcW w:w="2180" w:type="dxa"/>
            <w:shd w:val="clear" w:color="auto" w:fill="auto"/>
          </w:tcPr>
          <w:p w:rsidR="00544196" w:rsidRPr="00544196" w:rsidRDefault="00544196" w:rsidP="00544196">
            <w:pPr>
              <w:ind w:firstLine="0"/>
            </w:pPr>
            <w:r w:rsidRPr="00544196">
              <w:t>Erickson</w:t>
            </w:r>
          </w:p>
        </w:tc>
      </w:tr>
      <w:tr w:rsidR="00544196" w:rsidRPr="00544196" w:rsidTr="00416E6F">
        <w:tc>
          <w:tcPr>
            <w:tcW w:w="2179" w:type="dxa"/>
            <w:shd w:val="clear" w:color="auto" w:fill="auto"/>
          </w:tcPr>
          <w:p w:rsidR="00544196" w:rsidRPr="00544196" w:rsidRDefault="00544196" w:rsidP="00544196">
            <w:pPr>
              <w:ind w:firstLine="0"/>
            </w:pPr>
            <w:r w:rsidRPr="00544196">
              <w:t>Felder</w:t>
            </w:r>
          </w:p>
        </w:tc>
        <w:tc>
          <w:tcPr>
            <w:tcW w:w="2179" w:type="dxa"/>
            <w:shd w:val="clear" w:color="auto" w:fill="auto"/>
          </w:tcPr>
          <w:p w:rsidR="00544196" w:rsidRPr="00544196" w:rsidRDefault="00544196" w:rsidP="00544196">
            <w:pPr>
              <w:ind w:firstLine="0"/>
            </w:pPr>
            <w:r w:rsidRPr="00544196">
              <w:t>Finlay</w:t>
            </w:r>
          </w:p>
        </w:tc>
        <w:tc>
          <w:tcPr>
            <w:tcW w:w="2180" w:type="dxa"/>
            <w:shd w:val="clear" w:color="auto" w:fill="auto"/>
          </w:tcPr>
          <w:p w:rsidR="00544196" w:rsidRPr="00544196" w:rsidRDefault="00544196" w:rsidP="00544196">
            <w:pPr>
              <w:ind w:firstLine="0"/>
            </w:pPr>
            <w:r w:rsidRPr="00544196">
              <w:t>Forrester</w:t>
            </w:r>
          </w:p>
        </w:tc>
      </w:tr>
      <w:tr w:rsidR="00544196" w:rsidRPr="00544196" w:rsidTr="00416E6F">
        <w:tc>
          <w:tcPr>
            <w:tcW w:w="2179" w:type="dxa"/>
            <w:shd w:val="clear" w:color="auto" w:fill="auto"/>
          </w:tcPr>
          <w:p w:rsidR="00544196" w:rsidRPr="00544196" w:rsidRDefault="00544196" w:rsidP="00544196">
            <w:pPr>
              <w:ind w:firstLine="0"/>
            </w:pPr>
            <w:r w:rsidRPr="00544196">
              <w:t>Fry</w:t>
            </w:r>
          </w:p>
        </w:tc>
        <w:tc>
          <w:tcPr>
            <w:tcW w:w="2179" w:type="dxa"/>
            <w:shd w:val="clear" w:color="auto" w:fill="auto"/>
          </w:tcPr>
          <w:p w:rsidR="00544196" w:rsidRPr="00544196" w:rsidRDefault="00544196" w:rsidP="00544196">
            <w:pPr>
              <w:ind w:firstLine="0"/>
            </w:pPr>
            <w:r w:rsidRPr="00544196">
              <w:t>Funderburk</w:t>
            </w:r>
          </w:p>
        </w:tc>
        <w:tc>
          <w:tcPr>
            <w:tcW w:w="2180" w:type="dxa"/>
            <w:shd w:val="clear" w:color="auto" w:fill="auto"/>
          </w:tcPr>
          <w:p w:rsidR="00544196" w:rsidRPr="00544196" w:rsidRDefault="00544196" w:rsidP="00544196">
            <w:pPr>
              <w:ind w:firstLine="0"/>
            </w:pPr>
            <w:r w:rsidRPr="00544196">
              <w:t>Gagnon</w:t>
            </w:r>
          </w:p>
        </w:tc>
      </w:tr>
      <w:tr w:rsidR="00544196" w:rsidRPr="00544196" w:rsidTr="00416E6F">
        <w:tc>
          <w:tcPr>
            <w:tcW w:w="2179" w:type="dxa"/>
            <w:shd w:val="clear" w:color="auto" w:fill="auto"/>
          </w:tcPr>
          <w:p w:rsidR="00544196" w:rsidRPr="00544196" w:rsidRDefault="00544196" w:rsidP="00544196">
            <w:pPr>
              <w:ind w:firstLine="0"/>
            </w:pPr>
            <w:r w:rsidRPr="00544196">
              <w:t>Gambrell</w:t>
            </w:r>
          </w:p>
        </w:tc>
        <w:tc>
          <w:tcPr>
            <w:tcW w:w="2179" w:type="dxa"/>
            <w:shd w:val="clear" w:color="auto" w:fill="auto"/>
          </w:tcPr>
          <w:p w:rsidR="00544196" w:rsidRPr="00544196" w:rsidRDefault="00544196" w:rsidP="00544196">
            <w:pPr>
              <w:ind w:firstLine="0"/>
            </w:pPr>
            <w:r w:rsidRPr="00544196">
              <w:t>Goldfinch</w:t>
            </w:r>
          </w:p>
        </w:tc>
        <w:tc>
          <w:tcPr>
            <w:tcW w:w="2180" w:type="dxa"/>
            <w:shd w:val="clear" w:color="auto" w:fill="auto"/>
          </w:tcPr>
          <w:p w:rsidR="00544196" w:rsidRPr="00544196" w:rsidRDefault="00544196" w:rsidP="00544196">
            <w:pPr>
              <w:ind w:firstLine="0"/>
            </w:pPr>
            <w:r w:rsidRPr="00544196">
              <w:t>Hamilton</w:t>
            </w:r>
          </w:p>
        </w:tc>
      </w:tr>
      <w:tr w:rsidR="00544196" w:rsidRPr="00544196" w:rsidTr="00416E6F">
        <w:tc>
          <w:tcPr>
            <w:tcW w:w="2179" w:type="dxa"/>
            <w:shd w:val="clear" w:color="auto" w:fill="auto"/>
          </w:tcPr>
          <w:p w:rsidR="00544196" w:rsidRPr="00544196" w:rsidRDefault="00544196" w:rsidP="00544196">
            <w:pPr>
              <w:ind w:firstLine="0"/>
            </w:pPr>
            <w:r w:rsidRPr="00544196">
              <w:t>Hardee</w:t>
            </w:r>
          </w:p>
        </w:tc>
        <w:tc>
          <w:tcPr>
            <w:tcW w:w="2179" w:type="dxa"/>
            <w:shd w:val="clear" w:color="auto" w:fill="auto"/>
          </w:tcPr>
          <w:p w:rsidR="00544196" w:rsidRPr="00544196" w:rsidRDefault="00544196" w:rsidP="00544196">
            <w:pPr>
              <w:ind w:firstLine="0"/>
            </w:pPr>
            <w:r w:rsidRPr="00544196">
              <w:t>Hayes</w:t>
            </w:r>
          </w:p>
        </w:tc>
        <w:tc>
          <w:tcPr>
            <w:tcW w:w="2180" w:type="dxa"/>
            <w:shd w:val="clear" w:color="auto" w:fill="auto"/>
          </w:tcPr>
          <w:p w:rsidR="00544196" w:rsidRPr="00544196" w:rsidRDefault="00544196" w:rsidP="00544196">
            <w:pPr>
              <w:ind w:firstLine="0"/>
            </w:pPr>
            <w:r w:rsidRPr="00544196">
              <w:t>Henderson</w:t>
            </w:r>
          </w:p>
        </w:tc>
      </w:tr>
      <w:tr w:rsidR="00544196" w:rsidRPr="00544196" w:rsidTr="00416E6F">
        <w:tc>
          <w:tcPr>
            <w:tcW w:w="2179" w:type="dxa"/>
            <w:shd w:val="clear" w:color="auto" w:fill="auto"/>
          </w:tcPr>
          <w:p w:rsidR="00544196" w:rsidRPr="00544196" w:rsidRDefault="00544196" w:rsidP="00544196">
            <w:pPr>
              <w:ind w:firstLine="0"/>
            </w:pPr>
            <w:r w:rsidRPr="00544196">
              <w:t>Herbkersman</w:t>
            </w:r>
          </w:p>
        </w:tc>
        <w:tc>
          <w:tcPr>
            <w:tcW w:w="2179" w:type="dxa"/>
            <w:shd w:val="clear" w:color="auto" w:fill="auto"/>
          </w:tcPr>
          <w:p w:rsidR="00544196" w:rsidRPr="00544196" w:rsidRDefault="00544196" w:rsidP="00544196">
            <w:pPr>
              <w:ind w:firstLine="0"/>
            </w:pPr>
            <w:r w:rsidRPr="00544196">
              <w:t>Hicks</w:t>
            </w:r>
          </w:p>
        </w:tc>
        <w:tc>
          <w:tcPr>
            <w:tcW w:w="2180" w:type="dxa"/>
            <w:shd w:val="clear" w:color="auto" w:fill="auto"/>
          </w:tcPr>
          <w:p w:rsidR="00544196" w:rsidRPr="00544196" w:rsidRDefault="00544196" w:rsidP="00544196">
            <w:pPr>
              <w:ind w:firstLine="0"/>
            </w:pPr>
            <w:r w:rsidRPr="00544196">
              <w:t>Hill</w:t>
            </w:r>
          </w:p>
        </w:tc>
      </w:tr>
    </w:tbl>
    <w:p w:rsidR="00416E6F" w:rsidRDefault="00416E6F"/>
    <w:p w:rsidR="00416E6F" w:rsidRDefault="00416E6F"/>
    <w:p w:rsidR="00416E6F" w:rsidRPr="00416E6F" w:rsidRDefault="00416E6F" w:rsidP="00416E6F">
      <w:pPr>
        <w:jc w:val="right"/>
        <w:rPr>
          <w:b/>
        </w:rPr>
      </w:pPr>
      <w:r w:rsidRPr="00416E6F">
        <w:rPr>
          <w:b/>
        </w:rPr>
        <w:t>Printed Page 3518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ind w:firstLine="0"/>
            </w:pPr>
            <w:r w:rsidRPr="00544196">
              <w:t>Hiott</w:t>
            </w:r>
          </w:p>
        </w:tc>
        <w:tc>
          <w:tcPr>
            <w:tcW w:w="2179" w:type="dxa"/>
            <w:shd w:val="clear" w:color="auto" w:fill="auto"/>
          </w:tcPr>
          <w:p w:rsidR="00544196" w:rsidRPr="00544196" w:rsidRDefault="00544196" w:rsidP="00544196">
            <w:pPr>
              <w:ind w:firstLine="0"/>
            </w:pPr>
            <w:r w:rsidRPr="00544196">
              <w:t>Hixon</w:t>
            </w:r>
          </w:p>
        </w:tc>
        <w:tc>
          <w:tcPr>
            <w:tcW w:w="2180" w:type="dxa"/>
            <w:shd w:val="clear" w:color="auto" w:fill="auto"/>
          </w:tcPr>
          <w:p w:rsidR="00544196" w:rsidRPr="00544196" w:rsidRDefault="00544196" w:rsidP="00544196">
            <w:pPr>
              <w:ind w:firstLine="0"/>
            </w:pPr>
            <w:r w:rsidRPr="00544196">
              <w:t>Horne</w:t>
            </w:r>
          </w:p>
        </w:tc>
      </w:tr>
      <w:tr w:rsidR="00544196" w:rsidRPr="00544196" w:rsidTr="00416E6F">
        <w:tc>
          <w:tcPr>
            <w:tcW w:w="2179" w:type="dxa"/>
            <w:shd w:val="clear" w:color="auto" w:fill="auto"/>
          </w:tcPr>
          <w:p w:rsidR="00544196" w:rsidRPr="00544196" w:rsidRDefault="00544196" w:rsidP="00544196">
            <w:pPr>
              <w:ind w:firstLine="0"/>
            </w:pPr>
            <w:r w:rsidRPr="00544196">
              <w:t>Huggins</w:t>
            </w:r>
          </w:p>
        </w:tc>
        <w:tc>
          <w:tcPr>
            <w:tcW w:w="2179" w:type="dxa"/>
            <w:shd w:val="clear" w:color="auto" w:fill="auto"/>
          </w:tcPr>
          <w:p w:rsidR="00544196" w:rsidRPr="00544196" w:rsidRDefault="00544196" w:rsidP="00544196">
            <w:pPr>
              <w:ind w:firstLine="0"/>
            </w:pPr>
            <w:r w:rsidRPr="00544196">
              <w:t>Johnson</w:t>
            </w:r>
          </w:p>
        </w:tc>
        <w:tc>
          <w:tcPr>
            <w:tcW w:w="2180" w:type="dxa"/>
            <w:shd w:val="clear" w:color="auto" w:fill="auto"/>
          </w:tcPr>
          <w:p w:rsidR="00544196" w:rsidRPr="00544196" w:rsidRDefault="00544196" w:rsidP="00544196">
            <w:pPr>
              <w:ind w:firstLine="0"/>
            </w:pPr>
            <w:r w:rsidRPr="00544196">
              <w:t>Jordan</w:t>
            </w:r>
          </w:p>
        </w:tc>
      </w:tr>
      <w:tr w:rsidR="00544196" w:rsidRPr="00544196" w:rsidTr="00416E6F">
        <w:tc>
          <w:tcPr>
            <w:tcW w:w="2179" w:type="dxa"/>
            <w:shd w:val="clear" w:color="auto" w:fill="auto"/>
          </w:tcPr>
          <w:p w:rsidR="00544196" w:rsidRPr="00544196" w:rsidRDefault="00544196" w:rsidP="00544196">
            <w:pPr>
              <w:ind w:firstLine="0"/>
            </w:pPr>
            <w:r w:rsidRPr="00544196">
              <w:t>Kennedy</w:t>
            </w:r>
          </w:p>
        </w:tc>
        <w:tc>
          <w:tcPr>
            <w:tcW w:w="2179" w:type="dxa"/>
            <w:shd w:val="clear" w:color="auto" w:fill="auto"/>
          </w:tcPr>
          <w:p w:rsidR="00544196" w:rsidRPr="00544196" w:rsidRDefault="00544196" w:rsidP="00544196">
            <w:pPr>
              <w:ind w:firstLine="0"/>
            </w:pPr>
            <w:r w:rsidRPr="00544196">
              <w:t>Limehouse</w:t>
            </w:r>
          </w:p>
        </w:tc>
        <w:tc>
          <w:tcPr>
            <w:tcW w:w="2180" w:type="dxa"/>
            <w:shd w:val="clear" w:color="auto" w:fill="auto"/>
          </w:tcPr>
          <w:p w:rsidR="00544196" w:rsidRPr="00544196" w:rsidRDefault="00544196" w:rsidP="00544196">
            <w:pPr>
              <w:ind w:firstLine="0"/>
            </w:pPr>
            <w:r w:rsidRPr="00544196">
              <w:t>Loftis</w:t>
            </w:r>
          </w:p>
        </w:tc>
      </w:tr>
      <w:tr w:rsidR="00544196" w:rsidRPr="00544196" w:rsidTr="00416E6F">
        <w:tc>
          <w:tcPr>
            <w:tcW w:w="2179" w:type="dxa"/>
            <w:shd w:val="clear" w:color="auto" w:fill="auto"/>
          </w:tcPr>
          <w:p w:rsidR="00544196" w:rsidRPr="00544196" w:rsidRDefault="00544196" w:rsidP="00544196">
            <w:pPr>
              <w:ind w:firstLine="0"/>
            </w:pPr>
            <w:r w:rsidRPr="00544196">
              <w:t>Long</w:t>
            </w:r>
          </w:p>
        </w:tc>
        <w:tc>
          <w:tcPr>
            <w:tcW w:w="2179" w:type="dxa"/>
            <w:shd w:val="clear" w:color="auto" w:fill="auto"/>
          </w:tcPr>
          <w:p w:rsidR="00544196" w:rsidRPr="00544196" w:rsidRDefault="00544196" w:rsidP="00544196">
            <w:pPr>
              <w:ind w:firstLine="0"/>
            </w:pPr>
            <w:r w:rsidRPr="00544196">
              <w:t>Lowe</w:t>
            </w:r>
          </w:p>
        </w:tc>
        <w:tc>
          <w:tcPr>
            <w:tcW w:w="2180" w:type="dxa"/>
            <w:shd w:val="clear" w:color="auto" w:fill="auto"/>
          </w:tcPr>
          <w:p w:rsidR="00544196" w:rsidRPr="00544196" w:rsidRDefault="00544196" w:rsidP="00544196">
            <w:pPr>
              <w:ind w:firstLine="0"/>
            </w:pPr>
            <w:r w:rsidRPr="00544196">
              <w:t>Lucas</w:t>
            </w:r>
          </w:p>
        </w:tc>
      </w:tr>
      <w:tr w:rsidR="00544196" w:rsidRPr="00544196" w:rsidTr="00416E6F">
        <w:tc>
          <w:tcPr>
            <w:tcW w:w="2179" w:type="dxa"/>
            <w:shd w:val="clear" w:color="auto" w:fill="auto"/>
          </w:tcPr>
          <w:p w:rsidR="00544196" w:rsidRPr="00544196" w:rsidRDefault="00544196" w:rsidP="00544196">
            <w:pPr>
              <w:ind w:firstLine="0"/>
            </w:pPr>
            <w:r w:rsidRPr="00544196">
              <w:t>McCoy</w:t>
            </w:r>
          </w:p>
        </w:tc>
        <w:tc>
          <w:tcPr>
            <w:tcW w:w="2179" w:type="dxa"/>
            <w:shd w:val="clear" w:color="auto" w:fill="auto"/>
          </w:tcPr>
          <w:p w:rsidR="00544196" w:rsidRPr="00544196" w:rsidRDefault="00544196" w:rsidP="00544196">
            <w:pPr>
              <w:ind w:firstLine="0"/>
            </w:pPr>
            <w:r w:rsidRPr="00544196">
              <w:t>Merrill</w:t>
            </w:r>
          </w:p>
        </w:tc>
        <w:tc>
          <w:tcPr>
            <w:tcW w:w="2180" w:type="dxa"/>
            <w:shd w:val="clear" w:color="auto" w:fill="auto"/>
          </w:tcPr>
          <w:p w:rsidR="00544196" w:rsidRPr="00544196" w:rsidRDefault="00544196" w:rsidP="00544196">
            <w:pPr>
              <w:ind w:firstLine="0"/>
            </w:pPr>
            <w:r w:rsidRPr="00544196">
              <w:t>D. C. Moss</w:t>
            </w:r>
          </w:p>
        </w:tc>
      </w:tr>
      <w:tr w:rsidR="00544196" w:rsidRPr="00544196" w:rsidTr="00416E6F">
        <w:tc>
          <w:tcPr>
            <w:tcW w:w="2179" w:type="dxa"/>
            <w:shd w:val="clear" w:color="auto" w:fill="auto"/>
          </w:tcPr>
          <w:p w:rsidR="00544196" w:rsidRPr="00544196" w:rsidRDefault="00544196" w:rsidP="00544196">
            <w:pPr>
              <w:ind w:firstLine="0"/>
            </w:pPr>
            <w:r w:rsidRPr="00544196">
              <w:t>V. S. Moss</w:t>
            </w:r>
          </w:p>
        </w:tc>
        <w:tc>
          <w:tcPr>
            <w:tcW w:w="2179" w:type="dxa"/>
            <w:shd w:val="clear" w:color="auto" w:fill="auto"/>
          </w:tcPr>
          <w:p w:rsidR="00544196" w:rsidRPr="00544196" w:rsidRDefault="00544196" w:rsidP="00544196">
            <w:pPr>
              <w:ind w:firstLine="0"/>
            </w:pPr>
            <w:r w:rsidRPr="00544196">
              <w:t>Nanney</w:t>
            </w:r>
          </w:p>
        </w:tc>
        <w:tc>
          <w:tcPr>
            <w:tcW w:w="2180" w:type="dxa"/>
            <w:shd w:val="clear" w:color="auto" w:fill="auto"/>
          </w:tcPr>
          <w:p w:rsidR="00544196" w:rsidRPr="00544196" w:rsidRDefault="00544196" w:rsidP="00544196">
            <w:pPr>
              <w:ind w:firstLine="0"/>
            </w:pPr>
            <w:r w:rsidRPr="00544196">
              <w:t>Newton</w:t>
            </w:r>
          </w:p>
        </w:tc>
      </w:tr>
      <w:tr w:rsidR="00544196" w:rsidRPr="00544196" w:rsidTr="00416E6F">
        <w:tc>
          <w:tcPr>
            <w:tcW w:w="2179" w:type="dxa"/>
            <w:shd w:val="clear" w:color="auto" w:fill="auto"/>
          </w:tcPr>
          <w:p w:rsidR="00544196" w:rsidRPr="00544196" w:rsidRDefault="00544196" w:rsidP="00544196">
            <w:pPr>
              <w:ind w:firstLine="0"/>
            </w:pPr>
            <w:r w:rsidRPr="00544196">
              <w:t>Norman</w:t>
            </w:r>
          </w:p>
        </w:tc>
        <w:tc>
          <w:tcPr>
            <w:tcW w:w="2179" w:type="dxa"/>
            <w:shd w:val="clear" w:color="auto" w:fill="auto"/>
          </w:tcPr>
          <w:p w:rsidR="00544196" w:rsidRPr="00544196" w:rsidRDefault="00544196" w:rsidP="00544196">
            <w:pPr>
              <w:ind w:firstLine="0"/>
            </w:pPr>
            <w:r w:rsidRPr="00544196">
              <w:t>Norrell</w:t>
            </w:r>
          </w:p>
        </w:tc>
        <w:tc>
          <w:tcPr>
            <w:tcW w:w="2180" w:type="dxa"/>
            <w:shd w:val="clear" w:color="auto" w:fill="auto"/>
          </w:tcPr>
          <w:p w:rsidR="00544196" w:rsidRPr="00544196" w:rsidRDefault="00544196" w:rsidP="00544196">
            <w:pPr>
              <w:ind w:firstLine="0"/>
            </w:pPr>
            <w:r w:rsidRPr="00544196">
              <w:t>Pitts</w:t>
            </w:r>
          </w:p>
        </w:tc>
      </w:tr>
      <w:tr w:rsidR="00544196" w:rsidRPr="00544196" w:rsidTr="00416E6F">
        <w:tc>
          <w:tcPr>
            <w:tcW w:w="2179" w:type="dxa"/>
            <w:shd w:val="clear" w:color="auto" w:fill="auto"/>
          </w:tcPr>
          <w:p w:rsidR="00544196" w:rsidRPr="00544196" w:rsidRDefault="00544196" w:rsidP="00544196">
            <w:pPr>
              <w:ind w:firstLine="0"/>
            </w:pPr>
            <w:r w:rsidRPr="00544196">
              <w:t>Pope</w:t>
            </w:r>
          </w:p>
        </w:tc>
        <w:tc>
          <w:tcPr>
            <w:tcW w:w="2179" w:type="dxa"/>
            <w:shd w:val="clear" w:color="auto" w:fill="auto"/>
          </w:tcPr>
          <w:p w:rsidR="00544196" w:rsidRPr="00544196" w:rsidRDefault="00544196" w:rsidP="00544196">
            <w:pPr>
              <w:ind w:firstLine="0"/>
            </w:pPr>
            <w:r w:rsidRPr="00544196">
              <w:t>Putnam</w:t>
            </w:r>
          </w:p>
        </w:tc>
        <w:tc>
          <w:tcPr>
            <w:tcW w:w="2180" w:type="dxa"/>
            <w:shd w:val="clear" w:color="auto" w:fill="auto"/>
          </w:tcPr>
          <w:p w:rsidR="00544196" w:rsidRPr="00544196" w:rsidRDefault="00544196" w:rsidP="00544196">
            <w:pPr>
              <w:ind w:firstLine="0"/>
            </w:pPr>
            <w:r w:rsidRPr="00544196">
              <w:t>Quinn</w:t>
            </w:r>
          </w:p>
        </w:tc>
      </w:tr>
      <w:tr w:rsidR="00544196" w:rsidRPr="00544196" w:rsidTr="00416E6F">
        <w:tc>
          <w:tcPr>
            <w:tcW w:w="2179" w:type="dxa"/>
            <w:shd w:val="clear" w:color="auto" w:fill="auto"/>
          </w:tcPr>
          <w:p w:rsidR="00544196" w:rsidRPr="00544196" w:rsidRDefault="00544196" w:rsidP="00544196">
            <w:pPr>
              <w:ind w:firstLine="0"/>
            </w:pPr>
            <w:r w:rsidRPr="00544196">
              <w:t>Ridgeway</w:t>
            </w:r>
          </w:p>
        </w:tc>
        <w:tc>
          <w:tcPr>
            <w:tcW w:w="2179" w:type="dxa"/>
            <w:shd w:val="clear" w:color="auto" w:fill="auto"/>
          </w:tcPr>
          <w:p w:rsidR="00544196" w:rsidRPr="00544196" w:rsidRDefault="00544196" w:rsidP="00544196">
            <w:pPr>
              <w:ind w:firstLine="0"/>
            </w:pPr>
            <w:r w:rsidRPr="00544196">
              <w:t>Riley</w:t>
            </w:r>
          </w:p>
        </w:tc>
        <w:tc>
          <w:tcPr>
            <w:tcW w:w="2180" w:type="dxa"/>
            <w:shd w:val="clear" w:color="auto" w:fill="auto"/>
          </w:tcPr>
          <w:p w:rsidR="00544196" w:rsidRPr="00544196" w:rsidRDefault="00544196" w:rsidP="00544196">
            <w:pPr>
              <w:ind w:firstLine="0"/>
            </w:pPr>
            <w:r w:rsidRPr="00544196">
              <w:t>Rivers</w:t>
            </w:r>
          </w:p>
        </w:tc>
      </w:tr>
      <w:tr w:rsidR="00544196" w:rsidRPr="00544196" w:rsidTr="00416E6F">
        <w:tc>
          <w:tcPr>
            <w:tcW w:w="2179" w:type="dxa"/>
            <w:shd w:val="clear" w:color="auto" w:fill="auto"/>
          </w:tcPr>
          <w:p w:rsidR="00544196" w:rsidRPr="00544196" w:rsidRDefault="00544196" w:rsidP="00544196">
            <w:pPr>
              <w:ind w:firstLine="0"/>
            </w:pPr>
            <w:r w:rsidRPr="00544196">
              <w:t>Ryhal</w:t>
            </w:r>
          </w:p>
        </w:tc>
        <w:tc>
          <w:tcPr>
            <w:tcW w:w="2179" w:type="dxa"/>
            <w:shd w:val="clear" w:color="auto" w:fill="auto"/>
          </w:tcPr>
          <w:p w:rsidR="00544196" w:rsidRPr="00544196" w:rsidRDefault="00544196" w:rsidP="00544196">
            <w:pPr>
              <w:ind w:firstLine="0"/>
            </w:pPr>
            <w:r w:rsidRPr="00544196">
              <w:t>Sandifer</w:t>
            </w:r>
          </w:p>
        </w:tc>
        <w:tc>
          <w:tcPr>
            <w:tcW w:w="2180" w:type="dxa"/>
            <w:shd w:val="clear" w:color="auto" w:fill="auto"/>
          </w:tcPr>
          <w:p w:rsidR="00544196" w:rsidRPr="00544196" w:rsidRDefault="00544196" w:rsidP="00544196">
            <w:pPr>
              <w:ind w:firstLine="0"/>
            </w:pPr>
            <w:r w:rsidRPr="00544196">
              <w:t>Simrill</w:t>
            </w:r>
          </w:p>
        </w:tc>
      </w:tr>
      <w:tr w:rsidR="00544196" w:rsidRPr="00544196" w:rsidTr="00416E6F">
        <w:tc>
          <w:tcPr>
            <w:tcW w:w="2179" w:type="dxa"/>
            <w:shd w:val="clear" w:color="auto" w:fill="auto"/>
          </w:tcPr>
          <w:p w:rsidR="00544196" w:rsidRPr="00544196" w:rsidRDefault="00544196" w:rsidP="00544196">
            <w:pPr>
              <w:ind w:firstLine="0"/>
            </w:pPr>
            <w:r w:rsidRPr="00544196">
              <w:t>G. M. Smith</w:t>
            </w:r>
          </w:p>
        </w:tc>
        <w:tc>
          <w:tcPr>
            <w:tcW w:w="2179" w:type="dxa"/>
            <w:shd w:val="clear" w:color="auto" w:fill="auto"/>
          </w:tcPr>
          <w:p w:rsidR="00544196" w:rsidRPr="00544196" w:rsidRDefault="00544196" w:rsidP="00544196">
            <w:pPr>
              <w:ind w:firstLine="0"/>
            </w:pPr>
            <w:r w:rsidRPr="00544196">
              <w:t>G. R. Smith</w:t>
            </w:r>
          </w:p>
        </w:tc>
        <w:tc>
          <w:tcPr>
            <w:tcW w:w="2180" w:type="dxa"/>
            <w:shd w:val="clear" w:color="auto" w:fill="auto"/>
          </w:tcPr>
          <w:p w:rsidR="00544196" w:rsidRPr="00544196" w:rsidRDefault="00544196" w:rsidP="00544196">
            <w:pPr>
              <w:ind w:firstLine="0"/>
            </w:pPr>
            <w:r w:rsidRPr="00544196">
              <w:t>Sottile</w:t>
            </w:r>
          </w:p>
        </w:tc>
      </w:tr>
      <w:tr w:rsidR="00544196" w:rsidRPr="00544196" w:rsidTr="00416E6F">
        <w:tc>
          <w:tcPr>
            <w:tcW w:w="2179" w:type="dxa"/>
            <w:shd w:val="clear" w:color="auto" w:fill="auto"/>
          </w:tcPr>
          <w:p w:rsidR="00544196" w:rsidRPr="00544196" w:rsidRDefault="00544196" w:rsidP="00544196">
            <w:pPr>
              <w:ind w:firstLine="0"/>
            </w:pPr>
            <w:r w:rsidRPr="00544196">
              <w:t>Spires</w:t>
            </w:r>
          </w:p>
        </w:tc>
        <w:tc>
          <w:tcPr>
            <w:tcW w:w="2179" w:type="dxa"/>
            <w:shd w:val="clear" w:color="auto" w:fill="auto"/>
          </w:tcPr>
          <w:p w:rsidR="00544196" w:rsidRPr="00544196" w:rsidRDefault="00544196" w:rsidP="00544196">
            <w:pPr>
              <w:ind w:firstLine="0"/>
            </w:pPr>
            <w:r w:rsidRPr="00544196">
              <w:t>Stringer</w:t>
            </w:r>
          </w:p>
        </w:tc>
        <w:tc>
          <w:tcPr>
            <w:tcW w:w="2180" w:type="dxa"/>
            <w:shd w:val="clear" w:color="auto" w:fill="auto"/>
          </w:tcPr>
          <w:p w:rsidR="00544196" w:rsidRPr="00544196" w:rsidRDefault="00544196" w:rsidP="00544196">
            <w:pPr>
              <w:ind w:firstLine="0"/>
            </w:pPr>
            <w:r w:rsidRPr="00544196">
              <w:t>Tallon</w:t>
            </w:r>
          </w:p>
        </w:tc>
      </w:tr>
      <w:tr w:rsidR="00544196" w:rsidRPr="00544196" w:rsidTr="00416E6F">
        <w:tc>
          <w:tcPr>
            <w:tcW w:w="2179" w:type="dxa"/>
            <w:shd w:val="clear" w:color="auto" w:fill="auto"/>
          </w:tcPr>
          <w:p w:rsidR="00544196" w:rsidRPr="00544196" w:rsidRDefault="00544196" w:rsidP="00544196">
            <w:pPr>
              <w:ind w:firstLine="0"/>
            </w:pPr>
            <w:r w:rsidRPr="00544196">
              <w:t>Taylor</w:t>
            </w:r>
          </w:p>
        </w:tc>
        <w:tc>
          <w:tcPr>
            <w:tcW w:w="2179" w:type="dxa"/>
            <w:shd w:val="clear" w:color="auto" w:fill="auto"/>
          </w:tcPr>
          <w:p w:rsidR="00544196" w:rsidRPr="00544196" w:rsidRDefault="00544196" w:rsidP="00544196">
            <w:pPr>
              <w:ind w:firstLine="0"/>
            </w:pPr>
            <w:r w:rsidRPr="00544196">
              <w:t>Thayer</w:t>
            </w:r>
          </w:p>
        </w:tc>
        <w:tc>
          <w:tcPr>
            <w:tcW w:w="2180" w:type="dxa"/>
            <w:shd w:val="clear" w:color="auto" w:fill="auto"/>
          </w:tcPr>
          <w:p w:rsidR="00544196" w:rsidRPr="00544196" w:rsidRDefault="00544196" w:rsidP="00544196">
            <w:pPr>
              <w:ind w:firstLine="0"/>
            </w:pPr>
            <w:r w:rsidRPr="00544196">
              <w:t>Toole</w:t>
            </w:r>
          </w:p>
        </w:tc>
      </w:tr>
      <w:tr w:rsidR="00544196" w:rsidRPr="00544196" w:rsidTr="00416E6F">
        <w:tc>
          <w:tcPr>
            <w:tcW w:w="2179" w:type="dxa"/>
            <w:shd w:val="clear" w:color="auto" w:fill="auto"/>
          </w:tcPr>
          <w:p w:rsidR="00544196" w:rsidRPr="00544196" w:rsidRDefault="00544196" w:rsidP="00544196">
            <w:pPr>
              <w:keepNext/>
              <w:ind w:firstLine="0"/>
            </w:pPr>
            <w:r w:rsidRPr="00544196">
              <w:t>White</w:t>
            </w:r>
          </w:p>
        </w:tc>
        <w:tc>
          <w:tcPr>
            <w:tcW w:w="2179" w:type="dxa"/>
            <w:shd w:val="clear" w:color="auto" w:fill="auto"/>
          </w:tcPr>
          <w:p w:rsidR="00544196" w:rsidRPr="00544196" w:rsidRDefault="00544196" w:rsidP="00544196">
            <w:pPr>
              <w:keepNext/>
              <w:ind w:firstLine="0"/>
            </w:pPr>
            <w:r w:rsidRPr="00544196">
              <w:t>Whitmire</w:t>
            </w:r>
          </w:p>
        </w:tc>
        <w:tc>
          <w:tcPr>
            <w:tcW w:w="2180" w:type="dxa"/>
            <w:shd w:val="clear" w:color="auto" w:fill="auto"/>
          </w:tcPr>
          <w:p w:rsidR="00544196" w:rsidRPr="00544196" w:rsidRDefault="00544196" w:rsidP="00544196">
            <w:pPr>
              <w:keepNext/>
              <w:ind w:firstLine="0"/>
            </w:pPr>
            <w:r w:rsidRPr="00544196">
              <w:t>Willis</w:t>
            </w:r>
          </w:p>
        </w:tc>
      </w:tr>
      <w:tr w:rsidR="00544196" w:rsidRPr="00544196" w:rsidTr="00416E6F">
        <w:tc>
          <w:tcPr>
            <w:tcW w:w="2179" w:type="dxa"/>
            <w:shd w:val="clear" w:color="auto" w:fill="auto"/>
          </w:tcPr>
          <w:p w:rsidR="00544196" w:rsidRPr="00544196" w:rsidRDefault="00544196" w:rsidP="00544196">
            <w:pPr>
              <w:keepNext/>
              <w:ind w:firstLine="0"/>
            </w:pPr>
            <w:r w:rsidRPr="00544196">
              <w:t>Yow</w:t>
            </w:r>
          </w:p>
        </w:tc>
        <w:tc>
          <w:tcPr>
            <w:tcW w:w="2179" w:type="dxa"/>
            <w:shd w:val="clear" w:color="auto" w:fill="auto"/>
          </w:tcPr>
          <w:p w:rsidR="00544196" w:rsidRPr="00544196" w:rsidRDefault="00544196" w:rsidP="00544196">
            <w:pPr>
              <w:keepNext/>
              <w:ind w:firstLine="0"/>
            </w:pP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Total--82</w:t>
      </w:r>
    </w:p>
    <w:p w:rsidR="00544196" w:rsidRPr="00544196" w:rsidRDefault="00544196" w:rsidP="00544196">
      <w:pPr>
        <w:jc w:val="center"/>
        <w:rPr>
          <w:b/>
        </w:rPr>
      </w:pPr>
    </w:p>
    <w:p w:rsidR="00544196" w:rsidRPr="00544196" w:rsidRDefault="00544196" w:rsidP="00544196">
      <w:pPr>
        <w:ind w:firstLine="0"/>
      </w:pPr>
      <w:r w:rsidRPr="00544196">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Anderson</w:t>
            </w:r>
          </w:p>
        </w:tc>
        <w:tc>
          <w:tcPr>
            <w:tcW w:w="2180" w:type="dxa"/>
            <w:shd w:val="clear" w:color="auto" w:fill="auto"/>
          </w:tcPr>
          <w:p w:rsidR="00544196" w:rsidRPr="00544196" w:rsidRDefault="00544196" w:rsidP="00544196">
            <w:pPr>
              <w:keepNext/>
              <w:ind w:firstLine="0"/>
            </w:pPr>
            <w:r w:rsidRPr="00544196">
              <w:t>Bales</w:t>
            </w:r>
          </w:p>
        </w:tc>
      </w:tr>
      <w:tr w:rsidR="00544196" w:rsidRPr="00544196" w:rsidTr="00544196">
        <w:tc>
          <w:tcPr>
            <w:tcW w:w="2179" w:type="dxa"/>
            <w:shd w:val="clear" w:color="auto" w:fill="auto"/>
          </w:tcPr>
          <w:p w:rsidR="00544196" w:rsidRPr="00544196" w:rsidRDefault="00544196" w:rsidP="00544196">
            <w:pPr>
              <w:ind w:firstLine="0"/>
            </w:pPr>
            <w:r w:rsidRPr="00544196">
              <w:t>Bamberg</w:t>
            </w:r>
          </w:p>
        </w:tc>
        <w:tc>
          <w:tcPr>
            <w:tcW w:w="2179" w:type="dxa"/>
            <w:shd w:val="clear" w:color="auto" w:fill="auto"/>
          </w:tcPr>
          <w:p w:rsidR="00544196" w:rsidRPr="00544196" w:rsidRDefault="00544196" w:rsidP="00544196">
            <w:pPr>
              <w:ind w:firstLine="0"/>
            </w:pPr>
            <w:r w:rsidRPr="00544196">
              <w:t>Bernstein</w:t>
            </w:r>
          </w:p>
        </w:tc>
        <w:tc>
          <w:tcPr>
            <w:tcW w:w="2180" w:type="dxa"/>
            <w:shd w:val="clear" w:color="auto" w:fill="auto"/>
          </w:tcPr>
          <w:p w:rsidR="00544196" w:rsidRPr="00544196" w:rsidRDefault="00544196" w:rsidP="00544196">
            <w:pPr>
              <w:ind w:firstLine="0"/>
            </w:pPr>
            <w:r w:rsidRPr="00544196">
              <w:t>G. A. Brown</w:t>
            </w:r>
          </w:p>
        </w:tc>
      </w:tr>
      <w:tr w:rsidR="00544196" w:rsidRPr="00544196" w:rsidTr="00544196">
        <w:tc>
          <w:tcPr>
            <w:tcW w:w="2179" w:type="dxa"/>
            <w:shd w:val="clear" w:color="auto" w:fill="auto"/>
          </w:tcPr>
          <w:p w:rsidR="00544196" w:rsidRPr="00544196" w:rsidRDefault="00544196" w:rsidP="00544196">
            <w:pPr>
              <w:ind w:firstLine="0"/>
            </w:pPr>
            <w:r w:rsidRPr="00544196">
              <w:t>Cobb-Hunter</w:t>
            </w:r>
          </w:p>
        </w:tc>
        <w:tc>
          <w:tcPr>
            <w:tcW w:w="2179" w:type="dxa"/>
            <w:shd w:val="clear" w:color="auto" w:fill="auto"/>
          </w:tcPr>
          <w:p w:rsidR="00544196" w:rsidRPr="00544196" w:rsidRDefault="00544196" w:rsidP="00544196">
            <w:pPr>
              <w:ind w:firstLine="0"/>
            </w:pPr>
            <w:r w:rsidRPr="00544196">
              <w:t>Dillard</w:t>
            </w:r>
          </w:p>
        </w:tc>
        <w:tc>
          <w:tcPr>
            <w:tcW w:w="2180" w:type="dxa"/>
            <w:shd w:val="clear" w:color="auto" w:fill="auto"/>
          </w:tcPr>
          <w:p w:rsidR="00544196" w:rsidRPr="00544196" w:rsidRDefault="00544196" w:rsidP="00544196">
            <w:pPr>
              <w:ind w:firstLine="0"/>
            </w:pPr>
            <w:r w:rsidRPr="00544196">
              <w:t>George</w:t>
            </w:r>
          </w:p>
        </w:tc>
      </w:tr>
      <w:tr w:rsidR="00544196" w:rsidRPr="00544196" w:rsidTr="00544196">
        <w:tc>
          <w:tcPr>
            <w:tcW w:w="2179" w:type="dxa"/>
            <w:shd w:val="clear" w:color="auto" w:fill="auto"/>
          </w:tcPr>
          <w:p w:rsidR="00544196" w:rsidRPr="00544196" w:rsidRDefault="00544196" w:rsidP="00544196">
            <w:pPr>
              <w:ind w:firstLine="0"/>
            </w:pPr>
            <w:r w:rsidRPr="00544196">
              <w:t>Gilliard</w:t>
            </w:r>
          </w:p>
        </w:tc>
        <w:tc>
          <w:tcPr>
            <w:tcW w:w="2179" w:type="dxa"/>
            <w:shd w:val="clear" w:color="auto" w:fill="auto"/>
          </w:tcPr>
          <w:p w:rsidR="00544196" w:rsidRPr="00544196" w:rsidRDefault="00544196" w:rsidP="00544196">
            <w:pPr>
              <w:ind w:firstLine="0"/>
            </w:pPr>
            <w:r w:rsidRPr="00544196">
              <w:t>Govan</w:t>
            </w:r>
          </w:p>
        </w:tc>
        <w:tc>
          <w:tcPr>
            <w:tcW w:w="2180" w:type="dxa"/>
            <w:shd w:val="clear" w:color="auto" w:fill="auto"/>
          </w:tcPr>
          <w:p w:rsidR="00544196" w:rsidRPr="00544196" w:rsidRDefault="00544196" w:rsidP="00544196">
            <w:pPr>
              <w:ind w:firstLine="0"/>
            </w:pPr>
            <w:r w:rsidRPr="00544196">
              <w:t>Hart</w:t>
            </w:r>
          </w:p>
        </w:tc>
      </w:tr>
      <w:tr w:rsidR="00544196" w:rsidRPr="00544196" w:rsidTr="00544196">
        <w:tc>
          <w:tcPr>
            <w:tcW w:w="2179" w:type="dxa"/>
            <w:shd w:val="clear" w:color="auto" w:fill="auto"/>
          </w:tcPr>
          <w:p w:rsidR="00544196" w:rsidRPr="00544196" w:rsidRDefault="00544196" w:rsidP="00544196">
            <w:pPr>
              <w:ind w:firstLine="0"/>
            </w:pPr>
            <w:r w:rsidRPr="00544196">
              <w:lastRenderedPageBreak/>
              <w:t>Henegan</w:t>
            </w:r>
          </w:p>
        </w:tc>
        <w:tc>
          <w:tcPr>
            <w:tcW w:w="2179" w:type="dxa"/>
            <w:shd w:val="clear" w:color="auto" w:fill="auto"/>
          </w:tcPr>
          <w:p w:rsidR="00544196" w:rsidRPr="00544196" w:rsidRDefault="00544196" w:rsidP="00544196">
            <w:pPr>
              <w:ind w:firstLine="0"/>
            </w:pPr>
            <w:r w:rsidRPr="00544196">
              <w:t>Hodges</w:t>
            </w:r>
          </w:p>
        </w:tc>
        <w:tc>
          <w:tcPr>
            <w:tcW w:w="2180" w:type="dxa"/>
            <w:shd w:val="clear" w:color="auto" w:fill="auto"/>
          </w:tcPr>
          <w:p w:rsidR="00544196" w:rsidRPr="00544196" w:rsidRDefault="00544196" w:rsidP="00544196">
            <w:pPr>
              <w:ind w:firstLine="0"/>
            </w:pPr>
            <w:r w:rsidRPr="00544196">
              <w:t>Hosey</w:t>
            </w:r>
          </w:p>
        </w:tc>
      </w:tr>
      <w:tr w:rsidR="00544196" w:rsidRPr="00544196" w:rsidTr="00544196">
        <w:tc>
          <w:tcPr>
            <w:tcW w:w="2179" w:type="dxa"/>
            <w:shd w:val="clear" w:color="auto" w:fill="auto"/>
          </w:tcPr>
          <w:p w:rsidR="00544196" w:rsidRPr="00544196" w:rsidRDefault="00544196" w:rsidP="00544196">
            <w:pPr>
              <w:ind w:firstLine="0"/>
            </w:pPr>
            <w:r w:rsidRPr="00544196">
              <w:t>Jefferson</w:t>
            </w:r>
          </w:p>
        </w:tc>
        <w:tc>
          <w:tcPr>
            <w:tcW w:w="2179" w:type="dxa"/>
            <w:shd w:val="clear" w:color="auto" w:fill="auto"/>
          </w:tcPr>
          <w:p w:rsidR="00544196" w:rsidRPr="00544196" w:rsidRDefault="00544196" w:rsidP="00544196">
            <w:pPr>
              <w:ind w:firstLine="0"/>
            </w:pPr>
            <w:r w:rsidRPr="00544196">
              <w:t>King</w:t>
            </w:r>
          </w:p>
        </w:tc>
        <w:tc>
          <w:tcPr>
            <w:tcW w:w="2180" w:type="dxa"/>
            <w:shd w:val="clear" w:color="auto" w:fill="auto"/>
          </w:tcPr>
          <w:p w:rsidR="00544196" w:rsidRPr="00544196" w:rsidRDefault="00544196" w:rsidP="00544196">
            <w:pPr>
              <w:ind w:firstLine="0"/>
            </w:pPr>
            <w:r w:rsidRPr="00544196">
              <w:t>Kirby</w:t>
            </w:r>
          </w:p>
        </w:tc>
      </w:tr>
      <w:tr w:rsidR="00544196" w:rsidRPr="00544196" w:rsidTr="00544196">
        <w:tc>
          <w:tcPr>
            <w:tcW w:w="2179" w:type="dxa"/>
            <w:shd w:val="clear" w:color="auto" w:fill="auto"/>
          </w:tcPr>
          <w:p w:rsidR="00544196" w:rsidRPr="00544196" w:rsidRDefault="00544196" w:rsidP="00544196">
            <w:pPr>
              <w:ind w:firstLine="0"/>
            </w:pPr>
            <w:r w:rsidRPr="00544196">
              <w:t>Knight</w:t>
            </w:r>
          </w:p>
        </w:tc>
        <w:tc>
          <w:tcPr>
            <w:tcW w:w="2179" w:type="dxa"/>
            <w:shd w:val="clear" w:color="auto" w:fill="auto"/>
          </w:tcPr>
          <w:p w:rsidR="00544196" w:rsidRPr="00544196" w:rsidRDefault="00544196" w:rsidP="00544196">
            <w:pPr>
              <w:ind w:firstLine="0"/>
            </w:pPr>
            <w:r w:rsidRPr="00544196">
              <w:t>Mack</w:t>
            </w:r>
          </w:p>
        </w:tc>
        <w:tc>
          <w:tcPr>
            <w:tcW w:w="2180" w:type="dxa"/>
            <w:shd w:val="clear" w:color="auto" w:fill="auto"/>
          </w:tcPr>
          <w:p w:rsidR="00544196" w:rsidRPr="00544196" w:rsidRDefault="00544196" w:rsidP="00544196">
            <w:pPr>
              <w:ind w:firstLine="0"/>
            </w:pPr>
            <w:r w:rsidRPr="00544196">
              <w:t>McKnight</w:t>
            </w:r>
          </w:p>
        </w:tc>
      </w:tr>
      <w:tr w:rsidR="00544196" w:rsidRPr="00544196" w:rsidTr="00544196">
        <w:tc>
          <w:tcPr>
            <w:tcW w:w="2179" w:type="dxa"/>
            <w:shd w:val="clear" w:color="auto" w:fill="auto"/>
          </w:tcPr>
          <w:p w:rsidR="00544196" w:rsidRPr="00544196" w:rsidRDefault="00544196" w:rsidP="00544196">
            <w:pPr>
              <w:ind w:firstLine="0"/>
            </w:pPr>
            <w:r w:rsidRPr="00544196">
              <w:t>M. S. McLeod</w:t>
            </w:r>
          </w:p>
        </w:tc>
        <w:tc>
          <w:tcPr>
            <w:tcW w:w="2179" w:type="dxa"/>
            <w:shd w:val="clear" w:color="auto" w:fill="auto"/>
          </w:tcPr>
          <w:p w:rsidR="00544196" w:rsidRPr="00544196" w:rsidRDefault="00544196" w:rsidP="00544196">
            <w:pPr>
              <w:ind w:firstLine="0"/>
            </w:pPr>
            <w:r w:rsidRPr="00544196">
              <w:t>W. J. McLeod</w:t>
            </w:r>
          </w:p>
        </w:tc>
        <w:tc>
          <w:tcPr>
            <w:tcW w:w="2180" w:type="dxa"/>
            <w:shd w:val="clear" w:color="auto" w:fill="auto"/>
          </w:tcPr>
          <w:p w:rsidR="00544196" w:rsidRPr="00544196" w:rsidRDefault="00544196" w:rsidP="00544196">
            <w:pPr>
              <w:ind w:firstLine="0"/>
            </w:pPr>
            <w:r w:rsidRPr="00544196">
              <w:t>Mitchell</w:t>
            </w:r>
          </w:p>
        </w:tc>
      </w:tr>
      <w:tr w:rsidR="00544196" w:rsidRPr="00544196" w:rsidTr="00544196">
        <w:tc>
          <w:tcPr>
            <w:tcW w:w="2179" w:type="dxa"/>
            <w:shd w:val="clear" w:color="auto" w:fill="auto"/>
          </w:tcPr>
          <w:p w:rsidR="00544196" w:rsidRPr="00544196" w:rsidRDefault="00544196" w:rsidP="00544196">
            <w:pPr>
              <w:ind w:firstLine="0"/>
            </w:pPr>
            <w:r w:rsidRPr="00544196">
              <w:t>Neal</w:t>
            </w:r>
          </w:p>
        </w:tc>
        <w:tc>
          <w:tcPr>
            <w:tcW w:w="2179" w:type="dxa"/>
            <w:shd w:val="clear" w:color="auto" w:fill="auto"/>
          </w:tcPr>
          <w:p w:rsidR="00544196" w:rsidRPr="00544196" w:rsidRDefault="00544196" w:rsidP="00544196">
            <w:pPr>
              <w:ind w:firstLine="0"/>
            </w:pPr>
            <w:r w:rsidRPr="00544196">
              <w:t>Ott</w:t>
            </w:r>
          </w:p>
        </w:tc>
        <w:tc>
          <w:tcPr>
            <w:tcW w:w="2180" w:type="dxa"/>
            <w:shd w:val="clear" w:color="auto" w:fill="auto"/>
          </w:tcPr>
          <w:p w:rsidR="00544196" w:rsidRPr="00544196" w:rsidRDefault="00544196" w:rsidP="00544196">
            <w:pPr>
              <w:ind w:firstLine="0"/>
            </w:pPr>
            <w:r w:rsidRPr="00544196">
              <w:t>Parks</w:t>
            </w:r>
          </w:p>
        </w:tc>
      </w:tr>
      <w:tr w:rsidR="00544196" w:rsidRPr="00544196" w:rsidTr="00544196">
        <w:tc>
          <w:tcPr>
            <w:tcW w:w="2179" w:type="dxa"/>
            <w:shd w:val="clear" w:color="auto" w:fill="auto"/>
          </w:tcPr>
          <w:p w:rsidR="00544196" w:rsidRPr="00544196" w:rsidRDefault="00544196" w:rsidP="00544196">
            <w:pPr>
              <w:ind w:firstLine="0"/>
            </w:pPr>
            <w:r w:rsidRPr="00544196">
              <w:t>Robinson-Simpson</w:t>
            </w:r>
          </w:p>
        </w:tc>
        <w:tc>
          <w:tcPr>
            <w:tcW w:w="2179" w:type="dxa"/>
            <w:shd w:val="clear" w:color="auto" w:fill="auto"/>
          </w:tcPr>
          <w:p w:rsidR="00544196" w:rsidRPr="00544196" w:rsidRDefault="00544196" w:rsidP="00544196">
            <w:pPr>
              <w:ind w:firstLine="0"/>
            </w:pPr>
            <w:r w:rsidRPr="00544196">
              <w:t>Rutherford</w:t>
            </w:r>
          </w:p>
        </w:tc>
        <w:tc>
          <w:tcPr>
            <w:tcW w:w="2180" w:type="dxa"/>
            <w:shd w:val="clear" w:color="auto" w:fill="auto"/>
          </w:tcPr>
          <w:p w:rsidR="00544196" w:rsidRPr="00544196" w:rsidRDefault="00544196" w:rsidP="00544196">
            <w:pPr>
              <w:ind w:firstLine="0"/>
            </w:pPr>
            <w:r w:rsidRPr="00544196">
              <w:t>J. E. Smith</w:t>
            </w:r>
          </w:p>
        </w:tc>
      </w:tr>
      <w:tr w:rsidR="00544196" w:rsidRPr="00544196" w:rsidTr="00544196">
        <w:tc>
          <w:tcPr>
            <w:tcW w:w="2179" w:type="dxa"/>
            <w:shd w:val="clear" w:color="auto" w:fill="auto"/>
          </w:tcPr>
          <w:p w:rsidR="00544196" w:rsidRPr="00544196" w:rsidRDefault="00544196" w:rsidP="00544196">
            <w:pPr>
              <w:keepNext/>
              <w:ind w:firstLine="0"/>
            </w:pPr>
            <w:r w:rsidRPr="00544196">
              <w:t>Stavrinakis</w:t>
            </w:r>
          </w:p>
        </w:tc>
        <w:tc>
          <w:tcPr>
            <w:tcW w:w="2179" w:type="dxa"/>
            <w:shd w:val="clear" w:color="auto" w:fill="auto"/>
          </w:tcPr>
          <w:p w:rsidR="00544196" w:rsidRPr="00544196" w:rsidRDefault="00544196" w:rsidP="00544196">
            <w:pPr>
              <w:keepNext/>
              <w:ind w:firstLine="0"/>
            </w:pPr>
            <w:r w:rsidRPr="00544196">
              <w:t>Tinkler</w:t>
            </w:r>
          </w:p>
        </w:tc>
        <w:tc>
          <w:tcPr>
            <w:tcW w:w="2180" w:type="dxa"/>
            <w:shd w:val="clear" w:color="auto" w:fill="auto"/>
          </w:tcPr>
          <w:p w:rsidR="00544196" w:rsidRPr="00544196" w:rsidRDefault="00544196" w:rsidP="00544196">
            <w:pPr>
              <w:keepNext/>
              <w:ind w:firstLine="0"/>
            </w:pPr>
            <w:r w:rsidRPr="00544196">
              <w:t>Weeks</w:t>
            </w:r>
          </w:p>
        </w:tc>
      </w:tr>
      <w:tr w:rsidR="00544196" w:rsidRPr="00544196" w:rsidTr="00544196">
        <w:tc>
          <w:tcPr>
            <w:tcW w:w="2179" w:type="dxa"/>
            <w:shd w:val="clear" w:color="auto" w:fill="auto"/>
          </w:tcPr>
          <w:p w:rsidR="00544196" w:rsidRPr="00544196" w:rsidRDefault="00544196" w:rsidP="00544196">
            <w:pPr>
              <w:keepNext/>
              <w:ind w:firstLine="0"/>
            </w:pPr>
            <w:r w:rsidRPr="00544196">
              <w:t>Williams</w:t>
            </w:r>
          </w:p>
        </w:tc>
        <w:tc>
          <w:tcPr>
            <w:tcW w:w="2179" w:type="dxa"/>
            <w:shd w:val="clear" w:color="auto" w:fill="auto"/>
          </w:tcPr>
          <w:p w:rsidR="00544196" w:rsidRPr="00544196" w:rsidRDefault="00544196" w:rsidP="00544196">
            <w:pPr>
              <w:keepNext/>
              <w:ind w:firstLine="0"/>
            </w:pP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Total--34</w:t>
      </w:r>
    </w:p>
    <w:p w:rsidR="00544196" w:rsidRPr="00544196" w:rsidRDefault="00544196" w:rsidP="00544196">
      <w:pPr>
        <w:jc w:val="center"/>
        <w:rPr>
          <w:b/>
        </w:rPr>
      </w:pPr>
    </w:p>
    <w:p w:rsidR="00544196" w:rsidRPr="00544196" w:rsidRDefault="00544196" w:rsidP="00544196">
      <w:r w:rsidRPr="00544196">
        <w:t>So, the motion to adjourn debate was tabled.</w:t>
      </w:r>
    </w:p>
    <w:p w:rsidR="00544196" w:rsidRPr="00544196" w:rsidRDefault="00544196" w:rsidP="00544196"/>
    <w:p w:rsidR="00544196" w:rsidRPr="00544196" w:rsidRDefault="00544196" w:rsidP="00544196">
      <w:r w:rsidRPr="00544196">
        <w:t>Rep. DELLENEY moved cloture on the entire matter.</w:t>
      </w:r>
    </w:p>
    <w:p w:rsidR="00544196" w:rsidRPr="00544196" w:rsidRDefault="00544196" w:rsidP="00544196"/>
    <w:p w:rsidR="00544196" w:rsidRPr="00544196" w:rsidRDefault="00544196" w:rsidP="00544196">
      <w:r w:rsidRPr="00544196">
        <w:t>Rep. DELLENEY demanded the yeas and nays which were taken, resulting as follows:</w:t>
      </w:r>
    </w:p>
    <w:p w:rsidR="00544196" w:rsidRPr="00544196" w:rsidRDefault="00544196" w:rsidP="00544196">
      <w:pPr>
        <w:jc w:val="center"/>
      </w:pPr>
      <w:bookmarkStart w:id="38" w:name="vote_start85"/>
      <w:bookmarkEnd w:id="38"/>
      <w:r w:rsidRPr="00544196">
        <w:t>Yeas 75; Nays 41</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Pr>
        <w:ind w:firstLine="0"/>
      </w:pPr>
    </w:p>
    <w:p w:rsidR="00416E6F" w:rsidRPr="00416E6F" w:rsidRDefault="00416E6F" w:rsidP="00416E6F">
      <w:pPr>
        <w:jc w:val="right"/>
        <w:rPr>
          <w:b/>
        </w:rPr>
      </w:pPr>
      <w:r w:rsidRPr="00416E6F">
        <w:rPr>
          <w:b/>
        </w:rPr>
        <w:t>Printed Page 3519 . . . . . Tuesday, May 17, 2016</w:t>
      </w:r>
    </w:p>
    <w:p w:rsidR="00416E6F" w:rsidRDefault="00416E6F">
      <w:pPr>
        <w:ind w:firstLine="0"/>
        <w:jc w:val="left"/>
      </w:pPr>
    </w:p>
    <w:p w:rsidR="00544196" w:rsidRPr="00544196" w:rsidRDefault="00544196" w:rsidP="00544196">
      <w:pPr>
        <w:ind w:firstLine="0"/>
      </w:pPr>
      <w:r w:rsidRPr="0054419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Allison</w:t>
            </w:r>
          </w:p>
        </w:tc>
        <w:tc>
          <w:tcPr>
            <w:tcW w:w="2179" w:type="dxa"/>
            <w:shd w:val="clear" w:color="auto" w:fill="auto"/>
          </w:tcPr>
          <w:p w:rsidR="00544196" w:rsidRPr="00544196" w:rsidRDefault="00544196" w:rsidP="00544196">
            <w:pPr>
              <w:keepNext/>
              <w:ind w:firstLine="0"/>
            </w:pPr>
            <w:r w:rsidRPr="00544196">
              <w:t>Anthony</w:t>
            </w:r>
          </w:p>
        </w:tc>
        <w:tc>
          <w:tcPr>
            <w:tcW w:w="2180" w:type="dxa"/>
            <w:shd w:val="clear" w:color="auto" w:fill="auto"/>
          </w:tcPr>
          <w:p w:rsidR="00544196" w:rsidRPr="00544196" w:rsidRDefault="00544196" w:rsidP="00544196">
            <w:pPr>
              <w:keepNext/>
              <w:ind w:firstLine="0"/>
            </w:pPr>
            <w:r w:rsidRPr="00544196">
              <w:t>Atwater</w:t>
            </w:r>
          </w:p>
        </w:tc>
      </w:tr>
      <w:tr w:rsidR="00544196" w:rsidRPr="00544196" w:rsidTr="00544196">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Bannister</w:t>
            </w:r>
          </w:p>
        </w:tc>
        <w:tc>
          <w:tcPr>
            <w:tcW w:w="2180" w:type="dxa"/>
            <w:shd w:val="clear" w:color="auto" w:fill="auto"/>
          </w:tcPr>
          <w:p w:rsidR="00544196" w:rsidRPr="00544196" w:rsidRDefault="00544196" w:rsidP="00544196">
            <w:pPr>
              <w:ind w:firstLine="0"/>
            </w:pPr>
            <w:r w:rsidRPr="00544196">
              <w:t>Bedingfield</w:t>
            </w:r>
          </w:p>
        </w:tc>
      </w:tr>
      <w:tr w:rsidR="00544196" w:rsidRPr="00544196" w:rsidTr="00544196">
        <w:tc>
          <w:tcPr>
            <w:tcW w:w="2179" w:type="dxa"/>
            <w:shd w:val="clear" w:color="auto" w:fill="auto"/>
          </w:tcPr>
          <w:p w:rsidR="00544196" w:rsidRPr="00544196" w:rsidRDefault="00544196" w:rsidP="00544196">
            <w:pPr>
              <w:ind w:firstLine="0"/>
            </w:pPr>
            <w:r w:rsidRPr="00544196">
              <w:t>Bingham</w:t>
            </w:r>
          </w:p>
        </w:tc>
        <w:tc>
          <w:tcPr>
            <w:tcW w:w="2179" w:type="dxa"/>
            <w:shd w:val="clear" w:color="auto" w:fill="auto"/>
          </w:tcPr>
          <w:p w:rsidR="00544196" w:rsidRPr="00544196" w:rsidRDefault="00544196" w:rsidP="00544196">
            <w:pPr>
              <w:ind w:firstLine="0"/>
            </w:pPr>
            <w:r w:rsidRPr="00544196">
              <w:t>Bradley</w:t>
            </w:r>
          </w:p>
        </w:tc>
        <w:tc>
          <w:tcPr>
            <w:tcW w:w="2180" w:type="dxa"/>
            <w:shd w:val="clear" w:color="auto" w:fill="auto"/>
          </w:tcPr>
          <w:p w:rsidR="00544196" w:rsidRPr="00544196" w:rsidRDefault="00544196" w:rsidP="00544196">
            <w:pPr>
              <w:ind w:firstLine="0"/>
            </w:pPr>
            <w:r w:rsidRPr="00544196">
              <w:t>Brannon</w:t>
            </w:r>
          </w:p>
        </w:tc>
      </w:tr>
      <w:tr w:rsidR="00544196" w:rsidRPr="00544196" w:rsidTr="00544196">
        <w:tc>
          <w:tcPr>
            <w:tcW w:w="2179" w:type="dxa"/>
            <w:shd w:val="clear" w:color="auto" w:fill="auto"/>
          </w:tcPr>
          <w:p w:rsidR="00544196" w:rsidRPr="00544196" w:rsidRDefault="00544196" w:rsidP="00544196">
            <w:pPr>
              <w:ind w:firstLine="0"/>
            </w:pPr>
            <w:r w:rsidRPr="00544196">
              <w:t>Burns</w:t>
            </w:r>
          </w:p>
        </w:tc>
        <w:tc>
          <w:tcPr>
            <w:tcW w:w="2179" w:type="dxa"/>
            <w:shd w:val="clear" w:color="auto" w:fill="auto"/>
          </w:tcPr>
          <w:p w:rsidR="00544196" w:rsidRPr="00544196" w:rsidRDefault="00544196" w:rsidP="00544196">
            <w:pPr>
              <w:ind w:firstLine="0"/>
            </w:pPr>
            <w:r w:rsidRPr="00544196">
              <w:t>Chumley</w:t>
            </w:r>
          </w:p>
        </w:tc>
        <w:tc>
          <w:tcPr>
            <w:tcW w:w="2180" w:type="dxa"/>
            <w:shd w:val="clear" w:color="auto" w:fill="auto"/>
          </w:tcPr>
          <w:p w:rsidR="00544196" w:rsidRPr="00544196" w:rsidRDefault="00544196" w:rsidP="00544196">
            <w:pPr>
              <w:ind w:firstLine="0"/>
            </w:pPr>
            <w:r w:rsidRPr="00544196">
              <w:t>Clary</w:t>
            </w:r>
          </w:p>
        </w:tc>
      </w:tr>
      <w:tr w:rsidR="00544196" w:rsidRPr="00544196" w:rsidTr="00544196">
        <w:tc>
          <w:tcPr>
            <w:tcW w:w="2179" w:type="dxa"/>
            <w:shd w:val="clear" w:color="auto" w:fill="auto"/>
          </w:tcPr>
          <w:p w:rsidR="00544196" w:rsidRPr="00544196" w:rsidRDefault="00544196" w:rsidP="00544196">
            <w:pPr>
              <w:ind w:firstLine="0"/>
            </w:pPr>
            <w:r w:rsidRPr="00544196">
              <w:t>Clemmons</w:t>
            </w:r>
          </w:p>
        </w:tc>
        <w:tc>
          <w:tcPr>
            <w:tcW w:w="2179" w:type="dxa"/>
            <w:shd w:val="clear" w:color="auto" w:fill="auto"/>
          </w:tcPr>
          <w:p w:rsidR="00544196" w:rsidRPr="00544196" w:rsidRDefault="00544196" w:rsidP="00544196">
            <w:pPr>
              <w:ind w:firstLine="0"/>
            </w:pPr>
            <w:r w:rsidRPr="00544196">
              <w:t>Cole</w:t>
            </w:r>
          </w:p>
        </w:tc>
        <w:tc>
          <w:tcPr>
            <w:tcW w:w="2180" w:type="dxa"/>
            <w:shd w:val="clear" w:color="auto" w:fill="auto"/>
          </w:tcPr>
          <w:p w:rsidR="00544196" w:rsidRPr="00544196" w:rsidRDefault="00544196" w:rsidP="00544196">
            <w:pPr>
              <w:ind w:firstLine="0"/>
            </w:pPr>
            <w:r w:rsidRPr="00544196">
              <w:t>Collins</w:t>
            </w:r>
          </w:p>
        </w:tc>
      </w:tr>
      <w:tr w:rsidR="00544196" w:rsidRPr="00544196" w:rsidTr="00544196">
        <w:tc>
          <w:tcPr>
            <w:tcW w:w="2179" w:type="dxa"/>
            <w:shd w:val="clear" w:color="auto" w:fill="auto"/>
          </w:tcPr>
          <w:p w:rsidR="00544196" w:rsidRPr="00544196" w:rsidRDefault="00544196" w:rsidP="00544196">
            <w:pPr>
              <w:ind w:firstLine="0"/>
            </w:pPr>
            <w:r w:rsidRPr="00544196">
              <w:t>Corley</w:t>
            </w:r>
          </w:p>
        </w:tc>
        <w:tc>
          <w:tcPr>
            <w:tcW w:w="2179" w:type="dxa"/>
            <w:shd w:val="clear" w:color="auto" w:fill="auto"/>
          </w:tcPr>
          <w:p w:rsidR="00544196" w:rsidRPr="00544196" w:rsidRDefault="00544196" w:rsidP="00544196">
            <w:pPr>
              <w:ind w:firstLine="0"/>
            </w:pPr>
            <w:r w:rsidRPr="00544196">
              <w:t>H. A. Crawford</w:t>
            </w:r>
          </w:p>
        </w:tc>
        <w:tc>
          <w:tcPr>
            <w:tcW w:w="2180" w:type="dxa"/>
            <w:shd w:val="clear" w:color="auto" w:fill="auto"/>
          </w:tcPr>
          <w:p w:rsidR="00544196" w:rsidRPr="00544196" w:rsidRDefault="00544196" w:rsidP="00544196">
            <w:pPr>
              <w:ind w:firstLine="0"/>
            </w:pPr>
            <w:r w:rsidRPr="00544196">
              <w:t>Crosby</w:t>
            </w:r>
          </w:p>
        </w:tc>
      </w:tr>
      <w:tr w:rsidR="00544196" w:rsidRPr="00544196" w:rsidTr="00544196">
        <w:tc>
          <w:tcPr>
            <w:tcW w:w="2179" w:type="dxa"/>
            <w:shd w:val="clear" w:color="auto" w:fill="auto"/>
          </w:tcPr>
          <w:p w:rsidR="00544196" w:rsidRPr="00544196" w:rsidRDefault="00544196" w:rsidP="00544196">
            <w:pPr>
              <w:ind w:firstLine="0"/>
            </w:pPr>
            <w:r w:rsidRPr="00544196">
              <w:t>Daning</w:t>
            </w:r>
          </w:p>
        </w:tc>
        <w:tc>
          <w:tcPr>
            <w:tcW w:w="2179" w:type="dxa"/>
            <w:shd w:val="clear" w:color="auto" w:fill="auto"/>
          </w:tcPr>
          <w:p w:rsidR="00544196" w:rsidRPr="00544196" w:rsidRDefault="00544196" w:rsidP="00544196">
            <w:pPr>
              <w:ind w:firstLine="0"/>
            </w:pPr>
            <w:r w:rsidRPr="00544196">
              <w:t>Delleney</w:t>
            </w:r>
          </w:p>
        </w:tc>
        <w:tc>
          <w:tcPr>
            <w:tcW w:w="2180" w:type="dxa"/>
            <w:shd w:val="clear" w:color="auto" w:fill="auto"/>
          </w:tcPr>
          <w:p w:rsidR="00544196" w:rsidRPr="00544196" w:rsidRDefault="00544196" w:rsidP="00544196">
            <w:pPr>
              <w:ind w:firstLine="0"/>
            </w:pPr>
            <w:r w:rsidRPr="00544196">
              <w:t>Duckworth</w:t>
            </w:r>
          </w:p>
        </w:tc>
      </w:tr>
      <w:tr w:rsidR="00544196" w:rsidRPr="00544196" w:rsidTr="00544196">
        <w:tc>
          <w:tcPr>
            <w:tcW w:w="2179" w:type="dxa"/>
            <w:shd w:val="clear" w:color="auto" w:fill="auto"/>
          </w:tcPr>
          <w:p w:rsidR="00544196" w:rsidRPr="00544196" w:rsidRDefault="00544196" w:rsidP="00544196">
            <w:pPr>
              <w:ind w:firstLine="0"/>
            </w:pPr>
            <w:r w:rsidRPr="00544196">
              <w:t>Erickson</w:t>
            </w:r>
          </w:p>
        </w:tc>
        <w:tc>
          <w:tcPr>
            <w:tcW w:w="2179" w:type="dxa"/>
            <w:shd w:val="clear" w:color="auto" w:fill="auto"/>
          </w:tcPr>
          <w:p w:rsidR="00544196" w:rsidRPr="00544196" w:rsidRDefault="00544196" w:rsidP="00544196">
            <w:pPr>
              <w:ind w:firstLine="0"/>
            </w:pPr>
            <w:r w:rsidRPr="00544196">
              <w:t>Felder</w:t>
            </w:r>
          </w:p>
        </w:tc>
        <w:tc>
          <w:tcPr>
            <w:tcW w:w="2180" w:type="dxa"/>
            <w:shd w:val="clear" w:color="auto" w:fill="auto"/>
          </w:tcPr>
          <w:p w:rsidR="00544196" w:rsidRPr="00544196" w:rsidRDefault="00544196" w:rsidP="00544196">
            <w:pPr>
              <w:ind w:firstLine="0"/>
            </w:pPr>
            <w:r w:rsidRPr="00544196">
              <w:t>Finlay</w:t>
            </w:r>
          </w:p>
        </w:tc>
      </w:tr>
      <w:tr w:rsidR="00544196" w:rsidRPr="00544196" w:rsidTr="00544196">
        <w:tc>
          <w:tcPr>
            <w:tcW w:w="2179" w:type="dxa"/>
            <w:shd w:val="clear" w:color="auto" w:fill="auto"/>
          </w:tcPr>
          <w:p w:rsidR="00544196" w:rsidRPr="00544196" w:rsidRDefault="00544196" w:rsidP="00544196">
            <w:pPr>
              <w:ind w:firstLine="0"/>
            </w:pPr>
            <w:r w:rsidRPr="00544196">
              <w:t>Forrester</w:t>
            </w:r>
          </w:p>
        </w:tc>
        <w:tc>
          <w:tcPr>
            <w:tcW w:w="2179" w:type="dxa"/>
            <w:shd w:val="clear" w:color="auto" w:fill="auto"/>
          </w:tcPr>
          <w:p w:rsidR="00544196" w:rsidRPr="00544196" w:rsidRDefault="00544196" w:rsidP="00544196">
            <w:pPr>
              <w:ind w:firstLine="0"/>
            </w:pPr>
            <w:r w:rsidRPr="00544196">
              <w:t>Fry</w:t>
            </w:r>
          </w:p>
        </w:tc>
        <w:tc>
          <w:tcPr>
            <w:tcW w:w="2180" w:type="dxa"/>
            <w:shd w:val="clear" w:color="auto" w:fill="auto"/>
          </w:tcPr>
          <w:p w:rsidR="00544196" w:rsidRPr="00544196" w:rsidRDefault="00544196" w:rsidP="00544196">
            <w:pPr>
              <w:ind w:firstLine="0"/>
            </w:pPr>
            <w:r w:rsidRPr="00544196">
              <w:t>Gagnon</w:t>
            </w:r>
          </w:p>
        </w:tc>
      </w:tr>
      <w:tr w:rsidR="00544196" w:rsidRPr="00544196" w:rsidTr="00544196">
        <w:tc>
          <w:tcPr>
            <w:tcW w:w="2179" w:type="dxa"/>
            <w:shd w:val="clear" w:color="auto" w:fill="auto"/>
          </w:tcPr>
          <w:p w:rsidR="00544196" w:rsidRPr="00544196" w:rsidRDefault="00544196" w:rsidP="00544196">
            <w:pPr>
              <w:ind w:firstLine="0"/>
            </w:pPr>
            <w:r w:rsidRPr="00544196">
              <w:t>Gambrell</w:t>
            </w:r>
          </w:p>
        </w:tc>
        <w:tc>
          <w:tcPr>
            <w:tcW w:w="2179" w:type="dxa"/>
            <w:shd w:val="clear" w:color="auto" w:fill="auto"/>
          </w:tcPr>
          <w:p w:rsidR="00544196" w:rsidRPr="00544196" w:rsidRDefault="00544196" w:rsidP="00544196">
            <w:pPr>
              <w:ind w:firstLine="0"/>
            </w:pPr>
            <w:r w:rsidRPr="00544196">
              <w:t>Goldfinch</w:t>
            </w:r>
          </w:p>
        </w:tc>
        <w:tc>
          <w:tcPr>
            <w:tcW w:w="2180" w:type="dxa"/>
            <w:shd w:val="clear" w:color="auto" w:fill="auto"/>
          </w:tcPr>
          <w:p w:rsidR="00544196" w:rsidRPr="00544196" w:rsidRDefault="00544196" w:rsidP="00544196">
            <w:pPr>
              <w:ind w:firstLine="0"/>
            </w:pPr>
            <w:r w:rsidRPr="00544196">
              <w:t>Hamilton</w:t>
            </w:r>
          </w:p>
        </w:tc>
      </w:tr>
      <w:tr w:rsidR="00544196" w:rsidRPr="00544196" w:rsidTr="00544196">
        <w:tc>
          <w:tcPr>
            <w:tcW w:w="2179" w:type="dxa"/>
            <w:shd w:val="clear" w:color="auto" w:fill="auto"/>
          </w:tcPr>
          <w:p w:rsidR="00544196" w:rsidRPr="00544196" w:rsidRDefault="00544196" w:rsidP="00544196">
            <w:pPr>
              <w:ind w:firstLine="0"/>
            </w:pPr>
            <w:r w:rsidRPr="00544196">
              <w:t>Hardee</w:t>
            </w:r>
          </w:p>
        </w:tc>
        <w:tc>
          <w:tcPr>
            <w:tcW w:w="2179" w:type="dxa"/>
            <w:shd w:val="clear" w:color="auto" w:fill="auto"/>
          </w:tcPr>
          <w:p w:rsidR="00544196" w:rsidRPr="00544196" w:rsidRDefault="00544196" w:rsidP="00544196">
            <w:pPr>
              <w:ind w:firstLine="0"/>
            </w:pPr>
            <w:r w:rsidRPr="00544196">
              <w:t>Henderson</w:t>
            </w:r>
          </w:p>
        </w:tc>
        <w:tc>
          <w:tcPr>
            <w:tcW w:w="2180" w:type="dxa"/>
            <w:shd w:val="clear" w:color="auto" w:fill="auto"/>
          </w:tcPr>
          <w:p w:rsidR="00544196" w:rsidRPr="00544196" w:rsidRDefault="00544196" w:rsidP="00544196">
            <w:pPr>
              <w:ind w:firstLine="0"/>
            </w:pPr>
            <w:r w:rsidRPr="00544196">
              <w:t>Herbkersman</w:t>
            </w:r>
          </w:p>
        </w:tc>
      </w:tr>
      <w:tr w:rsidR="00544196" w:rsidRPr="00544196" w:rsidTr="00544196">
        <w:tc>
          <w:tcPr>
            <w:tcW w:w="2179" w:type="dxa"/>
            <w:shd w:val="clear" w:color="auto" w:fill="auto"/>
          </w:tcPr>
          <w:p w:rsidR="00544196" w:rsidRPr="00544196" w:rsidRDefault="00544196" w:rsidP="00544196">
            <w:pPr>
              <w:ind w:firstLine="0"/>
            </w:pPr>
            <w:r w:rsidRPr="00544196">
              <w:t>Hicks</w:t>
            </w:r>
          </w:p>
        </w:tc>
        <w:tc>
          <w:tcPr>
            <w:tcW w:w="2179" w:type="dxa"/>
            <w:shd w:val="clear" w:color="auto" w:fill="auto"/>
          </w:tcPr>
          <w:p w:rsidR="00544196" w:rsidRPr="00544196" w:rsidRDefault="00544196" w:rsidP="00544196">
            <w:pPr>
              <w:ind w:firstLine="0"/>
            </w:pPr>
            <w:r w:rsidRPr="00544196">
              <w:t>Hill</w:t>
            </w:r>
          </w:p>
        </w:tc>
        <w:tc>
          <w:tcPr>
            <w:tcW w:w="2180" w:type="dxa"/>
            <w:shd w:val="clear" w:color="auto" w:fill="auto"/>
          </w:tcPr>
          <w:p w:rsidR="00544196" w:rsidRPr="00544196" w:rsidRDefault="00544196" w:rsidP="00544196">
            <w:pPr>
              <w:ind w:firstLine="0"/>
            </w:pPr>
            <w:r w:rsidRPr="00544196">
              <w:t>Hiott</w:t>
            </w:r>
          </w:p>
        </w:tc>
      </w:tr>
      <w:tr w:rsidR="00544196" w:rsidRPr="00544196" w:rsidTr="00544196">
        <w:tc>
          <w:tcPr>
            <w:tcW w:w="2179" w:type="dxa"/>
            <w:shd w:val="clear" w:color="auto" w:fill="auto"/>
          </w:tcPr>
          <w:p w:rsidR="00544196" w:rsidRPr="00544196" w:rsidRDefault="00544196" w:rsidP="00544196">
            <w:pPr>
              <w:ind w:firstLine="0"/>
            </w:pPr>
            <w:r w:rsidRPr="00544196">
              <w:t>Hixon</w:t>
            </w:r>
          </w:p>
        </w:tc>
        <w:tc>
          <w:tcPr>
            <w:tcW w:w="2179" w:type="dxa"/>
            <w:shd w:val="clear" w:color="auto" w:fill="auto"/>
          </w:tcPr>
          <w:p w:rsidR="00544196" w:rsidRPr="00544196" w:rsidRDefault="00544196" w:rsidP="00544196">
            <w:pPr>
              <w:ind w:firstLine="0"/>
            </w:pPr>
            <w:r w:rsidRPr="00544196">
              <w:t>Horne</w:t>
            </w:r>
          </w:p>
        </w:tc>
        <w:tc>
          <w:tcPr>
            <w:tcW w:w="2180" w:type="dxa"/>
            <w:shd w:val="clear" w:color="auto" w:fill="auto"/>
          </w:tcPr>
          <w:p w:rsidR="00544196" w:rsidRPr="00544196" w:rsidRDefault="00544196" w:rsidP="00544196">
            <w:pPr>
              <w:ind w:firstLine="0"/>
            </w:pPr>
            <w:r w:rsidRPr="00544196">
              <w:t>Huggins</w:t>
            </w:r>
          </w:p>
        </w:tc>
      </w:tr>
      <w:tr w:rsidR="00544196" w:rsidRPr="00544196" w:rsidTr="00544196">
        <w:tc>
          <w:tcPr>
            <w:tcW w:w="2179" w:type="dxa"/>
            <w:shd w:val="clear" w:color="auto" w:fill="auto"/>
          </w:tcPr>
          <w:p w:rsidR="00544196" w:rsidRPr="00544196" w:rsidRDefault="00544196" w:rsidP="00544196">
            <w:pPr>
              <w:ind w:firstLine="0"/>
            </w:pPr>
            <w:r w:rsidRPr="00544196">
              <w:t>Johnson</w:t>
            </w:r>
          </w:p>
        </w:tc>
        <w:tc>
          <w:tcPr>
            <w:tcW w:w="2179" w:type="dxa"/>
            <w:shd w:val="clear" w:color="auto" w:fill="auto"/>
          </w:tcPr>
          <w:p w:rsidR="00544196" w:rsidRPr="00544196" w:rsidRDefault="00544196" w:rsidP="00544196">
            <w:pPr>
              <w:ind w:firstLine="0"/>
            </w:pPr>
            <w:r w:rsidRPr="00544196">
              <w:t>Jordan</w:t>
            </w:r>
          </w:p>
        </w:tc>
        <w:tc>
          <w:tcPr>
            <w:tcW w:w="2180" w:type="dxa"/>
            <w:shd w:val="clear" w:color="auto" w:fill="auto"/>
          </w:tcPr>
          <w:p w:rsidR="00544196" w:rsidRPr="00544196" w:rsidRDefault="00544196" w:rsidP="00544196">
            <w:pPr>
              <w:ind w:firstLine="0"/>
            </w:pPr>
            <w:r w:rsidRPr="00544196">
              <w:t>Kennedy</w:t>
            </w:r>
          </w:p>
        </w:tc>
      </w:tr>
      <w:tr w:rsidR="00544196" w:rsidRPr="00544196" w:rsidTr="00544196">
        <w:tc>
          <w:tcPr>
            <w:tcW w:w="2179" w:type="dxa"/>
            <w:shd w:val="clear" w:color="auto" w:fill="auto"/>
          </w:tcPr>
          <w:p w:rsidR="00544196" w:rsidRPr="00544196" w:rsidRDefault="00544196" w:rsidP="00544196">
            <w:pPr>
              <w:ind w:firstLine="0"/>
            </w:pPr>
            <w:r w:rsidRPr="00544196">
              <w:t>Loftis</w:t>
            </w:r>
          </w:p>
        </w:tc>
        <w:tc>
          <w:tcPr>
            <w:tcW w:w="2179" w:type="dxa"/>
            <w:shd w:val="clear" w:color="auto" w:fill="auto"/>
          </w:tcPr>
          <w:p w:rsidR="00544196" w:rsidRPr="00544196" w:rsidRDefault="00544196" w:rsidP="00544196">
            <w:pPr>
              <w:ind w:firstLine="0"/>
            </w:pPr>
            <w:r w:rsidRPr="00544196">
              <w:t>Long</w:t>
            </w:r>
          </w:p>
        </w:tc>
        <w:tc>
          <w:tcPr>
            <w:tcW w:w="2180" w:type="dxa"/>
            <w:shd w:val="clear" w:color="auto" w:fill="auto"/>
          </w:tcPr>
          <w:p w:rsidR="00544196" w:rsidRPr="00544196" w:rsidRDefault="00544196" w:rsidP="00544196">
            <w:pPr>
              <w:ind w:firstLine="0"/>
            </w:pPr>
            <w:r w:rsidRPr="00544196">
              <w:t>Lowe</w:t>
            </w:r>
          </w:p>
        </w:tc>
      </w:tr>
      <w:tr w:rsidR="00544196" w:rsidRPr="00544196" w:rsidTr="00544196">
        <w:tc>
          <w:tcPr>
            <w:tcW w:w="2179" w:type="dxa"/>
            <w:shd w:val="clear" w:color="auto" w:fill="auto"/>
          </w:tcPr>
          <w:p w:rsidR="00544196" w:rsidRPr="00544196" w:rsidRDefault="00544196" w:rsidP="00544196">
            <w:pPr>
              <w:ind w:firstLine="0"/>
            </w:pPr>
            <w:r w:rsidRPr="00544196">
              <w:t>Lucas</w:t>
            </w:r>
          </w:p>
        </w:tc>
        <w:tc>
          <w:tcPr>
            <w:tcW w:w="2179" w:type="dxa"/>
            <w:shd w:val="clear" w:color="auto" w:fill="auto"/>
          </w:tcPr>
          <w:p w:rsidR="00544196" w:rsidRPr="00544196" w:rsidRDefault="00544196" w:rsidP="00544196">
            <w:pPr>
              <w:ind w:firstLine="0"/>
            </w:pPr>
            <w:r w:rsidRPr="00544196">
              <w:t>McCoy</w:t>
            </w:r>
          </w:p>
        </w:tc>
        <w:tc>
          <w:tcPr>
            <w:tcW w:w="2180" w:type="dxa"/>
            <w:shd w:val="clear" w:color="auto" w:fill="auto"/>
          </w:tcPr>
          <w:p w:rsidR="00544196" w:rsidRPr="00544196" w:rsidRDefault="00544196" w:rsidP="00544196">
            <w:pPr>
              <w:ind w:firstLine="0"/>
            </w:pPr>
            <w:r w:rsidRPr="00544196">
              <w:t>Merrill</w:t>
            </w:r>
          </w:p>
        </w:tc>
      </w:tr>
      <w:tr w:rsidR="00544196" w:rsidRPr="00544196" w:rsidTr="00544196">
        <w:tc>
          <w:tcPr>
            <w:tcW w:w="2179" w:type="dxa"/>
            <w:shd w:val="clear" w:color="auto" w:fill="auto"/>
          </w:tcPr>
          <w:p w:rsidR="00544196" w:rsidRPr="00544196" w:rsidRDefault="00544196" w:rsidP="00544196">
            <w:pPr>
              <w:ind w:firstLine="0"/>
            </w:pPr>
            <w:r w:rsidRPr="00544196">
              <w:lastRenderedPageBreak/>
              <w:t>D. C. Moss</w:t>
            </w:r>
          </w:p>
        </w:tc>
        <w:tc>
          <w:tcPr>
            <w:tcW w:w="2179" w:type="dxa"/>
            <w:shd w:val="clear" w:color="auto" w:fill="auto"/>
          </w:tcPr>
          <w:p w:rsidR="00544196" w:rsidRPr="00544196" w:rsidRDefault="00544196" w:rsidP="00544196">
            <w:pPr>
              <w:ind w:firstLine="0"/>
            </w:pPr>
            <w:r w:rsidRPr="00544196">
              <w:t>V. S. Moss</w:t>
            </w:r>
          </w:p>
        </w:tc>
        <w:tc>
          <w:tcPr>
            <w:tcW w:w="2180" w:type="dxa"/>
            <w:shd w:val="clear" w:color="auto" w:fill="auto"/>
          </w:tcPr>
          <w:p w:rsidR="00544196" w:rsidRPr="00544196" w:rsidRDefault="00544196" w:rsidP="00544196">
            <w:pPr>
              <w:ind w:firstLine="0"/>
            </w:pPr>
            <w:r w:rsidRPr="00544196">
              <w:t>Nanney</w:t>
            </w:r>
          </w:p>
        </w:tc>
      </w:tr>
      <w:tr w:rsidR="00544196" w:rsidRPr="00544196" w:rsidTr="00544196">
        <w:tc>
          <w:tcPr>
            <w:tcW w:w="2179" w:type="dxa"/>
            <w:shd w:val="clear" w:color="auto" w:fill="auto"/>
          </w:tcPr>
          <w:p w:rsidR="00544196" w:rsidRPr="00544196" w:rsidRDefault="00544196" w:rsidP="00544196">
            <w:pPr>
              <w:ind w:firstLine="0"/>
            </w:pPr>
            <w:r w:rsidRPr="00544196">
              <w:t>Newton</w:t>
            </w:r>
          </w:p>
        </w:tc>
        <w:tc>
          <w:tcPr>
            <w:tcW w:w="2179" w:type="dxa"/>
            <w:shd w:val="clear" w:color="auto" w:fill="auto"/>
          </w:tcPr>
          <w:p w:rsidR="00544196" w:rsidRPr="00544196" w:rsidRDefault="00544196" w:rsidP="00544196">
            <w:pPr>
              <w:ind w:firstLine="0"/>
            </w:pPr>
            <w:r w:rsidRPr="00544196">
              <w:t>Norman</w:t>
            </w:r>
          </w:p>
        </w:tc>
        <w:tc>
          <w:tcPr>
            <w:tcW w:w="2180" w:type="dxa"/>
            <w:shd w:val="clear" w:color="auto" w:fill="auto"/>
          </w:tcPr>
          <w:p w:rsidR="00544196" w:rsidRPr="00544196" w:rsidRDefault="00544196" w:rsidP="00544196">
            <w:pPr>
              <w:ind w:firstLine="0"/>
            </w:pPr>
            <w:r w:rsidRPr="00544196">
              <w:t>Pitts</w:t>
            </w:r>
          </w:p>
        </w:tc>
      </w:tr>
      <w:tr w:rsidR="00544196" w:rsidRPr="00544196" w:rsidTr="00544196">
        <w:tc>
          <w:tcPr>
            <w:tcW w:w="2179" w:type="dxa"/>
            <w:shd w:val="clear" w:color="auto" w:fill="auto"/>
          </w:tcPr>
          <w:p w:rsidR="00544196" w:rsidRPr="00544196" w:rsidRDefault="00544196" w:rsidP="00544196">
            <w:pPr>
              <w:ind w:firstLine="0"/>
            </w:pPr>
            <w:r w:rsidRPr="00544196">
              <w:t>Pope</w:t>
            </w:r>
          </w:p>
        </w:tc>
        <w:tc>
          <w:tcPr>
            <w:tcW w:w="2179" w:type="dxa"/>
            <w:shd w:val="clear" w:color="auto" w:fill="auto"/>
          </w:tcPr>
          <w:p w:rsidR="00544196" w:rsidRPr="00544196" w:rsidRDefault="00544196" w:rsidP="00544196">
            <w:pPr>
              <w:ind w:firstLine="0"/>
            </w:pPr>
            <w:r w:rsidRPr="00544196">
              <w:t>Putnam</w:t>
            </w:r>
          </w:p>
        </w:tc>
        <w:tc>
          <w:tcPr>
            <w:tcW w:w="2180" w:type="dxa"/>
            <w:shd w:val="clear" w:color="auto" w:fill="auto"/>
          </w:tcPr>
          <w:p w:rsidR="00544196" w:rsidRPr="00544196" w:rsidRDefault="00544196" w:rsidP="00544196">
            <w:pPr>
              <w:ind w:firstLine="0"/>
            </w:pPr>
            <w:r w:rsidRPr="00544196">
              <w:t>Quinn</w:t>
            </w:r>
          </w:p>
        </w:tc>
      </w:tr>
      <w:tr w:rsidR="00544196" w:rsidRPr="00544196" w:rsidTr="00544196">
        <w:tc>
          <w:tcPr>
            <w:tcW w:w="2179" w:type="dxa"/>
            <w:shd w:val="clear" w:color="auto" w:fill="auto"/>
          </w:tcPr>
          <w:p w:rsidR="00544196" w:rsidRPr="00544196" w:rsidRDefault="00544196" w:rsidP="00544196">
            <w:pPr>
              <w:ind w:firstLine="0"/>
            </w:pPr>
            <w:r w:rsidRPr="00544196">
              <w:t>Riley</w:t>
            </w:r>
          </w:p>
        </w:tc>
        <w:tc>
          <w:tcPr>
            <w:tcW w:w="2179" w:type="dxa"/>
            <w:shd w:val="clear" w:color="auto" w:fill="auto"/>
          </w:tcPr>
          <w:p w:rsidR="00544196" w:rsidRPr="00544196" w:rsidRDefault="00544196" w:rsidP="00544196">
            <w:pPr>
              <w:ind w:firstLine="0"/>
            </w:pPr>
            <w:r w:rsidRPr="00544196">
              <w:t>Rivers</w:t>
            </w:r>
          </w:p>
        </w:tc>
        <w:tc>
          <w:tcPr>
            <w:tcW w:w="2180" w:type="dxa"/>
            <w:shd w:val="clear" w:color="auto" w:fill="auto"/>
          </w:tcPr>
          <w:p w:rsidR="00544196" w:rsidRPr="00544196" w:rsidRDefault="00544196" w:rsidP="00544196">
            <w:pPr>
              <w:ind w:firstLine="0"/>
            </w:pPr>
            <w:r w:rsidRPr="00544196">
              <w:t>Ryhal</w:t>
            </w:r>
          </w:p>
        </w:tc>
      </w:tr>
      <w:tr w:rsidR="00544196" w:rsidRPr="00544196" w:rsidTr="00544196">
        <w:tc>
          <w:tcPr>
            <w:tcW w:w="2179" w:type="dxa"/>
            <w:shd w:val="clear" w:color="auto" w:fill="auto"/>
          </w:tcPr>
          <w:p w:rsidR="00544196" w:rsidRPr="00544196" w:rsidRDefault="00544196" w:rsidP="00544196">
            <w:pPr>
              <w:ind w:firstLine="0"/>
            </w:pPr>
            <w:r w:rsidRPr="00544196">
              <w:t>Sandifer</w:t>
            </w:r>
          </w:p>
        </w:tc>
        <w:tc>
          <w:tcPr>
            <w:tcW w:w="2179" w:type="dxa"/>
            <w:shd w:val="clear" w:color="auto" w:fill="auto"/>
          </w:tcPr>
          <w:p w:rsidR="00544196" w:rsidRPr="00544196" w:rsidRDefault="00544196" w:rsidP="00544196">
            <w:pPr>
              <w:ind w:firstLine="0"/>
            </w:pPr>
            <w:r w:rsidRPr="00544196">
              <w:t>Simrill</w:t>
            </w:r>
          </w:p>
        </w:tc>
        <w:tc>
          <w:tcPr>
            <w:tcW w:w="2180" w:type="dxa"/>
            <w:shd w:val="clear" w:color="auto" w:fill="auto"/>
          </w:tcPr>
          <w:p w:rsidR="00544196" w:rsidRPr="00544196" w:rsidRDefault="00544196" w:rsidP="00544196">
            <w:pPr>
              <w:ind w:firstLine="0"/>
            </w:pPr>
            <w:r w:rsidRPr="00544196">
              <w:t>G. M. Smith</w:t>
            </w:r>
          </w:p>
        </w:tc>
      </w:tr>
      <w:tr w:rsidR="00544196" w:rsidRPr="00544196" w:rsidTr="00544196">
        <w:tc>
          <w:tcPr>
            <w:tcW w:w="2179" w:type="dxa"/>
            <w:shd w:val="clear" w:color="auto" w:fill="auto"/>
          </w:tcPr>
          <w:p w:rsidR="00544196" w:rsidRPr="00544196" w:rsidRDefault="00544196" w:rsidP="00544196">
            <w:pPr>
              <w:ind w:firstLine="0"/>
            </w:pPr>
            <w:r w:rsidRPr="00544196">
              <w:t>G. R. Smith</w:t>
            </w:r>
          </w:p>
        </w:tc>
        <w:tc>
          <w:tcPr>
            <w:tcW w:w="2179" w:type="dxa"/>
            <w:shd w:val="clear" w:color="auto" w:fill="auto"/>
          </w:tcPr>
          <w:p w:rsidR="00544196" w:rsidRPr="00544196" w:rsidRDefault="00544196" w:rsidP="00544196">
            <w:pPr>
              <w:ind w:firstLine="0"/>
            </w:pPr>
            <w:r w:rsidRPr="00544196">
              <w:t>Sottile</w:t>
            </w:r>
          </w:p>
        </w:tc>
        <w:tc>
          <w:tcPr>
            <w:tcW w:w="2180" w:type="dxa"/>
            <w:shd w:val="clear" w:color="auto" w:fill="auto"/>
          </w:tcPr>
          <w:p w:rsidR="00544196" w:rsidRPr="00544196" w:rsidRDefault="00544196" w:rsidP="00544196">
            <w:pPr>
              <w:ind w:firstLine="0"/>
            </w:pPr>
            <w:r w:rsidRPr="00544196">
              <w:t>Spires</w:t>
            </w:r>
          </w:p>
        </w:tc>
      </w:tr>
      <w:tr w:rsidR="00544196" w:rsidRPr="00544196" w:rsidTr="00544196">
        <w:tc>
          <w:tcPr>
            <w:tcW w:w="2179" w:type="dxa"/>
            <w:shd w:val="clear" w:color="auto" w:fill="auto"/>
          </w:tcPr>
          <w:p w:rsidR="00544196" w:rsidRPr="00544196" w:rsidRDefault="00544196" w:rsidP="00544196">
            <w:pPr>
              <w:ind w:firstLine="0"/>
            </w:pPr>
            <w:r w:rsidRPr="00544196">
              <w:t>Stringer</w:t>
            </w:r>
          </w:p>
        </w:tc>
        <w:tc>
          <w:tcPr>
            <w:tcW w:w="2179" w:type="dxa"/>
            <w:shd w:val="clear" w:color="auto" w:fill="auto"/>
          </w:tcPr>
          <w:p w:rsidR="00544196" w:rsidRPr="00544196" w:rsidRDefault="00544196" w:rsidP="00544196">
            <w:pPr>
              <w:ind w:firstLine="0"/>
            </w:pPr>
            <w:r w:rsidRPr="00544196">
              <w:t>Tallon</w:t>
            </w:r>
          </w:p>
        </w:tc>
        <w:tc>
          <w:tcPr>
            <w:tcW w:w="2180" w:type="dxa"/>
            <w:shd w:val="clear" w:color="auto" w:fill="auto"/>
          </w:tcPr>
          <w:p w:rsidR="00544196" w:rsidRPr="00544196" w:rsidRDefault="00544196" w:rsidP="00544196">
            <w:pPr>
              <w:ind w:firstLine="0"/>
            </w:pPr>
            <w:r w:rsidRPr="00544196">
              <w:t>Taylor</w:t>
            </w:r>
          </w:p>
        </w:tc>
      </w:tr>
      <w:tr w:rsidR="00544196" w:rsidRPr="00544196" w:rsidTr="00544196">
        <w:tc>
          <w:tcPr>
            <w:tcW w:w="2179" w:type="dxa"/>
            <w:shd w:val="clear" w:color="auto" w:fill="auto"/>
          </w:tcPr>
          <w:p w:rsidR="00544196" w:rsidRPr="00544196" w:rsidRDefault="00544196" w:rsidP="00544196">
            <w:pPr>
              <w:keepNext/>
              <w:ind w:firstLine="0"/>
            </w:pPr>
            <w:r w:rsidRPr="00544196">
              <w:t>Thayer</w:t>
            </w:r>
          </w:p>
        </w:tc>
        <w:tc>
          <w:tcPr>
            <w:tcW w:w="2179" w:type="dxa"/>
            <w:shd w:val="clear" w:color="auto" w:fill="auto"/>
          </w:tcPr>
          <w:p w:rsidR="00544196" w:rsidRPr="00544196" w:rsidRDefault="00544196" w:rsidP="00544196">
            <w:pPr>
              <w:keepNext/>
              <w:ind w:firstLine="0"/>
            </w:pPr>
            <w:r w:rsidRPr="00544196">
              <w:t>Toole</w:t>
            </w:r>
          </w:p>
        </w:tc>
        <w:tc>
          <w:tcPr>
            <w:tcW w:w="2180" w:type="dxa"/>
            <w:shd w:val="clear" w:color="auto" w:fill="auto"/>
          </w:tcPr>
          <w:p w:rsidR="00544196" w:rsidRPr="00544196" w:rsidRDefault="00544196" w:rsidP="00544196">
            <w:pPr>
              <w:keepNext/>
              <w:ind w:firstLine="0"/>
            </w:pPr>
            <w:r w:rsidRPr="00544196">
              <w:t>White</w:t>
            </w:r>
          </w:p>
        </w:tc>
      </w:tr>
      <w:tr w:rsidR="00544196" w:rsidRPr="00544196" w:rsidTr="00544196">
        <w:tc>
          <w:tcPr>
            <w:tcW w:w="2179" w:type="dxa"/>
            <w:shd w:val="clear" w:color="auto" w:fill="auto"/>
          </w:tcPr>
          <w:p w:rsidR="00544196" w:rsidRPr="00544196" w:rsidRDefault="00544196" w:rsidP="00544196">
            <w:pPr>
              <w:keepNext/>
              <w:ind w:firstLine="0"/>
            </w:pPr>
            <w:r w:rsidRPr="00544196">
              <w:t>Whitmire</w:t>
            </w:r>
          </w:p>
        </w:tc>
        <w:tc>
          <w:tcPr>
            <w:tcW w:w="2179" w:type="dxa"/>
            <w:shd w:val="clear" w:color="auto" w:fill="auto"/>
          </w:tcPr>
          <w:p w:rsidR="00544196" w:rsidRPr="00544196" w:rsidRDefault="00544196" w:rsidP="00544196">
            <w:pPr>
              <w:keepNext/>
              <w:ind w:firstLine="0"/>
            </w:pPr>
            <w:r w:rsidRPr="00544196">
              <w:t>Willis</w:t>
            </w:r>
          </w:p>
        </w:tc>
        <w:tc>
          <w:tcPr>
            <w:tcW w:w="2180" w:type="dxa"/>
            <w:shd w:val="clear" w:color="auto" w:fill="auto"/>
          </w:tcPr>
          <w:p w:rsidR="00544196" w:rsidRPr="00544196" w:rsidRDefault="00544196" w:rsidP="00544196">
            <w:pPr>
              <w:keepNext/>
              <w:ind w:firstLine="0"/>
            </w:pPr>
            <w:r w:rsidRPr="00544196">
              <w:t>Yow</w:t>
            </w:r>
          </w:p>
        </w:tc>
      </w:tr>
    </w:tbl>
    <w:p w:rsidR="00544196" w:rsidRPr="00544196" w:rsidRDefault="00544196" w:rsidP="00544196"/>
    <w:p w:rsidR="00544196" w:rsidRPr="00544196" w:rsidRDefault="00544196" w:rsidP="00544196">
      <w:pPr>
        <w:jc w:val="center"/>
        <w:rPr>
          <w:b/>
        </w:rPr>
      </w:pPr>
      <w:r w:rsidRPr="00544196">
        <w:rPr>
          <w:b/>
        </w:rPr>
        <w:t>Total--75</w:t>
      </w:r>
    </w:p>
    <w:p w:rsidR="00544196" w:rsidRPr="00544196" w:rsidRDefault="00544196" w:rsidP="00544196">
      <w:pPr>
        <w:jc w:val="center"/>
        <w:rPr>
          <w:b/>
        </w:rPr>
      </w:pPr>
    </w:p>
    <w:p w:rsidR="00544196" w:rsidRPr="00544196" w:rsidRDefault="00544196" w:rsidP="00544196">
      <w:pPr>
        <w:ind w:firstLine="0"/>
      </w:pPr>
      <w:r w:rsidRPr="00544196">
        <w:t xml:space="preserve"> Those who voted in the negative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Anderson</w:t>
            </w:r>
          </w:p>
        </w:tc>
        <w:tc>
          <w:tcPr>
            <w:tcW w:w="2180" w:type="dxa"/>
            <w:shd w:val="clear" w:color="auto" w:fill="auto"/>
          </w:tcPr>
          <w:p w:rsidR="00544196" w:rsidRPr="00544196" w:rsidRDefault="00544196" w:rsidP="00544196">
            <w:pPr>
              <w:keepNext/>
              <w:ind w:firstLine="0"/>
            </w:pPr>
            <w:r w:rsidRPr="00544196">
              <w:t>Bales</w:t>
            </w:r>
          </w:p>
        </w:tc>
      </w:tr>
      <w:tr w:rsidR="00544196" w:rsidRPr="00544196" w:rsidTr="00416E6F">
        <w:tc>
          <w:tcPr>
            <w:tcW w:w="2179" w:type="dxa"/>
            <w:shd w:val="clear" w:color="auto" w:fill="auto"/>
          </w:tcPr>
          <w:p w:rsidR="00544196" w:rsidRPr="00544196" w:rsidRDefault="00544196" w:rsidP="00544196">
            <w:pPr>
              <w:ind w:firstLine="0"/>
            </w:pPr>
            <w:r w:rsidRPr="00544196">
              <w:t>Bamberg</w:t>
            </w:r>
          </w:p>
        </w:tc>
        <w:tc>
          <w:tcPr>
            <w:tcW w:w="2179" w:type="dxa"/>
            <w:shd w:val="clear" w:color="auto" w:fill="auto"/>
          </w:tcPr>
          <w:p w:rsidR="00544196" w:rsidRPr="00544196" w:rsidRDefault="00544196" w:rsidP="00544196">
            <w:pPr>
              <w:ind w:firstLine="0"/>
            </w:pPr>
            <w:r w:rsidRPr="00544196">
              <w:t>Bernstein</w:t>
            </w:r>
          </w:p>
        </w:tc>
        <w:tc>
          <w:tcPr>
            <w:tcW w:w="2180" w:type="dxa"/>
            <w:shd w:val="clear" w:color="auto" w:fill="auto"/>
          </w:tcPr>
          <w:p w:rsidR="00544196" w:rsidRPr="00544196" w:rsidRDefault="00544196" w:rsidP="00544196">
            <w:pPr>
              <w:ind w:firstLine="0"/>
            </w:pPr>
            <w:r w:rsidRPr="00544196">
              <w:t>Bowers</w:t>
            </w:r>
          </w:p>
        </w:tc>
      </w:tr>
      <w:tr w:rsidR="00544196" w:rsidRPr="00544196" w:rsidTr="00416E6F">
        <w:tc>
          <w:tcPr>
            <w:tcW w:w="2179" w:type="dxa"/>
            <w:shd w:val="clear" w:color="auto" w:fill="auto"/>
          </w:tcPr>
          <w:p w:rsidR="00544196" w:rsidRPr="00544196" w:rsidRDefault="00544196" w:rsidP="00544196">
            <w:pPr>
              <w:ind w:firstLine="0"/>
            </w:pPr>
            <w:r w:rsidRPr="00544196">
              <w:t>G. A. Brown</w:t>
            </w:r>
          </w:p>
        </w:tc>
        <w:tc>
          <w:tcPr>
            <w:tcW w:w="2179" w:type="dxa"/>
            <w:shd w:val="clear" w:color="auto" w:fill="auto"/>
          </w:tcPr>
          <w:p w:rsidR="00544196" w:rsidRPr="00544196" w:rsidRDefault="00544196" w:rsidP="00544196">
            <w:pPr>
              <w:ind w:firstLine="0"/>
            </w:pPr>
            <w:r w:rsidRPr="00544196">
              <w:t>Cobb-Hunter</w:t>
            </w:r>
          </w:p>
        </w:tc>
        <w:tc>
          <w:tcPr>
            <w:tcW w:w="2180" w:type="dxa"/>
            <w:shd w:val="clear" w:color="auto" w:fill="auto"/>
          </w:tcPr>
          <w:p w:rsidR="00544196" w:rsidRPr="00544196" w:rsidRDefault="00544196" w:rsidP="00544196">
            <w:pPr>
              <w:ind w:firstLine="0"/>
            </w:pPr>
            <w:r w:rsidRPr="00544196">
              <w:t>Dillard</w:t>
            </w:r>
          </w:p>
        </w:tc>
      </w:tr>
      <w:tr w:rsidR="00544196" w:rsidRPr="00544196" w:rsidTr="00416E6F">
        <w:tc>
          <w:tcPr>
            <w:tcW w:w="2179" w:type="dxa"/>
            <w:shd w:val="clear" w:color="auto" w:fill="auto"/>
          </w:tcPr>
          <w:p w:rsidR="00544196" w:rsidRPr="00544196" w:rsidRDefault="00544196" w:rsidP="00544196">
            <w:pPr>
              <w:ind w:firstLine="0"/>
            </w:pPr>
            <w:r w:rsidRPr="00544196">
              <w:t>Douglas</w:t>
            </w:r>
          </w:p>
        </w:tc>
        <w:tc>
          <w:tcPr>
            <w:tcW w:w="2179" w:type="dxa"/>
            <w:shd w:val="clear" w:color="auto" w:fill="auto"/>
          </w:tcPr>
          <w:p w:rsidR="00544196" w:rsidRPr="00544196" w:rsidRDefault="00544196" w:rsidP="00544196">
            <w:pPr>
              <w:ind w:firstLine="0"/>
            </w:pPr>
            <w:r w:rsidRPr="00544196">
              <w:t>Funderburk</w:t>
            </w:r>
          </w:p>
        </w:tc>
        <w:tc>
          <w:tcPr>
            <w:tcW w:w="2180" w:type="dxa"/>
            <w:shd w:val="clear" w:color="auto" w:fill="auto"/>
          </w:tcPr>
          <w:p w:rsidR="00544196" w:rsidRPr="00544196" w:rsidRDefault="00544196" w:rsidP="00544196">
            <w:pPr>
              <w:ind w:firstLine="0"/>
            </w:pPr>
            <w:r w:rsidRPr="00544196">
              <w:t>George</w:t>
            </w:r>
          </w:p>
        </w:tc>
      </w:tr>
      <w:tr w:rsidR="00544196" w:rsidRPr="00544196" w:rsidTr="00416E6F">
        <w:tc>
          <w:tcPr>
            <w:tcW w:w="2179" w:type="dxa"/>
            <w:shd w:val="clear" w:color="auto" w:fill="auto"/>
          </w:tcPr>
          <w:p w:rsidR="00544196" w:rsidRPr="00544196" w:rsidRDefault="00544196" w:rsidP="00544196">
            <w:pPr>
              <w:ind w:firstLine="0"/>
            </w:pPr>
            <w:r w:rsidRPr="00544196">
              <w:t>Gilliard</w:t>
            </w:r>
          </w:p>
        </w:tc>
        <w:tc>
          <w:tcPr>
            <w:tcW w:w="2179" w:type="dxa"/>
            <w:shd w:val="clear" w:color="auto" w:fill="auto"/>
          </w:tcPr>
          <w:p w:rsidR="00544196" w:rsidRPr="00544196" w:rsidRDefault="00544196" w:rsidP="00544196">
            <w:pPr>
              <w:ind w:firstLine="0"/>
            </w:pPr>
            <w:r w:rsidRPr="00544196">
              <w:t>Govan</w:t>
            </w:r>
          </w:p>
        </w:tc>
        <w:tc>
          <w:tcPr>
            <w:tcW w:w="2180" w:type="dxa"/>
            <w:shd w:val="clear" w:color="auto" w:fill="auto"/>
          </w:tcPr>
          <w:p w:rsidR="00544196" w:rsidRPr="00544196" w:rsidRDefault="00544196" w:rsidP="00544196">
            <w:pPr>
              <w:ind w:firstLine="0"/>
            </w:pPr>
            <w:r w:rsidRPr="00544196">
              <w:t>Hart</w:t>
            </w:r>
          </w:p>
        </w:tc>
      </w:tr>
      <w:tr w:rsidR="00544196" w:rsidRPr="00544196" w:rsidTr="00416E6F">
        <w:tc>
          <w:tcPr>
            <w:tcW w:w="2179" w:type="dxa"/>
            <w:shd w:val="clear" w:color="auto" w:fill="auto"/>
          </w:tcPr>
          <w:p w:rsidR="00544196" w:rsidRPr="00544196" w:rsidRDefault="00544196" w:rsidP="00544196">
            <w:pPr>
              <w:ind w:firstLine="0"/>
            </w:pPr>
            <w:r w:rsidRPr="00544196">
              <w:t>Hayes</w:t>
            </w:r>
          </w:p>
        </w:tc>
        <w:tc>
          <w:tcPr>
            <w:tcW w:w="2179" w:type="dxa"/>
            <w:shd w:val="clear" w:color="auto" w:fill="auto"/>
          </w:tcPr>
          <w:p w:rsidR="00544196" w:rsidRPr="00544196" w:rsidRDefault="00544196" w:rsidP="00544196">
            <w:pPr>
              <w:ind w:firstLine="0"/>
            </w:pPr>
            <w:r w:rsidRPr="00544196">
              <w:t>Henegan</w:t>
            </w:r>
          </w:p>
        </w:tc>
        <w:tc>
          <w:tcPr>
            <w:tcW w:w="2180" w:type="dxa"/>
            <w:shd w:val="clear" w:color="auto" w:fill="auto"/>
          </w:tcPr>
          <w:p w:rsidR="00544196" w:rsidRPr="00544196" w:rsidRDefault="00544196" w:rsidP="00544196">
            <w:pPr>
              <w:ind w:firstLine="0"/>
            </w:pPr>
            <w:r w:rsidRPr="00544196">
              <w:t>Hodges</w:t>
            </w:r>
          </w:p>
        </w:tc>
      </w:tr>
      <w:tr w:rsidR="00544196" w:rsidRPr="00544196" w:rsidTr="00416E6F">
        <w:tc>
          <w:tcPr>
            <w:tcW w:w="2179" w:type="dxa"/>
            <w:shd w:val="clear" w:color="auto" w:fill="auto"/>
          </w:tcPr>
          <w:p w:rsidR="00544196" w:rsidRPr="00544196" w:rsidRDefault="00544196" w:rsidP="00544196">
            <w:pPr>
              <w:ind w:firstLine="0"/>
            </w:pPr>
            <w:r w:rsidRPr="00544196">
              <w:t>Hosey</w:t>
            </w:r>
          </w:p>
        </w:tc>
        <w:tc>
          <w:tcPr>
            <w:tcW w:w="2179" w:type="dxa"/>
            <w:shd w:val="clear" w:color="auto" w:fill="auto"/>
          </w:tcPr>
          <w:p w:rsidR="00544196" w:rsidRPr="00544196" w:rsidRDefault="00544196" w:rsidP="00544196">
            <w:pPr>
              <w:ind w:firstLine="0"/>
            </w:pPr>
            <w:r w:rsidRPr="00544196">
              <w:t>Jefferson</w:t>
            </w:r>
          </w:p>
        </w:tc>
        <w:tc>
          <w:tcPr>
            <w:tcW w:w="2180" w:type="dxa"/>
            <w:shd w:val="clear" w:color="auto" w:fill="auto"/>
          </w:tcPr>
          <w:p w:rsidR="00544196" w:rsidRPr="00544196" w:rsidRDefault="00544196" w:rsidP="00544196">
            <w:pPr>
              <w:ind w:firstLine="0"/>
            </w:pPr>
            <w:r w:rsidRPr="00544196">
              <w:t>King</w:t>
            </w:r>
          </w:p>
        </w:tc>
      </w:tr>
      <w:tr w:rsidR="00544196" w:rsidRPr="00544196" w:rsidTr="00416E6F">
        <w:tc>
          <w:tcPr>
            <w:tcW w:w="2179" w:type="dxa"/>
            <w:shd w:val="clear" w:color="auto" w:fill="auto"/>
          </w:tcPr>
          <w:p w:rsidR="00544196" w:rsidRPr="00544196" w:rsidRDefault="00544196" w:rsidP="00544196">
            <w:pPr>
              <w:ind w:firstLine="0"/>
            </w:pPr>
            <w:r w:rsidRPr="00544196">
              <w:t>Kirby</w:t>
            </w:r>
          </w:p>
        </w:tc>
        <w:tc>
          <w:tcPr>
            <w:tcW w:w="2179" w:type="dxa"/>
            <w:shd w:val="clear" w:color="auto" w:fill="auto"/>
          </w:tcPr>
          <w:p w:rsidR="00544196" w:rsidRPr="00544196" w:rsidRDefault="00544196" w:rsidP="00544196">
            <w:pPr>
              <w:ind w:firstLine="0"/>
            </w:pPr>
            <w:r w:rsidRPr="00544196">
              <w:t>Knight</w:t>
            </w:r>
          </w:p>
        </w:tc>
        <w:tc>
          <w:tcPr>
            <w:tcW w:w="2180" w:type="dxa"/>
            <w:shd w:val="clear" w:color="auto" w:fill="auto"/>
          </w:tcPr>
          <w:p w:rsidR="00544196" w:rsidRPr="00544196" w:rsidRDefault="00544196" w:rsidP="00544196">
            <w:pPr>
              <w:ind w:firstLine="0"/>
            </w:pPr>
            <w:r w:rsidRPr="00544196">
              <w:t>Mack</w:t>
            </w:r>
          </w:p>
        </w:tc>
      </w:tr>
      <w:tr w:rsidR="00544196" w:rsidRPr="00544196" w:rsidTr="00416E6F">
        <w:tc>
          <w:tcPr>
            <w:tcW w:w="2179" w:type="dxa"/>
            <w:shd w:val="clear" w:color="auto" w:fill="auto"/>
          </w:tcPr>
          <w:p w:rsidR="00544196" w:rsidRPr="00544196" w:rsidRDefault="00544196" w:rsidP="00544196">
            <w:pPr>
              <w:ind w:firstLine="0"/>
            </w:pPr>
            <w:r w:rsidRPr="00544196">
              <w:t>McEachern</w:t>
            </w:r>
          </w:p>
        </w:tc>
        <w:tc>
          <w:tcPr>
            <w:tcW w:w="2179" w:type="dxa"/>
            <w:shd w:val="clear" w:color="auto" w:fill="auto"/>
          </w:tcPr>
          <w:p w:rsidR="00544196" w:rsidRPr="00544196" w:rsidRDefault="00544196" w:rsidP="00544196">
            <w:pPr>
              <w:ind w:firstLine="0"/>
            </w:pPr>
            <w:r w:rsidRPr="00544196">
              <w:t>McKnight</w:t>
            </w:r>
          </w:p>
        </w:tc>
        <w:tc>
          <w:tcPr>
            <w:tcW w:w="2180" w:type="dxa"/>
            <w:shd w:val="clear" w:color="auto" w:fill="auto"/>
          </w:tcPr>
          <w:p w:rsidR="00544196" w:rsidRPr="00544196" w:rsidRDefault="00544196" w:rsidP="00544196">
            <w:pPr>
              <w:ind w:firstLine="0"/>
            </w:pPr>
            <w:r w:rsidRPr="00544196">
              <w:t>M. S. McLeod</w:t>
            </w:r>
          </w:p>
        </w:tc>
      </w:tr>
      <w:tr w:rsidR="00544196" w:rsidRPr="00544196" w:rsidTr="00416E6F">
        <w:tc>
          <w:tcPr>
            <w:tcW w:w="2179" w:type="dxa"/>
            <w:shd w:val="clear" w:color="auto" w:fill="auto"/>
          </w:tcPr>
          <w:p w:rsidR="00544196" w:rsidRPr="00544196" w:rsidRDefault="00544196" w:rsidP="00544196">
            <w:pPr>
              <w:ind w:firstLine="0"/>
            </w:pPr>
            <w:r w:rsidRPr="00544196">
              <w:t>W. J. McLeod</w:t>
            </w:r>
          </w:p>
        </w:tc>
        <w:tc>
          <w:tcPr>
            <w:tcW w:w="2179" w:type="dxa"/>
            <w:shd w:val="clear" w:color="auto" w:fill="auto"/>
          </w:tcPr>
          <w:p w:rsidR="00544196" w:rsidRPr="00544196" w:rsidRDefault="00544196" w:rsidP="00544196">
            <w:pPr>
              <w:ind w:firstLine="0"/>
            </w:pPr>
            <w:r w:rsidRPr="00544196">
              <w:t>Mitchell</w:t>
            </w:r>
          </w:p>
        </w:tc>
        <w:tc>
          <w:tcPr>
            <w:tcW w:w="2180" w:type="dxa"/>
            <w:shd w:val="clear" w:color="auto" w:fill="auto"/>
          </w:tcPr>
          <w:p w:rsidR="00544196" w:rsidRPr="00544196" w:rsidRDefault="00544196" w:rsidP="00544196">
            <w:pPr>
              <w:ind w:firstLine="0"/>
            </w:pPr>
            <w:r w:rsidRPr="00544196">
              <w:t>Neal</w:t>
            </w:r>
          </w:p>
        </w:tc>
      </w:tr>
      <w:tr w:rsidR="00544196" w:rsidRPr="00544196" w:rsidTr="00416E6F">
        <w:tc>
          <w:tcPr>
            <w:tcW w:w="2179" w:type="dxa"/>
            <w:shd w:val="clear" w:color="auto" w:fill="auto"/>
          </w:tcPr>
          <w:p w:rsidR="00544196" w:rsidRPr="00544196" w:rsidRDefault="00544196" w:rsidP="00544196">
            <w:pPr>
              <w:ind w:firstLine="0"/>
            </w:pPr>
            <w:r w:rsidRPr="00544196">
              <w:t>Norrell</w:t>
            </w:r>
          </w:p>
        </w:tc>
        <w:tc>
          <w:tcPr>
            <w:tcW w:w="2179" w:type="dxa"/>
            <w:shd w:val="clear" w:color="auto" w:fill="auto"/>
          </w:tcPr>
          <w:p w:rsidR="00544196" w:rsidRPr="00544196" w:rsidRDefault="00544196" w:rsidP="00544196">
            <w:pPr>
              <w:ind w:firstLine="0"/>
            </w:pPr>
            <w:r w:rsidRPr="00544196">
              <w:t>Ott</w:t>
            </w:r>
          </w:p>
        </w:tc>
        <w:tc>
          <w:tcPr>
            <w:tcW w:w="2180" w:type="dxa"/>
            <w:shd w:val="clear" w:color="auto" w:fill="auto"/>
          </w:tcPr>
          <w:p w:rsidR="00544196" w:rsidRPr="00544196" w:rsidRDefault="00544196" w:rsidP="00544196">
            <w:pPr>
              <w:ind w:firstLine="0"/>
            </w:pPr>
            <w:r w:rsidRPr="00544196">
              <w:t>Parks</w:t>
            </w:r>
          </w:p>
        </w:tc>
      </w:tr>
    </w:tbl>
    <w:p w:rsidR="00416E6F" w:rsidRDefault="00416E6F"/>
    <w:p w:rsidR="00416E6F" w:rsidRDefault="00416E6F"/>
    <w:p w:rsidR="00416E6F" w:rsidRPr="00416E6F" w:rsidRDefault="00416E6F" w:rsidP="00416E6F">
      <w:pPr>
        <w:jc w:val="right"/>
        <w:rPr>
          <w:b/>
        </w:rPr>
      </w:pPr>
      <w:r w:rsidRPr="00416E6F">
        <w:rPr>
          <w:b/>
        </w:rPr>
        <w:t>Printed Page 3520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ind w:firstLine="0"/>
            </w:pPr>
            <w:r w:rsidRPr="00544196">
              <w:t>Ridgeway</w:t>
            </w:r>
          </w:p>
        </w:tc>
        <w:tc>
          <w:tcPr>
            <w:tcW w:w="2179" w:type="dxa"/>
            <w:shd w:val="clear" w:color="auto" w:fill="auto"/>
          </w:tcPr>
          <w:p w:rsidR="00544196" w:rsidRPr="00544196" w:rsidRDefault="00544196" w:rsidP="00544196">
            <w:pPr>
              <w:ind w:firstLine="0"/>
            </w:pPr>
            <w:r w:rsidRPr="00544196">
              <w:t>Robinson-Simpson</w:t>
            </w:r>
          </w:p>
        </w:tc>
        <w:tc>
          <w:tcPr>
            <w:tcW w:w="2180" w:type="dxa"/>
            <w:shd w:val="clear" w:color="auto" w:fill="auto"/>
          </w:tcPr>
          <w:p w:rsidR="00544196" w:rsidRPr="00544196" w:rsidRDefault="00544196" w:rsidP="00544196">
            <w:pPr>
              <w:ind w:firstLine="0"/>
            </w:pPr>
            <w:r w:rsidRPr="00544196">
              <w:t>Rutherford</w:t>
            </w:r>
          </w:p>
        </w:tc>
      </w:tr>
      <w:tr w:rsidR="00544196" w:rsidRPr="00544196" w:rsidTr="00416E6F">
        <w:tc>
          <w:tcPr>
            <w:tcW w:w="2179" w:type="dxa"/>
            <w:shd w:val="clear" w:color="auto" w:fill="auto"/>
          </w:tcPr>
          <w:p w:rsidR="00544196" w:rsidRPr="00544196" w:rsidRDefault="00544196" w:rsidP="00544196">
            <w:pPr>
              <w:keepNext/>
              <w:ind w:firstLine="0"/>
            </w:pPr>
            <w:r w:rsidRPr="00544196">
              <w:t>J. E. Smith</w:t>
            </w:r>
          </w:p>
        </w:tc>
        <w:tc>
          <w:tcPr>
            <w:tcW w:w="2179" w:type="dxa"/>
            <w:shd w:val="clear" w:color="auto" w:fill="auto"/>
          </w:tcPr>
          <w:p w:rsidR="00544196" w:rsidRPr="00544196" w:rsidRDefault="00544196" w:rsidP="00544196">
            <w:pPr>
              <w:keepNext/>
              <w:ind w:firstLine="0"/>
            </w:pPr>
            <w:r w:rsidRPr="00544196">
              <w:t>Stavrinakis</w:t>
            </w:r>
          </w:p>
        </w:tc>
        <w:tc>
          <w:tcPr>
            <w:tcW w:w="2180" w:type="dxa"/>
            <w:shd w:val="clear" w:color="auto" w:fill="auto"/>
          </w:tcPr>
          <w:p w:rsidR="00544196" w:rsidRPr="00544196" w:rsidRDefault="00544196" w:rsidP="00544196">
            <w:pPr>
              <w:keepNext/>
              <w:ind w:firstLine="0"/>
            </w:pPr>
            <w:r w:rsidRPr="00544196">
              <w:t>Tinkler</w:t>
            </w:r>
          </w:p>
        </w:tc>
      </w:tr>
      <w:tr w:rsidR="00544196" w:rsidRPr="00544196" w:rsidTr="00416E6F">
        <w:tc>
          <w:tcPr>
            <w:tcW w:w="2179" w:type="dxa"/>
            <w:shd w:val="clear" w:color="auto" w:fill="auto"/>
          </w:tcPr>
          <w:p w:rsidR="00544196" w:rsidRPr="00544196" w:rsidRDefault="00544196" w:rsidP="00544196">
            <w:pPr>
              <w:keepNext/>
              <w:ind w:firstLine="0"/>
            </w:pPr>
            <w:r w:rsidRPr="00544196">
              <w:t>Weeks</w:t>
            </w:r>
          </w:p>
        </w:tc>
        <w:tc>
          <w:tcPr>
            <w:tcW w:w="2179" w:type="dxa"/>
            <w:shd w:val="clear" w:color="auto" w:fill="auto"/>
          </w:tcPr>
          <w:p w:rsidR="00544196" w:rsidRPr="00544196" w:rsidRDefault="00544196" w:rsidP="00544196">
            <w:pPr>
              <w:keepNext/>
              <w:ind w:firstLine="0"/>
            </w:pPr>
            <w:r w:rsidRPr="00544196">
              <w:t>Williams</w:t>
            </w: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Total--41</w:t>
      </w:r>
    </w:p>
    <w:p w:rsidR="00544196" w:rsidRPr="00544196" w:rsidRDefault="00544196" w:rsidP="00544196">
      <w:pPr>
        <w:jc w:val="center"/>
        <w:rPr>
          <w:b/>
        </w:rPr>
      </w:pPr>
    </w:p>
    <w:p w:rsidR="00544196" w:rsidRPr="00544196" w:rsidRDefault="00544196" w:rsidP="00544196">
      <w:r w:rsidRPr="00544196">
        <w:t>So, cloture was ordered.</w:t>
      </w:r>
    </w:p>
    <w:p w:rsidR="00544196" w:rsidRPr="00544196" w:rsidRDefault="00544196" w:rsidP="00544196"/>
    <w:p w:rsidR="00544196" w:rsidRPr="00544196" w:rsidRDefault="00544196" w:rsidP="00544196">
      <w:r w:rsidRPr="00544196">
        <w:t>Rep. DELLENEY moved to adjourn debate on the Free Conference Report, which was agreed to.</w:t>
      </w:r>
    </w:p>
    <w:p w:rsidR="00544196" w:rsidRPr="00544196" w:rsidRDefault="00544196" w:rsidP="00544196"/>
    <w:p w:rsidR="00544196" w:rsidRPr="00544196" w:rsidRDefault="00544196" w:rsidP="00544196">
      <w:pPr>
        <w:keepNext/>
        <w:jc w:val="center"/>
        <w:rPr>
          <w:b/>
        </w:rPr>
      </w:pPr>
      <w:r w:rsidRPr="00544196">
        <w:rPr>
          <w:b/>
        </w:rPr>
        <w:lastRenderedPageBreak/>
        <w:t>SPEAKER IN CHAIR</w:t>
      </w:r>
    </w:p>
    <w:p w:rsidR="00544196" w:rsidRPr="00544196" w:rsidRDefault="00544196" w:rsidP="00544196"/>
    <w:p w:rsidR="00544196" w:rsidRPr="00544196" w:rsidRDefault="00544196" w:rsidP="00544196">
      <w:pPr>
        <w:keepNext/>
        <w:jc w:val="center"/>
        <w:rPr>
          <w:b/>
        </w:rPr>
      </w:pPr>
      <w:r w:rsidRPr="00544196">
        <w:rPr>
          <w:b/>
        </w:rPr>
        <w:t>COMMUNICATION</w:t>
      </w:r>
    </w:p>
    <w:p w:rsidR="00544196" w:rsidRPr="00544196" w:rsidRDefault="00544196" w:rsidP="00544196">
      <w:r w:rsidRPr="00544196">
        <w:t>The following was received:</w:t>
      </w:r>
    </w:p>
    <w:p w:rsidR="00544196" w:rsidRPr="00544196" w:rsidRDefault="00544196" w:rsidP="00544196">
      <w:pPr>
        <w:keepNext/>
      </w:pPr>
    </w:p>
    <w:p w:rsidR="00544196" w:rsidRPr="00544196" w:rsidRDefault="00544196" w:rsidP="00544196">
      <w:pPr>
        <w:ind w:firstLine="0"/>
        <w:rPr>
          <w:b/>
        </w:rPr>
      </w:pPr>
      <w:bookmarkStart w:id="39" w:name="file_start90"/>
      <w:bookmarkEnd w:id="39"/>
      <w:r w:rsidRPr="00544196">
        <w:t>May 16, 2016</w:t>
      </w:r>
    </w:p>
    <w:p w:rsidR="00544196" w:rsidRPr="00544196" w:rsidRDefault="00544196" w:rsidP="00544196">
      <w:pPr>
        <w:ind w:firstLine="0"/>
        <w:rPr>
          <w:b/>
        </w:rPr>
      </w:pPr>
      <w:r w:rsidRPr="00544196">
        <w:t>The Honorable James H. Lucas</w:t>
      </w:r>
    </w:p>
    <w:p w:rsidR="00544196" w:rsidRPr="00544196" w:rsidRDefault="00544196" w:rsidP="00544196">
      <w:pPr>
        <w:ind w:firstLine="0"/>
        <w:rPr>
          <w:b/>
        </w:rPr>
      </w:pPr>
      <w:r w:rsidRPr="00544196">
        <w:t>Speaker of the House of Representatives</w:t>
      </w:r>
    </w:p>
    <w:p w:rsidR="00544196" w:rsidRPr="00544196" w:rsidRDefault="00544196" w:rsidP="00544196">
      <w:pPr>
        <w:ind w:firstLine="0"/>
        <w:rPr>
          <w:b/>
        </w:rPr>
      </w:pPr>
      <w:r w:rsidRPr="00544196">
        <w:t>Statehouse, Second Floor</w:t>
      </w:r>
    </w:p>
    <w:p w:rsidR="00544196" w:rsidRPr="00544196" w:rsidRDefault="00544196" w:rsidP="00544196">
      <w:pPr>
        <w:ind w:firstLine="0"/>
        <w:rPr>
          <w:b/>
        </w:rPr>
      </w:pPr>
      <w:r w:rsidRPr="00544196">
        <w:t>Columbia, South Carolina 29201</w:t>
      </w:r>
    </w:p>
    <w:p w:rsidR="00544196" w:rsidRPr="00544196" w:rsidRDefault="00544196" w:rsidP="00544196">
      <w:pPr>
        <w:ind w:firstLine="0"/>
        <w:rPr>
          <w:b/>
        </w:rPr>
      </w:pPr>
    </w:p>
    <w:p w:rsidR="00544196" w:rsidRPr="00544196" w:rsidRDefault="00544196" w:rsidP="00544196">
      <w:pPr>
        <w:ind w:firstLine="0"/>
        <w:rPr>
          <w:b/>
        </w:rPr>
      </w:pPr>
      <w:r w:rsidRPr="00544196">
        <w:t>Dear Mr. Speaker and Members of the House of Representatives,</w:t>
      </w:r>
    </w:p>
    <w:p w:rsidR="00544196" w:rsidRPr="00544196" w:rsidRDefault="00544196" w:rsidP="00544196">
      <w:pPr>
        <w:ind w:firstLine="0"/>
      </w:pPr>
      <w:r w:rsidRPr="00544196">
        <w:tab/>
        <w:t>Today, I am vetoing and returning without my approval R. 182, H. 4717 because it is an unprecedented bailout for a single industry affected by last year’s flooding. Farms, like any other small businesses, have access to public and private programs that help them access capital, recover from emergencies, and find markets for their goods. Unlike most small businesses, farmers are eligible for federally subsidized insurance that covers up to 85% of their business losses with the taxpayer covering an average of 62% of the insurance premium costs.</w:t>
      </w:r>
    </w:p>
    <w:p w:rsidR="00544196" w:rsidRPr="00544196" w:rsidRDefault="00544196" w:rsidP="00544196">
      <w:pPr>
        <w:ind w:firstLine="0"/>
        <w:rPr>
          <w:b/>
        </w:rPr>
      </w:pPr>
      <w:r w:rsidRPr="00544196">
        <w:tab/>
        <w:t>Supporters of this bill have said that there is no way South Carolina’s farmers could have prepared for this flood and that they will not survive another year without a cash bailout. This is simply not true. Many federal resources are available to farmers year-round, while others were made available as a result of the flood.</w:t>
      </w:r>
    </w:p>
    <w:p w:rsidR="00416E6F" w:rsidRDefault="00544196" w:rsidP="00544196">
      <w:pPr>
        <w:ind w:firstLine="0"/>
      </w:pPr>
      <w:r w:rsidRPr="00544196">
        <w:t>Federal Support Available for Natural Disasters</w:t>
      </w:r>
    </w:p>
    <w:p w:rsidR="00416E6F" w:rsidRDefault="00416E6F" w:rsidP="00544196">
      <w:pPr>
        <w:ind w:firstLine="0"/>
      </w:pPr>
    </w:p>
    <w:p w:rsidR="00416E6F" w:rsidRDefault="00416E6F"/>
    <w:p w:rsidR="00416E6F" w:rsidRDefault="00416E6F">
      <w:pPr>
        <w:ind w:firstLine="0"/>
        <w:jc w:val="left"/>
      </w:pPr>
    </w:p>
    <w:p w:rsidR="00416E6F" w:rsidRDefault="00416E6F"/>
    <w:p w:rsidR="00416E6F" w:rsidRPr="00416E6F" w:rsidRDefault="00416E6F" w:rsidP="00416E6F">
      <w:pPr>
        <w:jc w:val="right"/>
        <w:rPr>
          <w:b/>
        </w:rPr>
      </w:pPr>
      <w:r w:rsidRPr="00416E6F">
        <w:rPr>
          <w:b/>
        </w:rPr>
        <w:t>Printed Page 3521 . . . . . Tuesday, May 17, 2016</w:t>
      </w:r>
    </w:p>
    <w:p w:rsidR="00416E6F" w:rsidRDefault="00416E6F">
      <w:pPr>
        <w:ind w:firstLine="0"/>
        <w:jc w:val="left"/>
      </w:pPr>
    </w:p>
    <w:p w:rsidR="00416E6F" w:rsidRDefault="00416E6F"/>
    <w:tbl>
      <w:tblPr>
        <w:tblW w:w="6241" w:type="dxa"/>
        <w:jc w:val="center"/>
        <w:tblBorders>
          <w:top w:val="single" w:sz="4" w:space="0" w:color="auto"/>
          <w:left w:val="single" w:sz="4" w:space="0" w:color="auto"/>
          <w:bottom w:val="single" w:sz="4" w:space="0" w:color="auto"/>
          <w:right w:val="single" w:sz="4" w:space="0" w:color="auto"/>
          <w:insideH w:val="dotted" w:sz="4" w:space="0" w:color="auto"/>
        </w:tblBorders>
        <w:tblLook w:val="04A0" w:firstRow="1" w:lastRow="0" w:firstColumn="1" w:lastColumn="0" w:noHBand="0" w:noVBand="1"/>
      </w:tblPr>
      <w:tblGrid>
        <w:gridCol w:w="2274"/>
        <w:gridCol w:w="2699"/>
        <w:gridCol w:w="1268"/>
      </w:tblGrid>
      <w:tr w:rsidR="00544196" w:rsidRPr="00544196" w:rsidTr="00416E6F">
        <w:trPr>
          <w:jc w:val="center"/>
        </w:trPr>
        <w:tc>
          <w:tcPr>
            <w:tcW w:w="2274" w:type="dxa"/>
            <w:shd w:val="clear" w:color="auto" w:fill="auto"/>
          </w:tcPr>
          <w:p w:rsidR="00544196" w:rsidRPr="00544196" w:rsidRDefault="00544196" w:rsidP="00544196">
            <w:pPr>
              <w:keepNext/>
              <w:ind w:firstLine="0"/>
              <w:rPr>
                <w:rFonts w:eastAsia="Calibri"/>
                <w:szCs w:val="18"/>
                <w:u w:val="single"/>
              </w:rPr>
            </w:pPr>
            <w:r w:rsidRPr="00544196">
              <w:rPr>
                <w:rFonts w:eastAsia="Calibri"/>
                <w:szCs w:val="18"/>
                <w:u w:val="single"/>
              </w:rPr>
              <w:t>Program</w:t>
            </w:r>
          </w:p>
        </w:tc>
        <w:tc>
          <w:tcPr>
            <w:tcW w:w="2699" w:type="dxa"/>
            <w:shd w:val="clear" w:color="auto" w:fill="auto"/>
          </w:tcPr>
          <w:p w:rsidR="00544196" w:rsidRPr="00544196" w:rsidRDefault="00544196" w:rsidP="00544196">
            <w:pPr>
              <w:keepNext/>
              <w:ind w:firstLine="0"/>
              <w:rPr>
                <w:rFonts w:eastAsia="Calibri"/>
                <w:szCs w:val="18"/>
                <w:u w:val="single"/>
              </w:rPr>
            </w:pPr>
            <w:r w:rsidRPr="00544196">
              <w:rPr>
                <w:rFonts w:eastAsia="Calibri"/>
                <w:szCs w:val="18"/>
                <w:u w:val="single"/>
              </w:rPr>
              <w:t>Small Businesses</w:t>
            </w:r>
          </w:p>
        </w:tc>
        <w:tc>
          <w:tcPr>
            <w:tcW w:w="1268" w:type="dxa"/>
            <w:shd w:val="clear" w:color="auto" w:fill="auto"/>
          </w:tcPr>
          <w:p w:rsidR="00544196" w:rsidRPr="00544196" w:rsidRDefault="00544196" w:rsidP="00544196">
            <w:pPr>
              <w:keepNext/>
              <w:ind w:firstLine="0"/>
              <w:rPr>
                <w:rFonts w:eastAsia="Calibri"/>
                <w:szCs w:val="18"/>
                <w:u w:val="single"/>
              </w:rPr>
            </w:pPr>
            <w:r w:rsidRPr="00544196">
              <w:rPr>
                <w:rFonts w:eastAsia="Calibri"/>
                <w:szCs w:val="18"/>
                <w:u w:val="single"/>
              </w:rPr>
              <w:t>Farmers</w:t>
            </w:r>
          </w:p>
        </w:tc>
      </w:tr>
      <w:tr w:rsidR="00544196" w:rsidRPr="00544196" w:rsidTr="00416E6F">
        <w:trPr>
          <w:jc w:val="center"/>
        </w:trPr>
        <w:tc>
          <w:tcPr>
            <w:tcW w:w="2274" w:type="dxa"/>
            <w:shd w:val="clear" w:color="auto" w:fill="auto"/>
          </w:tcPr>
          <w:p w:rsidR="00544196" w:rsidRPr="00544196" w:rsidRDefault="00544196" w:rsidP="00544196">
            <w:pPr>
              <w:ind w:firstLine="0"/>
              <w:rPr>
                <w:rFonts w:eastAsia="Calibri"/>
                <w:b/>
                <w:szCs w:val="18"/>
              </w:rPr>
            </w:pPr>
            <w:r w:rsidRPr="00544196">
              <w:rPr>
                <w:rFonts w:eastAsia="Calibri"/>
                <w:szCs w:val="18"/>
              </w:rPr>
              <w:t>Disaster Loans</w:t>
            </w:r>
          </w:p>
        </w:tc>
        <w:tc>
          <w:tcPr>
            <w:tcW w:w="2699" w:type="dxa"/>
            <w:shd w:val="clear" w:color="auto" w:fill="auto"/>
          </w:tcPr>
          <w:p w:rsidR="00544196" w:rsidRPr="00544196" w:rsidRDefault="00544196" w:rsidP="00544196">
            <w:pPr>
              <w:ind w:firstLine="0"/>
              <w:rPr>
                <w:rFonts w:eastAsia="Calibri"/>
                <w:b/>
                <w:szCs w:val="18"/>
              </w:rPr>
            </w:pPr>
            <w:r w:rsidRPr="00544196">
              <w:rPr>
                <w:rFonts w:eastAsia="Calibri"/>
                <w:szCs w:val="18"/>
              </w:rPr>
              <w:t>SBA Disaster Loans</w:t>
            </w:r>
          </w:p>
        </w:tc>
        <w:tc>
          <w:tcPr>
            <w:tcW w:w="1268" w:type="dxa"/>
            <w:shd w:val="clear" w:color="auto" w:fill="auto"/>
          </w:tcPr>
          <w:p w:rsidR="00544196" w:rsidRPr="00544196" w:rsidRDefault="00544196" w:rsidP="00544196">
            <w:pPr>
              <w:ind w:firstLine="0"/>
              <w:rPr>
                <w:rFonts w:eastAsia="Calibri"/>
                <w:b/>
                <w:szCs w:val="18"/>
              </w:rPr>
            </w:pPr>
            <w:r w:rsidRPr="00544196">
              <w:rPr>
                <w:rFonts w:eastAsia="Calibri"/>
                <w:szCs w:val="18"/>
              </w:rPr>
              <w:t>FSA Disaster Loans</w:t>
            </w:r>
          </w:p>
        </w:tc>
      </w:tr>
      <w:tr w:rsidR="00544196" w:rsidRPr="00544196" w:rsidTr="00416E6F">
        <w:trPr>
          <w:jc w:val="center"/>
        </w:trPr>
        <w:tc>
          <w:tcPr>
            <w:tcW w:w="2274" w:type="dxa"/>
            <w:shd w:val="clear" w:color="auto" w:fill="auto"/>
          </w:tcPr>
          <w:p w:rsidR="00544196" w:rsidRPr="00544196" w:rsidRDefault="00544196" w:rsidP="00544196">
            <w:pPr>
              <w:ind w:firstLine="0"/>
              <w:rPr>
                <w:rFonts w:eastAsia="Calibri"/>
                <w:b/>
                <w:szCs w:val="18"/>
              </w:rPr>
            </w:pPr>
            <w:r w:rsidRPr="00544196">
              <w:rPr>
                <w:rFonts w:eastAsia="Calibri"/>
                <w:szCs w:val="18"/>
              </w:rPr>
              <w:t>New Market Access</w:t>
            </w:r>
          </w:p>
        </w:tc>
        <w:tc>
          <w:tcPr>
            <w:tcW w:w="2699" w:type="dxa"/>
            <w:shd w:val="clear" w:color="auto" w:fill="auto"/>
          </w:tcPr>
          <w:p w:rsidR="00544196" w:rsidRPr="00544196" w:rsidRDefault="00544196" w:rsidP="00544196">
            <w:pPr>
              <w:ind w:firstLine="0"/>
              <w:rPr>
                <w:rFonts w:eastAsia="Calibri"/>
                <w:b/>
                <w:szCs w:val="18"/>
              </w:rPr>
            </w:pPr>
            <w:r w:rsidRPr="00544196">
              <w:rPr>
                <w:rFonts w:eastAsia="Calibri"/>
                <w:szCs w:val="18"/>
              </w:rPr>
              <w:t>Export-Import Bank</w:t>
            </w:r>
          </w:p>
        </w:tc>
        <w:tc>
          <w:tcPr>
            <w:tcW w:w="1268" w:type="dxa"/>
            <w:shd w:val="clear" w:color="auto" w:fill="auto"/>
          </w:tcPr>
          <w:p w:rsidR="00544196" w:rsidRPr="00544196" w:rsidRDefault="00544196" w:rsidP="00544196">
            <w:pPr>
              <w:ind w:firstLine="0"/>
              <w:rPr>
                <w:rFonts w:eastAsia="Calibri"/>
                <w:b/>
                <w:szCs w:val="18"/>
              </w:rPr>
            </w:pPr>
            <w:r w:rsidRPr="00544196">
              <w:rPr>
                <w:rFonts w:eastAsia="Calibri"/>
                <w:szCs w:val="18"/>
              </w:rPr>
              <w:t>Market Access Program</w:t>
            </w:r>
          </w:p>
        </w:tc>
      </w:tr>
      <w:tr w:rsidR="00544196" w:rsidRPr="00544196" w:rsidTr="00416E6F">
        <w:trPr>
          <w:jc w:val="center"/>
        </w:trPr>
        <w:tc>
          <w:tcPr>
            <w:tcW w:w="2274" w:type="dxa"/>
            <w:shd w:val="clear" w:color="auto" w:fill="auto"/>
          </w:tcPr>
          <w:p w:rsidR="00544196" w:rsidRPr="00544196" w:rsidRDefault="00544196" w:rsidP="00544196">
            <w:pPr>
              <w:ind w:firstLine="0"/>
              <w:rPr>
                <w:rFonts w:eastAsia="Calibri"/>
                <w:b/>
                <w:szCs w:val="18"/>
              </w:rPr>
            </w:pPr>
            <w:r w:rsidRPr="00544196">
              <w:rPr>
                <w:rFonts w:eastAsia="Calibri"/>
                <w:szCs w:val="18"/>
              </w:rPr>
              <w:lastRenderedPageBreak/>
              <w:t>Inventory and Assets</w:t>
            </w:r>
          </w:p>
        </w:tc>
        <w:tc>
          <w:tcPr>
            <w:tcW w:w="2699" w:type="dxa"/>
            <w:shd w:val="clear" w:color="auto" w:fill="auto"/>
          </w:tcPr>
          <w:p w:rsidR="00544196" w:rsidRPr="00544196" w:rsidRDefault="00544196" w:rsidP="00544196">
            <w:pPr>
              <w:ind w:firstLine="0"/>
              <w:rPr>
                <w:rFonts w:eastAsia="Calibri"/>
                <w:b/>
                <w:szCs w:val="18"/>
              </w:rPr>
            </w:pPr>
            <w:r w:rsidRPr="00544196">
              <w:rPr>
                <w:rFonts w:eastAsia="Calibri"/>
                <w:szCs w:val="18"/>
              </w:rPr>
              <w:t>National Flood Insurance Program</w:t>
            </w:r>
          </w:p>
        </w:tc>
        <w:tc>
          <w:tcPr>
            <w:tcW w:w="1268" w:type="dxa"/>
            <w:shd w:val="clear" w:color="auto" w:fill="auto"/>
          </w:tcPr>
          <w:p w:rsidR="00544196" w:rsidRPr="00544196" w:rsidRDefault="00544196" w:rsidP="00544196">
            <w:pPr>
              <w:ind w:firstLine="0"/>
              <w:rPr>
                <w:rFonts w:eastAsia="Calibri"/>
                <w:b/>
                <w:szCs w:val="18"/>
              </w:rPr>
            </w:pPr>
            <w:r w:rsidRPr="00544196">
              <w:rPr>
                <w:rFonts w:eastAsia="Calibri"/>
                <w:szCs w:val="18"/>
              </w:rPr>
              <w:t>USDA Crop Insurance</w:t>
            </w:r>
          </w:p>
        </w:tc>
      </w:tr>
      <w:tr w:rsidR="00544196" w:rsidRPr="00544196" w:rsidTr="00416E6F">
        <w:trPr>
          <w:jc w:val="center"/>
        </w:trPr>
        <w:tc>
          <w:tcPr>
            <w:tcW w:w="2274" w:type="dxa"/>
            <w:shd w:val="clear" w:color="auto" w:fill="auto"/>
          </w:tcPr>
          <w:p w:rsidR="00544196" w:rsidRPr="00544196" w:rsidRDefault="00544196" w:rsidP="00544196">
            <w:pPr>
              <w:ind w:firstLine="0"/>
              <w:rPr>
                <w:rFonts w:eastAsia="Calibri"/>
                <w:b/>
                <w:szCs w:val="18"/>
              </w:rPr>
            </w:pPr>
            <w:r w:rsidRPr="00544196">
              <w:rPr>
                <w:rFonts w:eastAsia="Calibri"/>
                <w:szCs w:val="18"/>
              </w:rPr>
              <w:t>Insurance Premium Support</w:t>
            </w:r>
          </w:p>
        </w:tc>
        <w:tc>
          <w:tcPr>
            <w:tcW w:w="2699" w:type="dxa"/>
            <w:shd w:val="clear" w:color="auto" w:fill="auto"/>
          </w:tcPr>
          <w:p w:rsidR="00544196" w:rsidRPr="00544196" w:rsidRDefault="00544196" w:rsidP="00544196">
            <w:pPr>
              <w:ind w:firstLine="0"/>
              <w:rPr>
                <w:rFonts w:eastAsia="Calibri"/>
                <w:b/>
                <w:szCs w:val="18"/>
              </w:rPr>
            </w:pPr>
            <w:r w:rsidRPr="00544196">
              <w:rPr>
                <w:rFonts w:eastAsia="Calibri"/>
                <w:szCs w:val="18"/>
              </w:rPr>
              <w:t>---</w:t>
            </w:r>
          </w:p>
        </w:tc>
        <w:tc>
          <w:tcPr>
            <w:tcW w:w="1268" w:type="dxa"/>
            <w:shd w:val="clear" w:color="auto" w:fill="auto"/>
          </w:tcPr>
          <w:p w:rsidR="00544196" w:rsidRPr="00544196" w:rsidRDefault="00544196" w:rsidP="00544196">
            <w:pPr>
              <w:ind w:firstLine="0"/>
              <w:rPr>
                <w:rFonts w:eastAsia="Calibri"/>
                <w:b/>
                <w:szCs w:val="18"/>
              </w:rPr>
            </w:pPr>
            <w:r w:rsidRPr="00544196">
              <w:rPr>
                <w:rFonts w:eastAsia="Calibri"/>
                <w:szCs w:val="18"/>
              </w:rPr>
              <w:t>USDA Crop Insurance</w:t>
            </w:r>
          </w:p>
        </w:tc>
      </w:tr>
      <w:tr w:rsidR="00544196" w:rsidRPr="00544196" w:rsidTr="00416E6F">
        <w:trPr>
          <w:jc w:val="center"/>
        </w:trPr>
        <w:tc>
          <w:tcPr>
            <w:tcW w:w="2274" w:type="dxa"/>
            <w:shd w:val="clear" w:color="auto" w:fill="auto"/>
          </w:tcPr>
          <w:p w:rsidR="00544196" w:rsidRPr="00544196" w:rsidRDefault="00544196" w:rsidP="00544196">
            <w:pPr>
              <w:keepNext/>
              <w:ind w:firstLine="0"/>
              <w:rPr>
                <w:rFonts w:eastAsia="Calibri"/>
                <w:b/>
                <w:szCs w:val="18"/>
              </w:rPr>
            </w:pPr>
            <w:r w:rsidRPr="00544196">
              <w:rPr>
                <w:rFonts w:eastAsia="Calibri"/>
                <w:szCs w:val="18"/>
              </w:rPr>
              <w:t>Business Income</w:t>
            </w:r>
          </w:p>
        </w:tc>
        <w:tc>
          <w:tcPr>
            <w:tcW w:w="2699" w:type="dxa"/>
            <w:shd w:val="clear" w:color="auto" w:fill="auto"/>
          </w:tcPr>
          <w:p w:rsidR="00544196" w:rsidRPr="00544196" w:rsidRDefault="00544196" w:rsidP="00544196">
            <w:pPr>
              <w:keepNext/>
              <w:ind w:firstLine="0"/>
              <w:rPr>
                <w:rFonts w:eastAsia="Calibri"/>
                <w:b/>
                <w:szCs w:val="18"/>
              </w:rPr>
            </w:pPr>
            <w:r w:rsidRPr="00544196">
              <w:rPr>
                <w:rFonts w:eastAsia="Calibri"/>
                <w:szCs w:val="18"/>
              </w:rPr>
              <w:t>---</w:t>
            </w:r>
          </w:p>
        </w:tc>
        <w:tc>
          <w:tcPr>
            <w:tcW w:w="1268" w:type="dxa"/>
            <w:shd w:val="clear" w:color="auto" w:fill="auto"/>
          </w:tcPr>
          <w:p w:rsidR="00544196" w:rsidRPr="00544196" w:rsidRDefault="00544196" w:rsidP="00544196">
            <w:pPr>
              <w:keepNext/>
              <w:ind w:firstLine="0"/>
              <w:rPr>
                <w:rFonts w:eastAsia="Calibri"/>
                <w:b/>
                <w:szCs w:val="18"/>
              </w:rPr>
            </w:pPr>
            <w:r w:rsidRPr="00544196">
              <w:rPr>
                <w:rFonts w:eastAsia="Calibri"/>
                <w:szCs w:val="18"/>
              </w:rPr>
              <w:t>USDA Crop Insurance</w:t>
            </w:r>
          </w:p>
        </w:tc>
      </w:tr>
      <w:tr w:rsidR="00544196" w:rsidRPr="00544196" w:rsidTr="00416E6F">
        <w:trPr>
          <w:jc w:val="center"/>
        </w:trPr>
        <w:tc>
          <w:tcPr>
            <w:tcW w:w="2274" w:type="dxa"/>
            <w:shd w:val="clear" w:color="auto" w:fill="auto"/>
          </w:tcPr>
          <w:p w:rsidR="00544196" w:rsidRPr="00544196" w:rsidRDefault="00544196" w:rsidP="00544196">
            <w:pPr>
              <w:keepNext/>
              <w:ind w:firstLine="0"/>
              <w:rPr>
                <w:rFonts w:eastAsia="Calibri"/>
                <w:b/>
                <w:szCs w:val="18"/>
              </w:rPr>
            </w:pPr>
            <w:r w:rsidRPr="00544196">
              <w:rPr>
                <w:rFonts w:eastAsia="Calibri"/>
                <w:szCs w:val="18"/>
              </w:rPr>
              <w:t>Direct Cash Support</w:t>
            </w:r>
          </w:p>
        </w:tc>
        <w:tc>
          <w:tcPr>
            <w:tcW w:w="2699" w:type="dxa"/>
            <w:shd w:val="clear" w:color="auto" w:fill="auto"/>
          </w:tcPr>
          <w:p w:rsidR="00544196" w:rsidRPr="00544196" w:rsidRDefault="00544196" w:rsidP="00544196">
            <w:pPr>
              <w:keepNext/>
              <w:ind w:firstLine="0"/>
              <w:rPr>
                <w:rFonts w:eastAsia="Calibri"/>
                <w:b/>
                <w:szCs w:val="18"/>
              </w:rPr>
            </w:pPr>
            <w:r w:rsidRPr="00544196">
              <w:rPr>
                <w:rFonts w:eastAsia="Calibri"/>
                <w:szCs w:val="18"/>
              </w:rPr>
              <w:t>---</w:t>
            </w:r>
          </w:p>
        </w:tc>
        <w:tc>
          <w:tcPr>
            <w:tcW w:w="1268" w:type="dxa"/>
            <w:shd w:val="clear" w:color="auto" w:fill="auto"/>
          </w:tcPr>
          <w:p w:rsidR="00544196" w:rsidRPr="00544196" w:rsidRDefault="00544196" w:rsidP="00544196">
            <w:pPr>
              <w:keepNext/>
              <w:ind w:firstLine="0"/>
              <w:rPr>
                <w:rFonts w:eastAsia="Calibri"/>
                <w:b/>
                <w:szCs w:val="18"/>
              </w:rPr>
            </w:pPr>
            <w:r w:rsidRPr="00544196">
              <w:rPr>
                <w:rFonts w:eastAsia="Calibri"/>
                <w:szCs w:val="18"/>
              </w:rPr>
              <w:t>Farmer Commodity Program</w:t>
            </w:r>
          </w:p>
        </w:tc>
      </w:tr>
    </w:tbl>
    <w:p w:rsidR="00544196" w:rsidRPr="00544196" w:rsidRDefault="00544196" w:rsidP="00544196">
      <w:pPr>
        <w:ind w:firstLine="0"/>
        <w:rPr>
          <w:b/>
        </w:rPr>
      </w:pPr>
    </w:p>
    <w:p w:rsidR="00544196" w:rsidRPr="00544196" w:rsidRDefault="00544196" w:rsidP="00544196">
      <w:pPr>
        <w:ind w:firstLine="0"/>
      </w:pPr>
      <w:r w:rsidRPr="00544196">
        <w:tab/>
        <w:t>In addition to these, farmers receive cash payments for commodity price supports – totaling over $27 million to South Carolina’s farmers since October of last year. This bill would give farmers an additional $40 million in cash payments other small businesses will never receive.</w:t>
      </w:r>
    </w:p>
    <w:p w:rsidR="00544196" w:rsidRPr="00544196" w:rsidRDefault="00544196" w:rsidP="00544196">
      <w:pPr>
        <w:ind w:firstLine="0"/>
        <w:rPr>
          <w:b/>
        </w:rPr>
      </w:pPr>
      <w:r w:rsidRPr="00544196">
        <w:tab/>
        <w:t>Tens of thousands of South Carolinians were affected by this flood and have all started recovery in their own way, with the existing supports available from both the public and private sector. By any measure the current financial support we give to farmers is extraordinary, but a vocal industry has asked for more taxpayer dollars to bail them out. I urge you to reject this bailout and sustain my veto of H. 4717.</w:t>
      </w:r>
    </w:p>
    <w:p w:rsidR="00544196" w:rsidRPr="00544196" w:rsidRDefault="00544196" w:rsidP="00544196">
      <w:pPr>
        <w:ind w:firstLine="0"/>
        <w:rPr>
          <w:b/>
        </w:rPr>
      </w:pPr>
    </w:p>
    <w:p w:rsidR="00544196" w:rsidRPr="00544196" w:rsidRDefault="00544196" w:rsidP="00544196">
      <w:pPr>
        <w:ind w:firstLine="0"/>
        <w:rPr>
          <w:b/>
        </w:rPr>
      </w:pPr>
      <w:r w:rsidRPr="00544196">
        <w:t>My very best,</w:t>
      </w:r>
    </w:p>
    <w:p w:rsidR="00544196" w:rsidRPr="00544196" w:rsidRDefault="00544196" w:rsidP="00544196">
      <w:pPr>
        <w:ind w:firstLine="0"/>
      </w:pPr>
      <w:r w:rsidRPr="00544196">
        <w:t>Nikki R. Haley</w:t>
      </w:r>
    </w:p>
    <w:p w:rsidR="00544196" w:rsidRPr="00544196" w:rsidRDefault="00544196" w:rsidP="00544196">
      <w:pPr>
        <w:ind w:firstLine="0"/>
      </w:pPr>
      <w:r w:rsidRPr="00544196">
        <w:t>Governor</w:t>
      </w:r>
    </w:p>
    <w:p w:rsidR="00544196" w:rsidRPr="00544196" w:rsidRDefault="00544196" w:rsidP="00544196">
      <w:pPr>
        <w:ind w:firstLine="0"/>
      </w:pPr>
    </w:p>
    <w:p w:rsidR="00544196" w:rsidRPr="00544196" w:rsidRDefault="00544196" w:rsidP="00544196">
      <w:pPr>
        <w:keepNext/>
        <w:jc w:val="center"/>
        <w:rPr>
          <w:b/>
        </w:rPr>
      </w:pPr>
      <w:r w:rsidRPr="00544196">
        <w:rPr>
          <w:b/>
        </w:rPr>
        <w:t>R. 182, H. 4717--GOVERNOR'S VETO OVERRIDDEN</w:t>
      </w:r>
    </w:p>
    <w:p w:rsidR="00544196" w:rsidRPr="00544196" w:rsidRDefault="00544196" w:rsidP="00544196">
      <w:r w:rsidRPr="00544196">
        <w:t xml:space="preserve">The Veto on the following Act was taken up:  </w:t>
      </w:r>
    </w:p>
    <w:p w:rsidR="00544196" w:rsidRPr="00544196" w:rsidRDefault="00544196" w:rsidP="00544196">
      <w:bookmarkStart w:id="40" w:name="include_clip_start_92"/>
      <w:bookmarkEnd w:id="40"/>
    </w:p>
    <w:p w:rsidR="00416E6F" w:rsidRDefault="00544196" w:rsidP="00544196">
      <w:r w:rsidRPr="00544196">
        <w:t>(R</w:t>
      </w:r>
      <w:r w:rsidR="00422609">
        <w:t xml:space="preserve">. </w:t>
      </w:r>
      <w:r w:rsidRPr="00544196">
        <w:t>182</w:t>
      </w:r>
      <w:r w:rsidR="0011210A">
        <w:t xml:space="preserve">, </w:t>
      </w:r>
      <w:r w:rsidRPr="00544196">
        <w:t>H. 4717</w:t>
      </w:r>
      <w:r w:rsidR="0011210A">
        <w:t>)</w:t>
      </w:r>
      <w:r w:rsidRPr="00544196">
        <w:t xml:space="preserve"> -- Reps. White, Lucas, Hiott, Simrill, G. M. Smith, Lowe, Whitmire, Taylor, George, V. S. Moss, J. E. Smith, M. S. McLeod, Bowers, Corley, Parks, McKnight, Douglas, Knight, </w:t>
      </w:r>
    </w:p>
    <w:p w:rsidR="00416E6F" w:rsidRDefault="00416E6F">
      <w:pPr>
        <w:ind w:firstLine="0"/>
        <w:jc w:val="left"/>
      </w:pPr>
    </w:p>
    <w:p w:rsidR="00416E6F" w:rsidRDefault="00416E6F" w:rsidP="00544196"/>
    <w:p w:rsidR="00416E6F" w:rsidRDefault="00416E6F" w:rsidP="00544196"/>
    <w:p w:rsidR="00416E6F" w:rsidRPr="00416E6F" w:rsidRDefault="00416E6F" w:rsidP="00416E6F">
      <w:pPr>
        <w:jc w:val="right"/>
        <w:rPr>
          <w:b/>
        </w:rPr>
      </w:pPr>
      <w:r w:rsidRPr="00416E6F">
        <w:rPr>
          <w:b/>
        </w:rPr>
        <w:t>Printed Page 3522 . . . . . Tuesday, May 17, 2016</w:t>
      </w:r>
    </w:p>
    <w:p w:rsidR="00416E6F" w:rsidRDefault="00416E6F">
      <w:pPr>
        <w:ind w:firstLine="0"/>
        <w:jc w:val="left"/>
      </w:pPr>
    </w:p>
    <w:p w:rsidR="00544196" w:rsidRPr="00544196" w:rsidRDefault="00544196" w:rsidP="00544196">
      <w:r w:rsidRPr="00544196">
        <w:t xml:space="preserve">Erickson, Sandifer, Willis, Kirby, Clary, Cobb-Hunter, Hardee, Duckworth, Johnson, Limehouse, Clyburn, Bales, Horne, Stavrinakis, </w:t>
      </w:r>
      <w:r w:rsidRPr="00544196">
        <w:lastRenderedPageBreak/>
        <w:t xml:space="preserve">Hayes, Yow, Neal, Kennedy, Newton, Tinkler, Riley, Howard, King, Henegan, Williams, Anthony, Clemmons, Crosby, Cole, Daning, Dillard, Forrester, Funderburk, Gambrell, Herbkersman, Hixon, Hosey, Loftis, Long, Pitts, Rivers, Rutherford, Ryhal, G. R. Smith, Wells, W. J. McLeod, Ridgeway, G. A. Brown, Bamberg, Hodges, Alexander, Thayer, McEachern, Gagnon, Whipper, R. L. Brown, Jefferson, Anderson, Spires and Hicks: AN ACT TO AMEND THE CODE OF LAWS OF SOUTH CAROLINA, 1976, BY ADDING SECTION 46-1-160 SO AS TO CREATE THE "SOUTH CAROLINA FARM AID FUND" TO ASSIST FARMERS WHO HAVE SUFFERED AT LEAST A FORTY PERCENT LOSS OF AGRICULTURAL COMMODITIES AS A RESULT OF THE OCTOBER 2015 FLOOD, TO PROVIDE THAT THE FUND MUST BE ADMINISTERED BY THE DEPARTMENT OF AGRICULTURE, TO CREATE A FARM AID ADVISORY BOARD TO MAKE RECOMMENDATIONS, TO SPECIFY ELIGIBILITY AND GRANT AMOUNTS, TO APPROPRIATE FUNDS FROM THE CAPITAL RESERVE FUND TO THE FUND, AND TO PROVIDE FOR THE DISSOLUTION OF THE FUND. </w:t>
      </w:r>
    </w:p>
    <w:p w:rsidR="00544196" w:rsidRPr="00544196" w:rsidRDefault="00544196" w:rsidP="00544196">
      <w:bookmarkStart w:id="41" w:name="include_clip_end_92"/>
      <w:bookmarkEnd w:id="41"/>
    </w:p>
    <w:p w:rsidR="00544196" w:rsidRPr="00544196" w:rsidRDefault="00544196" w:rsidP="00544196">
      <w:r w:rsidRPr="00544196">
        <w:t>Rep. WHITE explained the Veto.</w:t>
      </w:r>
    </w:p>
    <w:p w:rsidR="00544196" w:rsidRPr="00544196" w:rsidRDefault="00544196" w:rsidP="00544196">
      <w:r w:rsidRPr="00544196">
        <w:t>Rep. SIMRILL spoke against the Veto.</w:t>
      </w:r>
    </w:p>
    <w:p w:rsidR="00544196" w:rsidRPr="00544196" w:rsidRDefault="00544196" w:rsidP="00544196">
      <w:r w:rsidRPr="00544196">
        <w:t>Rep. BAMBERG spoke against the Veto.</w:t>
      </w:r>
    </w:p>
    <w:p w:rsidR="00544196" w:rsidRPr="00544196" w:rsidRDefault="00544196" w:rsidP="00544196">
      <w:r w:rsidRPr="00544196">
        <w:t>Rep. NEAL spoke against the Veto.</w:t>
      </w:r>
    </w:p>
    <w:p w:rsidR="00544196" w:rsidRPr="00544196" w:rsidRDefault="00544196" w:rsidP="00544196">
      <w:r w:rsidRPr="00544196">
        <w:t>Rep. TOOLE spoke against the Veto.</w:t>
      </w:r>
    </w:p>
    <w:p w:rsidR="00544196" w:rsidRPr="00544196" w:rsidRDefault="00544196" w:rsidP="00544196">
      <w:r w:rsidRPr="00544196">
        <w:t>Rep. G. A. BROWN spoke against the Veto.</w:t>
      </w:r>
    </w:p>
    <w:p w:rsidR="00544196" w:rsidRPr="00544196" w:rsidRDefault="00544196" w:rsidP="00544196">
      <w:r w:rsidRPr="00544196">
        <w:t>Rep. MACK spoke against the Veto.</w:t>
      </w:r>
    </w:p>
    <w:p w:rsidR="00544196" w:rsidRPr="00544196" w:rsidRDefault="00544196" w:rsidP="00544196">
      <w:r w:rsidRPr="00544196">
        <w:t>Rep. WILLIAMS spoke against the Veto.</w:t>
      </w:r>
    </w:p>
    <w:p w:rsidR="00544196" w:rsidRPr="00544196" w:rsidRDefault="00544196" w:rsidP="00544196">
      <w:r w:rsidRPr="00544196">
        <w:t>Rep. GOVAN spoke against the Veto.</w:t>
      </w:r>
    </w:p>
    <w:p w:rsidR="00544196" w:rsidRPr="00544196" w:rsidRDefault="00544196" w:rsidP="00544196">
      <w:r w:rsidRPr="00544196">
        <w:t>Rep. JEFFERSON spoke against the Veto.</w:t>
      </w:r>
    </w:p>
    <w:p w:rsidR="00544196" w:rsidRPr="00544196" w:rsidRDefault="00544196" w:rsidP="00544196">
      <w:r w:rsidRPr="00544196">
        <w:t>Rep. LIMEHOUSE spoke against the Veto.</w:t>
      </w:r>
    </w:p>
    <w:p w:rsidR="00544196" w:rsidRPr="00544196" w:rsidRDefault="00544196" w:rsidP="00544196">
      <w:r w:rsidRPr="00544196">
        <w:t>Rep. NORRELL spoke against the Veto.</w:t>
      </w:r>
    </w:p>
    <w:p w:rsidR="00544196" w:rsidRPr="00544196" w:rsidRDefault="00544196" w:rsidP="00544196">
      <w:r w:rsidRPr="00544196">
        <w:t>Rep. NORMAN spoke in favor of the Veto.</w:t>
      </w:r>
    </w:p>
    <w:p w:rsidR="00544196" w:rsidRPr="00544196" w:rsidRDefault="00544196" w:rsidP="00544196">
      <w:r w:rsidRPr="00544196">
        <w:t>Rep. PITTS spoke against the Veto.</w:t>
      </w:r>
    </w:p>
    <w:p w:rsidR="00416E6F" w:rsidRDefault="00544196" w:rsidP="00544196">
      <w:r w:rsidRPr="00544196">
        <w:t>Rep. HIOTT spoke against the Veto.</w:t>
      </w:r>
    </w:p>
    <w:p w:rsidR="00416E6F" w:rsidRDefault="00416E6F" w:rsidP="00544196"/>
    <w:p w:rsidR="0011210A" w:rsidRDefault="0011210A">
      <w:pPr>
        <w:ind w:firstLine="0"/>
        <w:jc w:val="left"/>
      </w:pP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 w:rsidR="00416E6F" w:rsidRPr="00416E6F" w:rsidRDefault="00416E6F" w:rsidP="00416E6F">
      <w:pPr>
        <w:jc w:val="right"/>
        <w:rPr>
          <w:b/>
        </w:rPr>
      </w:pPr>
      <w:r w:rsidRPr="00416E6F">
        <w:rPr>
          <w:b/>
        </w:rPr>
        <w:lastRenderedPageBreak/>
        <w:t>Printed Page 3523 . . . . . Tuesday, May 17, 2016</w:t>
      </w:r>
    </w:p>
    <w:p w:rsidR="00416E6F" w:rsidRDefault="00416E6F">
      <w:pPr>
        <w:ind w:firstLine="0"/>
        <w:jc w:val="left"/>
      </w:pPr>
    </w:p>
    <w:p w:rsidR="00544196" w:rsidRPr="00544196" w:rsidRDefault="00544196" w:rsidP="00544196">
      <w:r w:rsidRPr="00544196">
        <w:t>The question was put, shall the Act become a part of the law, the Veto of her Excellency, the Governor to the contrary notwithstanding, the yeas and nays were taken resulting as follows:</w:t>
      </w:r>
    </w:p>
    <w:p w:rsidR="00544196" w:rsidRPr="00544196" w:rsidRDefault="00544196" w:rsidP="00544196">
      <w:pPr>
        <w:jc w:val="center"/>
      </w:pPr>
      <w:bookmarkStart w:id="42" w:name="vote_start108"/>
      <w:bookmarkEnd w:id="42"/>
      <w:r w:rsidRPr="00544196">
        <w:t>Yeas 112; Nays 2</w:t>
      </w:r>
    </w:p>
    <w:p w:rsidR="00544196" w:rsidRPr="00544196" w:rsidRDefault="00544196" w:rsidP="00544196">
      <w:pPr>
        <w:jc w:val="center"/>
      </w:pPr>
    </w:p>
    <w:p w:rsidR="00544196" w:rsidRPr="00544196" w:rsidRDefault="00544196" w:rsidP="00544196">
      <w:pPr>
        <w:ind w:firstLine="0"/>
      </w:pPr>
      <w:r w:rsidRPr="00544196">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Allison</w:t>
            </w:r>
          </w:p>
        </w:tc>
        <w:tc>
          <w:tcPr>
            <w:tcW w:w="2180" w:type="dxa"/>
            <w:shd w:val="clear" w:color="auto" w:fill="auto"/>
          </w:tcPr>
          <w:p w:rsidR="00544196" w:rsidRPr="00544196" w:rsidRDefault="00544196" w:rsidP="00544196">
            <w:pPr>
              <w:keepNext/>
              <w:ind w:firstLine="0"/>
            </w:pPr>
            <w:r w:rsidRPr="00544196">
              <w:t>Anderson</w:t>
            </w:r>
          </w:p>
        </w:tc>
      </w:tr>
      <w:tr w:rsidR="00544196" w:rsidRPr="00544196" w:rsidTr="00416E6F">
        <w:tc>
          <w:tcPr>
            <w:tcW w:w="2179" w:type="dxa"/>
            <w:shd w:val="clear" w:color="auto" w:fill="auto"/>
          </w:tcPr>
          <w:p w:rsidR="00544196" w:rsidRPr="00544196" w:rsidRDefault="00544196" w:rsidP="00544196">
            <w:pPr>
              <w:ind w:firstLine="0"/>
            </w:pPr>
            <w:r w:rsidRPr="00544196">
              <w:t>Anthony</w:t>
            </w:r>
          </w:p>
        </w:tc>
        <w:tc>
          <w:tcPr>
            <w:tcW w:w="2179" w:type="dxa"/>
            <w:shd w:val="clear" w:color="auto" w:fill="auto"/>
          </w:tcPr>
          <w:p w:rsidR="00544196" w:rsidRPr="00544196" w:rsidRDefault="00544196" w:rsidP="00544196">
            <w:pPr>
              <w:ind w:firstLine="0"/>
            </w:pPr>
            <w:r w:rsidRPr="00544196">
              <w:t>Atwater</w:t>
            </w:r>
          </w:p>
        </w:tc>
        <w:tc>
          <w:tcPr>
            <w:tcW w:w="2180" w:type="dxa"/>
            <w:shd w:val="clear" w:color="auto" w:fill="auto"/>
          </w:tcPr>
          <w:p w:rsidR="00544196" w:rsidRPr="00544196" w:rsidRDefault="00544196" w:rsidP="00544196">
            <w:pPr>
              <w:ind w:firstLine="0"/>
            </w:pPr>
            <w:r w:rsidRPr="00544196">
              <w:t>Bales</w:t>
            </w:r>
          </w:p>
        </w:tc>
      </w:tr>
      <w:tr w:rsidR="00544196" w:rsidRPr="00544196" w:rsidTr="00416E6F">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Bamberg</w:t>
            </w:r>
          </w:p>
        </w:tc>
        <w:tc>
          <w:tcPr>
            <w:tcW w:w="2180" w:type="dxa"/>
            <w:shd w:val="clear" w:color="auto" w:fill="auto"/>
          </w:tcPr>
          <w:p w:rsidR="00544196" w:rsidRPr="00544196" w:rsidRDefault="00544196" w:rsidP="00544196">
            <w:pPr>
              <w:ind w:firstLine="0"/>
            </w:pPr>
            <w:r w:rsidRPr="00544196">
              <w:t>Bannister</w:t>
            </w:r>
          </w:p>
        </w:tc>
      </w:tr>
      <w:tr w:rsidR="00544196" w:rsidRPr="00544196" w:rsidTr="00416E6F">
        <w:tc>
          <w:tcPr>
            <w:tcW w:w="2179" w:type="dxa"/>
            <w:shd w:val="clear" w:color="auto" w:fill="auto"/>
          </w:tcPr>
          <w:p w:rsidR="00544196" w:rsidRPr="00544196" w:rsidRDefault="00544196" w:rsidP="00544196">
            <w:pPr>
              <w:ind w:firstLine="0"/>
            </w:pPr>
            <w:r w:rsidRPr="00544196">
              <w:t>Bernstein</w:t>
            </w:r>
          </w:p>
        </w:tc>
        <w:tc>
          <w:tcPr>
            <w:tcW w:w="2179" w:type="dxa"/>
            <w:shd w:val="clear" w:color="auto" w:fill="auto"/>
          </w:tcPr>
          <w:p w:rsidR="00544196" w:rsidRPr="00544196" w:rsidRDefault="00544196" w:rsidP="00544196">
            <w:pPr>
              <w:ind w:firstLine="0"/>
            </w:pPr>
            <w:r w:rsidRPr="00544196">
              <w:t>Bingham</w:t>
            </w:r>
          </w:p>
        </w:tc>
        <w:tc>
          <w:tcPr>
            <w:tcW w:w="2180" w:type="dxa"/>
            <w:shd w:val="clear" w:color="auto" w:fill="auto"/>
          </w:tcPr>
          <w:p w:rsidR="00544196" w:rsidRPr="00544196" w:rsidRDefault="00544196" w:rsidP="00544196">
            <w:pPr>
              <w:ind w:firstLine="0"/>
            </w:pPr>
            <w:r w:rsidRPr="00544196">
              <w:t>Bowers</w:t>
            </w:r>
          </w:p>
        </w:tc>
      </w:tr>
      <w:tr w:rsidR="00544196" w:rsidRPr="00544196" w:rsidTr="00416E6F">
        <w:tc>
          <w:tcPr>
            <w:tcW w:w="2179" w:type="dxa"/>
            <w:shd w:val="clear" w:color="auto" w:fill="auto"/>
          </w:tcPr>
          <w:p w:rsidR="00544196" w:rsidRPr="00544196" w:rsidRDefault="00544196" w:rsidP="00544196">
            <w:pPr>
              <w:ind w:firstLine="0"/>
            </w:pPr>
            <w:r w:rsidRPr="00544196">
              <w:t>Bradley</w:t>
            </w:r>
          </w:p>
        </w:tc>
        <w:tc>
          <w:tcPr>
            <w:tcW w:w="2179" w:type="dxa"/>
            <w:shd w:val="clear" w:color="auto" w:fill="auto"/>
          </w:tcPr>
          <w:p w:rsidR="00544196" w:rsidRPr="00544196" w:rsidRDefault="00544196" w:rsidP="00544196">
            <w:pPr>
              <w:ind w:firstLine="0"/>
            </w:pPr>
            <w:r w:rsidRPr="00544196">
              <w:t>Brannon</w:t>
            </w:r>
          </w:p>
        </w:tc>
        <w:tc>
          <w:tcPr>
            <w:tcW w:w="2180" w:type="dxa"/>
            <w:shd w:val="clear" w:color="auto" w:fill="auto"/>
          </w:tcPr>
          <w:p w:rsidR="00544196" w:rsidRPr="00544196" w:rsidRDefault="00544196" w:rsidP="00544196">
            <w:pPr>
              <w:ind w:firstLine="0"/>
            </w:pPr>
            <w:r w:rsidRPr="00544196">
              <w:t>G. A. Brown</w:t>
            </w:r>
          </w:p>
        </w:tc>
      </w:tr>
      <w:tr w:rsidR="00544196" w:rsidRPr="00544196" w:rsidTr="00416E6F">
        <w:tc>
          <w:tcPr>
            <w:tcW w:w="2179" w:type="dxa"/>
            <w:shd w:val="clear" w:color="auto" w:fill="auto"/>
          </w:tcPr>
          <w:p w:rsidR="00544196" w:rsidRPr="00544196" w:rsidRDefault="00544196" w:rsidP="00544196">
            <w:pPr>
              <w:ind w:firstLine="0"/>
            </w:pPr>
            <w:r w:rsidRPr="00544196">
              <w:t>Burns</w:t>
            </w:r>
          </w:p>
        </w:tc>
        <w:tc>
          <w:tcPr>
            <w:tcW w:w="2179" w:type="dxa"/>
            <w:shd w:val="clear" w:color="auto" w:fill="auto"/>
          </w:tcPr>
          <w:p w:rsidR="00544196" w:rsidRPr="00544196" w:rsidRDefault="00544196" w:rsidP="00544196">
            <w:pPr>
              <w:ind w:firstLine="0"/>
            </w:pPr>
            <w:r w:rsidRPr="00544196">
              <w:t>Chumley</w:t>
            </w:r>
          </w:p>
        </w:tc>
        <w:tc>
          <w:tcPr>
            <w:tcW w:w="2180" w:type="dxa"/>
            <w:shd w:val="clear" w:color="auto" w:fill="auto"/>
          </w:tcPr>
          <w:p w:rsidR="00544196" w:rsidRPr="00544196" w:rsidRDefault="00544196" w:rsidP="00544196">
            <w:pPr>
              <w:ind w:firstLine="0"/>
            </w:pPr>
            <w:r w:rsidRPr="00544196">
              <w:t>Clary</w:t>
            </w:r>
          </w:p>
        </w:tc>
      </w:tr>
      <w:tr w:rsidR="00544196" w:rsidRPr="00544196" w:rsidTr="00416E6F">
        <w:tc>
          <w:tcPr>
            <w:tcW w:w="2179" w:type="dxa"/>
            <w:shd w:val="clear" w:color="auto" w:fill="auto"/>
          </w:tcPr>
          <w:p w:rsidR="00544196" w:rsidRPr="00544196" w:rsidRDefault="00544196" w:rsidP="00544196">
            <w:pPr>
              <w:ind w:firstLine="0"/>
            </w:pPr>
            <w:r w:rsidRPr="00544196">
              <w:t>Clemmons</w:t>
            </w:r>
          </w:p>
        </w:tc>
        <w:tc>
          <w:tcPr>
            <w:tcW w:w="2179" w:type="dxa"/>
            <w:shd w:val="clear" w:color="auto" w:fill="auto"/>
          </w:tcPr>
          <w:p w:rsidR="00544196" w:rsidRPr="00544196" w:rsidRDefault="00544196" w:rsidP="00544196">
            <w:pPr>
              <w:ind w:firstLine="0"/>
            </w:pPr>
            <w:r w:rsidRPr="00544196">
              <w:t>Cobb-Hunter</w:t>
            </w:r>
          </w:p>
        </w:tc>
        <w:tc>
          <w:tcPr>
            <w:tcW w:w="2180" w:type="dxa"/>
            <w:shd w:val="clear" w:color="auto" w:fill="auto"/>
          </w:tcPr>
          <w:p w:rsidR="00544196" w:rsidRPr="00544196" w:rsidRDefault="00544196" w:rsidP="00544196">
            <w:pPr>
              <w:ind w:firstLine="0"/>
            </w:pPr>
            <w:r w:rsidRPr="00544196">
              <w:t>Cole</w:t>
            </w:r>
          </w:p>
        </w:tc>
      </w:tr>
      <w:tr w:rsidR="00544196" w:rsidRPr="00544196" w:rsidTr="00416E6F">
        <w:tc>
          <w:tcPr>
            <w:tcW w:w="2179" w:type="dxa"/>
            <w:shd w:val="clear" w:color="auto" w:fill="auto"/>
          </w:tcPr>
          <w:p w:rsidR="00544196" w:rsidRPr="00544196" w:rsidRDefault="00544196" w:rsidP="00544196">
            <w:pPr>
              <w:ind w:firstLine="0"/>
            </w:pPr>
            <w:r w:rsidRPr="00544196">
              <w:t>Collins</w:t>
            </w:r>
          </w:p>
        </w:tc>
        <w:tc>
          <w:tcPr>
            <w:tcW w:w="2179" w:type="dxa"/>
            <w:shd w:val="clear" w:color="auto" w:fill="auto"/>
          </w:tcPr>
          <w:p w:rsidR="00544196" w:rsidRPr="00544196" w:rsidRDefault="00544196" w:rsidP="00544196">
            <w:pPr>
              <w:ind w:firstLine="0"/>
            </w:pPr>
            <w:r w:rsidRPr="00544196">
              <w:t>Corley</w:t>
            </w:r>
          </w:p>
        </w:tc>
        <w:tc>
          <w:tcPr>
            <w:tcW w:w="2180" w:type="dxa"/>
            <w:shd w:val="clear" w:color="auto" w:fill="auto"/>
          </w:tcPr>
          <w:p w:rsidR="00544196" w:rsidRPr="00544196" w:rsidRDefault="00544196" w:rsidP="00544196">
            <w:pPr>
              <w:ind w:firstLine="0"/>
            </w:pPr>
            <w:r w:rsidRPr="00544196">
              <w:t>H. A. Crawford</w:t>
            </w:r>
          </w:p>
        </w:tc>
      </w:tr>
      <w:tr w:rsidR="00544196" w:rsidRPr="00544196" w:rsidTr="00416E6F">
        <w:tc>
          <w:tcPr>
            <w:tcW w:w="2179" w:type="dxa"/>
            <w:shd w:val="clear" w:color="auto" w:fill="auto"/>
          </w:tcPr>
          <w:p w:rsidR="00544196" w:rsidRPr="00544196" w:rsidRDefault="00544196" w:rsidP="00544196">
            <w:pPr>
              <w:ind w:firstLine="0"/>
            </w:pPr>
            <w:r w:rsidRPr="00544196">
              <w:t>Crosby</w:t>
            </w:r>
          </w:p>
        </w:tc>
        <w:tc>
          <w:tcPr>
            <w:tcW w:w="2179" w:type="dxa"/>
            <w:shd w:val="clear" w:color="auto" w:fill="auto"/>
          </w:tcPr>
          <w:p w:rsidR="00544196" w:rsidRPr="00544196" w:rsidRDefault="00544196" w:rsidP="00544196">
            <w:pPr>
              <w:ind w:firstLine="0"/>
            </w:pPr>
            <w:r w:rsidRPr="00544196">
              <w:t>Daning</w:t>
            </w:r>
          </w:p>
        </w:tc>
        <w:tc>
          <w:tcPr>
            <w:tcW w:w="2180" w:type="dxa"/>
            <w:shd w:val="clear" w:color="auto" w:fill="auto"/>
          </w:tcPr>
          <w:p w:rsidR="00544196" w:rsidRPr="00544196" w:rsidRDefault="00544196" w:rsidP="00544196">
            <w:pPr>
              <w:ind w:firstLine="0"/>
            </w:pPr>
            <w:r w:rsidRPr="00544196">
              <w:t>Delleney</w:t>
            </w:r>
          </w:p>
        </w:tc>
      </w:tr>
      <w:tr w:rsidR="00544196" w:rsidRPr="00544196" w:rsidTr="00416E6F">
        <w:tc>
          <w:tcPr>
            <w:tcW w:w="2179" w:type="dxa"/>
            <w:shd w:val="clear" w:color="auto" w:fill="auto"/>
          </w:tcPr>
          <w:p w:rsidR="00544196" w:rsidRPr="00544196" w:rsidRDefault="00544196" w:rsidP="00544196">
            <w:pPr>
              <w:ind w:firstLine="0"/>
            </w:pPr>
            <w:r w:rsidRPr="00544196">
              <w:t>Dillard</w:t>
            </w:r>
          </w:p>
        </w:tc>
        <w:tc>
          <w:tcPr>
            <w:tcW w:w="2179" w:type="dxa"/>
            <w:shd w:val="clear" w:color="auto" w:fill="auto"/>
          </w:tcPr>
          <w:p w:rsidR="00544196" w:rsidRPr="00544196" w:rsidRDefault="00544196" w:rsidP="00544196">
            <w:pPr>
              <w:ind w:firstLine="0"/>
            </w:pPr>
            <w:r w:rsidRPr="00544196">
              <w:t>Douglas</w:t>
            </w:r>
          </w:p>
        </w:tc>
        <w:tc>
          <w:tcPr>
            <w:tcW w:w="2180" w:type="dxa"/>
            <w:shd w:val="clear" w:color="auto" w:fill="auto"/>
          </w:tcPr>
          <w:p w:rsidR="00544196" w:rsidRPr="00544196" w:rsidRDefault="00544196" w:rsidP="00544196">
            <w:pPr>
              <w:ind w:firstLine="0"/>
            </w:pPr>
            <w:r w:rsidRPr="00544196">
              <w:t>Duckworth</w:t>
            </w:r>
          </w:p>
        </w:tc>
      </w:tr>
      <w:tr w:rsidR="00544196" w:rsidRPr="00544196" w:rsidTr="00416E6F">
        <w:tc>
          <w:tcPr>
            <w:tcW w:w="2179" w:type="dxa"/>
            <w:shd w:val="clear" w:color="auto" w:fill="auto"/>
          </w:tcPr>
          <w:p w:rsidR="00544196" w:rsidRPr="00544196" w:rsidRDefault="00544196" w:rsidP="00544196">
            <w:pPr>
              <w:ind w:firstLine="0"/>
            </w:pPr>
            <w:r w:rsidRPr="00544196">
              <w:t>Erickson</w:t>
            </w:r>
          </w:p>
        </w:tc>
        <w:tc>
          <w:tcPr>
            <w:tcW w:w="2179" w:type="dxa"/>
            <w:shd w:val="clear" w:color="auto" w:fill="auto"/>
          </w:tcPr>
          <w:p w:rsidR="00544196" w:rsidRPr="00544196" w:rsidRDefault="00544196" w:rsidP="00544196">
            <w:pPr>
              <w:ind w:firstLine="0"/>
            </w:pPr>
            <w:r w:rsidRPr="00544196">
              <w:t>Felder</w:t>
            </w:r>
          </w:p>
        </w:tc>
        <w:tc>
          <w:tcPr>
            <w:tcW w:w="2180" w:type="dxa"/>
            <w:shd w:val="clear" w:color="auto" w:fill="auto"/>
          </w:tcPr>
          <w:p w:rsidR="00544196" w:rsidRPr="00544196" w:rsidRDefault="00544196" w:rsidP="00544196">
            <w:pPr>
              <w:ind w:firstLine="0"/>
            </w:pPr>
            <w:r w:rsidRPr="00544196">
              <w:t>Forrester</w:t>
            </w:r>
          </w:p>
        </w:tc>
      </w:tr>
      <w:tr w:rsidR="00544196" w:rsidRPr="00544196" w:rsidTr="00416E6F">
        <w:tc>
          <w:tcPr>
            <w:tcW w:w="2179" w:type="dxa"/>
            <w:shd w:val="clear" w:color="auto" w:fill="auto"/>
          </w:tcPr>
          <w:p w:rsidR="00544196" w:rsidRPr="00544196" w:rsidRDefault="00544196" w:rsidP="00544196">
            <w:pPr>
              <w:ind w:firstLine="0"/>
            </w:pPr>
            <w:r w:rsidRPr="00544196">
              <w:t>Fry</w:t>
            </w:r>
          </w:p>
        </w:tc>
        <w:tc>
          <w:tcPr>
            <w:tcW w:w="2179" w:type="dxa"/>
            <w:shd w:val="clear" w:color="auto" w:fill="auto"/>
          </w:tcPr>
          <w:p w:rsidR="00544196" w:rsidRPr="00544196" w:rsidRDefault="00544196" w:rsidP="00544196">
            <w:pPr>
              <w:ind w:firstLine="0"/>
            </w:pPr>
            <w:r w:rsidRPr="00544196">
              <w:t>Funderburk</w:t>
            </w:r>
          </w:p>
        </w:tc>
        <w:tc>
          <w:tcPr>
            <w:tcW w:w="2180" w:type="dxa"/>
            <w:shd w:val="clear" w:color="auto" w:fill="auto"/>
          </w:tcPr>
          <w:p w:rsidR="00544196" w:rsidRPr="00544196" w:rsidRDefault="00544196" w:rsidP="00544196">
            <w:pPr>
              <w:ind w:firstLine="0"/>
            </w:pPr>
            <w:r w:rsidRPr="00544196">
              <w:t>Gagnon</w:t>
            </w:r>
          </w:p>
        </w:tc>
      </w:tr>
      <w:tr w:rsidR="00544196" w:rsidRPr="00544196" w:rsidTr="00416E6F">
        <w:tc>
          <w:tcPr>
            <w:tcW w:w="2179" w:type="dxa"/>
            <w:shd w:val="clear" w:color="auto" w:fill="auto"/>
          </w:tcPr>
          <w:p w:rsidR="00544196" w:rsidRPr="00544196" w:rsidRDefault="00544196" w:rsidP="00544196">
            <w:pPr>
              <w:ind w:firstLine="0"/>
            </w:pPr>
            <w:r w:rsidRPr="00544196">
              <w:t>Gambrell</w:t>
            </w:r>
          </w:p>
        </w:tc>
        <w:tc>
          <w:tcPr>
            <w:tcW w:w="2179" w:type="dxa"/>
            <w:shd w:val="clear" w:color="auto" w:fill="auto"/>
          </w:tcPr>
          <w:p w:rsidR="00544196" w:rsidRPr="00544196" w:rsidRDefault="00544196" w:rsidP="00544196">
            <w:pPr>
              <w:ind w:firstLine="0"/>
            </w:pPr>
            <w:r w:rsidRPr="00544196">
              <w:t>George</w:t>
            </w:r>
          </w:p>
        </w:tc>
        <w:tc>
          <w:tcPr>
            <w:tcW w:w="2180" w:type="dxa"/>
            <w:shd w:val="clear" w:color="auto" w:fill="auto"/>
          </w:tcPr>
          <w:p w:rsidR="00544196" w:rsidRPr="00544196" w:rsidRDefault="00544196" w:rsidP="00544196">
            <w:pPr>
              <w:ind w:firstLine="0"/>
            </w:pPr>
            <w:r w:rsidRPr="00544196">
              <w:t>Gilliard</w:t>
            </w:r>
          </w:p>
        </w:tc>
      </w:tr>
      <w:tr w:rsidR="00544196" w:rsidRPr="00544196" w:rsidTr="00416E6F">
        <w:tc>
          <w:tcPr>
            <w:tcW w:w="2179" w:type="dxa"/>
            <w:shd w:val="clear" w:color="auto" w:fill="auto"/>
          </w:tcPr>
          <w:p w:rsidR="00544196" w:rsidRPr="00544196" w:rsidRDefault="00544196" w:rsidP="00544196">
            <w:pPr>
              <w:ind w:firstLine="0"/>
            </w:pPr>
            <w:r w:rsidRPr="00544196">
              <w:t>Goldfinch</w:t>
            </w:r>
          </w:p>
        </w:tc>
        <w:tc>
          <w:tcPr>
            <w:tcW w:w="2179" w:type="dxa"/>
            <w:shd w:val="clear" w:color="auto" w:fill="auto"/>
          </w:tcPr>
          <w:p w:rsidR="00544196" w:rsidRPr="00544196" w:rsidRDefault="00544196" w:rsidP="00544196">
            <w:pPr>
              <w:ind w:firstLine="0"/>
            </w:pPr>
            <w:r w:rsidRPr="00544196">
              <w:t>Govan</w:t>
            </w:r>
          </w:p>
        </w:tc>
        <w:tc>
          <w:tcPr>
            <w:tcW w:w="2180" w:type="dxa"/>
            <w:shd w:val="clear" w:color="auto" w:fill="auto"/>
          </w:tcPr>
          <w:p w:rsidR="00544196" w:rsidRPr="00544196" w:rsidRDefault="00544196" w:rsidP="00544196">
            <w:pPr>
              <w:ind w:firstLine="0"/>
            </w:pPr>
            <w:r w:rsidRPr="00544196">
              <w:t>Hamilton</w:t>
            </w:r>
          </w:p>
        </w:tc>
      </w:tr>
      <w:tr w:rsidR="00544196" w:rsidRPr="00544196" w:rsidTr="00416E6F">
        <w:tc>
          <w:tcPr>
            <w:tcW w:w="2179" w:type="dxa"/>
            <w:shd w:val="clear" w:color="auto" w:fill="auto"/>
          </w:tcPr>
          <w:p w:rsidR="00544196" w:rsidRPr="00544196" w:rsidRDefault="00544196" w:rsidP="00544196">
            <w:pPr>
              <w:ind w:firstLine="0"/>
            </w:pPr>
            <w:r w:rsidRPr="00544196">
              <w:t>Hardee</w:t>
            </w:r>
          </w:p>
        </w:tc>
        <w:tc>
          <w:tcPr>
            <w:tcW w:w="2179" w:type="dxa"/>
            <w:shd w:val="clear" w:color="auto" w:fill="auto"/>
          </w:tcPr>
          <w:p w:rsidR="00544196" w:rsidRPr="00544196" w:rsidRDefault="00544196" w:rsidP="00544196">
            <w:pPr>
              <w:ind w:firstLine="0"/>
            </w:pPr>
            <w:r w:rsidRPr="00544196">
              <w:t>Hart</w:t>
            </w:r>
          </w:p>
        </w:tc>
        <w:tc>
          <w:tcPr>
            <w:tcW w:w="2180" w:type="dxa"/>
            <w:shd w:val="clear" w:color="auto" w:fill="auto"/>
          </w:tcPr>
          <w:p w:rsidR="00544196" w:rsidRPr="00544196" w:rsidRDefault="00544196" w:rsidP="00544196">
            <w:pPr>
              <w:ind w:firstLine="0"/>
            </w:pPr>
            <w:r w:rsidRPr="00544196">
              <w:t>Hayes</w:t>
            </w:r>
          </w:p>
        </w:tc>
      </w:tr>
      <w:tr w:rsidR="00544196" w:rsidRPr="00544196" w:rsidTr="00416E6F">
        <w:tc>
          <w:tcPr>
            <w:tcW w:w="2179" w:type="dxa"/>
            <w:shd w:val="clear" w:color="auto" w:fill="auto"/>
          </w:tcPr>
          <w:p w:rsidR="00544196" w:rsidRPr="00544196" w:rsidRDefault="00544196" w:rsidP="00544196">
            <w:pPr>
              <w:ind w:firstLine="0"/>
            </w:pPr>
            <w:r w:rsidRPr="00544196">
              <w:t>Henderson</w:t>
            </w:r>
          </w:p>
        </w:tc>
        <w:tc>
          <w:tcPr>
            <w:tcW w:w="2179" w:type="dxa"/>
            <w:shd w:val="clear" w:color="auto" w:fill="auto"/>
          </w:tcPr>
          <w:p w:rsidR="00544196" w:rsidRPr="00544196" w:rsidRDefault="00544196" w:rsidP="00544196">
            <w:pPr>
              <w:ind w:firstLine="0"/>
            </w:pPr>
            <w:r w:rsidRPr="00544196">
              <w:t>Henegan</w:t>
            </w:r>
          </w:p>
        </w:tc>
        <w:tc>
          <w:tcPr>
            <w:tcW w:w="2180" w:type="dxa"/>
            <w:shd w:val="clear" w:color="auto" w:fill="auto"/>
          </w:tcPr>
          <w:p w:rsidR="00544196" w:rsidRPr="00544196" w:rsidRDefault="00544196" w:rsidP="00544196">
            <w:pPr>
              <w:ind w:firstLine="0"/>
            </w:pPr>
            <w:r w:rsidRPr="00544196">
              <w:t>Herbkersman</w:t>
            </w:r>
          </w:p>
        </w:tc>
      </w:tr>
      <w:tr w:rsidR="00544196" w:rsidRPr="00544196" w:rsidTr="00416E6F">
        <w:tc>
          <w:tcPr>
            <w:tcW w:w="2179" w:type="dxa"/>
            <w:shd w:val="clear" w:color="auto" w:fill="auto"/>
          </w:tcPr>
          <w:p w:rsidR="00544196" w:rsidRPr="00544196" w:rsidRDefault="00544196" w:rsidP="00544196">
            <w:pPr>
              <w:ind w:firstLine="0"/>
            </w:pPr>
            <w:r w:rsidRPr="00544196">
              <w:t>Hicks</w:t>
            </w:r>
          </w:p>
        </w:tc>
        <w:tc>
          <w:tcPr>
            <w:tcW w:w="2179" w:type="dxa"/>
            <w:shd w:val="clear" w:color="auto" w:fill="auto"/>
          </w:tcPr>
          <w:p w:rsidR="00544196" w:rsidRPr="00544196" w:rsidRDefault="00544196" w:rsidP="00544196">
            <w:pPr>
              <w:ind w:firstLine="0"/>
            </w:pPr>
            <w:r w:rsidRPr="00544196">
              <w:t>Hiott</w:t>
            </w:r>
          </w:p>
        </w:tc>
        <w:tc>
          <w:tcPr>
            <w:tcW w:w="2180" w:type="dxa"/>
            <w:shd w:val="clear" w:color="auto" w:fill="auto"/>
          </w:tcPr>
          <w:p w:rsidR="00544196" w:rsidRPr="00544196" w:rsidRDefault="00544196" w:rsidP="00544196">
            <w:pPr>
              <w:ind w:firstLine="0"/>
            </w:pPr>
            <w:r w:rsidRPr="00544196">
              <w:t>Hixon</w:t>
            </w:r>
          </w:p>
        </w:tc>
      </w:tr>
      <w:tr w:rsidR="00544196" w:rsidRPr="00544196" w:rsidTr="00416E6F">
        <w:tc>
          <w:tcPr>
            <w:tcW w:w="2179" w:type="dxa"/>
            <w:shd w:val="clear" w:color="auto" w:fill="auto"/>
          </w:tcPr>
          <w:p w:rsidR="00544196" w:rsidRPr="00544196" w:rsidRDefault="00544196" w:rsidP="00544196">
            <w:pPr>
              <w:ind w:firstLine="0"/>
            </w:pPr>
            <w:r w:rsidRPr="00544196">
              <w:t>Hodges</w:t>
            </w:r>
          </w:p>
        </w:tc>
        <w:tc>
          <w:tcPr>
            <w:tcW w:w="2179" w:type="dxa"/>
            <w:shd w:val="clear" w:color="auto" w:fill="auto"/>
          </w:tcPr>
          <w:p w:rsidR="00544196" w:rsidRPr="00544196" w:rsidRDefault="00544196" w:rsidP="00544196">
            <w:pPr>
              <w:ind w:firstLine="0"/>
            </w:pPr>
            <w:r w:rsidRPr="00544196">
              <w:t>Horne</w:t>
            </w:r>
          </w:p>
        </w:tc>
        <w:tc>
          <w:tcPr>
            <w:tcW w:w="2180" w:type="dxa"/>
            <w:shd w:val="clear" w:color="auto" w:fill="auto"/>
          </w:tcPr>
          <w:p w:rsidR="00544196" w:rsidRPr="00544196" w:rsidRDefault="00544196" w:rsidP="00544196">
            <w:pPr>
              <w:ind w:firstLine="0"/>
            </w:pPr>
            <w:r w:rsidRPr="00544196">
              <w:t>Hosey</w:t>
            </w:r>
          </w:p>
        </w:tc>
      </w:tr>
      <w:tr w:rsidR="00544196" w:rsidRPr="00544196" w:rsidTr="00416E6F">
        <w:tc>
          <w:tcPr>
            <w:tcW w:w="2179" w:type="dxa"/>
            <w:shd w:val="clear" w:color="auto" w:fill="auto"/>
          </w:tcPr>
          <w:p w:rsidR="00544196" w:rsidRPr="00544196" w:rsidRDefault="00544196" w:rsidP="00544196">
            <w:pPr>
              <w:ind w:firstLine="0"/>
            </w:pPr>
            <w:r w:rsidRPr="00544196">
              <w:t>Howard</w:t>
            </w:r>
          </w:p>
        </w:tc>
        <w:tc>
          <w:tcPr>
            <w:tcW w:w="2179" w:type="dxa"/>
            <w:shd w:val="clear" w:color="auto" w:fill="auto"/>
          </w:tcPr>
          <w:p w:rsidR="00544196" w:rsidRPr="00544196" w:rsidRDefault="00544196" w:rsidP="00544196">
            <w:pPr>
              <w:ind w:firstLine="0"/>
            </w:pPr>
            <w:r w:rsidRPr="00544196">
              <w:t>Huggins</w:t>
            </w:r>
          </w:p>
        </w:tc>
        <w:tc>
          <w:tcPr>
            <w:tcW w:w="2180" w:type="dxa"/>
            <w:shd w:val="clear" w:color="auto" w:fill="auto"/>
          </w:tcPr>
          <w:p w:rsidR="00544196" w:rsidRPr="00544196" w:rsidRDefault="00544196" w:rsidP="00544196">
            <w:pPr>
              <w:ind w:firstLine="0"/>
            </w:pPr>
            <w:r w:rsidRPr="00544196">
              <w:t>Jefferson</w:t>
            </w:r>
          </w:p>
        </w:tc>
      </w:tr>
      <w:tr w:rsidR="00544196" w:rsidRPr="00544196" w:rsidTr="00416E6F">
        <w:tc>
          <w:tcPr>
            <w:tcW w:w="2179" w:type="dxa"/>
            <w:shd w:val="clear" w:color="auto" w:fill="auto"/>
          </w:tcPr>
          <w:p w:rsidR="00544196" w:rsidRPr="00544196" w:rsidRDefault="00544196" w:rsidP="00544196">
            <w:pPr>
              <w:ind w:firstLine="0"/>
            </w:pPr>
            <w:r w:rsidRPr="00544196">
              <w:t>Johnson</w:t>
            </w:r>
          </w:p>
        </w:tc>
        <w:tc>
          <w:tcPr>
            <w:tcW w:w="2179" w:type="dxa"/>
            <w:shd w:val="clear" w:color="auto" w:fill="auto"/>
          </w:tcPr>
          <w:p w:rsidR="00544196" w:rsidRPr="00544196" w:rsidRDefault="00544196" w:rsidP="00544196">
            <w:pPr>
              <w:ind w:firstLine="0"/>
            </w:pPr>
            <w:r w:rsidRPr="00544196">
              <w:t>Jordan</w:t>
            </w:r>
          </w:p>
        </w:tc>
        <w:tc>
          <w:tcPr>
            <w:tcW w:w="2180" w:type="dxa"/>
            <w:shd w:val="clear" w:color="auto" w:fill="auto"/>
          </w:tcPr>
          <w:p w:rsidR="00544196" w:rsidRPr="00544196" w:rsidRDefault="00544196" w:rsidP="00544196">
            <w:pPr>
              <w:ind w:firstLine="0"/>
            </w:pPr>
            <w:r w:rsidRPr="00544196">
              <w:t>Kennedy</w:t>
            </w:r>
          </w:p>
        </w:tc>
      </w:tr>
      <w:tr w:rsidR="00544196" w:rsidRPr="00544196" w:rsidTr="00416E6F">
        <w:tc>
          <w:tcPr>
            <w:tcW w:w="2179" w:type="dxa"/>
            <w:shd w:val="clear" w:color="auto" w:fill="auto"/>
          </w:tcPr>
          <w:p w:rsidR="00544196" w:rsidRPr="00544196" w:rsidRDefault="00544196" w:rsidP="00544196">
            <w:pPr>
              <w:ind w:firstLine="0"/>
            </w:pPr>
            <w:r w:rsidRPr="00544196">
              <w:t>King</w:t>
            </w:r>
          </w:p>
        </w:tc>
        <w:tc>
          <w:tcPr>
            <w:tcW w:w="2179" w:type="dxa"/>
            <w:shd w:val="clear" w:color="auto" w:fill="auto"/>
          </w:tcPr>
          <w:p w:rsidR="00544196" w:rsidRPr="00544196" w:rsidRDefault="00544196" w:rsidP="00544196">
            <w:pPr>
              <w:ind w:firstLine="0"/>
            </w:pPr>
            <w:r w:rsidRPr="00544196">
              <w:t>Kirby</w:t>
            </w:r>
          </w:p>
        </w:tc>
        <w:tc>
          <w:tcPr>
            <w:tcW w:w="2180" w:type="dxa"/>
            <w:shd w:val="clear" w:color="auto" w:fill="auto"/>
          </w:tcPr>
          <w:p w:rsidR="00544196" w:rsidRPr="00544196" w:rsidRDefault="00544196" w:rsidP="00544196">
            <w:pPr>
              <w:ind w:firstLine="0"/>
            </w:pPr>
            <w:r w:rsidRPr="00544196">
              <w:t>Knight</w:t>
            </w:r>
          </w:p>
        </w:tc>
      </w:tr>
      <w:tr w:rsidR="00544196" w:rsidRPr="00544196" w:rsidTr="00416E6F">
        <w:tc>
          <w:tcPr>
            <w:tcW w:w="2179" w:type="dxa"/>
            <w:shd w:val="clear" w:color="auto" w:fill="auto"/>
          </w:tcPr>
          <w:p w:rsidR="00544196" w:rsidRPr="00544196" w:rsidRDefault="00544196" w:rsidP="00544196">
            <w:pPr>
              <w:ind w:firstLine="0"/>
            </w:pPr>
            <w:r w:rsidRPr="00544196">
              <w:t>Limehouse</w:t>
            </w:r>
          </w:p>
        </w:tc>
        <w:tc>
          <w:tcPr>
            <w:tcW w:w="2179" w:type="dxa"/>
            <w:shd w:val="clear" w:color="auto" w:fill="auto"/>
          </w:tcPr>
          <w:p w:rsidR="00544196" w:rsidRPr="00544196" w:rsidRDefault="00544196" w:rsidP="00544196">
            <w:pPr>
              <w:ind w:firstLine="0"/>
            </w:pPr>
            <w:r w:rsidRPr="00544196">
              <w:t>Loftis</w:t>
            </w:r>
          </w:p>
        </w:tc>
        <w:tc>
          <w:tcPr>
            <w:tcW w:w="2180" w:type="dxa"/>
            <w:shd w:val="clear" w:color="auto" w:fill="auto"/>
          </w:tcPr>
          <w:p w:rsidR="00544196" w:rsidRPr="00544196" w:rsidRDefault="00544196" w:rsidP="00544196">
            <w:pPr>
              <w:ind w:firstLine="0"/>
            </w:pPr>
            <w:r w:rsidRPr="00544196">
              <w:t>Long</w:t>
            </w:r>
          </w:p>
        </w:tc>
      </w:tr>
      <w:tr w:rsidR="00544196" w:rsidRPr="00544196" w:rsidTr="00416E6F">
        <w:tc>
          <w:tcPr>
            <w:tcW w:w="2179" w:type="dxa"/>
            <w:shd w:val="clear" w:color="auto" w:fill="auto"/>
          </w:tcPr>
          <w:p w:rsidR="00544196" w:rsidRPr="00544196" w:rsidRDefault="00544196" w:rsidP="00544196">
            <w:pPr>
              <w:ind w:firstLine="0"/>
            </w:pPr>
            <w:r w:rsidRPr="00544196">
              <w:t>Lowe</w:t>
            </w:r>
          </w:p>
        </w:tc>
        <w:tc>
          <w:tcPr>
            <w:tcW w:w="2179" w:type="dxa"/>
            <w:shd w:val="clear" w:color="auto" w:fill="auto"/>
          </w:tcPr>
          <w:p w:rsidR="00544196" w:rsidRPr="00544196" w:rsidRDefault="00544196" w:rsidP="00544196">
            <w:pPr>
              <w:ind w:firstLine="0"/>
            </w:pPr>
            <w:r w:rsidRPr="00544196">
              <w:t>Lucas</w:t>
            </w:r>
          </w:p>
        </w:tc>
        <w:tc>
          <w:tcPr>
            <w:tcW w:w="2180" w:type="dxa"/>
            <w:shd w:val="clear" w:color="auto" w:fill="auto"/>
          </w:tcPr>
          <w:p w:rsidR="00544196" w:rsidRPr="00544196" w:rsidRDefault="00544196" w:rsidP="00544196">
            <w:pPr>
              <w:ind w:firstLine="0"/>
            </w:pPr>
            <w:r w:rsidRPr="00544196">
              <w:t>Mack</w:t>
            </w:r>
          </w:p>
        </w:tc>
      </w:tr>
      <w:tr w:rsidR="00544196" w:rsidRPr="00544196" w:rsidTr="00416E6F">
        <w:tc>
          <w:tcPr>
            <w:tcW w:w="2179" w:type="dxa"/>
            <w:shd w:val="clear" w:color="auto" w:fill="auto"/>
          </w:tcPr>
          <w:p w:rsidR="00544196" w:rsidRPr="00544196" w:rsidRDefault="00544196" w:rsidP="00544196">
            <w:pPr>
              <w:ind w:firstLine="0"/>
            </w:pPr>
            <w:r w:rsidRPr="00544196">
              <w:t>McCoy</w:t>
            </w:r>
          </w:p>
        </w:tc>
        <w:tc>
          <w:tcPr>
            <w:tcW w:w="2179" w:type="dxa"/>
            <w:shd w:val="clear" w:color="auto" w:fill="auto"/>
          </w:tcPr>
          <w:p w:rsidR="00544196" w:rsidRPr="00544196" w:rsidRDefault="00544196" w:rsidP="00544196">
            <w:pPr>
              <w:ind w:firstLine="0"/>
            </w:pPr>
            <w:r w:rsidRPr="00544196">
              <w:t>McEachern</w:t>
            </w:r>
          </w:p>
        </w:tc>
        <w:tc>
          <w:tcPr>
            <w:tcW w:w="2180" w:type="dxa"/>
            <w:shd w:val="clear" w:color="auto" w:fill="auto"/>
          </w:tcPr>
          <w:p w:rsidR="00544196" w:rsidRPr="00544196" w:rsidRDefault="00544196" w:rsidP="00544196">
            <w:pPr>
              <w:ind w:firstLine="0"/>
            </w:pPr>
            <w:r w:rsidRPr="00544196">
              <w:t>McKnight</w:t>
            </w:r>
          </w:p>
        </w:tc>
      </w:tr>
      <w:tr w:rsidR="00544196" w:rsidRPr="00544196" w:rsidTr="00416E6F">
        <w:tc>
          <w:tcPr>
            <w:tcW w:w="2179" w:type="dxa"/>
            <w:shd w:val="clear" w:color="auto" w:fill="auto"/>
          </w:tcPr>
          <w:p w:rsidR="00544196" w:rsidRPr="00544196" w:rsidRDefault="00544196" w:rsidP="00544196">
            <w:pPr>
              <w:ind w:firstLine="0"/>
            </w:pPr>
            <w:r w:rsidRPr="00544196">
              <w:t>M. S. McLeod</w:t>
            </w:r>
          </w:p>
        </w:tc>
        <w:tc>
          <w:tcPr>
            <w:tcW w:w="2179" w:type="dxa"/>
            <w:shd w:val="clear" w:color="auto" w:fill="auto"/>
          </w:tcPr>
          <w:p w:rsidR="00544196" w:rsidRPr="00544196" w:rsidRDefault="00544196" w:rsidP="00544196">
            <w:pPr>
              <w:ind w:firstLine="0"/>
            </w:pPr>
            <w:r w:rsidRPr="00544196">
              <w:t>W. J. McLeod</w:t>
            </w:r>
          </w:p>
        </w:tc>
        <w:tc>
          <w:tcPr>
            <w:tcW w:w="2180" w:type="dxa"/>
            <w:shd w:val="clear" w:color="auto" w:fill="auto"/>
          </w:tcPr>
          <w:p w:rsidR="00544196" w:rsidRPr="00544196" w:rsidRDefault="00544196" w:rsidP="00544196">
            <w:pPr>
              <w:ind w:firstLine="0"/>
            </w:pPr>
            <w:r w:rsidRPr="00544196">
              <w:t>Merrill</w:t>
            </w:r>
          </w:p>
        </w:tc>
      </w:tr>
      <w:tr w:rsidR="00544196" w:rsidRPr="00544196" w:rsidTr="00416E6F">
        <w:tc>
          <w:tcPr>
            <w:tcW w:w="2179" w:type="dxa"/>
            <w:shd w:val="clear" w:color="auto" w:fill="auto"/>
          </w:tcPr>
          <w:p w:rsidR="00544196" w:rsidRPr="00544196" w:rsidRDefault="00544196" w:rsidP="00544196">
            <w:pPr>
              <w:ind w:firstLine="0"/>
            </w:pPr>
            <w:r w:rsidRPr="00544196">
              <w:t>Mitchell</w:t>
            </w:r>
          </w:p>
        </w:tc>
        <w:tc>
          <w:tcPr>
            <w:tcW w:w="2179" w:type="dxa"/>
            <w:shd w:val="clear" w:color="auto" w:fill="auto"/>
          </w:tcPr>
          <w:p w:rsidR="00544196" w:rsidRPr="00544196" w:rsidRDefault="00544196" w:rsidP="00544196">
            <w:pPr>
              <w:ind w:firstLine="0"/>
            </w:pPr>
            <w:r w:rsidRPr="00544196">
              <w:t>D. C. Moss</w:t>
            </w:r>
          </w:p>
        </w:tc>
        <w:tc>
          <w:tcPr>
            <w:tcW w:w="2180" w:type="dxa"/>
            <w:shd w:val="clear" w:color="auto" w:fill="auto"/>
          </w:tcPr>
          <w:p w:rsidR="00544196" w:rsidRPr="00544196" w:rsidRDefault="00544196" w:rsidP="00544196">
            <w:pPr>
              <w:ind w:firstLine="0"/>
            </w:pPr>
            <w:r w:rsidRPr="00544196">
              <w:t>V. S. Moss</w:t>
            </w:r>
          </w:p>
        </w:tc>
      </w:tr>
      <w:tr w:rsidR="00544196" w:rsidRPr="00544196" w:rsidTr="00416E6F">
        <w:tc>
          <w:tcPr>
            <w:tcW w:w="2179" w:type="dxa"/>
            <w:shd w:val="clear" w:color="auto" w:fill="auto"/>
          </w:tcPr>
          <w:p w:rsidR="00544196" w:rsidRPr="00544196" w:rsidRDefault="00544196" w:rsidP="00544196">
            <w:pPr>
              <w:ind w:firstLine="0"/>
            </w:pPr>
            <w:r w:rsidRPr="00544196">
              <w:t>Nanney</w:t>
            </w:r>
          </w:p>
        </w:tc>
        <w:tc>
          <w:tcPr>
            <w:tcW w:w="2179" w:type="dxa"/>
            <w:shd w:val="clear" w:color="auto" w:fill="auto"/>
          </w:tcPr>
          <w:p w:rsidR="00544196" w:rsidRPr="00544196" w:rsidRDefault="00544196" w:rsidP="00544196">
            <w:pPr>
              <w:ind w:firstLine="0"/>
            </w:pPr>
            <w:r w:rsidRPr="00544196">
              <w:t>Neal</w:t>
            </w:r>
          </w:p>
        </w:tc>
        <w:tc>
          <w:tcPr>
            <w:tcW w:w="2180" w:type="dxa"/>
            <w:shd w:val="clear" w:color="auto" w:fill="auto"/>
          </w:tcPr>
          <w:p w:rsidR="00544196" w:rsidRPr="00544196" w:rsidRDefault="00544196" w:rsidP="00544196">
            <w:pPr>
              <w:ind w:firstLine="0"/>
            </w:pPr>
            <w:r w:rsidRPr="00544196">
              <w:t>Newton</w:t>
            </w:r>
          </w:p>
        </w:tc>
      </w:tr>
      <w:tr w:rsidR="00544196" w:rsidRPr="00544196" w:rsidTr="00416E6F">
        <w:tc>
          <w:tcPr>
            <w:tcW w:w="2179" w:type="dxa"/>
            <w:shd w:val="clear" w:color="auto" w:fill="auto"/>
          </w:tcPr>
          <w:p w:rsidR="00544196" w:rsidRPr="00544196" w:rsidRDefault="00544196" w:rsidP="00544196">
            <w:pPr>
              <w:ind w:firstLine="0"/>
            </w:pPr>
            <w:r w:rsidRPr="00544196">
              <w:t>Norrell</w:t>
            </w:r>
          </w:p>
        </w:tc>
        <w:tc>
          <w:tcPr>
            <w:tcW w:w="2179" w:type="dxa"/>
            <w:shd w:val="clear" w:color="auto" w:fill="auto"/>
          </w:tcPr>
          <w:p w:rsidR="00544196" w:rsidRPr="00544196" w:rsidRDefault="00544196" w:rsidP="00544196">
            <w:pPr>
              <w:ind w:firstLine="0"/>
            </w:pPr>
            <w:r w:rsidRPr="00544196">
              <w:t>Parks</w:t>
            </w:r>
          </w:p>
        </w:tc>
        <w:tc>
          <w:tcPr>
            <w:tcW w:w="2180" w:type="dxa"/>
            <w:shd w:val="clear" w:color="auto" w:fill="auto"/>
          </w:tcPr>
          <w:p w:rsidR="00544196" w:rsidRPr="00544196" w:rsidRDefault="00544196" w:rsidP="00544196">
            <w:pPr>
              <w:ind w:firstLine="0"/>
            </w:pPr>
            <w:r w:rsidRPr="00544196">
              <w:t>Pitts</w:t>
            </w:r>
          </w:p>
        </w:tc>
      </w:tr>
      <w:tr w:rsidR="00544196" w:rsidRPr="00544196" w:rsidTr="00416E6F">
        <w:tc>
          <w:tcPr>
            <w:tcW w:w="2179" w:type="dxa"/>
            <w:shd w:val="clear" w:color="auto" w:fill="auto"/>
          </w:tcPr>
          <w:p w:rsidR="00544196" w:rsidRPr="00544196" w:rsidRDefault="00544196" w:rsidP="00544196">
            <w:pPr>
              <w:ind w:firstLine="0"/>
            </w:pPr>
            <w:r w:rsidRPr="00544196">
              <w:t>Pope</w:t>
            </w:r>
          </w:p>
        </w:tc>
        <w:tc>
          <w:tcPr>
            <w:tcW w:w="2179" w:type="dxa"/>
            <w:shd w:val="clear" w:color="auto" w:fill="auto"/>
          </w:tcPr>
          <w:p w:rsidR="00544196" w:rsidRPr="00544196" w:rsidRDefault="00544196" w:rsidP="00544196">
            <w:pPr>
              <w:ind w:firstLine="0"/>
            </w:pPr>
            <w:r w:rsidRPr="00544196">
              <w:t>Putnam</w:t>
            </w:r>
          </w:p>
        </w:tc>
        <w:tc>
          <w:tcPr>
            <w:tcW w:w="2180" w:type="dxa"/>
            <w:shd w:val="clear" w:color="auto" w:fill="auto"/>
          </w:tcPr>
          <w:p w:rsidR="00544196" w:rsidRPr="00544196" w:rsidRDefault="00544196" w:rsidP="00544196">
            <w:pPr>
              <w:ind w:firstLine="0"/>
            </w:pPr>
            <w:r w:rsidRPr="00544196">
              <w:t>Quinn</w:t>
            </w:r>
          </w:p>
        </w:tc>
      </w:tr>
      <w:tr w:rsidR="00544196" w:rsidRPr="00544196" w:rsidTr="00416E6F">
        <w:tc>
          <w:tcPr>
            <w:tcW w:w="2179" w:type="dxa"/>
            <w:shd w:val="clear" w:color="auto" w:fill="auto"/>
          </w:tcPr>
          <w:p w:rsidR="00544196" w:rsidRPr="00544196" w:rsidRDefault="00544196" w:rsidP="00544196">
            <w:pPr>
              <w:ind w:firstLine="0"/>
            </w:pPr>
            <w:r w:rsidRPr="00544196">
              <w:t>Ridgeway</w:t>
            </w:r>
          </w:p>
        </w:tc>
        <w:tc>
          <w:tcPr>
            <w:tcW w:w="2179" w:type="dxa"/>
            <w:shd w:val="clear" w:color="auto" w:fill="auto"/>
          </w:tcPr>
          <w:p w:rsidR="00544196" w:rsidRPr="00544196" w:rsidRDefault="00544196" w:rsidP="00544196">
            <w:pPr>
              <w:ind w:firstLine="0"/>
            </w:pPr>
            <w:r w:rsidRPr="00544196">
              <w:t>Riley</w:t>
            </w:r>
          </w:p>
        </w:tc>
        <w:tc>
          <w:tcPr>
            <w:tcW w:w="2180" w:type="dxa"/>
            <w:shd w:val="clear" w:color="auto" w:fill="auto"/>
          </w:tcPr>
          <w:p w:rsidR="00544196" w:rsidRPr="00544196" w:rsidRDefault="00544196" w:rsidP="00544196">
            <w:pPr>
              <w:ind w:firstLine="0"/>
            </w:pPr>
            <w:r w:rsidRPr="00544196">
              <w:t>Rivers</w:t>
            </w:r>
          </w:p>
        </w:tc>
      </w:tr>
      <w:tr w:rsidR="00544196" w:rsidRPr="00544196" w:rsidTr="00416E6F">
        <w:tc>
          <w:tcPr>
            <w:tcW w:w="2179" w:type="dxa"/>
            <w:shd w:val="clear" w:color="auto" w:fill="auto"/>
          </w:tcPr>
          <w:p w:rsidR="00544196" w:rsidRPr="00544196" w:rsidRDefault="00544196" w:rsidP="00544196">
            <w:pPr>
              <w:ind w:firstLine="0"/>
            </w:pPr>
            <w:r w:rsidRPr="00544196">
              <w:t>Robinson-Simpson</w:t>
            </w:r>
          </w:p>
        </w:tc>
        <w:tc>
          <w:tcPr>
            <w:tcW w:w="2179" w:type="dxa"/>
            <w:shd w:val="clear" w:color="auto" w:fill="auto"/>
          </w:tcPr>
          <w:p w:rsidR="00544196" w:rsidRPr="00544196" w:rsidRDefault="00544196" w:rsidP="00544196">
            <w:pPr>
              <w:ind w:firstLine="0"/>
            </w:pPr>
            <w:r w:rsidRPr="00544196">
              <w:t>Rutherford</w:t>
            </w:r>
          </w:p>
        </w:tc>
        <w:tc>
          <w:tcPr>
            <w:tcW w:w="2180" w:type="dxa"/>
            <w:shd w:val="clear" w:color="auto" w:fill="auto"/>
          </w:tcPr>
          <w:p w:rsidR="00544196" w:rsidRPr="00544196" w:rsidRDefault="00544196" w:rsidP="00544196">
            <w:pPr>
              <w:ind w:firstLine="0"/>
            </w:pPr>
            <w:r w:rsidRPr="00544196">
              <w:t>Ryhal</w:t>
            </w:r>
          </w:p>
        </w:tc>
      </w:tr>
      <w:tr w:rsidR="00544196" w:rsidRPr="00544196" w:rsidTr="00416E6F">
        <w:tc>
          <w:tcPr>
            <w:tcW w:w="2179" w:type="dxa"/>
            <w:shd w:val="clear" w:color="auto" w:fill="auto"/>
          </w:tcPr>
          <w:p w:rsidR="00544196" w:rsidRPr="00544196" w:rsidRDefault="00544196" w:rsidP="00544196">
            <w:pPr>
              <w:ind w:firstLine="0"/>
            </w:pPr>
            <w:r w:rsidRPr="00544196">
              <w:t>Sandifer</w:t>
            </w:r>
          </w:p>
        </w:tc>
        <w:tc>
          <w:tcPr>
            <w:tcW w:w="2179" w:type="dxa"/>
            <w:shd w:val="clear" w:color="auto" w:fill="auto"/>
          </w:tcPr>
          <w:p w:rsidR="00544196" w:rsidRPr="00544196" w:rsidRDefault="00544196" w:rsidP="00544196">
            <w:pPr>
              <w:ind w:firstLine="0"/>
            </w:pPr>
            <w:r w:rsidRPr="00544196">
              <w:t>Simrill</w:t>
            </w:r>
          </w:p>
        </w:tc>
        <w:tc>
          <w:tcPr>
            <w:tcW w:w="2180" w:type="dxa"/>
            <w:shd w:val="clear" w:color="auto" w:fill="auto"/>
          </w:tcPr>
          <w:p w:rsidR="00544196" w:rsidRPr="00544196" w:rsidRDefault="00544196" w:rsidP="00544196">
            <w:pPr>
              <w:ind w:firstLine="0"/>
            </w:pPr>
            <w:r w:rsidRPr="00544196">
              <w:t>G. M. Smith</w:t>
            </w:r>
          </w:p>
        </w:tc>
      </w:tr>
      <w:tr w:rsidR="00544196" w:rsidRPr="00544196" w:rsidTr="00416E6F">
        <w:tc>
          <w:tcPr>
            <w:tcW w:w="2179" w:type="dxa"/>
            <w:shd w:val="clear" w:color="auto" w:fill="auto"/>
          </w:tcPr>
          <w:p w:rsidR="00544196" w:rsidRPr="00544196" w:rsidRDefault="00544196" w:rsidP="00544196">
            <w:pPr>
              <w:ind w:firstLine="0"/>
            </w:pPr>
            <w:r w:rsidRPr="00544196">
              <w:t>G. R. Smith</w:t>
            </w:r>
          </w:p>
        </w:tc>
        <w:tc>
          <w:tcPr>
            <w:tcW w:w="2179" w:type="dxa"/>
            <w:shd w:val="clear" w:color="auto" w:fill="auto"/>
          </w:tcPr>
          <w:p w:rsidR="00544196" w:rsidRPr="00544196" w:rsidRDefault="00544196" w:rsidP="00544196">
            <w:pPr>
              <w:ind w:firstLine="0"/>
            </w:pPr>
            <w:r w:rsidRPr="00544196">
              <w:t>J. E. Smith</w:t>
            </w:r>
          </w:p>
        </w:tc>
        <w:tc>
          <w:tcPr>
            <w:tcW w:w="2180" w:type="dxa"/>
            <w:shd w:val="clear" w:color="auto" w:fill="auto"/>
          </w:tcPr>
          <w:p w:rsidR="00544196" w:rsidRPr="00544196" w:rsidRDefault="00544196" w:rsidP="00544196">
            <w:pPr>
              <w:ind w:firstLine="0"/>
            </w:pPr>
            <w:r w:rsidRPr="00544196">
              <w:t>Sottile</w:t>
            </w:r>
          </w:p>
        </w:tc>
      </w:tr>
      <w:tr w:rsidR="00544196" w:rsidRPr="00544196" w:rsidTr="00416E6F">
        <w:tc>
          <w:tcPr>
            <w:tcW w:w="2179" w:type="dxa"/>
            <w:shd w:val="clear" w:color="auto" w:fill="auto"/>
          </w:tcPr>
          <w:p w:rsidR="00544196" w:rsidRPr="00544196" w:rsidRDefault="00544196" w:rsidP="00544196">
            <w:pPr>
              <w:ind w:firstLine="0"/>
            </w:pPr>
            <w:r w:rsidRPr="00544196">
              <w:lastRenderedPageBreak/>
              <w:t>Spires</w:t>
            </w:r>
          </w:p>
        </w:tc>
        <w:tc>
          <w:tcPr>
            <w:tcW w:w="2179" w:type="dxa"/>
            <w:shd w:val="clear" w:color="auto" w:fill="auto"/>
          </w:tcPr>
          <w:p w:rsidR="00544196" w:rsidRPr="00544196" w:rsidRDefault="00544196" w:rsidP="00544196">
            <w:pPr>
              <w:ind w:firstLine="0"/>
            </w:pPr>
            <w:r w:rsidRPr="00544196">
              <w:t>Stavrinakis</w:t>
            </w:r>
          </w:p>
        </w:tc>
        <w:tc>
          <w:tcPr>
            <w:tcW w:w="2180" w:type="dxa"/>
            <w:shd w:val="clear" w:color="auto" w:fill="auto"/>
          </w:tcPr>
          <w:p w:rsidR="00544196" w:rsidRPr="00544196" w:rsidRDefault="00544196" w:rsidP="00544196">
            <w:pPr>
              <w:ind w:firstLine="0"/>
            </w:pPr>
            <w:r w:rsidRPr="00544196">
              <w:t>Stringer</w:t>
            </w:r>
          </w:p>
        </w:tc>
      </w:tr>
      <w:tr w:rsidR="00544196" w:rsidRPr="00544196" w:rsidTr="00416E6F">
        <w:tc>
          <w:tcPr>
            <w:tcW w:w="2179" w:type="dxa"/>
            <w:shd w:val="clear" w:color="auto" w:fill="auto"/>
          </w:tcPr>
          <w:p w:rsidR="00544196" w:rsidRPr="00544196" w:rsidRDefault="00544196" w:rsidP="00544196">
            <w:pPr>
              <w:ind w:firstLine="0"/>
            </w:pPr>
            <w:r w:rsidRPr="00544196">
              <w:t>Tallon</w:t>
            </w:r>
          </w:p>
        </w:tc>
        <w:tc>
          <w:tcPr>
            <w:tcW w:w="2179" w:type="dxa"/>
            <w:shd w:val="clear" w:color="auto" w:fill="auto"/>
          </w:tcPr>
          <w:p w:rsidR="00544196" w:rsidRPr="00544196" w:rsidRDefault="00544196" w:rsidP="00544196">
            <w:pPr>
              <w:ind w:firstLine="0"/>
            </w:pPr>
            <w:r w:rsidRPr="00544196">
              <w:t>Taylor</w:t>
            </w:r>
          </w:p>
        </w:tc>
        <w:tc>
          <w:tcPr>
            <w:tcW w:w="2180" w:type="dxa"/>
            <w:shd w:val="clear" w:color="auto" w:fill="auto"/>
          </w:tcPr>
          <w:p w:rsidR="00544196" w:rsidRPr="00544196" w:rsidRDefault="00544196" w:rsidP="00544196">
            <w:pPr>
              <w:ind w:firstLine="0"/>
            </w:pPr>
            <w:r w:rsidRPr="00544196">
              <w:t>Thayer</w:t>
            </w:r>
          </w:p>
        </w:tc>
      </w:tr>
    </w:tbl>
    <w:p w:rsidR="00416E6F" w:rsidRDefault="00416E6F"/>
    <w:p w:rsidR="00416E6F" w:rsidRDefault="00416E6F"/>
    <w:p w:rsidR="00416E6F" w:rsidRPr="00416E6F" w:rsidRDefault="00416E6F" w:rsidP="00416E6F">
      <w:pPr>
        <w:jc w:val="right"/>
        <w:rPr>
          <w:b/>
        </w:rPr>
      </w:pPr>
      <w:r w:rsidRPr="00416E6F">
        <w:rPr>
          <w:b/>
        </w:rPr>
        <w:t>Printed Page 3524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ind w:firstLine="0"/>
            </w:pPr>
            <w:r w:rsidRPr="00544196">
              <w:t>Tinkler</w:t>
            </w:r>
          </w:p>
        </w:tc>
        <w:tc>
          <w:tcPr>
            <w:tcW w:w="2179" w:type="dxa"/>
            <w:shd w:val="clear" w:color="auto" w:fill="auto"/>
          </w:tcPr>
          <w:p w:rsidR="00544196" w:rsidRPr="00544196" w:rsidRDefault="00544196" w:rsidP="00544196">
            <w:pPr>
              <w:ind w:firstLine="0"/>
            </w:pPr>
            <w:r w:rsidRPr="00544196">
              <w:t>Weeks</w:t>
            </w:r>
          </w:p>
        </w:tc>
        <w:tc>
          <w:tcPr>
            <w:tcW w:w="2180" w:type="dxa"/>
            <w:shd w:val="clear" w:color="auto" w:fill="auto"/>
          </w:tcPr>
          <w:p w:rsidR="00544196" w:rsidRPr="00544196" w:rsidRDefault="00544196" w:rsidP="00544196">
            <w:pPr>
              <w:ind w:firstLine="0"/>
            </w:pPr>
            <w:r w:rsidRPr="00544196">
              <w:t>White</w:t>
            </w:r>
          </w:p>
        </w:tc>
      </w:tr>
      <w:tr w:rsidR="00544196" w:rsidRPr="00544196" w:rsidTr="00416E6F">
        <w:tc>
          <w:tcPr>
            <w:tcW w:w="2179" w:type="dxa"/>
            <w:shd w:val="clear" w:color="auto" w:fill="auto"/>
          </w:tcPr>
          <w:p w:rsidR="00544196" w:rsidRPr="00544196" w:rsidRDefault="00544196" w:rsidP="00544196">
            <w:pPr>
              <w:keepNext/>
              <w:ind w:firstLine="0"/>
            </w:pPr>
            <w:r w:rsidRPr="00544196">
              <w:t>Whitmire</w:t>
            </w:r>
          </w:p>
        </w:tc>
        <w:tc>
          <w:tcPr>
            <w:tcW w:w="2179" w:type="dxa"/>
            <w:shd w:val="clear" w:color="auto" w:fill="auto"/>
          </w:tcPr>
          <w:p w:rsidR="00544196" w:rsidRPr="00544196" w:rsidRDefault="00544196" w:rsidP="00544196">
            <w:pPr>
              <w:keepNext/>
              <w:ind w:firstLine="0"/>
            </w:pPr>
            <w:r w:rsidRPr="00544196">
              <w:t>Williams</w:t>
            </w:r>
          </w:p>
        </w:tc>
        <w:tc>
          <w:tcPr>
            <w:tcW w:w="2180" w:type="dxa"/>
            <w:shd w:val="clear" w:color="auto" w:fill="auto"/>
          </w:tcPr>
          <w:p w:rsidR="00544196" w:rsidRPr="00544196" w:rsidRDefault="00544196" w:rsidP="00544196">
            <w:pPr>
              <w:keepNext/>
              <w:ind w:firstLine="0"/>
            </w:pPr>
            <w:r w:rsidRPr="00544196">
              <w:t>Willis</w:t>
            </w:r>
          </w:p>
        </w:tc>
      </w:tr>
      <w:tr w:rsidR="00544196" w:rsidRPr="00544196" w:rsidTr="00416E6F">
        <w:tc>
          <w:tcPr>
            <w:tcW w:w="2179" w:type="dxa"/>
            <w:shd w:val="clear" w:color="auto" w:fill="auto"/>
          </w:tcPr>
          <w:p w:rsidR="00544196" w:rsidRPr="00544196" w:rsidRDefault="00544196" w:rsidP="00544196">
            <w:pPr>
              <w:keepNext/>
              <w:ind w:firstLine="0"/>
            </w:pPr>
            <w:r w:rsidRPr="00544196">
              <w:t>Yow</w:t>
            </w:r>
          </w:p>
        </w:tc>
        <w:tc>
          <w:tcPr>
            <w:tcW w:w="2179" w:type="dxa"/>
            <w:shd w:val="clear" w:color="auto" w:fill="auto"/>
          </w:tcPr>
          <w:p w:rsidR="00544196" w:rsidRPr="00544196" w:rsidRDefault="00544196" w:rsidP="00544196">
            <w:pPr>
              <w:keepNext/>
              <w:ind w:firstLine="0"/>
            </w:pP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Total--112</w:t>
      </w:r>
    </w:p>
    <w:p w:rsidR="00544196" w:rsidRPr="00544196" w:rsidRDefault="00544196" w:rsidP="00544196">
      <w:pPr>
        <w:jc w:val="center"/>
        <w:rPr>
          <w:b/>
        </w:rPr>
      </w:pPr>
    </w:p>
    <w:p w:rsidR="00544196" w:rsidRPr="00544196" w:rsidRDefault="00544196" w:rsidP="00544196">
      <w:pPr>
        <w:ind w:firstLine="0"/>
      </w:pPr>
      <w:r w:rsidRPr="00544196">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Hill</w:t>
            </w:r>
          </w:p>
        </w:tc>
        <w:tc>
          <w:tcPr>
            <w:tcW w:w="2179" w:type="dxa"/>
            <w:shd w:val="clear" w:color="auto" w:fill="auto"/>
          </w:tcPr>
          <w:p w:rsidR="00544196" w:rsidRPr="00544196" w:rsidRDefault="00544196" w:rsidP="00544196">
            <w:pPr>
              <w:keepNext/>
              <w:ind w:firstLine="0"/>
            </w:pPr>
            <w:r w:rsidRPr="00544196">
              <w:t>Norman</w:t>
            </w: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Total--2</w:t>
      </w:r>
    </w:p>
    <w:p w:rsidR="00544196" w:rsidRPr="00544196" w:rsidRDefault="00544196" w:rsidP="00544196">
      <w:pPr>
        <w:jc w:val="center"/>
        <w:rPr>
          <w:b/>
        </w:rPr>
      </w:pPr>
    </w:p>
    <w:p w:rsidR="00544196" w:rsidRPr="00544196" w:rsidRDefault="00544196" w:rsidP="00544196">
      <w:r w:rsidRPr="00544196">
        <w:t>So, the Veto of the Governor was overridden and a message was ordered sent to the Senate accordingly.</w:t>
      </w:r>
    </w:p>
    <w:p w:rsidR="00544196" w:rsidRPr="00544196" w:rsidRDefault="00544196" w:rsidP="00544196"/>
    <w:p w:rsidR="00544196" w:rsidRPr="00544196" w:rsidRDefault="00544196" w:rsidP="00544196">
      <w:pPr>
        <w:pStyle w:val="Title"/>
        <w:keepNext/>
      </w:pPr>
      <w:bookmarkStart w:id="43" w:name="file_start110"/>
      <w:bookmarkEnd w:id="43"/>
      <w:r w:rsidRPr="00544196">
        <w:t>RECORD FOR VOTING</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pPr>
      <w:r w:rsidRPr="00544196">
        <w:tab/>
        <w:t>I was temporarily out of the Chamber on constituent business during the vote on overriding the Veto by the Governor on H. 4717. If I had been present, I would have voted in favor of overriding the Veto.</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pPr>
      <w:r w:rsidRPr="00544196">
        <w:tab/>
        <w:t>Rep. Robert Brown</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pPr>
    </w:p>
    <w:p w:rsidR="00544196" w:rsidRPr="00544196" w:rsidRDefault="00544196" w:rsidP="00544196">
      <w:pPr>
        <w:keepNext/>
        <w:ind w:firstLine="0"/>
        <w:jc w:val="center"/>
        <w:rPr>
          <w:b/>
          <w:szCs w:val="22"/>
        </w:rPr>
      </w:pPr>
      <w:bookmarkStart w:id="44" w:name="file_start111"/>
      <w:bookmarkEnd w:id="44"/>
      <w:r w:rsidRPr="00544196">
        <w:rPr>
          <w:b/>
          <w:szCs w:val="22"/>
        </w:rPr>
        <w:t>STATEMENTS FOR THE HOUSE JOURNAL</w:t>
      </w:r>
    </w:p>
    <w:p w:rsidR="00544196" w:rsidRPr="00544196" w:rsidRDefault="00544196" w:rsidP="00544196">
      <w:pPr>
        <w:ind w:firstLine="0"/>
        <w:jc w:val="center"/>
        <w:rPr>
          <w:b/>
          <w:szCs w:val="22"/>
        </w:rPr>
      </w:pPr>
    </w:p>
    <w:p w:rsidR="00544196" w:rsidRPr="00544196" w:rsidRDefault="00544196" w:rsidP="00544196">
      <w:pPr>
        <w:ind w:firstLine="0"/>
        <w:jc w:val="center"/>
        <w:rPr>
          <w:szCs w:val="22"/>
        </w:rPr>
      </w:pPr>
      <w:r w:rsidRPr="00544196">
        <w:rPr>
          <w:szCs w:val="22"/>
        </w:rPr>
        <w:t>ABSTENTION FROM VOTING</w:t>
      </w:r>
    </w:p>
    <w:p w:rsidR="00544196" w:rsidRPr="00544196" w:rsidRDefault="00544196" w:rsidP="00544196">
      <w:pPr>
        <w:ind w:firstLine="0"/>
        <w:jc w:val="center"/>
        <w:rPr>
          <w:szCs w:val="22"/>
        </w:rPr>
      </w:pPr>
      <w:r w:rsidRPr="00544196">
        <w:rPr>
          <w:szCs w:val="22"/>
        </w:rPr>
        <w:t>BASED ON POTENTIAL CONFLICT OF INTEREST</w:t>
      </w:r>
    </w:p>
    <w:p w:rsidR="00544196" w:rsidRPr="00544196" w:rsidRDefault="00544196" w:rsidP="00544196">
      <w:pPr>
        <w:ind w:firstLine="0"/>
        <w:jc w:val="center"/>
        <w:rPr>
          <w:b/>
          <w:szCs w:val="22"/>
        </w:rPr>
      </w:pPr>
    </w:p>
    <w:p w:rsidR="00544196" w:rsidRPr="00544196" w:rsidRDefault="00544196" w:rsidP="00544196">
      <w:pPr>
        <w:ind w:firstLine="0"/>
        <w:rPr>
          <w:szCs w:val="22"/>
        </w:rPr>
      </w:pPr>
      <w:r w:rsidRPr="00544196">
        <w:rPr>
          <w:szCs w:val="22"/>
        </w:rPr>
        <w:tab/>
        <w:t xml:space="preserve">In accordance with §8-13-700(B) </w:t>
      </w:r>
      <w:r w:rsidR="0011210A" w:rsidRPr="00544196">
        <w:rPr>
          <w:szCs w:val="22"/>
        </w:rPr>
        <w:t xml:space="preserve">§8-13-700(B) </w:t>
      </w:r>
      <w:r w:rsidR="0011210A">
        <w:rPr>
          <w:szCs w:val="22"/>
        </w:rPr>
        <w:t xml:space="preserve">and </w:t>
      </w:r>
      <w:r w:rsidR="0011210A" w:rsidRPr="00544196">
        <w:t>S.C. Code §8-13-745</w:t>
      </w:r>
      <w:r w:rsidR="0011210A">
        <w:t xml:space="preserve">(B) and </w:t>
      </w:r>
      <w:r w:rsidR="0011210A" w:rsidRPr="00544196">
        <w:t xml:space="preserve">(C) </w:t>
      </w:r>
      <w:r w:rsidR="0011210A" w:rsidRPr="00544196">
        <w:rPr>
          <w:szCs w:val="22"/>
        </w:rPr>
        <w:t>of the S.C. Code,</w:t>
      </w:r>
      <w:r w:rsidRPr="00544196">
        <w:rPr>
          <w:szCs w:val="22"/>
        </w:rPr>
        <w:t xml:space="preserve"> I abstained from voting on the Governor’s Veto of H. 4717, because of a potential conflict of interest and wish to have my recusal noted for the record in the House Journal of this date:</w:t>
      </w:r>
    </w:p>
    <w:p w:rsidR="00544196" w:rsidRPr="00544196" w:rsidRDefault="00544196" w:rsidP="00544196">
      <w:pPr>
        <w:ind w:firstLine="0"/>
        <w:rPr>
          <w:szCs w:val="22"/>
        </w:rPr>
      </w:pPr>
      <w:r w:rsidRPr="00544196">
        <w:rPr>
          <w:szCs w:val="22"/>
        </w:rPr>
        <w:tab/>
        <w:t xml:space="preserve">The reason for abstaining on the above referenced legislation is that a potential conflict of interest may exist in that an economic interest of myself, an immediate family member, or an individual or business with </w:t>
      </w:r>
      <w:r w:rsidRPr="00544196">
        <w:rPr>
          <w:szCs w:val="22"/>
        </w:rPr>
        <w:lastRenderedPageBreak/>
        <w:t>which I am associated may be affected in violation of S.C. Code §8-13-700(B).</w:t>
      </w:r>
    </w:p>
    <w:p w:rsidR="00416E6F" w:rsidRDefault="00544196">
      <w:pPr>
        <w:ind w:firstLine="0"/>
        <w:jc w:val="left"/>
      </w:pPr>
      <w:r w:rsidRPr="00544196">
        <w:tab/>
        <w:t>A potential conflict may exist under S.C. Code §8-13-745</w:t>
      </w:r>
      <w:r w:rsidR="005368A9">
        <w:t xml:space="preserve"> (B) and </w:t>
      </w:r>
      <w:r w:rsidRPr="00544196">
        <w:t>(C) because a contract for goods or services may be entered into within the next year with an agency, commission, board, department, or other entity funded through the general appropriation bill by myself, an individual with</w:t>
      </w:r>
      <w:r w:rsidR="00416E6F">
        <w:t xml:space="preserve"> </w:t>
      </w:r>
    </w:p>
    <w:p w:rsidR="00416E6F" w:rsidRDefault="00416E6F">
      <w:pPr>
        <w:ind w:firstLine="0"/>
        <w:jc w:val="left"/>
      </w:pPr>
    </w:p>
    <w:p w:rsidR="00416E6F" w:rsidRDefault="00416E6F">
      <w:pPr>
        <w:ind w:firstLine="0"/>
        <w:jc w:val="left"/>
      </w:pPr>
    </w:p>
    <w:p w:rsidR="00416E6F" w:rsidRDefault="00416E6F" w:rsidP="00544196">
      <w:pPr>
        <w:tabs>
          <w:tab w:val="left" w:pos="-1440"/>
        </w:tabs>
        <w:ind w:firstLine="0"/>
      </w:pPr>
    </w:p>
    <w:p w:rsidR="00416E6F" w:rsidRPr="00416E6F" w:rsidRDefault="00416E6F" w:rsidP="00416E6F">
      <w:pPr>
        <w:jc w:val="right"/>
        <w:rPr>
          <w:b/>
        </w:rPr>
      </w:pPr>
      <w:r w:rsidRPr="00416E6F">
        <w:rPr>
          <w:b/>
        </w:rPr>
        <w:t>Printed Page 3525 . . . . . Tuesday, May 17, 2016</w:t>
      </w:r>
    </w:p>
    <w:p w:rsidR="00416E6F" w:rsidRDefault="00416E6F">
      <w:pPr>
        <w:ind w:firstLine="0"/>
        <w:jc w:val="left"/>
      </w:pPr>
    </w:p>
    <w:p w:rsidR="00544196" w:rsidRPr="00544196" w:rsidRDefault="00544196" w:rsidP="00544196">
      <w:pPr>
        <w:tabs>
          <w:tab w:val="left" w:pos="-1440"/>
        </w:tabs>
        <w:ind w:firstLine="0"/>
      </w:pPr>
      <w:r w:rsidRPr="00544196">
        <w:t>whom I am associated in partnership with or a business or partnership in which I have a greater than 5% interest.</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rPr>
          <w:szCs w:val="22"/>
        </w:rPr>
      </w:pPr>
      <w:r w:rsidRPr="00544196">
        <w:rPr>
          <w:szCs w:val="22"/>
        </w:rPr>
        <w:tab/>
        <w:t>Rep. Kirkman Finlay</w:t>
      </w:r>
    </w:p>
    <w:p w:rsidR="0011210A" w:rsidRDefault="0011210A" w:rsidP="00544196">
      <w:pPr>
        <w:ind w:firstLine="0"/>
        <w:jc w:val="center"/>
        <w:rPr>
          <w:szCs w:val="22"/>
        </w:rPr>
      </w:pPr>
    </w:p>
    <w:p w:rsidR="00544196" w:rsidRPr="00544196" w:rsidRDefault="00544196" w:rsidP="00544196">
      <w:pPr>
        <w:ind w:firstLine="0"/>
        <w:jc w:val="center"/>
        <w:rPr>
          <w:szCs w:val="22"/>
        </w:rPr>
      </w:pPr>
      <w:r w:rsidRPr="00544196">
        <w:rPr>
          <w:szCs w:val="22"/>
        </w:rPr>
        <w:t>ABSTENTION FROM VOTING</w:t>
      </w:r>
    </w:p>
    <w:p w:rsidR="00544196" w:rsidRPr="00544196" w:rsidRDefault="00544196" w:rsidP="00544196">
      <w:pPr>
        <w:ind w:firstLine="0"/>
        <w:jc w:val="center"/>
        <w:rPr>
          <w:szCs w:val="22"/>
        </w:rPr>
      </w:pPr>
      <w:r w:rsidRPr="00544196">
        <w:rPr>
          <w:szCs w:val="22"/>
        </w:rPr>
        <w:t>BASED ON POTENTIAL CONFLICT OF INTEREST</w:t>
      </w:r>
    </w:p>
    <w:p w:rsidR="00544196" w:rsidRPr="00544196" w:rsidRDefault="00544196" w:rsidP="00544196">
      <w:pPr>
        <w:ind w:firstLine="0"/>
        <w:jc w:val="center"/>
        <w:rPr>
          <w:b/>
          <w:szCs w:val="22"/>
        </w:rPr>
      </w:pPr>
    </w:p>
    <w:p w:rsidR="00544196" w:rsidRPr="00544196" w:rsidRDefault="00544196" w:rsidP="00544196">
      <w:pPr>
        <w:ind w:firstLine="0"/>
        <w:rPr>
          <w:szCs w:val="22"/>
        </w:rPr>
      </w:pPr>
      <w:r w:rsidRPr="00544196">
        <w:rPr>
          <w:szCs w:val="22"/>
        </w:rPr>
        <w:tab/>
        <w:t xml:space="preserve">In accordance with §8-13-700(B) </w:t>
      </w:r>
      <w:r w:rsidR="0011210A">
        <w:rPr>
          <w:szCs w:val="22"/>
        </w:rPr>
        <w:t xml:space="preserve">and </w:t>
      </w:r>
      <w:r w:rsidR="0011210A" w:rsidRPr="00544196">
        <w:t>S.C. Code §8-13-745</w:t>
      </w:r>
      <w:r w:rsidR="0011210A">
        <w:t xml:space="preserve">(B) and </w:t>
      </w:r>
      <w:r w:rsidR="0011210A" w:rsidRPr="00544196">
        <w:t xml:space="preserve">(C) </w:t>
      </w:r>
      <w:r w:rsidRPr="00544196">
        <w:rPr>
          <w:szCs w:val="22"/>
        </w:rPr>
        <w:t>of the S.C. Code, I abstained from voting on the Governor’s Veto of H. 4717, because of a potential conflict of interest and wish to have my recusal noted for the record in the House Journal of this date:</w:t>
      </w:r>
    </w:p>
    <w:p w:rsidR="00544196" w:rsidRPr="00544196" w:rsidRDefault="00544196" w:rsidP="00544196">
      <w:pPr>
        <w:ind w:firstLine="0"/>
        <w:rPr>
          <w:szCs w:val="22"/>
        </w:rPr>
      </w:pPr>
      <w:r w:rsidRPr="00544196">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544196" w:rsidRPr="00544196" w:rsidRDefault="00544196" w:rsidP="00544196">
      <w:pPr>
        <w:tabs>
          <w:tab w:val="left" w:pos="-1440"/>
        </w:tabs>
        <w:ind w:firstLine="0"/>
      </w:pPr>
      <w:r w:rsidRPr="00544196">
        <w:tab/>
        <w:t>A potential conflict may exist under S.C. Code §8-13-745</w:t>
      </w:r>
      <w:r w:rsidR="005368A9">
        <w:t xml:space="preserve">(B) and </w:t>
      </w:r>
      <w:r w:rsidRPr="00544196">
        <w:t>(C)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rPr>
          <w:szCs w:val="22"/>
        </w:rPr>
      </w:pPr>
      <w:r w:rsidRPr="00544196">
        <w:rPr>
          <w:szCs w:val="22"/>
        </w:rPr>
        <w:tab/>
        <w:t>Rep. Mac Toole</w:t>
      </w:r>
    </w:p>
    <w:p w:rsidR="00544196" w:rsidRPr="00544196" w:rsidRDefault="00544196" w:rsidP="00544196">
      <w:pPr>
        <w:tabs>
          <w:tab w:val="left" w:pos="270"/>
          <w:tab w:val="left" w:pos="630"/>
          <w:tab w:val="left" w:pos="900"/>
          <w:tab w:val="left" w:pos="1260"/>
          <w:tab w:val="left" w:pos="1620"/>
          <w:tab w:val="left" w:pos="1980"/>
          <w:tab w:val="left" w:pos="2340"/>
          <w:tab w:val="left" w:pos="2700"/>
        </w:tabs>
        <w:ind w:firstLine="0"/>
        <w:rPr>
          <w:szCs w:val="22"/>
        </w:rPr>
      </w:pPr>
    </w:p>
    <w:p w:rsidR="00544196" w:rsidRPr="00544196" w:rsidRDefault="00544196" w:rsidP="00544196">
      <w:pPr>
        <w:ind w:firstLine="0"/>
        <w:jc w:val="center"/>
        <w:rPr>
          <w:szCs w:val="22"/>
        </w:rPr>
      </w:pPr>
      <w:r w:rsidRPr="00544196">
        <w:rPr>
          <w:szCs w:val="22"/>
        </w:rPr>
        <w:t>ABSTENTION FROM VOTING</w:t>
      </w:r>
    </w:p>
    <w:p w:rsidR="00544196" w:rsidRPr="00544196" w:rsidRDefault="00544196" w:rsidP="00544196">
      <w:pPr>
        <w:ind w:firstLine="0"/>
        <w:jc w:val="center"/>
        <w:rPr>
          <w:szCs w:val="22"/>
        </w:rPr>
      </w:pPr>
      <w:r w:rsidRPr="00544196">
        <w:rPr>
          <w:szCs w:val="22"/>
        </w:rPr>
        <w:t>BASED ON POTENTIAL CONFLICT OF INTEREST</w:t>
      </w:r>
    </w:p>
    <w:p w:rsidR="00544196" w:rsidRPr="00544196" w:rsidRDefault="00544196" w:rsidP="00544196">
      <w:pPr>
        <w:ind w:firstLine="0"/>
        <w:jc w:val="center"/>
        <w:rPr>
          <w:b/>
          <w:szCs w:val="22"/>
        </w:rPr>
      </w:pPr>
    </w:p>
    <w:p w:rsidR="00544196" w:rsidRPr="00544196" w:rsidRDefault="00544196" w:rsidP="00544196">
      <w:pPr>
        <w:ind w:firstLine="0"/>
        <w:rPr>
          <w:szCs w:val="22"/>
        </w:rPr>
      </w:pPr>
      <w:r w:rsidRPr="00544196">
        <w:rPr>
          <w:szCs w:val="22"/>
        </w:rPr>
        <w:tab/>
        <w:t xml:space="preserve">In accordance with </w:t>
      </w:r>
      <w:r w:rsidR="0011210A" w:rsidRPr="00544196">
        <w:rPr>
          <w:szCs w:val="22"/>
        </w:rPr>
        <w:t xml:space="preserve">§8-13-700(B) </w:t>
      </w:r>
      <w:r w:rsidR="0011210A">
        <w:rPr>
          <w:szCs w:val="22"/>
        </w:rPr>
        <w:t xml:space="preserve">and </w:t>
      </w:r>
      <w:r w:rsidR="0011210A" w:rsidRPr="00544196">
        <w:t>S.C. Code §8-13-745</w:t>
      </w:r>
      <w:r w:rsidR="0011210A">
        <w:t xml:space="preserve">(B) and </w:t>
      </w:r>
      <w:r w:rsidR="0011210A" w:rsidRPr="00544196">
        <w:t xml:space="preserve">(C) </w:t>
      </w:r>
      <w:r w:rsidR="0011210A" w:rsidRPr="00544196">
        <w:rPr>
          <w:szCs w:val="22"/>
        </w:rPr>
        <w:t>of the S.C. Code,</w:t>
      </w:r>
      <w:r w:rsidRPr="00544196">
        <w:rPr>
          <w:szCs w:val="22"/>
        </w:rPr>
        <w:t xml:space="preserve"> I abstained from voting on the Governor’s Veto of </w:t>
      </w:r>
      <w:r w:rsidRPr="00544196">
        <w:rPr>
          <w:szCs w:val="22"/>
        </w:rPr>
        <w:lastRenderedPageBreak/>
        <w:t>H. 4717, because of a potential conflict of interest and wish to have my recusal noted for the record in the House Journal of this date:</w:t>
      </w:r>
    </w:p>
    <w:p w:rsidR="00544196" w:rsidRPr="00544196" w:rsidRDefault="00544196" w:rsidP="00544196">
      <w:pPr>
        <w:ind w:firstLine="0"/>
        <w:rPr>
          <w:szCs w:val="22"/>
        </w:rPr>
      </w:pPr>
      <w:r w:rsidRPr="00544196">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416E6F" w:rsidRDefault="00544196" w:rsidP="00544196">
      <w:pPr>
        <w:tabs>
          <w:tab w:val="left" w:pos="270"/>
          <w:tab w:val="left" w:pos="630"/>
          <w:tab w:val="left" w:pos="900"/>
          <w:tab w:val="left" w:pos="1260"/>
          <w:tab w:val="left" w:pos="1620"/>
          <w:tab w:val="left" w:pos="1980"/>
          <w:tab w:val="left" w:pos="2340"/>
          <w:tab w:val="left" w:pos="2700"/>
        </w:tabs>
        <w:ind w:firstLine="0"/>
        <w:rPr>
          <w:szCs w:val="22"/>
        </w:rPr>
      </w:pPr>
      <w:r w:rsidRPr="00544196">
        <w:rPr>
          <w:szCs w:val="22"/>
        </w:rPr>
        <w:tab/>
        <w:t>Rep. Russell Ott</w:t>
      </w:r>
    </w:p>
    <w:p w:rsidR="00416E6F" w:rsidRDefault="00416E6F" w:rsidP="00544196">
      <w:pPr>
        <w:tabs>
          <w:tab w:val="left" w:pos="270"/>
          <w:tab w:val="left" w:pos="630"/>
          <w:tab w:val="left" w:pos="900"/>
          <w:tab w:val="left" w:pos="1260"/>
          <w:tab w:val="left" w:pos="1620"/>
          <w:tab w:val="left" w:pos="1980"/>
          <w:tab w:val="left" w:pos="2340"/>
          <w:tab w:val="left" w:pos="2700"/>
        </w:tabs>
        <w:ind w:firstLine="0"/>
        <w:rPr>
          <w:szCs w:val="22"/>
        </w:rPr>
      </w:pPr>
    </w:p>
    <w:p w:rsidR="0011210A" w:rsidRDefault="0011210A">
      <w:pPr>
        <w:ind w:firstLine="0"/>
        <w:jc w:val="left"/>
        <w:rPr>
          <w:b/>
        </w:rPr>
      </w:pPr>
    </w:p>
    <w:p w:rsidR="00416E6F" w:rsidRDefault="00416E6F">
      <w:pPr>
        <w:ind w:firstLine="0"/>
        <w:jc w:val="left"/>
        <w:rPr>
          <w:b/>
        </w:rPr>
      </w:pPr>
    </w:p>
    <w:p w:rsidR="00416E6F" w:rsidRDefault="00416E6F" w:rsidP="00544196">
      <w:pPr>
        <w:keepNext/>
        <w:jc w:val="center"/>
        <w:rPr>
          <w:b/>
        </w:rPr>
      </w:pPr>
    </w:p>
    <w:p w:rsidR="00416E6F" w:rsidRDefault="00416E6F" w:rsidP="00544196">
      <w:pPr>
        <w:keepNext/>
        <w:jc w:val="center"/>
        <w:rPr>
          <w:b/>
        </w:rPr>
      </w:pPr>
    </w:p>
    <w:p w:rsidR="00416E6F" w:rsidRPr="00416E6F" w:rsidRDefault="00416E6F" w:rsidP="00416E6F">
      <w:pPr>
        <w:jc w:val="right"/>
        <w:rPr>
          <w:b/>
        </w:rPr>
      </w:pPr>
      <w:r w:rsidRPr="00416E6F">
        <w:rPr>
          <w:b/>
        </w:rPr>
        <w:t>Printed Page 3526 . . . . . Tuesday, May 17, 2016</w:t>
      </w:r>
    </w:p>
    <w:p w:rsidR="00416E6F" w:rsidRDefault="00416E6F">
      <w:pPr>
        <w:ind w:firstLine="0"/>
        <w:jc w:val="left"/>
        <w:rPr>
          <w:b/>
        </w:rPr>
      </w:pPr>
    </w:p>
    <w:p w:rsidR="00544196" w:rsidRPr="00544196" w:rsidRDefault="00544196" w:rsidP="00544196">
      <w:pPr>
        <w:keepNext/>
        <w:jc w:val="center"/>
        <w:rPr>
          <w:b/>
        </w:rPr>
      </w:pPr>
      <w:r w:rsidRPr="00544196">
        <w:rPr>
          <w:b/>
        </w:rPr>
        <w:t>RATIFICATION OF ACTS</w:t>
      </w:r>
    </w:p>
    <w:p w:rsidR="00544196" w:rsidRPr="00544196" w:rsidRDefault="00544196" w:rsidP="00544196">
      <w:r w:rsidRPr="00544196">
        <w:t>At 2:00 p.m. the House attended in the Senate Chamber, where the following Acts and Joint Resolution were duly ratified:</w:t>
      </w:r>
    </w:p>
    <w:p w:rsidR="00544196" w:rsidRPr="00544196" w:rsidRDefault="00544196" w:rsidP="00544196"/>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45" w:name="file_start114"/>
      <w:bookmarkEnd w:id="45"/>
      <w:r w:rsidRPr="00544196">
        <w:tab/>
        <w:t>(R. 184, H. 3343) --  Reps. Huggins, Toole, Long, McCoy, Knight, R.L. Brown, Pope, Collins, Bingham, Stavrinakis, Yow and Erickson: AN ACT TO AMEND SECTION 47</w:t>
      </w:r>
      <w:r w:rsidRPr="00544196">
        <w:noBreakHyphen/>
        <w:t>3</w:t>
      </w:r>
      <w:r w:rsidRPr="00544196">
        <w:noBreakHyphen/>
        <w:t>420, AS AMENDED, CODE OF LAWS OF SOUTH CAROLINA, 1976, RELATING TO METHODS OF EUTHANASIA THAT MAY BE USED TO KILL ANIMALS IMPOUNDED OR QUARANTINED IN ANIMAL SHELTERS, SO AS TO REVISE THE ALLOWABLE METHODS OF EUTHANASIA, TO PROVIDE THAT THE USE OF CARBON MONOXIDE GAS AND OTHER DELINEATED SUBSTANCES ARE NOT ALLOWABLE METHODS OF EUTHANASIA, TO PROVIDE THAT THE USE OF SODIUM PENTOBARBITAL AND OTHER SUBSTANCES OR PROCEDURES THAT ARE HUMANE MAY BE USED TO PERFORM EUTHANASIA, AND TO PROVIDE EXCEPTIONS FOR A DANGEROUS DOG OR CAT.</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(R. 185, H. 4705) --  Rep. Long: AN ACT TO AMEND SECTION 7</w:t>
      </w:r>
      <w:r w:rsidRPr="00544196">
        <w:noBreakHyphen/>
        <w:t>7</w:t>
      </w:r>
      <w:r w:rsidRPr="00544196">
        <w:noBreakHyphen/>
        <w:t>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(R. 186, H. 4743) --  Reps. Bedingfield, Dillard, Robinson</w:t>
      </w:r>
      <w:r w:rsidRPr="00544196">
        <w:noBreakHyphen/>
        <w:t>Simpson and Henderson: AN ACT TO AMEND THE CODE OF LAWS OF SOUTH CAROLINA, 1976, BY ADDING SECTION 50</w:t>
      </w:r>
      <w:r w:rsidRPr="00544196">
        <w:noBreakHyphen/>
        <w:t>11</w:t>
      </w:r>
      <w:r w:rsidRPr="00544196">
        <w:noBreakHyphen/>
        <w:t>935 SO AS TO PROVIDE THAT THE LAND OWNED AND MANAGED BY THE CONESTEE FOUNDATION AND KNOWN AS LAKE CONESTEE NATURE PARK IS DECLARED TO BE A WILDLIFE SANCTUARY.</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16E6F"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 xml:space="preserve">(R. 187, H. 4786) --  Regulations and Administrative Procedures Committee: A JOINT RESOLUTION TO APPROVE REGULATIONS OF THE OFFICE OF THE GOVERNOR, RELATING TO LOCAL EMERGENCY PREPAREDNESS STANDARDS, DESIGNATED AS REGULATION DOCUMENT NUMBER 4563, PURSUANT TO THE </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16E6F" w:rsidRPr="00416E6F" w:rsidRDefault="00416E6F" w:rsidP="00416E6F">
      <w:pPr>
        <w:jc w:val="right"/>
        <w:rPr>
          <w:b/>
        </w:rPr>
      </w:pPr>
      <w:r w:rsidRPr="00416E6F">
        <w:rPr>
          <w:b/>
        </w:rPr>
        <w:t>Printed Page 3527 . . . . . Tuesday, May 17, 2016</w:t>
      </w:r>
    </w:p>
    <w:p w:rsidR="00416E6F" w:rsidRDefault="00416E6F">
      <w:pPr>
        <w:ind w:firstLine="0"/>
        <w:jc w:val="left"/>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PROVISIONS OF ARTICLE 1, CHAPTER 23, TITLE 1 OF THE 1976 CODE.</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(R. 188, H. 4940) --  Education and Public Works Committee: AN ACT TO AMEND THE CODE OF LAWS OF SOUTH CAROLINA, 1976, BY ADDING SECTION 59</w:t>
      </w:r>
      <w:r w:rsidRPr="00544196">
        <w:noBreakHyphen/>
        <w:t>18</w:t>
      </w:r>
      <w:r w:rsidRPr="00544196">
        <w:noBreakHyphen/>
        <w:t>1575 SO AS TO PROVIDE FOR THE MANNER IN WHICH THE DEPARTMENT OF EDUCATION THROUGH THE OFFICE OF TRANSFORMATION SHALL PROVIDE TECHNICAL ASSISTANCE TO UNDERPERFORMING SCHOOLS AND SCHOOL DISTRICTS.</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 xml:space="preserve">(R. 189, H. 5009) --  Reps. Cole, Tallon, Hicks, Brannon, Allison, Chumley, Clary, Forrester, Mitchell, King and W.J. McLeod: AN ACT </w:t>
      </w:r>
      <w:r w:rsidRPr="00544196">
        <w:rPr>
          <w:color w:val="000000"/>
          <w:u w:color="000000"/>
        </w:rPr>
        <w:t>TO AMEND SECTION 12</w:t>
      </w:r>
      <w:r w:rsidRPr="00544196">
        <w:rPr>
          <w:color w:val="000000"/>
          <w:u w:color="000000"/>
        </w:rPr>
        <w:noBreakHyphen/>
        <w:t>65</w:t>
      </w:r>
      <w:r w:rsidRPr="00544196">
        <w:rPr>
          <w:color w:val="000000"/>
          <w:u w:color="000000"/>
        </w:rPr>
        <w:noBreakHyphen/>
        <w:t>30, CODE OF LAWS OF SOUTH CAROLINA, 1976, RELATING TO THE TEXTILES COMMUNITIES REVITALIZATION INCOME TAX CREDIT, SO AS TO DELETE A PROVISION THAT LIMITS THE CREDIT TO FIFTY PERCENT OF CERTAIN LIABILITY.</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 xml:space="preserve">(R. 190, H. 5066) --  Reps. Herbkersman, Erickson, Bowers, Bradley, Newton and Hodges: AN ACT TO AMEND ACT 589 OF 1986, AS </w:t>
      </w:r>
      <w:r w:rsidRPr="00544196">
        <w:lastRenderedPageBreak/>
        <w:t>AMENDED, RELATING TO THE BEAUFORT COUNTY BOARD OF EDUCATION, SO AS TO REQUIRE CANDIDATES SEEKING ELECTION TO SUBMIT A STATEMENT OF CANDIDACY RATHER THAN SUBMIT SIGNED PETITIONS.</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44196">
        <w:tab/>
        <w:t>(R. 191, H. 5218) --  Reps. Gilliard, Anderson, Limehouse, Mack, Hosey, Whipper and R.L. Brown: AN ACT TO AMEND THE CODE OF LAWS OF SOUTH CAROLINA, 1976, BY ADDING SECTION 53</w:t>
      </w:r>
      <w:r w:rsidRPr="00544196">
        <w:noBreakHyphen/>
        <w:t>3</w:t>
      </w:r>
      <w:r w:rsidRPr="00544196">
        <w:noBreakHyphen/>
        <w:t>117 SO AS TO PROVIDE THAT THE MONTH OF MAY EVERY YEAR IS DECLARED “WATER SAFETY AWARENESS MONTH” IN THE STATE TO PROMOTE AN UNDERSTANDING OF WATER SAFETY PRACTICES AND THE CRITICAL IMPORTANCE OF WATER SAFETY IN AN EFFORT TO REDUCE DROWNING DEATHS AMONG CHILDREN IN THIS STATE.</w:t>
      </w:r>
    </w:p>
    <w:p w:rsidR="00544196" w:rsidRPr="00544196" w:rsidRDefault="00544196" w:rsidP="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4196" w:rsidRPr="00544196" w:rsidRDefault="00544196" w:rsidP="00544196">
      <w:r w:rsidRPr="00544196">
        <w:t>Rep. HIXON moved that the House recede until 3:45 p.m., which was agreed to.</w:t>
      </w:r>
    </w:p>
    <w:p w:rsidR="00416E6F" w:rsidRDefault="00416E6F">
      <w:pPr>
        <w:ind w:firstLine="0"/>
        <w:jc w:val="left"/>
        <w:rPr>
          <w:b/>
        </w:rPr>
      </w:pPr>
    </w:p>
    <w:p w:rsidR="00416E6F" w:rsidRDefault="00416E6F">
      <w:pPr>
        <w:ind w:firstLine="0"/>
        <w:jc w:val="left"/>
        <w:rPr>
          <w:b/>
        </w:rPr>
      </w:pPr>
    </w:p>
    <w:p w:rsidR="00416E6F" w:rsidRDefault="00416E6F" w:rsidP="00544196">
      <w:pPr>
        <w:keepNext/>
        <w:jc w:val="center"/>
        <w:rPr>
          <w:b/>
        </w:rPr>
      </w:pPr>
    </w:p>
    <w:p w:rsidR="00416E6F" w:rsidRDefault="00416E6F" w:rsidP="00544196">
      <w:pPr>
        <w:keepNext/>
        <w:jc w:val="center"/>
        <w:rPr>
          <w:b/>
        </w:rPr>
      </w:pPr>
    </w:p>
    <w:p w:rsidR="00416E6F" w:rsidRPr="00416E6F" w:rsidRDefault="00416E6F" w:rsidP="00416E6F">
      <w:pPr>
        <w:jc w:val="right"/>
        <w:rPr>
          <w:b/>
        </w:rPr>
      </w:pPr>
      <w:r w:rsidRPr="00416E6F">
        <w:rPr>
          <w:b/>
        </w:rPr>
        <w:t>Printed Page 3528 . . . . . Tuesday, May 17, 2016</w:t>
      </w:r>
    </w:p>
    <w:p w:rsidR="00416E6F" w:rsidRDefault="00416E6F">
      <w:pPr>
        <w:ind w:firstLine="0"/>
        <w:jc w:val="left"/>
        <w:rPr>
          <w:b/>
        </w:rPr>
      </w:pPr>
    </w:p>
    <w:p w:rsidR="00544196" w:rsidRPr="00544196" w:rsidRDefault="00544196" w:rsidP="00544196">
      <w:pPr>
        <w:keepNext/>
        <w:jc w:val="center"/>
        <w:rPr>
          <w:b/>
        </w:rPr>
      </w:pPr>
      <w:r w:rsidRPr="00544196">
        <w:rPr>
          <w:b/>
        </w:rPr>
        <w:t>THE HOUSE RESUMES</w:t>
      </w:r>
    </w:p>
    <w:p w:rsidR="00544196" w:rsidRPr="00544196" w:rsidRDefault="00544196" w:rsidP="00544196">
      <w:r w:rsidRPr="00544196">
        <w:t xml:space="preserve">At 3:45 p.m. the House resumed, </w:t>
      </w:r>
      <w:r w:rsidR="006241D0" w:rsidRPr="00544196">
        <w:t>ACTING</w:t>
      </w:r>
      <w:r w:rsidRPr="00544196">
        <w:t xml:space="preserve"> SPEAKER LIMEHOUSE in the Chair.</w:t>
      </w:r>
    </w:p>
    <w:p w:rsidR="00544196" w:rsidRPr="00544196" w:rsidRDefault="00544196" w:rsidP="00544196"/>
    <w:p w:rsidR="00544196" w:rsidRPr="00544196" w:rsidRDefault="00544196" w:rsidP="00544196">
      <w:pPr>
        <w:keepNext/>
        <w:jc w:val="center"/>
        <w:rPr>
          <w:b/>
        </w:rPr>
      </w:pPr>
      <w:r w:rsidRPr="00544196">
        <w:rPr>
          <w:b/>
        </w:rPr>
        <w:t>POINT OF QUORUM</w:t>
      </w:r>
    </w:p>
    <w:p w:rsidR="00544196" w:rsidRPr="00544196" w:rsidRDefault="00544196" w:rsidP="00544196">
      <w:r w:rsidRPr="00544196">
        <w:t>The question of a quorum was raised.</w:t>
      </w:r>
    </w:p>
    <w:p w:rsidR="00544196" w:rsidRPr="00544196" w:rsidRDefault="00544196" w:rsidP="00544196">
      <w:r w:rsidRPr="00544196">
        <w:t>A quorum was later present.</w:t>
      </w:r>
    </w:p>
    <w:p w:rsidR="00544196" w:rsidRPr="00544196" w:rsidRDefault="00544196" w:rsidP="00544196"/>
    <w:p w:rsidR="00544196" w:rsidRPr="00544196" w:rsidRDefault="00544196" w:rsidP="00544196">
      <w:pPr>
        <w:keepNext/>
        <w:jc w:val="center"/>
        <w:rPr>
          <w:b/>
        </w:rPr>
      </w:pPr>
      <w:r w:rsidRPr="00544196">
        <w:rPr>
          <w:b/>
        </w:rPr>
        <w:t xml:space="preserve">SPEAKER </w:t>
      </w:r>
      <w:r w:rsidRPr="00544196">
        <w:rPr>
          <w:b/>
          <w:i/>
        </w:rPr>
        <w:t>PRO TEMPORE</w:t>
      </w:r>
      <w:r w:rsidRPr="00544196">
        <w:rPr>
          <w:b/>
        </w:rPr>
        <w:t xml:space="preserve"> IN CHAIR</w:t>
      </w:r>
    </w:p>
    <w:p w:rsidR="00544196" w:rsidRPr="00544196" w:rsidRDefault="00544196" w:rsidP="00544196"/>
    <w:p w:rsidR="00544196" w:rsidRPr="00544196" w:rsidRDefault="00544196" w:rsidP="00544196">
      <w:pPr>
        <w:keepNext/>
        <w:jc w:val="center"/>
        <w:rPr>
          <w:b/>
        </w:rPr>
      </w:pPr>
      <w:r w:rsidRPr="00544196">
        <w:rPr>
          <w:b/>
        </w:rPr>
        <w:t>SILENT PRAYER</w:t>
      </w:r>
    </w:p>
    <w:p w:rsidR="00544196" w:rsidRPr="00544196" w:rsidRDefault="00544196" w:rsidP="00544196">
      <w:r w:rsidRPr="00544196">
        <w:t xml:space="preserve">The House stood in silent prayer for the victims of the Charleston County domestic violence incident today. </w:t>
      </w:r>
    </w:p>
    <w:p w:rsidR="00544196" w:rsidRPr="00544196" w:rsidRDefault="00544196" w:rsidP="00544196"/>
    <w:p w:rsidR="00544196" w:rsidRPr="00544196" w:rsidRDefault="00544196" w:rsidP="00544196">
      <w:pPr>
        <w:keepNext/>
        <w:jc w:val="center"/>
        <w:rPr>
          <w:b/>
        </w:rPr>
      </w:pPr>
      <w:r w:rsidRPr="00544196">
        <w:rPr>
          <w:b/>
        </w:rPr>
        <w:t>LEAVE OF ABSENCE</w:t>
      </w:r>
    </w:p>
    <w:p w:rsidR="00544196" w:rsidRPr="00544196" w:rsidRDefault="00544196" w:rsidP="00544196">
      <w:r w:rsidRPr="00544196">
        <w:t xml:space="preserve">The SPEAKER </w:t>
      </w:r>
      <w:r w:rsidRPr="00544196">
        <w:rPr>
          <w:i/>
        </w:rPr>
        <w:t>PRO TEMPORE</w:t>
      </w:r>
      <w:r w:rsidRPr="00544196">
        <w:t xml:space="preserve"> granted Rep. ANDERSON a leave of absence for the remainder of the day. </w:t>
      </w:r>
    </w:p>
    <w:p w:rsidR="00544196" w:rsidRPr="00544196" w:rsidRDefault="00544196" w:rsidP="00544196"/>
    <w:p w:rsidR="00544196" w:rsidRPr="00544196" w:rsidRDefault="00544196" w:rsidP="00544196">
      <w:pPr>
        <w:keepNext/>
        <w:jc w:val="center"/>
        <w:rPr>
          <w:b/>
        </w:rPr>
      </w:pPr>
      <w:r w:rsidRPr="00544196">
        <w:rPr>
          <w:b/>
        </w:rPr>
        <w:lastRenderedPageBreak/>
        <w:t>LEAVE OF ABSENCE</w:t>
      </w:r>
    </w:p>
    <w:p w:rsidR="00544196" w:rsidRPr="00544196" w:rsidRDefault="00544196" w:rsidP="00544196">
      <w:r w:rsidRPr="00544196">
        <w:t xml:space="preserve">The SPEAKER </w:t>
      </w:r>
      <w:r w:rsidRPr="00544196">
        <w:rPr>
          <w:i/>
        </w:rPr>
        <w:t>PRO TEMPORE</w:t>
      </w:r>
      <w:r w:rsidRPr="00544196">
        <w:t xml:space="preserve"> granted Rep. GOVAN a temporary leave of absence.</w:t>
      </w:r>
    </w:p>
    <w:p w:rsidR="00544196" w:rsidRPr="00544196" w:rsidRDefault="00544196" w:rsidP="00544196"/>
    <w:p w:rsidR="00544196" w:rsidRPr="00544196" w:rsidRDefault="00544196" w:rsidP="00544196">
      <w:pPr>
        <w:keepNext/>
        <w:jc w:val="center"/>
        <w:rPr>
          <w:b/>
        </w:rPr>
      </w:pPr>
      <w:r w:rsidRPr="00544196">
        <w:rPr>
          <w:b/>
        </w:rPr>
        <w:t>H. 3114--RECONSIDERED</w:t>
      </w:r>
    </w:p>
    <w:p w:rsidR="00544196" w:rsidRPr="00544196" w:rsidRDefault="00544196" w:rsidP="00544196">
      <w:r w:rsidRPr="00544196">
        <w:t>Rep. DELLENEY moved to reconsider the vote whereby debate was adjourned on the Free Conference Report on the following Bill, which was agreed to:</w:t>
      </w:r>
    </w:p>
    <w:p w:rsidR="00544196" w:rsidRPr="00544196" w:rsidRDefault="00544196" w:rsidP="00544196">
      <w:bookmarkStart w:id="46" w:name="include_clip_start_128"/>
      <w:bookmarkEnd w:id="46"/>
    </w:p>
    <w:p w:rsidR="00416E6F" w:rsidRDefault="00544196" w:rsidP="00544196">
      <w:r w:rsidRPr="00544196">
        <w:t xml:space="preserve">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 CAPABLE UNBORN CHILD PROTECTION ACT”, TO PROVIDE FINDINGS OF THE GENERAL ASSEMBLY, TO DEFINE NECESSARY TERMS, TO REQUIRE A PHYSICIAN </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 w:rsidR="00416E6F" w:rsidRPr="00416E6F" w:rsidRDefault="00416E6F" w:rsidP="00416E6F">
      <w:pPr>
        <w:jc w:val="right"/>
        <w:rPr>
          <w:b/>
        </w:rPr>
      </w:pPr>
      <w:r w:rsidRPr="00416E6F">
        <w:rPr>
          <w:b/>
        </w:rPr>
        <w:t>Printed Page 3529 . . . . . Tuesday, May 17, 2016</w:t>
      </w:r>
    </w:p>
    <w:p w:rsidR="00416E6F" w:rsidRDefault="00416E6F">
      <w:pPr>
        <w:ind w:firstLine="0"/>
        <w:jc w:val="left"/>
      </w:pPr>
    </w:p>
    <w:p w:rsidR="00544196" w:rsidRPr="00544196" w:rsidRDefault="00544196" w:rsidP="00544196">
      <w:r w:rsidRPr="00544196">
        <w:t xml:space="preserve">TO CALCULATE THE PROBABLE POST FERTILIZATION AGE OF AN UNBORN CHILD BEFORE PERFORMING OR INDUCING AN ABORTION, TO PROVIDE THAT AN ABORTION MAY NOT BE PERFORMED IF THE PROBABLE POST 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w:t>
      </w:r>
      <w:r w:rsidRPr="00544196">
        <w:lastRenderedPageBreak/>
        <w:t>PROMULGATE REGULATIONS, TO CREATE CRIMINAL PENALTIES, AND TO PROVIDE THE ACT DOES NOT IMPLICITLY OR OTHERWISE REPEAL ANOTHER PROVISION OF LAW.</w:t>
      </w:r>
    </w:p>
    <w:p w:rsidR="00544196" w:rsidRPr="00544196" w:rsidRDefault="00544196" w:rsidP="00544196">
      <w:bookmarkStart w:id="47" w:name="include_clip_end_128"/>
      <w:bookmarkEnd w:id="47"/>
    </w:p>
    <w:p w:rsidR="00544196" w:rsidRPr="00544196" w:rsidRDefault="00544196" w:rsidP="00544196">
      <w:pPr>
        <w:keepNext/>
        <w:jc w:val="center"/>
        <w:rPr>
          <w:b/>
        </w:rPr>
      </w:pPr>
      <w:r w:rsidRPr="00544196">
        <w:rPr>
          <w:b/>
        </w:rPr>
        <w:t>H. 3114--FREE CONFERENCE REPORT ADOPTED</w:t>
      </w:r>
    </w:p>
    <w:p w:rsidR="00544196" w:rsidRPr="00544196" w:rsidRDefault="00544196" w:rsidP="00544196">
      <w:r w:rsidRPr="00544196">
        <w:t>Debate was resumed on the Free Conference report on H. 3114, the pending question being the adoption of the Free Conference Report, cloture having been ordered.</w:t>
      </w:r>
    </w:p>
    <w:p w:rsidR="00544196" w:rsidRPr="00544196" w:rsidRDefault="00544196" w:rsidP="00544196"/>
    <w:p w:rsidR="00544196" w:rsidRPr="00544196" w:rsidRDefault="00544196" w:rsidP="00544196">
      <w:pPr>
        <w:pStyle w:val="Header"/>
        <w:keepNext/>
        <w:tabs>
          <w:tab w:val="clear" w:pos="8640"/>
          <w:tab w:val="left" w:pos="4320"/>
        </w:tabs>
        <w:ind w:firstLine="0"/>
        <w:jc w:val="center"/>
        <w:rPr>
          <w:b/>
        </w:rPr>
      </w:pPr>
      <w:bookmarkStart w:id="48" w:name="file_start131"/>
      <w:bookmarkEnd w:id="48"/>
      <w:r w:rsidRPr="00544196">
        <w:rPr>
          <w:b/>
        </w:rPr>
        <w:t>H. 3114--Free Conference Report</w:t>
      </w:r>
    </w:p>
    <w:p w:rsidR="00544196" w:rsidRPr="00544196" w:rsidRDefault="00544196" w:rsidP="00544196">
      <w:pPr>
        <w:ind w:firstLine="0"/>
        <w:jc w:val="center"/>
      </w:pPr>
      <w:r w:rsidRPr="00544196">
        <w:t>The General Assembly, Columbia, S.C., February 29, 2016</w:t>
      </w:r>
    </w:p>
    <w:p w:rsidR="00544196" w:rsidRPr="00544196" w:rsidRDefault="00544196" w:rsidP="00544196">
      <w:pPr>
        <w:ind w:firstLine="0"/>
      </w:pPr>
    </w:p>
    <w:p w:rsidR="00544196" w:rsidRPr="00544196" w:rsidRDefault="00544196" w:rsidP="00544196">
      <w:pPr>
        <w:ind w:firstLine="0"/>
      </w:pPr>
      <w:r w:rsidRPr="00544196">
        <w:tab/>
        <w:t>The COMMITTEE OF CONFERENCE, to whom was referred:</w:t>
      </w:r>
    </w:p>
    <w:p w:rsidR="00416E6F" w:rsidRDefault="00544196" w:rsidP="00544196">
      <w:pPr>
        <w:keepNext/>
        <w:suppressAutoHyphens/>
        <w:ind w:firstLine="0"/>
        <w:rPr>
          <w:szCs w:val="22"/>
        </w:rPr>
      </w:pPr>
      <w:r w:rsidRPr="00544196">
        <w:t xml:space="preserve">H. 3114 -- Reps. </w:t>
      </w:r>
      <w:r w:rsidRPr="00544196">
        <w:rPr>
          <w:szCs w:val="22"/>
        </w:rPr>
        <w:t>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A BILL TO AMEND THE CODE OF LAWS OF SOUTH CAROLINA, 1976, BY ADDING ARTICLE 5 TO CHAPTER 41, TITLE 44 SO AS TO ENACT THE “SOUTH CAROLINA PAIN</w:t>
      </w:r>
      <w:r w:rsidRPr="00544196">
        <w:rPr>
          <w:szCs w:val="22"/>
        </w:rPr>
        <w:noBreakHyphen/>
        <w:t>CAPABLE UNBORN CHILD PROTECTION ACT”, TO PROVIDE FINDINGS OF THE GENERAL ASSEMBLY, TO DEFINE NECESSARY TERMS, TO REQUIRE A PHYSICIAN TO CALCULATE THE PROBABLE POST</w:t>
      </w:r>
      <w:r w:rsidRPr="00544196">
        <w:rPr>
          <w:szCs w:val="22"/>
        </w:rPr>
        <w:noBreakHyphen/>
        <w:t xml:space="preserve">FERTILIZATION AGE OF AN UNBORN CHILD BEFORE </w:t>
      </w:r>
    </w:p>
    <w:p w:rsidR="00416E6F" w:rsidRDefault="00416E6F">
      <w:pPr>
        <w:ind w:firstLine="0"/>
        <w:jc w:val="left"/>
        <w:rPr>
          <w:szCs w:val="22"/>
        </w:rPr>
      </w:pPr>
    </w:p>
    <w:p w:rsidR="00416E6F" w:rsidRDefault="00416E6F" w:rsidP="00544196">
      <w:pPr>
        <w:keepNext/>
        <w:suppressAutoHyphens/>
        <w:ind w:firstLine="0"/>
        <w:rPr>
          <w:szCs w:val="22"/>
        </w:rPr>
      </w:pPr>
    </w:p>
    <w:p w:rsidR="00416E6F" w:rsidRDefault="00416E6F" w:rsidP="00544196">
      <w:pPr>
        <w:keepNext/>
        <w:suppressAutoHyphens/>
        <w:ind w:firstLine="0"/>
        <w:rPr>
          <w:szCs w:val="22"/>
        </w:rPr>
      </w:pPr>
    </w:p>
    <w:p w:rsidR="00416E6F" w:rsidRPr="00416E6F" w:rsidRDefault="00416E6F" w:rsidP="00416E6F">
      <w:pPr>
        <w:jc w:val="right"/>
        <w:rPr>
          <w:b/>
        </w:rPr>
      </w:pPr>
      <w:r w:rsidRPr="00416E6F">
        <w:rPr>
          <w:b/>
        </w:rPr>
        <w:t>Printed Page 3530 . . . . . Tuesday, May 17, 2016</w:t>
      </w:r>
    </w:p>
    <w:p w:rsidR="00416E6F" w:rsidRDefault="00416E6F">
      <w:pPr>
        <w:ind w:firstLine="0"/>
        <w:jc w:val="left"/>
        <w:rPr>
          <w:szCs w:val="22"/>
        </w:rPr>
      </w:pPr>
    </w:p>
    <w:p w:rsidR="00544196" w:rsidRPr="00544196" w:rsidRDefault="00544196" w:rsidP="00544196">
      <w:pPr>
        <w:keepNext/>
        <w:suppressAutoHyphens/>
        <w:ind w:firstLine="0"/>
        <w:rPr>
          <w:szCs w:val="22"/>
        </w:rPr>
      </w:pPr>
      <w:r w:rsidRPr="00544196">
        <w:rPr>
          <w:szCs w:val="22"/>
        </w:rPr>
        <w:t>PERFORMING OR INDUCING AN ABORTION, TO PROVIDE THAT AN ABORTION MAY NOT BE PERFORMED IF THE PROBABLE POST</w:t>
      </w:r>
      <w:r w:rsidRPr="00544196">
        <w:rPr>
          <w:szCs w:val="22"/>
        </w:rPr>
        <w:noBreakHyphen/>
        <w:t xml:space="preserve">FERTILIZATION AGE OF THE UNBORN CHILD IS TWENTY OR MORE WEEKS, TO PROVIDE FOR EXCEPTIONS, TO REQUIRE CERTAIN REPORTING BY PHYSICIANS WHO PERFORM ABORTIONS TO THE DEPARTMENT OF HEALTH AND ENVIRONMENTAL </w:t>
      </w:r>
      <w:r w:rsidRPr="00544196">
        <w:rPr>
          <w:szCs w:val="22"/>
        </w:rPr>
        <w:lastRenderedPageBreak/>
        <w:t>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11210A" w:rsidRDefault="0011210A" w:rsidP="00544196">
      <w:pPr>
        <w:tabs>
          <w:tab w:val="left" w:pos="270"/>
          <w:tab w:val="left" w:pos="630"/>
          <w:tab w:val="left" w:pos="2430"/>
          <w:tab w:val="left" w:pos="2880"/>
          <w:tab w:val="left" w:pos="3240"/>
        </w:tabs>
        <w:ind w:firstLine="0"/>
        <w:rPr>
          <w:szCs w:val="22"/>
        </w:rPr>
      </w:pPr>
    </w:p>
    <w:p w:rsidR="00544196" w:rsidRPr="00544196" w:rsidRDefault="00544196" w:rsidP="00544196">
      <w:pPr>
        <w:tabs>
          <w:tab w:val="left" w:pos="270"/>
          <w:tab w:val="left" w:pos="630"/>
          <w:tab w:val="left" w:pos="2430"/>
          <w:tab w:val="left" w:pos="2880"/>
          <w:tab w:val="left" w:pos="3240"/>
        </w:tabs>
        <w:ind w:firstLine="0"/>
        <w:rPr>
          <w:szCs w:val="22"/>
        </w:rPr>
      </w:pPr>
      <w:r w:rsidRPr="00544196">
        <w:rPr>
          <w:szCs w:val="22"/>
        </w:rPr>
        <w:tab/>
        <w:t>Beg leave to report that they have duly and carefully considered the same and recommend:</w:t>
      </w:r>
    </w:p>
    <w:p w:rsidR="00544196" w:rsidRPr="00544196" w:rsidRDefault="00544196" w:rsidP="00544196">
      <w:pPr>
        <w:tabs>
          <w:tab w:val="left" w:pos="270"/>
          <w:tab w:val="left" w:pos="630"/>
          <w:tab w:val="left" w:pos="2430"/>
          <w:tab w:val="left" w:pos="2880"/>
          <w:tab w:val="left" w:pos="3240"/>
        </w:tabs>
        <w:ind w:firstLine="0"/>
        <w:rPr>
          <w:szCs w:val="22"/>
        </w:rPr>
      </w:pPr>
      <w:r w:rsidRPr="00544196">
        <w:rPr>
          <w:szCs w:val="22"/>
        </w:rPr>
        <w:tab/>
        <w:t xml:space="preserve">That the same do pass with the following amendments: </w:t>
      </w:r>
    </w:p>
    <w:p w:rsidR="00544196" w:rsidRPr="00544196" w:rsidRDefault="00544196" w:rsidP="00544196">
      <w:pPr>
        <w:tabs>
          <w:tab w:val="left" w:pos="270"/>
          <w:tab w:val="left" w:pos="630"/>
          <w:tab w:val="left" w:pos="2430"/>
          <w:tab w:val="left" w:pos="2880"/>
          <w:tab w:val="left" w:pos="3240"/>
        </w:tabs>
        <w:ind w:firstLine="0"/>
        <w:rPr>
          <w:szCs w:val="22"/>
        </w:rPr>
      </w:pPr>
      <w:r w:rsidRPr="00544196">
        <w:rPr>
          <w:szCs w:val="22"/>
        </w:rPr>
        <w:tab/>
        <w:t>Amend the bill, as and if amended, by striking all after the enacting words and inserting:</w:t>
      </w:r>
    </w:p>
    <w:p w:rsidR="0011210A" w:rsidRDefault="0011210A"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szCs w:val="22"/>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szCs w:val="22"/>
        </w:rPr>
        <w:tab/>
        <w:t>/</w:t>
      </w:r>
      <w:r w:rsidRPr="00544196">
        <w:rPr>
          <w:szCs w:val="22"/>
        </w:rPr>
        <w:tab/>
      </w:r>
      <w:r w:rsidRPr="00544196">
        <w:rPr>
          <w:color w:val="000000"/>
          <w:szCs w:val="22"/>
          <w:u w:color="000000"/>
        </w:rPr>
        <w:t>SECTION</w:t>
      </w:r>
      <w:r w:rsidRPr="00544196">
        <w:rPr>
          <w:color w:val="000000"/>
          <w:szCs w:val="22"/>
          <w:u w:color="000000"/>
        </w:rPr>
        <w:tab/>
        <w:t>1.</w:t>
      </w:r>
      <w:r w:rsidRPr="00544196">
        <w:rPr>
          <w:color w:val="000000"/>
          <w:szCs w:val="22"/>
          <w:u w:color="000000"/>
        </w:rPr>
        <w:tab/>
        <w:t>Chapter 41, Title 44 of the 1976 Code is amended by adding:</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jc w:val="center"/>
        <w:rPr>
          <w:color w:val="000000"/>
          <w:szCs w:val="22"/>
          <w:u w:color="000000"/>
        </w:rPr>
      </w:pPr>
      <w:r w:rsidRPr="00544196">
        <w:rPr>
          <w:color w:val="000000"/>
          <w:szCs w:val="22"/>
          <w:u w:color="000000"/>
        </w:rPr>
        <w:t>“Article 5</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jc w:val="center"/>
        <w:rPr>
          <w:color w:val="000000"/>
          <w:szCs w:val="22"/>
          <w:u w:color="000000"/>
        </w:rPr>
      </w:pPr>
      <w:r w:rsidRPr="00544196">
        <w:rPr>
          <w:color w:val="000000"/>
          <w:szCs w:val="22"/>
          <w:u w:color="000000"/>
        </w:rPr>
        <w:t>South Carolina Pain</w:t>
      </w:r>
      <w:r w:rsidRPr="00544196">
        <w:rPr>
          <w:color w:val="000000"/>
          <w:szCs w:val="22"/>
          <w:u w:color="000000"/>
        </w:rPr>
        <w:noBreakHyphen/>
        <w:t>Capable Unborn Child Protection Act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410.</w:t>
      </w:r>
      <w:r w:rsidRPr="00544196">
        <w:rPr>
          <w:color w:val="000000"/>
          <w:szCs w:val="22"/>
          <w:u w:color="000000"/>
        </w:rPr>
        <w:tab/>
        <w:t>This article may be cited as the ‘South Carolina Pain</w:t>
      </w:r>
      <w:r w:rsidRPr="00544196">
        <w:rPr>
          <w:color w:val="000000"/>
          <w:szCs w:val="22"/>
          <w:u w:color="000000"/>
        </w:rPr>
        <w:noBreakHyphen/>
        <w:t>Capable Unborn Child Protection Act’.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420.</w:t>
      </w:r>
      <w:r w:rsidRPr="00544196">
        <w:rPr>
          <w:color w:val="000000"/>
          <w:szCs w:val="22"/>
          <w:u w:color="000000"/>
        </w:rPr>
        <w:tab/>
        <w:t xml:space="preserve">The General Assembly makes the following findings: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w:t>
      </w:r>
      <w:r w:rsidRPr="00544196">
        <w:rPr>
          <w:color w:val="000000"/>
          <w:szCs w:val="22"/>
          <w:u w:color="000000"/>
        </w:rPr>
        <w:tab/>
        <w:t xml:space="preserve">Pain receptors (nociceptors) are present throughout the unborn child’s entire body and nerves link these receptors to the brain’s thalamus and subcortical plate by no later than twenty weeks.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(2)</w:t>
      </w:r>
      <w:r w:rsidRPr="00544196">
        <w:rPr>
          <w:color w:val="000000"/>
          <w:szCs w:val="22"/>
          <w:u w:color="000000"/>
        </w:rPr>
        <w:tab/>
        <w:t>By eight weeks after fertilization, the unborn child reacts to touch.  After twenty weeks, the unborn child reacts to stimuli that would be recognized as painful if applied to an adult human, for example, by recoiling.</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3531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(3)</w:t>
      </w:r>
      <w:r w:rsidRPr="00544196">
        <w:rPr>
          <w:color w:val="000000"/>
          <w:szCs w:val="22"/>
          <w:u w:color="000000"/>
        </w:rPr>
        <w:tab/>
        <w:t>In the unborn child, application of such painful stimuli is associated with significant increases in stress hormones known as the stress response.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lastRenderedPageBreak/>
        <w:tab/>
        <w:t>(4)</w:t>
      </w:r>
      <w:r w:rsidRPr="00544196">
        <w:rPr>
          <w:color w:val="000000"/>
          <w:szCs w:val="22"/>
          <w:u w:color="000000"/>
        </w:rPr>
        <w:tab/>
        <w:t>Subjection to such painful stimuli is associated with long</w:t>
      </w:r>
      <w:r w:rsidRPr="00544196">
        <w:rPr>
          <w:color w:val="000000"/>
          <w:szCs w:val="22"/>
          <w:u w:color="000000"/>
        </w:rPr>
        <w:noBreakHyphen/>
        <w:t xml:space="preserve">term harmful neurodevelopmental effects, such as altered pain sensitivity and, possibly, emotional, behavioral, and learning disabilities later in life.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(5)</w:t>
      </w:r>
      <w:r w:rsidRPr="00544196">
        <w:rPr>
          <w:color w:val="000000"/>
          <w:szCs w:val="22"/>
          <w:u w:color="000000"/>
        </w:rPr>
        <w:tab/>
        <w:t xml:space="preserve">For the purposes of surgery on unborn children, fetal anesthesia is routinely administered and is associated with a decrease in stress hormones compared to their levels when painful stimuli are applied without such anesthesia.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(6)</w:t>
      </w:r>
      <w:r w:rsidRPr="00544196">
        <w:rPr>
          <w:color w:val="000000"/>
          <w:szCs w:val="22"/>
          <w:u w:color="000000"/>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(7)</w:t>
      </w:r>
      <w:r w:rsidRPr="00544196">
        <w:rPr>
          <w:color w:val="000000"/>
          <w:szCs w:val="22"/>
          <w:u w:color="000000"/>
        </w:rPr>
        <w:tab/>
        <w:t>Substantial evidence indicates that children born missing the bulk of the cerebral cortex, those with hydranencephaly, nevertheless experience pain.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(8)</w:t>
      </w:r>
      <w:r w:rsidRPr="00544196">
        <w:rPr>
          <w:color w:val="000000"/>
          <w:szCs w:val="22"/>
          <w:u w:color="000000"/>
        </w:rPr>
        <w:tab/>
        <w:t>In adults, stimulation or ablation of the cerebral cortex does not alter pain perception, while stimulation or ablation of the thalamus does.</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(9)</w:t>
      </w:r>
      <w:r w:rsidRPr="00544196">
        <w:rPr>
          <w:color w:val="000000"/>
          <w:szCs w:val="22"/>
          <w:u w:color="000000"/>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(10)</w:t>
      </w:r>
      <w:r w:rsidRPr="00544196">
        <w:rPr>
          <w:color w:val="000000"/>
          <w:szCs w:val="22"/>
          <w:u w:color="000000"/>
        </w:rPr>
        <w:tab/>
        <w:t>The position, asserted by some medical experts, that the unborn child remains in a coma</w:t>
      </w:r>
      <w:r w:rsidRPr="00544196">
        <w:rPr>
          <w:color w:val="000000"/>
          <w:szCs w:val="22"/>
          <w:u w:color="000000"/>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(11)</w:t>
      </w:r>
      <w:r w:rsidRPr="00544196">
        <w:rPr>
          <w:color w:val="000000"/>
          <w:szCs w:val="22"/>
          <w:u w:color="000000"/>
        </w:rPr>
        <w:tab/>
        <w:t xml:space="preserve">Consequently, there is substantial medical evidence that an unborn child is capable of experiencing pain by twenty weeks after fertilization.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(12)</w:t>
      </w:r>
      <w:r w:rsidRPr="00544196">
        <w:rPr>
          <w:color w:val="000000"/>
          <w:szCs w:val="22"/>
          <w:u w:color="000000"/>
        </w:rPr>
        <w:tab/>
        <w:t xml:space="preserve">It is the purpose of the State to assert a compelling state interest in protecting the lives of unborn children from the stage at which substantial medical evidence indicates that they are capable of feeling pain.  </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lastRenderedPageBreak/>
        <w:t>Printed Page 3532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(13)</w:t>
      </w:r>
      <w:r w:rsidRPr="00544196">
        <w:rPr>
          <w:color w:val="000000"/>
          <w:szCs w:val="22"/>
          <w:u w:color="000000"/>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(14)</w:t>
      </w:r>
      <w:r w:rsidRPr="00544196">
        <w:rPr>
          <w:color w:val="000000"/>
          <w:szCs w:val="22"/>
          <w:u w:color="000000"/>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430.</w:t>
      </w:r>
      <w:r w:rsidRPr="00544196">
        <w:rPr>
          <w:color w:val="000000"/>
          <w:szCs w:val="22"/>
          <w:u w:color="000000"/>
        </w:rPr>
        <w:tab/>
        <w:t>For the purposes of this article: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w:t>
      </w:r>
      <w:r w:rsidRPr="00544196">
        <w:rPr>
          <w:color w:val="000000"/>
          <w:szCs w:val="22"/>
          <w:u w:color="000000"/>
        </w:rPr>
        <w:tab/>
        <w:t>‘Abortion’ means the use or prescription of any instrument, medicine, drug, or any other substance or device: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(a)</w:t>
      </w:r>
      <w:r w:rsidRPr="00544196">
        <w:rPr>
          <w:color w:val="000000"/>
          <w:szCs w:val="22"/>
          <w:u w:color="000000"/>
        </w:rPr>
        <w:tab/>
        <w:t>to intentionally kill the unborn child of a woman known to be pregnant; or</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(b)</w:t>
      </w:r>
      <w:r w:rsidRPr="00544196">
        <w:rPr>
          <w:color w:val="000000"/>
          <w:szCs w:val="22"/>
          <w:u w:color="000000"/>
        </w:rPr>
        <w:tab/>
        <w:t>to intentionally prematurely terminate the pregnancy of a woman known to be pregnant, with an intention other than to increase the probability of a live birth or of preserving the life or health of the child after live birth.</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(2)</w:t>
      </w:r>
      <w:r w:rsidRPr="00544196">
        <w:rPr>
          <w:color w:val="000000"/>
          <w:szCs w:val="22"/>
          <w:u w:color="000000"/>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(3)</w:t>
      </w:r>
      <w:r w:rsidRPr="00544196">
        <w:rPr>
          <w:color w:val="000000"/>
          <w:szCs w:val="22"/>
          <w:u w:color="000000"/>
        </w:rPr>
        <w:tab/>
        <w:t>‘Department’ means the South Carolina Department of Health and Environmental Control.</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(4)</w:t>
      </w:r>
      <w:r w:rsidRPr="00544196">
        <w:rPr>
          <w:color w:val="000000"/>
          <w:szCs w:val="22"/>
          <w:u w:color="000000"/>
        </w:rPr>
        <w:tab/>
        <w:t>‘Fertilization’ means the fusion of a human spermatozoon with a human ovum.</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lastRenderedPageBreak/>
        <w:tab/>
        <w:t>(5)</w:t>
      </w:r>
      <w:r w:rsidRPr="00544196">
        <w:rPr>
          <w:color w:val="000000"/>
          <w:szCs w:val="22"/>
          <w:u w:color="000000"/>
        </w:rPr>
        <w:tab/>
        <w:t xml:space="preserve">‘Fetal anomaly’ means that, in reasonable medical judgment, the unborn child has a profound and irremediable congenital or </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3533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chromosomal anomaly that, with or without the provision of life</w:t>
      </w:r>
      <w:r w:rsidRPr="00544196">
        <w:rPr>
          <w:color w:val="000000"/>
          <w:szCs w:val="22"/>
          <w:u w:color="000000"/>
        </w:rPr>
        <w:noBreakHyphen/>
        <w:t xml:space="preserve">preserving treatment, would be incompatible with sustaining life after birth.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(6)</w:t>
      </w:r>
      <w:r w:rsidRPr="00544196">
        <w:rPr>
          <w:color w:val="000000"/>
          <w:szCs w:val="22"/>
          <w:u w:color="000000"/>
        </w:rPr>
        <w:tab/>
        <w:t>‘Medical emergency’ means a condition that, in reasonable medical judgment, so complicates the medical condition of the pregnant woman that it necessitates the immediate abortion of her pregnancy without first determining post</w:t>
      </w:r>
      <w:r w:rsidRPr="00544196">
        <w:rPr>
          <w:color w:val="000000"/>
          <w:szCs w:val="22"/>
          <w:u w:color="000000"/>
        </w:rPr>
        <w:noBreakHyphen/>
        <w:t>fertilization age to avert her death or for which the delay necessary to determine post</w:t>
      </w:r>
      <w:r w:rsidRPr="00544196">
        <w:rPr>
          <w:color w:val="000000"/>
          <w:szCs w:val="22"/>
          <w:u w:color="000000"/>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(7)</w:t>
      </w:r>
      <w:r w:rsidRPr="00544196">
        <w:rPr>
          <w:color w:val="000000"/>
          <w:szCs w:val="22"/>
          <w:u w:color="000000"/>
        </w:rPr>
        <w:tab/>
        <w:t xml:space="preserve">‘Physician’ means any person licensed to practice medicine and surgery or osteopathic medicine and surgery in this State.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(8)</w:t>
      </w:r>
      <w:r w:rsidRPr="00544196">
        <w:rPr>
          <w:color w:val="000000"/>
          <w:szCs w:val="22"/>
          <w:u w:color="000000"/>
        </w:rPr>
        <w:tab/>
        <w:t>‘Post</w:t>
      </w:r>
      <w:r w:rsidRPr="00544196">
        <w:rPr>
          <w:color w:val="000000"/>
          <w:szCs w:val="22"/>
          <w:u w:color="000000"/>
        </w:rPr>
        <w:noBreakHyphen/>
        <w:t>fertilization age’ means the age of the unborn child as calculated from the fusion of a human spermatozoon with a human ovum.</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(9)</w:t>
      </w:r>
      <w:r w:rsidRPr="00544196">
        <w:rPr>
          <w:color w:val="000000"/>
          <w:szCs w:val="22"/>
          <w:u w:color="000000"/>
        </w:rPr>
        <w:tab/>
        <w:t>‘Probable post</w:t>
      </w:r>
      <w:r w:rsidRPr="00544196">
        <w:rPr>
          <w:color w:val="000000"/>
          <w:szCs w:val="22"/>
          <w:u w:color="000000"/>
        </w:rPr>
        <w:noBreakHyphen/>
        <w:t>fertilization age of the unborn child’ means what, in reasonable medical judgment, will with reasonable probability be the post</w:t>
      </w:r>
      <w:r w:rsidRPr="00544196">
        <w:rPr>
          <w:color w:val="000000"/>
          <w:szCs w:val="22"/>
          <w:u w:color="000000"/>
        </w:rPr>
        <w:noBreakHyphen/>
        <w:t>fertilization age of the unborn child at the time the abortion is planned to be performed or induced.</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(10)</w:t>
      </w:r>
      <w:r w:rsidRPr="00544196">
        <w:rPr>
          <w:color w:val="000000"/>
          <w:szCs w:val="22"/>
          <w:u w:color="000000"/>
        </w:rPr>
        <w:tab/>
        <w:t>‘Reasonable medical judgment’ means a medical judgment that would be made by a reasonably prudent physician, knowledgeable about the case and the treatment possibilities with respect to the medical conditions involved.</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(11)</w:t>
      </w:r>
      <w:r w:rsidRPr="00544196">
        <w:rPr>
          <w:color w:val="000000"/>
          <w:szCs w:val="22"/>
          <w:u w:color="000000"/>
        </w:rPr>
        <w:tab/>
        <w:t>‘Unborn child’ or ‘fetus’ each means an individual organism of the species homo sapiens from fertilization until live birth.</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(12)</w:t>
      </w:r>
      <w:r w:rsidRPr="00544196">
        <w:rPr>
          <w:color w:val="000000"/>
          <w:szCs w:val="22"/>
          <w:u w:color="000000"/>
        </w:rPr>
        <w:tab/>
        <w:t>‘Woman’ means a female human being whether or not she has reached the age of majority.</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440.</w:t>
      </w:r>
      <w:r w:rsidRPr="00544196">
        <w:rPr>
          <w:color w:val="000000"/>
          <w:szCs w:val="22"/>
          <w:u w:color="000000"/>
        </w:rPr>
        <w:tab/>
        <w:t xml:space="preserve">Except in the case of a medical emergency or fetal anomaly no abortion must be performed or induced or be attempted </w:t>
      </w:r>
      <w:r w:rsidRPr="00544196">
        <w:rPr>
          <w:color w:val="000000"/>
          <w:szCs w:val="22"/>
          <w:u w:color="000000"/>
        </w:rPr>
        <w:lastRenderedPageBreak/>
        <w:t>to be performed or induced unless the physician performing or inducing it has first made a determination of the probable post</w:t>
      </w:r>
      <w:r w:rsidRPr="00544196">
        <w:rPr>
          <w:color w:val="000000"/>
          <w:szCs w:val="22"/>
          <w:u w:color="000000"/>
        </w:rPr>
        <w:noBreakHyphen/>
        <w:t xml:space="preserve">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3534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would consider necessary to perform in making an accurate diagnosis with respect to post</w:t>
      </w:r>
      <w:r w:rsidRPr="00544196">
        <w:rPr>
          <w:color w:val="000000"/>
          <w:szCs w:val="22"/>
          <w:u w:color="000000"/>
        </w:rPr>
        <w:noBreakHyphen/>
        <w:t xml:space="preserve">fertilization age.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450.</w:t>
      </w:r>
      <w:r w:rsidRPr="00544196">
        <w:rPr>
          <w:color w:val="000000"/>
          <w:szCs w:val="22"/>
          <w:u w:color="000000"/>
        </w:rPr>
        <w:tab/>
        <w:t>(A)</w:t>
      </w:r>
      <w:r w:rsidRPr="00544196">
        <w:rPr>
          <w:color w:val="000000"/>
          <w:szCs w:val="22"/>
          <w:u w:color="000000"/>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544196">
        <w:rPr>
          <w:color w:val="000000"/>
          <w:szCs w:val="22"/>
          <w:u w:color="000000"/>
        </w:rPr>
        <w:noBreakHyphen/>
        <w:t>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(B)</w:t>
      </w:r>
      <w:r w:rsidRPr="00544196">
        <w:rPr>
          <w:color w:val="000000"/>
          <w:szCs w:val="22"/>
          <w:u w:color="000000"/>
        </w:rPr>
        <w:tab/>
        <w:t>When an abortion upon a woman whose unborn child has been determined to have a probable post</w:t>
      </w:r>
      <w:r w:rsidRPr="00544196">
        <w:rPr>
          <w:color w:val="000000"/>
          <w:szCs w:val="22"/>
          <w:u w:color="000000"/>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w:t>
      </w:r>
      <w:r w:rsidRPr="00544196">
        <w:rPr>
          <w:color w:val="000000"/>
          <w:szCs w:val="22"/>
          <w:u w:color="000000"/>
        </w:rPr>
        <w:lastRenderedPageBreak/>
        <w:t>result in her death or in substantial and irreversible physical impairment of a major bodily function.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460.</w:t>
      </w:r>
      <w:r w:rsidRPr="00544196">
        <w:rPr>
          <w:color w:val="000000"/>
          <w:szCs w:val="22"/>
          <w:u w:color="000000"/>
        </w:rPr>
        <w:tab/>
        <w:t>(A)</w:t>
      </w:r>
      <w:r w:rsidRPr="00544196">
        <w:rPr>
          <w:color w:val="000000"/>
          <w:szCs w:val="22"/>
          <w:u w:color="000000"/>
        </w:rPr>
        <w:tab/>
        <w:t>Any abortion performed in this State pursuant to Section 44</w:t>
      </w:r>
      <w:r w:rsidRPr="00544196">
        <w:rPr>
          <w:color w:val="000000"/>
          <w:szCs w:val="22"/>
          <w:u w:color="000000"/>
        </w:rPr>
        <w:noBreakHyphen/>
        <w:t>41</w:t>
      </w:r>
      <w:r w:rsidRPr="00544196">
        <w:rPr>
          <w:color w:val="000000"/>
          <w:szCs w:val="22"/>
          <w:u w:color="000000"/>
        </w:rPr>
        <w:noBreakHyphen/>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(1)</w:t>
      </w:r>
      <w:r w:rsidRPr="00544196">
        <w:rPr>
          <w:color w:val="000000"/>
          <w:szCs w:val="22"/>
          <w:u w:color="000000"/>
        </w:rPr>
        <w:tab/>
        <w:t>Post</w:t>
      </w:r>
      <w:r w:rsidRPr="00544196">
        <w:rPr>
          <w:color w:val="000000"/>
          <w:szCs w:val="22"/>
          <w:u w:color="000000"/>
        </w:rPr>
        <w:noBreakHyphen/>
        <w:t>fertilization age:</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3535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(a)</w:t>
      </w:r>
      <w:r w:rsidRPr="00544196">
        <w:rPr>
          <w:color w:val="000000"/>
          <w:szCs w:val="22"/>
          <w:u w:color="000000"/>
        </w:rPr>
        <w:tab/>
        <w:t>if a determination of probable post</w:t>
      </w:r>
      <w:r w:rsidRPr="00544196">
        <w:rPr>
          <w:color w:val="000000"/>
          <w:szCs w:val="22"/>
          <w:u w:color="000000"/>
        </w:rPr>
        <w:noBreakHyphen/>
        <w:t>fertilization age was made, whether ultrasound was employed in making the determination, and the week of probable post</w:t>
      </w:r>
      <w:r w:rsidRPr="00544196">
        <w:rPr>
          <w:color w:val="000000"/>
          <w:szCs w:val="22"/>
          <w:u w:color="000000"/>
        </w:rPr>
        <w:noBreakHyphen/>
        <w:t>fertilization age determined; or</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(b)</w:t>
      </w:r>
      <w:r w:rsidRPr="00544196">
        <w:rPr>
          <w:color w:val="000000"/>
          <w:szCs w:val="22"/>
          <w:u w:color="000000"/>
        </w:rPr>
        <w:tab/>
        <w:t>if a determination of probable post</w:t>
      </w:r>
      <w:r w:rsidRPr="00544196">
        <w:rPr>
          <w:color w:val="000000"/>
          <w:szCs w:val="22"/>
          <w:u w:color="000000"/>
        </w:rPr>
        <w:noBreakHyphen/>
        <w:t xml:space="preserve">fertilization age was not made, the basis of the determination that a medical emergency existed. </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(2)</w:t>
      </w:r>
      <w:r w:rsidRPr="00544196">
        <w:rPr>
          <w:color w:val="000000"/>
          <w:szCs w:val="22"/>
          <w:u w:color="000000"/>
        </w:rPr>
        <w:tab/>
        <w:t>Method of abortion, of which the following was employed:</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(a)</w:t>
      </w:r>
      <w:r w:rsidRPr="00544196">
        <w:rPr>
          <w:color w:val="000000"/>
          <w:szCs w:val="22"/>
          <w:u w:color="000000"/>
        </w:rPr>
        <w:tab/>
        <w:t>medication abortion such as, but not limited to, mifepristone/misoprostol or methotrexate/misoprostol;</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(b)</w:t>
      </w:r>
      <w:r w:rsidRPr="00544196">
        <w:rPr>
          <w:color w:val="000000"/>
          <w:szCs w:val="22"/>
          <w:u w:color="000000"/>
        </w:rPr>
        <w:tab/>
        <w:t>manual vacuum aspiration;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(c)</w:t>
      </w:r>
      <w:r w:rsidRPr="00544196">
        <w:rPr>
          <w:color w:val="000000"/>
          <w:szCs w:val="22"/>
          <w:u w:color="000000"/>
        </w:rPr>
        <w:tab/>
        <w:t>electrical vacuum aspiration;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(d)</w:t>
      </w:r>
      <w:r w:rsidRPr="00544196">
        <w:rPr>
          <w:color w:val="000000"/>
          <w:szCs w:val="22"/>
          <w:u w:color="000000"/>
        </w:rPr>
        <w:tab/>
        <w:t>dilation and evacuation;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(e)</w:t>
      </w:r>
      <w:r w:rsidRPr="00544196">
        <w:rPr>
          <w:color w:val="000000"/>
          <w:szCs w:val="22"/>
          <w:u w:color="000000"/>
        </w:rPr>
        <w:tab/>
        <w:t>combined induction abortion and dilation and evacuation;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(f)</w:t>
      </w:r>
      <w:r w:rsidRPr="00544196">
        <w:rPr>
          <w:color w:val="000000"/>
          <w:szCs w:val="22"/>
          <w:u w:color="000000"/>
        </w:rPr>
        <w:tab/>
        <w:t>induction abortion with prostaglandins;</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(g)</w:t>
      </w:r>
      <w:r w:rsidRPr="00544196">
        <w:rPr>
          <w:color w:val="000000"/>
          <w:szCs w:val="22"/>
          <w:u w:color="000000"/>
        </w:rPr>
        <w:tab/>
        <w:t>induction abortion with intra</w:t>
      </w:r>
      <w:r w:rsidRPr="00544196">
        <w:rPr>
          <w:color w:val="000000"/>
          <w:szCs w:val="22"/>
          <w:u w:color="000000"/>
        </w:rPr>
        <w:noBreakHyphen/>
        <w:t>amniotic instillation such as, but not limited to, saline or urea;</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(h)</w:t>
      </w:r>
      <w:r w:rsidRPr="00544196">
        <w:rPr>
          <w:color w:val="000000"/>
          <w:szCs w:val="22"/>
          <w:u w:color="000000"/>
        </w:rPr>
        <w:tab/>
        <w:t>induction abortion; and</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r>
      <w:r w:rsidRPr="00544196">
        <w:rPr>
          <w:color w:val="000000"/>
          <w:szCs w:val="22"/>
          <w:u w:color="000000"/>
        </w:rPr>
        <w:tab/>
        <w:t>(i)</w:t>
      </w:r>
      <w:r w:rsidRPr="00544196">
        <w:rPr>
          <w:color w:val="000000"/>
          <w:szCs w:val="22"/>
          <w:u w:color="000000"/>
        </w:rPr>
        <w:tab/>
        <w:t>intact dilation and extraction (partial</w:t>
      </w:r>
      <w:r w:rsidRPr="00544196">
        <w:rPr>
          <w:color w:val="000000"/>
          <w:szCs w:val="22"/>
          <w:u w:color="000000"/>
        </w:rPr>
        <w:noBreakHyphen/>
        <w:t>birth).</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(3)</w:t>
      </w:r>
      <w:r w:rsidRPr="00544196">
        <w:rPr>
          <w:color w:val="000000"/>
          <w:szCs w:val="22"/>
          <w:u w:color="000000"/>
        </w:rPr>
        <w:tab/>
        <w:t>Whether an intrafetal injection was used in an attempt to induce fetal demise such as, but not limited to, intrafetal potassium chloride or digoxin.</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(4)</w:t>
      </w:r>
      <w:r w:rsidRPr="00544196">
        <w:rPr>
          <w:color w:val="000000"/>
          <w:szCs w:val="22"/>
          <w:u w:color="000000"/>
        </w:rPr>
        <w:tab/>
        <w:t>Age of the patient.</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lastRenderedPageBreak/>
        <w:tab/>
      </w:r>
      <w:r w:rsidRPr="00544196">
        <w:rPr>
          <w:color w:val="000000"/>
          <w:szCs w:val="22"/>
          <w:u w:color="000000"/>
        </w:rPr>
        <w:tab/>
        <w:t>(5)</w:t>
      </w:r>
      <w:r w:rsidRPr="00544196">
        <w:rPr>
          <w:color w:val="000000"/>
          <w:szCs w:val="22"/>
          <w:u w:color="000000"/>
        </w:rPr>
        <w:tab/>
        <w:t>If the probable post</w:t>
      </w:r>
      <w:r w:rsidRPr="00544196">
        <w:rPr>
          <w:color w:val="000000"/>
          <w:szCs w:val="22"/>
          <w:u w:color="000000"/>
        </w:rPr>
        <w:noBreakHyphen/>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544196" w:rsidRPr="00544196" w:rsidRDefault="00544196" w:rsidP="00544196">
      <w:pPr>
        <w:tabs>
          <w:tab w:val="left" w:pos="270"/>
          <w:tab w:val="left" w:pos="630"/>
          <w:tab w:val="left" w:pos="990"/>
          <w:tab w:val="left" w:pos="135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(6)</w:t>
      </w:r>
      <w:r w:rsidRPr="00544196">
        <w:rPr>
          <w:color w:val="000000"/>
          <w:szCs w:val="22"/>
          <w:u w:color="000000"/>
        </w:rPr>
        <w:tab/>
        <w:t>If the probable post</w:t>
      </w:r>
      <w:r w:rsidRPr="00544196">
        <w:rPr>
          <w:color w:val="000000"/>
          <w:szCs w:val="22"/>
          <w:u w:color="000000"/>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3536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(B)</w:t>
      </w:r>
      <w:r w:rsidRPr="00544196">
        <w:rPr>
          <w:color w:val="000000"/>
          <w:szCs w:val="22"/>
          <w:u w:color="000000"/>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(1)</w:t>
      </w:r>
      <w:r w:rsidRPr="00544196">
        <w:rPr>
          <w:color w:val="000000"/>
          <w:szCs w:val="22"/>
          <w:u w:color="000000"/>
        </w:rPr>
        <w:tab/>
        <w:t>to the Attorney General or solicitor with appropriate jurisdiction pursuant to a criminal investigation;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(2)</w:t>
      </w:r>
      <w:r w:rsidRPr="00544196">
        <w:rPr>
          <w:color w:val="000000"/>
          <w:szCs w:val="22"/>
          <w:u w:color="000000"/>
        </w:rPr>
        <w:tab/>
        <w:t>to the Attorney General or solicitor pursuant to a civil investigation of the grounds for an action under Section 44</w:t>
      </w:r>
      <w:r w:rsidRPr="00544196">
        <w:rPr>
          <w:color w:val="000000"/>
          <w:szCs w:val="22"/>
          <w:u w:color="000000"/>
        </w:rPr>
        <w:noBreakHyphen/>
        <w:t>41</w:t>
      </w:r>
      <w:r w:rsidRPr="00544196">
        <w:rPr>
          <w:color w:val="000000"/>
          <w:szCs w:val="22"/>
          <w:u w:color="000000"/>
        </w:rPr>
        <w:noBreakHyphen/>
        <w:t>480(B); or</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r>
      <w:r w:rsidRPr="00544196">
        <w:rPr>
          <w:color w:val="000000"/>
          <w:szCs w:val="22"/>
          <w:u w:color="000000"/>
        </w:rPr>
        <w:tab/>
        <w:t>(3)</w:t>
      </w:r>
      <w:r w:rsidRPr="00544196">
        <w:rPr>
          <w:color w:val="000000"/>
          <w:szCs w:val="22"/>
          <w:u w:color="000000"/>
        </w:rPr>
        <w:tab/>
        <w:t>pursuant to court order in an action under Section 44</w:t>
      </w:r>
      <w:r w:rsidRPr="00544196">
        <w:rPr>
          <w:color w:val="000000"/>
          <w:szCs w:val="22"/>
          <w:u w:color="000000"/>
        </w:rPr>
        <w:noBreakHyphen/>
        <w:t>41</w:t>
      </w:r>
      <w:r w:rsidRPr="00544196">
        <w:rPr>
          <w:color w:val="000000"/>
          <w:szCs w:val="22"/>
          <w:u w:color="000000"/>
        </w:rPr>
        <w:noBreakHyphen/>
        <w:t>480.</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(C)</w:t>
      </w:r>
      <w:r w:rsidRPr="00544196">
        <w:rPr>
          <w:color w:val="000000"/>
          <w:szCs w:val="22"/>
          <w:u w:color="000000"/>
        </w:rPr>
        <w:tab/>
        <w:t xml:space="preserve">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w:t>
      </w:r>
      <w:r w:rsidRPr="00544196">
        <w:rPr>
          <w:color w:val="000000"/>
          <w:szCs w:val="22"/>
          <w:u w:color="000000"/>
        </w:rPr>
        <w:lastRenderedPageBreak/>
        <w:t>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(D)</w:t>
      </w:r>
      <w:r w:rsidRPr="00544196">
        <w:rPr>
          <w:color w:val="000000"/>
          <w:szCs w:val="22"/>
          <w:u w:color="000000"/>
        </w:rPr>
        <w:tab/>
        <w:t>Any facility that fails to submit a report by the end of thirty days following the due date must be subject to a late fee of one thousand dollars for each additional thirty</w:t>
      </w:r>
      <w:r w:rsidRPr="00544196">
        <w:rPr>
          <w:color w:val="000000"/>
          <w:szCs w:val="22"/>
          <w:u w:color="000000"/>
        </w:rPr>
        <w:noBreakHyphen/>
        <w:t>day period or portion of a thirty</w:t>
      </w:r>
      <w:r w:rsidRPr="00544196">
        <w:rPr>
          <w:color w:val="000000"/>
          <w:szCs w:val="22"/>
          <w:u w:color="000000"/>
        </w:rPr>
        <w:noBreakHyphen/>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(E)</w:t>
      </w:r>
      <w:r w:rsidRPr="00544196">
        <w:rPr>
          <w:color w:val="000000"/>
          <w:szCs w:val="22"/>
          <w:u w:color="000000"/>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3537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470.</w:t>
      </w:r>
      <w:r w:rsidRPr="00544196">
        <w:rPr>
          <w:color w:val="000000"/>
          <w:szCs w:val="22"/>
          <w:u w:color="000000"/>
        </w:rPr>
        <w:tab/>
        <w:t>Any physician who intentionally or knowingly fails to conform to any requirement in Section 44</w:t>
      </w:r>
      <w:r w:rsidRPr="00544196">
        <w:rPr>
          <w:color w:val="000000"/>
          <w:szCs w:val="22"/>
          <w:u w:color="000000"/>
        </w:rPr>
        <w:noBreakHyphen/>
        <w:t>41</w:t>
      </w:r>
      <w:r w:rsidRPr="00544196">
        <w:rPr>
          <w:color w:val="000000"/>
          <w:szCs w:val="22"/>
          <w:u w:color="000000"/>
        </w:rPr>
        <w:noBreakHyphen/>
        <w:t>440 and Section 44</w:t>
      </w:r>
      <w:r w:rsidRPr="00544196">
        <w:rPr>
          <w:color w:val="000000"/>
          <w:szCs w:val="22"/>
          <w:u w:color="000000"/>
        </w:rPr>
        <w:noBreakHyphen/>
        <w:t>41</w:t>
      </w:r>
      <w:r w:rsidRPr="00544196">
        <w:rPr>
          <w:color w:val="000000"/>
          <w:szCs w:val="22"/>
          <w:u w:color="000000"/>
        </w:rPr>
        <w:noBreakHyphen/>
        <w:t xml:space="preserve">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ab/>
        <w:t>Section 44</w:t>
      </w:r>
      <w:r w:rsidRPr="00544196">
        <w:rPr>
          <w:color w:val="000000"/>
          <w:szCs w:val="22"/>
          <w:u w:color="000000"/>
        </w:rPr>
        <w:noBreakHyphen/>
        <w:t>41</w:t>
      </w:r>
      <w:r w:rsidRPr="00544196">
        <w:rPr>
          <w:color w:val="000000"/>
          <w:szCs w:val="22"/>
          <w:u w:color="000000"/>
        </w:rPr>
        <w:noBreakHyphen/>
        <w:t>480.</w:t>
      </w:r>
      <w:r w:rsidRPr="00544196">
        <w:rPr>
          <w:color w:val="000000"/>
          <w:szCs w:val="22"/>
          <w:u w:color="000000"/>
        </w:rPr>
        <w:tab/>
        <w:t>This article must not be construed to repeal, by implication or otherwise, Section 44</w:t>
      </w:r>
      <w:r w:rsidRPr="00544196">
        <w:rPr>
          <w:color w:val="000000"/>
          <w:szCs w:val="22"/>
          <w:u w:color="000000"/>
        </w:rPr>
        <w:noBreakHyphen/>
        <w:t>41</w:t>
      </w:r>
      <w:r w:rsidRPr="00544196">
        <w:rPr>
          <w:color w:val="000000"/>
          <w:szCs w:val="22"/>
          <w:u w:color="000000"/>
        </w:rPr>
        <w:noBreakHyphen/>
        <w:t>20 or any otherwise applicable provision of South Carolina law regulating or restricting abortion.  An abortion that complies with this article but violates the provisions of Section 44</w:t>
      </w:r>
      <w:r w:rsidRPr="00544196">
        <w:rPr>
          <w:color w:val="000000"/>
          <w:szCs w:val="22"/>
          <w:u w:color="000000"/>
        </w:rPr>
        <w:noBreakHyphen/>
        <w:t>41</w:t>
      </w:r>
      <w:r w:rsidRPr="00544196">
        <w:rPr>
          <w:color w:val="000000"/>
          <w:szCs w:val="22"/>
          <w:u w:color="000000"/>
        </w:rPr>
        <w:noBreakHyphen/>
        <w:t xml:space="preserve">20 or any otherwise applicable provision of South Carolina law must be considered unlawful as provided in such provision.  </w:t>
      </w:r>
      <w:r w:rsidRPr="00544196">
        <w:rPr>
          <w:color w:val="000000"/>
          <w:szCs w:val="22"/>
          <w:u w:color="000000"/>
        </w:rPr>
        <w:lastRenderedPageBreak/>
        <w:t>An abortion that complies with the provisions of Section 44</w:t>
      </w:r>
      <w:r w:rsidRPr="00544196">
        <w:rPr>
          <w:color w:val="000000"/>
          <w:szCs w:val="22"/>
          <w:u w:color="000000"/>
        </w:rPr>
        <w:noBreakHyphen/>
        <w:t>41</w:t>
      </w:r>
      <w:r w:rsidRPr="00544196">
        <w:rPr>
          <w:color w:val="000000"/>
          <w:szCs w:val="22"/>
          <w:u w:color="000000"/>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11210A" w:rsidRDefault="0011210A"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szCs w:val="22"/>
        </w:rPr>
      </w:pPr>
      <w:r w:rsidRPr="00544196">
        <w:rPr>
          <w:color w:val="000000"/>
          <w:szCs w:val="22"/>
          <w:u w:color="000000"/>
        </w:rPr>
        <w:tab/>
        <w:t>SECTION</w:t>
      </w:r>
      <w:r w:rsidRPr="00544196">
        <w:rPr>
          <w:color w:val="000000"/>
          <w:szCs w:val="22"/>
          <w:u w:color="000000"/>
        </w:rPr>
        <w:tab/>
        <w:t>2.</w:t>
      </w:r>
      <w:r w:rsidRPr="00544196">
        <w:rPr>
          <w:color w:val="000000"/>
          <w:szCs w:val="22"/>
          <w:u w:color="000000"/>
        </w:rPr>
        <w:tab/>
        <w:t xml:space="preserve">This act takes effect upon approval of the Governor. </w:t>
      </w:r>
      <w:r w:rsidRPr="00544196">
        <w:rPr>
          <w:szCs w:val="22"/>
        </w:rPr>
        <w:t>/</w:t>
      </w: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szCs w:val="22"/>
        </w:rPr>
      </w:pPr>
      <w:r w:rsidRPr="00544196">
        <w:rPr>
          <w:szCs w:val="22"/>
        </w:rPr>
        <w:tab/>
        <w:t>Amend the bill further, as and if amended, by striking the title in its entirety and inserting:</w:t>
      </w:r>
    </w:p>
    <w:p w:rsidR="00416E6F"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szCs w:val="22"/>
        </w:rPr>
        <w:tab/>
        <w:t>/</w:t>
      </w:r>
      <w:r w:rsidRPr="00544196">
        <w:rPr>
          <w:color w:val="000000"/>
          <w:szCs w:val="22"/>
          <w:u w:color="000000"/>
        </w:rPr>
        <w:tab/>
        <w:t>TO AMEND THE CODE OF LAWS OF SOUTH CAROLINA, 1976, BY ADDING ARTICLE 5 TO CHAPTER 41, TITLE 44 SO AS TO ENACT THE “SOUTH CAROLINA PAIN</w:t>
      </w:r>
      <w:r w:rsidRPr="00544196">
        <w:rPr>
          <w:color w:val="000000"/>
          <w:szCs w:val="22"/>
          <w:u w:color="000000"/>
        </w:rPr>
        <w:noBreakHyphen/>
        <w:t>CAPABLE UNBORN CHILD PROTECTION ACT”, TO PROVIDE FINDINGS OF THE GENERAL ASSEMBLY, TO DEFINE NECESSARY TERMS, TO REQUIRE A PHYSICIAN TO CALCULATE THE PROBABLE POST</w:t>
      </w:r>
      <w:r w:rsidRPr="00544196">
        <w:rPr>
          <w:color w:val="000000"/>
          <w:szCs w:val="22"/>
          <w:u w:color="000000"/>
        </w:rPr>
        <w:noBreakHyphen/>
        <w:t>FERTILIZATION AGE OF AN UNBORN CHILD BEFORE PERFORMING OR INDUCING AN ABORTION, TO PROVIDE THAT AN ABORTION MAY NOT BE PERFORMED IF THE PROBABLE POST</w:t>
      </w:r>
      <w:r w:rsidRPr="00544196">
        <w:rPr>
          <w:color w:val="000000"/>
          <w:szCs w:val="22"/>
          <w:u w:color="000000"/>
        </w:rPr>
        <w:noBreakHyphen/>
        <w:t xml:space="preserve">FERTILIZATION AGE OF THE UNBORN CHILD IS TWENTY OR MORE WEEKS, TO PROVIDE FOR EXCEPTIONS, TO REQUIRE CERTAIN REPORTING TO THE </w:t>
      </w:r>
    </w:p>
    <w:p w:rsidR="00416E6F" w:rsidRDefault="00416E6F">
      <w:pPr>
        <w:ind w:firstLine="0"/>
        <w:jc w:val="left"/>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Default="00416E6F"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p>
    <w:p w:rsidR="00416E6F" w:rsidRPr="00416E6F" w:rsidRDefault="00416E6F" w:rsidP="00416E6F">
      <w:pPr>
        <w:jc w:val="right"/>
        <w:rPr>
          <w:b/>
        </w:rPr>
      </w:pPr>
      <w:r w:rsidRPr="00416E6F">
        <w:rPr>
          <w:b/>
        </w:rPr>
        <w:t>Printed Page 3538 . . . . . Tuesday, May 17, 2016</w:t>
      </w:r>
    </w:p>
    <w:p w:rsidR="00416E6F" w:rsidRDefault="00416E6F">
      <w:pPr>
        <w:ind w:firstLine="0"/>
        <w:jc w:val="left"/>
        <w:rPr>
          <w:color w:val="000000"/>
          <w:szCs w:val="22"/>
          <w:u w:color="000000"/>
        </w:rPr>
      </w:pPr>
    </w:p>
    <w:p w:rsidR="00544196" w:rsidRPr="00544196" w:rsidRDefault="00544196" w:rsidP="00544196">
      <w:pPr>
        <w:tabs>
          <w:tab w:val="left" w:pos="270"/>
          <w:tab w:val="left" w:pos="630"/>
          <w:tab w:val="left" w:pos="990"/>
          <w:tab w:val="left" w:pos="1260"/>
          <w:tab w:val="left" w:pos="1530"/>
          <w:tab w:val="left" w:pos="1890"/>
          <w:tab w:val="left" w:pos="2160"/>
          <w:tab w:val="left" w:pos="2430"/>
          <w:tab w:val="left" w:pos="2880"/>
          <w:tab w:val="left" w:pos="3240"/>
          <w:tab w:val="left" w:pos="3600"/>
          <w:tab w:val="left" w:pos="3960"/>
          <w:tab w:val="left" w:pos="4230"/>
        </w:tabs>
        <w:ind w:firstLine="0"/>
        <w:rPr>
          <w:color w:val="000000"/>
          <w:szCs w:val="22"/>
          <w:u w:color="000000"/>
        </w:rPr>
      </w:pPr>
      <w:r w:rsidRPr="00544196">
        <w:rPr>
          <w:color w:val="000000"/>
          <w:szCs w:val="22"/>
          <w:u w:color="000000"/>
        </w:rPr>
        <w:t>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r w:rsidRPr="00544196">
        <w:rPr>
          <w:color w:val="000000"/>
          <w:szCs w:val="22"/>
          <w:u w:color="000000"/>
        </w:rPr>
        <w:tab/>
        <w:t>/</w:t>
      </w:r>
    </w:p>
    <w:p w:rsidR="006241D0" w:rsidRDefault="006241D0"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/s/Sen. Raymond Cleary</w:t>
      </w:r>
      <w:r w:rsidRPr="00544196">
        <w:rPr>
          <w:szCs w:val="22"/>
        </w:rPr>
        <w:tab/>
      </w:r>
      <w:r w:rsidRPr="00544196">
        <w:rPr>
          <w:szCs w:val="22"/>
        </w:rPr>
        <w:tab/>
      </w:r>
      <w:r w:rsidRPr="00544196">
        <w:rPr>
          <w:szCs w:val="22"/>
        </w:rPr>
        <w:tab/>
      </w:r>
      <w:r w:rsidRPr="00544196">
        <w:rPr>
          <w:szCs w:val="22"/>
        </w:rPr>
        <w:tab/>
      </w:r>
      <w:r w:rsidRPr="00544196">
        <w:rPr>
          <w:szCs w:val="22"/>
        </w:rPr>
        <w:tab/>
        <w:t>/s/Rep. Robert Ridgeway</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Sen. Brad Hutto</w:t>
      </w:r>
      <w:r w:rsidRPr="00544196">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t>/s/Rep. Wendy Nanney</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/s/Sen. Katrina Shealy</w:t>
      </w:r>
      <w:r w:rsidRPr="00544196">
        <w:rPr>
          <w:szCs w:val="22"/>
        </w:rPr>
        <w:tab/>
      </w:r>
      <w:r w:rsidRPr="00544196">
        <w:rPr>
          <w:szCs w:val="22"/>
        </w:rPr>
        <w:tab/>
      </w:r>
      <w:r w:rsidRPr="00544196">
        <w:rPr>
          <w:szCs w:val="22"/>
        </w:rPr>
        <w:tab/>
      </w:r>
      <w:r w:rsidRPr="00544196">
        <w:rPr>
          <w:szCs w:val="22"/>
        </w:rPr>
        <w:tab/>
      </w:r>
      <w:r w:rsidRPr="00544196">
        <w:rPr>
          <w:szCs w:val="22"/>
        </w:rPr>
        <w:tab/>
        <w:t>/s/Rep. Greg Delleney</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r w:rsidRPr="00544196">
        <w:rPr>
          <w:szCs w:val="22"/>
        </w:rPr>
        <w:tab/>
        <w:t>On Part of the Senate.</w:t>
      </w:r>
      <w:r w:rsidRPr="00544196">
        <w:rPr>
          <w:szCs w:val="22"/>
        </w:rPr>
        <w:tab/>
      </w:r>
      <w:r w:rsidRPr="00544196">
        <w:rPr>
          <w:szCs w:val="22"/>
        </w:rPr>
        <w:tab/>
      </w:r>
      <w:r w:rsidRPr="00544196">
        <w:rPr>
          <w:szCs w:val="22"/>
        </w:rPr>
        <w:tab/>
      </w:r>
      <w:r w:rsidRPr="00544196">
        <w:rPr>
          <w:szCs w:val="22"/>
        </w:rPr>
        <w:tab/>
      </w:r>
      <w:r w:rsidRPr="00544196">
        <w:rPr>
          <w:szCs w:val="22"/>
        </w:rPr>
        <w:tab/>
      </w:r>
      <w:r w:rsidRPr="00544196">
        <w:rPr>
          <w:szCs w:val="22"/>
        </w:rPr>
        <w:tab/>
        <w:t>On Part of the House.</w:t>
      </w:r>
    </w:p>
    <w:p w:rsidR="00544196" w:rsidRPr="00544196" w:rsidRDefault="00544196" w:rsidP="00544196">
      <w:pPr>
        <w:pStyle w:val="ConSign"/>
        <w:tabs>
          <w:tab w:val="clear" w:pos="216"/>
          <w:tab w:val="clear" w:pos="4680"/>
          <w:tab w:val="clear" w:pos="4896"/>
          <w:tab w:val="left" w:pos="187"/>
          <w:tab w:val="left" w:pos="270"/>
          <w:tab w:val="left" w:pos="630"/>
          <w:tab w:val="left" w:pos="990"/>
          <w:tab w:val="left" w:pos="1260"/>
          <w:tab w:val="left" w:pos="1530"/>
          <w:tab w:val="left" w:pos="1890"/>
          <w:tab w:val="left" w:pos="2160"/>
          <w:tab w:val="left" w:pos="2430"/>
          <w:tab w:val="left" w:pos="2880"/>
          <w:tab w:val="left" w:pos="3240"/>
          <w:tab w:val="left" w:pos="3427"/>
          <w:tab w:val="left" w:pos="3600"/>
          <w:tab w:val="left" w:pos="3960"/>
          <w:tab w:val="left" w:pos="4230"/>
        </w:tabs>
        <w:spacing w:line="240" w:lineRule="auto"/>
        <w:rPr>
          <w:szCs w:val="22"/>
        </w:rPr>
      </w:pPr>
    </w:p>
    <w:p w:rsidR="00544196" w:rsidRPr="00544196" w:rsidRDefault="00544196" w:rsidP="00544196">
      <w:r w:rsidRPr="00544196">
        <w:t>Rep. J. E. SMITH spoke against the Free Conference Report.</w:t>
      </w:r>
    </w:p>
    <w:p w:rsidR="00544196" w:rsidRPr="00544196" w:rsidRDefault="00544196" w:rsidP="00544196"/>
    <w:p w:rsidR="00544196" w:rsidRPr="00544196" w:rsidRDefault="00544196" w:rsidP="00544196">
      <w:pPr>
        <w:keepNext/>
        <w:jc w:val="center"/>
        <w:rPr>
          <w:b/>
        </w:rPr>
      </w:pPr>
      <w:r w:rsidRPr="00544196">
        <w:rPr>
          <w:b/>
        </w:rPr>
        <w:t>LEAVE OF ABSENCE</w:t>
      </w:r>
    </w:p>
    <w:p w:rsidR="00544196" w:rsidRPr="00544196" w:rsidRDefault="00544196" w:rsidP="00544196">
      <w:r w:rsidRPr="00544196">
        <w:t xml:space="preserve">The SPEAKER </w:t>
      </w:r>
      <w:r w:rsidRPr="00544196">
        <w:rPr>
          <w:i/>
        </w:rPr>
        <w:t>PRO TEMPORE</w:t>
      </w:r>
      <w:r w:rsidRPr="00544196">
        <w:t xml:space="preserve"> granted Rep. DOUGLAS a leave of absence for the remainder of the day. </w:t>
      </w:r>
    </w:p>
    <w:p w:rsidR="00544196" w:rsidRPr="00544196" w:rsidRDefault="00544196" w:rsidP="00544196"/>
    <w:p w:rsidR="00544196" w:rsidRPr="00544196" w:rsidRDefault="00544196" w:rsidP="00544196">
      <w:r w:rsidRPr="00544196">
        <w:t>Rep. BAMBERG spoke against the Free Conference Report.</w:t>
      </w:r>
    </w:p>
    <w:p w:rsidR="00544196" w:rsidRPr="00544196" w:rsidRDefault="00544196" w:rsidP="00544196">
      <w:r w:rsidRPr="00544196">
        <w:t>Rep. BERNSTEIN spoke against the Free Conference Report.</w:t>
      </w:r>
    </w:p>
    <w:p w:rsidR="00544196" w:rsidRPr="00544196" w:rsidRDefault="00544196" w:rsidP="00544196">
      <w:r w:rsidRPr="00544196">
        <w:t>Rep. HART spoke against the Free Conference Report.</w:t>
      </w:r>
    </w:p>
    <w:p w:rsidR="00544196" w:rsidRPr="00544196" w:rsidRDefault="00544196" w:rsidP="00544196"/>
    <w:p w:rsidR="00544196" w:rsidRPr="00544196" w:rsidRDefault="00544196" w:rsidP="00544196">
      <w:pPr>
        <w:keepNext/>
        <w:jc w:val="center"/>
        <w:rPr>
          <w:b/>
        </w:rPr>
      </w:pPr>
      <w:r w:rsidRPr="00544196">
        <w:rPr>
          <w:b/>
        </w:rPr>
        <w:t>LEAVE OF ABSENCE</w:t>
      </w:r>
    </w:p>
    <w:p w:rsidR="00544196" w:rsidRPr="00544196" w:rsidRDefault="00544196" w:rsidP="00544196">
      <w:r w:rsidRPr="00544196">
        <w:t xml:space="preserve">The SPEAKER </w:t>
      </w:r>
      <w:r w:rsidRPr="00544196">
        <w:rPr>
          <w:i/>
        </w:rPr>
        <w:t>PRO TEMPORE</w:t>
      </w:r>
      <w:r w:rsidRPr="00544196">
        <w:t xml:space="preserve"> granted Rep. NORRELL a leave of absence for the remainder of the day. </w:t>
      </w:r>
    </w:p>
    <w:p w:rsidR="00544196" w:rsidRPr="00544196" w:rsidRDefault="00544196" w:rsidP="00544196"/>
    <w:p w:rsidR="00544196" w:rsidRPr="00544196" w:rsidRDefault="00544196" w:rsidP="00544196">
      <w:r w:rsidRPr="00544196">
        <w:t>Rep. RUTHERFORD spoke against the Free Conference Report.</w:t>
      </w:r>
    </w:p>
    <w:p w:rsidR="00544196" w:rsidRPr="00544196" w:rsidRDefault="00544196" w:rsidP="00544196">
      <w:r w:rsidRPr="00544196">
        <w:t>Rep. COBB-HUNTER spoke against the Free Conference Report.</w:t>
      </w:r>
    </w:p>
    <w:p w:rsidR="00544196" w:rsidRPr="00544196" w:rsidRDefault="00544196" w:rsidP="00544196">
      <w:r w:rsidRPr="00544196">
        <w:t>Rep. M. S. MCLEOD spoke against the Free Conference Report.</w:t>
      </w:r>
    </w:p>
    <w:p w:rsidR="006241D0" w:rsidRDefault="006241D0" w:rsidP="00544196"/>
    <w:p w:rsidR="00544196" w:rsidRPr="00544196" w:rsidRDefault="00544196" w:rsidP="00544196">
      <w:r w:rsidRPr="00544196">
        <w:t>The question then recurred to the adoption of the Free Conference Report.</w:t>
      </w:r>
    </w:p>
    <w:p w:rsidR="00544196" w:rsidRPr="00544196" w:rsidRDefault="00544196" w:rsidP="00544196"/>
    <w:p w:rsidR="00544196" w:rsidRPr="00544196" w:rsidRDefault="00544196" w:rsidP="00544196">
      <w:r w:rsidRPr="00544196">
        <w:t xml:space="preserve">The yeas and nays were taken resulting as follows: </w:t>
      </w:r>
    </w:p>
    <w:p w:rsidR="00416E6F" w:rsidRDefault="00544196" w:rsidP="00544196">
      <w:pPr>
        <w:jc w:val="center"/>
      </w:pPr>
      <w:r w:rsidRPr="00544196">
        <w:t xml:space="preserve"> </w:t>
      </w:r>
      <w:bookmarkStart w:id="49" w:name="vote_start144"/>
      <w:bookmarkEnd w:id="49"/>
      <w:r w:rsidRPr="00544196">
        <w:t>Yeas 79; Nays 29</w:t>
      </w:r>
    </w:p>
    <w:p w:rsidR="00416E6F" w:rsidRDefault="00416E6F" w:rsidP="00544196">
      <w:pPr>
        <w:jc w:val="center"/>
      </w:pPr>
    </w:p>
    <w:p w:rsidR="0011210A" w:rsidRDefault="0011210A">
      <w:pPr>
        <w:ind w:firstLine="0"/>
        <w:jc w:val="left"/>
      </w:pP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Pr>
        <w:ind w:firstLine="0"/>
      </w:pPr>
    </w:p>
    <w:p w:rsidR="00416E6F" w:rsidRPr="00416E6F" w:rsidRDefault="00416E6F" w:rsidP="00416E6F">
      <w:pPr>
        <w:jc w:val="right"/>
        <w:rPr>
          <w:b/>
        </w:rPr>
      </w:pPr>
      <w:r w:rsidRPr="00416E6F">
        <w:rPr>
          <w:b/>
        </w:rPr>
        <w:t>Printed Page 3539 . . . . . Tuesday, May 17, 2016</w:t>
      </w:r>
    </w:p>
    <w:p w:rsidR="00416E6F" w:rsidRDefault="00416E6F">
      <w:pPr>
        <w:ind w:firstLine="0"/>
        <w:jc w:val="left"/>
      </w:pPr>
    </w:p>
    <w:p w:rsidR="00544196" w:rsidRPr="00544196" w:rsidRDefault="00544196" w:rsidP="00544196">
      <w:pPr>
        <w:ind w:firstLine="0"/>
      </w:pPr>
      <w:r w:rsidRPr="0054419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4196" w:rsidRPr="00544196" w:rsidTr="00544196">
        <w:tc>
          <w:tcPr>
            <w:tcW w:w="2179" w:type="dxa"/>
            <w:shd w:val="clear" w:color="auto" w:fill="auto"/>
          </w:tcPr>
          <w:p w:rsidR="00544196" w:rsidRPr="00544196" w:rsidRDefault="00544196" w:rsidP="00544196">
            <w:pPr>
              <w:keepNext/>
              <w:ind w:firstLine="0"/>
            </w:pPr>
            <w:r w:rsidRPr="00544196">
              <w:t>Allison</w:t>
            </w:r>
          </w:p>
        </w:tc>
        <w:tc>
          <w:tcPr>
            <w:tcW w:w="2179" w:type="dxa"/>
            <w:shd w:val="clear" w:color="auto" w:fill="auto"/>
          </w:tcPr>
          <w:p w:rsidR="00544196" w:rsidRPr="00544196" w:rsidRDefault="00544196" w:rsidP="00544196">
            <w:pPr>
              <w:keepNext/>
              <w:ind w:firstLine="0"/>
            </w:pPr>
            <w:r w:rsidRPr="00544196">
              <w:t>Anthony</w:t>
            </w:r>
          </w:p>
        </w:tc>
        <w:tc>
          <w:tcPr>
            <w:tcW w:w="2180" w:type="dxa"/>
            <w:shd w:val="clear" w:color="auto" w:fill="auto"/>
          </w:tcPr>
          <w:p w:rsidR="00544196" w:rsidRPr="00544196" w:rsidRDefault="00544196" w:rsidP="00544196">
            <w:pPr>
              <w:keepNext/>
              <w:ind w:firstLine="0"/>
            </w:pPr>
            <w:r w:rsidRPr="00544196">
              <w:t>Atwater</w:t>
            </w:r>
          </w:p>
        </w:tc>
      </w:tr>
      <w:tr w:rsidR="00544196" w:rsidRPr="00544196" w:rsidTr="00544196">
        <w:tc>
          <w:tcPr>
            <w:tcW w:w="2179" w:type="dxa"/>
            <w:shd w:val="clear" w:color="auto" w:fill="auto"/>
          </w:tcPr>
          <w:p w:rsidR="00544196" w:rsidRPr="00544196" w:rsidRDefault="00544196" w:rsidP="00544196">
            <w:pPr>
              <w:ind w:firstLine="0"/>
            </w:pPr>
            <w:r w:rsidRPr="00544196">
              <w:t>Ballentine</w:t>
            </w:r>
          </w:p>
        </w:tc>
        <w:tc>
          <w:tcPr>
            <w:tcW w:w="2179" w:type="dxa"/>
            <w:shd w:val="clear" w:color="auto" w:fill="auto"/>
          </w:tcPr>
          <w:p w:rsidR="00544196" w:rsidRPr="00544196" w:rsidRDefault="00544196" w:rsidP="00544196">
            <w:pPr>
              <w:ind w:firstLine="0"/>
            </w:pPr>
            <w:r w:rsidRPr="00544196">
              <w:t>Bannister</w:t>
            </w:r>
          </w:p>
        </w:tc>
        <w:tc>
          <w:tcPr>
            <w:tcW w:w="2180" w:type="dxa"/>
            <w:shd w:val="clear" w:color="auto" w:fill="auto"/>
          </w:tcPr>
          <w:p w:rsidR="00544196" w:rsidRPr="00544196" w:rsidRDefault="00544196" w:rsidP="00544196">
            <w:pPr>
              <w:ind w:firstLine="0"/>
            </w:pPr>
            <w:r w:rsidRPr="00544196">
              <w:t>Bedingfield</w:t>
            </w:r>
          </w:p>
        </w:tc>
      </w:tr>
      <w:tr w:rsidR="00544196" w:rsidRPr="00544196" w:rsidTr="00544196">
        <w:tc>
          <w:tcPr>
            <w:tcW w:w="2179" w:type="dxa"/>
            <w:shd w:val="clear" w:color="auto" w:fill="auto"/>
          </w:tcPr>
          <w:p w:rsidR="00544196" w:rsidRPr="00544196" w:rsidRDefault="00544196" w:rsidP="00544196">
            <w:pPr>
              <w:ind w:firstLine="0"/>
            </w:pPr>
            <w:r w:rsidRPr="00544196">
              <w:t>Bingham</w:t>
            </w:r>
          </w:p>
        </w:tc>
        <w:tc>
          <w:tcPr>
            <w:tcW w:w="2179" w:type="dxa"/>
            <w:shd w:val="clear" w:color="auto" w:fill="auto"/>
          </w:tcPr>
          <w:p w:rsidR="00544196" w:rsidRPr="00544196" w:rsidRDefault="00544196" w:rsidP="00544196">
            <w:pPr>
              <w:ind w:firstLine="0"/>
            </w:pPr>
            <w:r w:rsidRPr="00544196">
              <w:t>Bowers</w:t>
            </w:r>
          </w:p>
        </w:tc>
        <w:tc>
          <w:tcPr>
            <w:tcW w:w="2180" w:type="dxa"/>
            <w:shd w:val="clear" w:color="auto" w:fill="auto"/>
          </w:tcPr>
          <w:p w:rsidR="00544196" w:rsidRPr="00544196" w:rsidRDefault="00544196" w:rsidP="00544196">
            <w:pPr>
              <w:ind w:firstLine="0"/>
            </w:pPr>
            <w:r w:rsidRPr="00544196">
              <w:t>Bradley</w:t>
            </w:r>
          </w:p>
        </w:tc>
      </w:tr>
      <w:tr w:rsidR="00544196" w:rsidRPr="00544196" w:rsidTr="00544196">
        <w:tc>
          <w:tcPr>
            <w:tcW w:w="2179" w:type="dxa"/>
            <w:shd w:val="clear" w:color="auto" w:fill="auto"/>
          </w:tcPr>
          <w:p w:rsidR="00544196" w:rsidRPr="00544196" w:rsidRDefault="00544196" w:rsidP="00544196">
            <w:pPr>
              <w:ind w:firstLine="0"/>
            </w:pPr>
            <w:r w:rsidRPr="00544196">
              <w:lastRenderedPageBreak/>
              <w:t>Brannon</w:t>
            </w:r>
          </w:p>
        </w:tc>
        <w:tc>
          <w:tcPr>
            <w:tcW w:w="2179" w:type="dxa"/>
            <w:shd w:val="clear" w:color="auto" w:fill="auto"/>
          </w:tcPr>
          <w:p w:rsidR="00544196" w:rsidRPr="00544196" w:rsidRDefault="00544196" w:rsidP="00544196">
            <w:pPr>
              <w:ind w:firstLine="0"/>
            </w:pPr>
            <w:r w:rsidRPr="00544196">
              <w:t>G. A. Brown</w:t>
            </w:r>
          </w:p>
        </w:tc>
        <w:tc>
          <w:tcPr>
            <w:tcW w:w="2180" w:type="dxa"/>
            <w:shd w:val="clear" w:color="auto" w:fill="auto"/>
          </w:tcPr>
          <w:p w:rsidR="00544196" w:rsidRPr="00544196" w:rsidRDefault="00544196" w:rsidP="00544196">
            <w:pPr>
              <w:ind w:firstLine="0"/>
            </w:pPr>
            <w:r w:rsidRPr="00544196">
              <w:t>Burns</w:t>
            </w:r>
          </w:p>
        </w:tc>
      </w:tr>
      <w:tr w:rsidR="00544196" w:rsidRPr="00544196" w:rsidTr="00544196">
        <w:tc>
          <w:tcPr>
            <w:tcW w:w="2179" w:type="dxa"/>
            <w:shd w:val="clear" w:color="auto" w:fill="auto"/>
          </w:tcPr>
          <w:p w:rsidR="00544196" w:rsidRPr="00544196" w:rsidRDefault="00544196" w:rsidP="00544196">
            <w:pPr>
              <w:ind w:firstLine="0"/>
            </w:pPr>
            <w:r w:rsidRPr="00544196">
              <w:t>Chumley</w:t>
            </w:r>
          </w:p>
        </w:tc>
        <w:tc>
          <w:tcPr>
            <w:tcW w:w="2179" w:type="dxa"/>
            <w:shd w:val="clear" w:color="auto" w:fill="auto"/>
          </w:tcPr>
          <w:p w:rsidR="00544196" w:rsidRPr="00544196" w:rsidRDefault="00544196" w:rsidP="00544196">
            <w:pPr>
              <w:ind w:firstLine="0"/>
            </w:pPr>
            <w:r w:rsidRPr="00544196">
              <w:t>Clary</w:t>
            </w:r>
          </w:p>
        </w:tc>
        <w:tc>
          <w:tcPr>
            <w:tcW w:w="2180" w:type="dxa"/>
            <w:shd w:val="clear" w:color="auto" w:fill="auto"/>
          </w:tcPr>
          <w:p w:rsidR="00544196" w:rsidRPr="00544196" w:rsidRDefault="00544196" w:rsidP="00544196">
            <w:pPr>
              <w:ind w:firstLine="0"/>
            </w:pPr>
            <w:r w:rsidRPr="00544196">
              <w:t>Clemmons</w:t>
            </w:r>
          </w:p>
        </w:tc>
      </w:tr>
      <w:tr w:rsidR="00544196" w:rsidRPr="00544196" w:rsidTr="00544196">
        <w:tc>
          <w:tcPr>
            <w:tcW w:w="2179" w:type="dxa"/>
            <w:shd w:val="clear" w:color="auto" w:fill="auto"/>
          </w:tcPr>
          <w:p w:rsidR="00544196" w:rsidRPr="00544196" w:rsidRDefault="00544196" w:rsidP="00544196">
            <w:pPr>
              <w:ind w:firstLine="0"/>
            </w:pPr>
            <w:r w:rsidRPr="00544196">
              <w:t>Cole</w:t>
            </w:r>
          </w:p>
        </w:tc>
        <w:tc>
          <w:tcPr>
            <w:tcW w:w="2179" w:type="dxa"/>
            <w:shd w:val="clear" w:color="auto" w:fill="auto"/>
          </w:tcPr>
          <w:p w:rsidR="00544196" w:rsidRPr="00544196" w:rsidRDefault="00544196" w:rsidP="00544196">
            <w:pPr>
              <w:ind w:firstLine="0"/>
            </w:pPr>
            <w:r w:rsidRPr="00544196">
              <w:t>Collins</w:t>
            </w:r>
          </w:p>
        </w:tc>
        <w:tc>
          <w:tcPr>
            <w:tcW w:w="2180" w:type="dxa"/>
            <w:shd w:val="clear" w:color="auto" w:fill="auto"/>
          </w:tcPr>
          <w:p w:rsidR="00544196" w:rsidRPr="00544196" w:rsidRDefault="00544196" w:rsidP="00544196">
            <w:pPr>
              <w:ind w:firstLine="0"/>
            </w:pPr>
            <w:r w:rsidRPr="00544196">
              <w:t>H. A. Crawford</w:t>
            </w:r>
          </w:p>
        </w:tc>
      </w:tr>
      <w:tr w:rsidR="00544196" w:rsidRPr="00544196" w:rsidTr="00544196">
        <w:tc>
          <w:tcPr>
            <w:tcW w:w="2179" w:type="dxa"/>
            <w:shd w:val="clear" w:color="auto" w:fill="auto"/>
          </w:tcPr>
          <w:p w:rsidR="00544196" w:rsidRPr="00544196" w:rsidRDefault="00544196" w:rsidP="00544196">
            <w:pPr>
              <w:ind w:firstLine="0"/>
            </w:pPr>
            <w:r w:rsidRPr="00544196">
              <w:t>Crosby</w:t>
            </w:r>
          </w:p>
        </w:tc>
        <w:tc>
          <w:tcPr>
            <w:tcW w:w="2179" w:type="dxa"/>
            <w:shd w:val="clear" w:color="auto" w:fill="auto"/>
          </w:tcPr>
          <w:p w:rsidR="00544196" w:rsidRPr="00544196" w:rsidRDefault="00544196" w:rsidP="00544196">
            <w:pPr>
              <w:ind w:firstLine="0"/>
            </w:pPr>
            <w:r w:rsidRPr="00544196">
              <w:t>Daning</w:t>
            </w:r>
          </w:p>
        </w:tc>
        <w:tc>
          <w:tcPr>
            <w:tcW w:w="2180" w:type="dxa"/>
            <w:shd w:val="clear" w:color="auto" w:fill="auto"/>
          </w:tcPr>
          <w:p w:rsidR="00544196" w:rsidRPr="00544196" w:rsidRDefault="00544196" w:rsidP="00544196">
            <w:pPr>
              <w:ind w:firstLine="0"/>
            </w:pPr>
            <w:r w:rsidRPr="00544196">
              <w:t>Delleney</w:t>
            </w:r>
          </w:p>
        </w:tc>
      </w:tr>
      <w:tr w:rsidR="00544196" w:rsidRPr="00544196" w:rsidTr="00544196">
        <w:tc>
          <w:tcPr>
            <w:tcW w:w="2179" w:type="dxa"/>
            <w:shd w:val="clear" w:color="auto" w:fill="auto"/>
          </w:tcPr>
          <w:p w:rsidR="00544196" w:rsidRPr="00544196" w:rsidRDefault="00544196" w:rsidP="00544196">
            <w:pPr>
              <w:ind w:firstLine="0"/>
            </w:pPr>
            <w:r w:rsidRPr="00544196">
              <w:t>Duckworth</w:t>
            </w:r>
          </w:p>
        </w:tc>
        <w:tc>
          <w:tcPr>
            <w:tcW w:w="2179" w:type="dxa"/>
            <w:shd w:val="clear" w:color="auto" w:fill="auto"/>
          </w:tcPr>
          <w:p w:rsidR="00544196" w:rsidRPr="00544196" w:rsidRDefault="00544196" w:rsidP="00544196">
            <w:pPr>
              <w:ind w:firstLine="0"/>
            </w:pPr>
            <w:r w:rsidRPr="00544196">
              <w:t>Erickson</w:t>
            </w:r>
          </w:p>
        </w:tc>
        <w:tc>
          <w:tcPr>
            <w:tcW w:w="2180" w:type="dxa"/>
            <w:shd w:val="clear" w:color="auto" w:fill="auto"/>
          </w:tcPr>
          <w:p w:rsidR="00544196" w:rsidRPr="00544196" w:rsidRDefault="00544196" w:rsidP="00544196">
            <w:pPr>
              <w:ind w:firstLine="0"/>
            </w:pPr>
            <w:r w:rsidRPr="00544196">
              <w:t>Felder</w:t>
            </w:r>
          </w:p>
        </w:tc>
      </w:tr>
      <w:tr w:rsidR="00544196" w:rsidRPr="00544196" w:rsidTr="00544196">
        <w:tc>
          <w:tcPr>
            <w:tcW w:w="2179" w:type="dxa"/>
            <w:shd w:val="clear" w:color="auto" w:fill="auto"/>
          </w:tcPr>
          <w:p w:rsidR="00544196" w:rsidRPr="00544196" w:rsidRDefault="00544196" w:rsidP="00544196">
            <w:pPr>
              <w:ind w:firstLine="0"/>
            </w:pPr>
            <w:r w:rsidRPr="00544196">
              <w:t>Finlay</w:t>
            </w:r>
          </w:p>
        </w:tc>
        <w:tc>
          <w:tcPr>
            <w:tcW w:w="2179" w:type="dxa"/>
            <w:shd w:val="clear" w:color="auto" w:fill="auto"/>
          </w:tcPr>
          <w:p w:rsidR="00544196" w:rsidRPr="00544196" w:rsidRDefault="00544196" w:rsidP="00544196">
            <w:pPr>
              <w:ind w:firstLine="0"/>
            </w:pPr>
            <w:r w:rsidRPr="00544196">
              <w:t>Forrester</w:t>
            </w:r>
          </w:p>
        </w:tc>
        <w:tc>
          <w:tcPr>
            <w:tcW w:w="2180" w:type="dxa"/>
            <w:shd w:val="clear" w:color="auto" w:fill="auto"/>
          </w:tcPr>
          <w:p w:rsidR="00544196" w:rsidRPr="00544196" w:rsidRDefault="00544196" w:rsidP="00544196">
            <w:pPr>
              <w:ind w:firstLine="0"/>
            </w:pPr>
            <w:r w:rsidRPr="00544196">
              <w:t>Fry</w:t>
            </w:r>
          </w:p>
        </w:tc>
      </w:tr>
      <w:tr w:rsidR="00544196" w:rsidRPr="00544196" w:rsidTr="00544196">
        <w:tc>
          <w:tcPr>
            <w:tcW w:w="2179" w:type="dxa"/>
            <w:shd w:val="clear" w:color="auto" w:fill="auto"/>
          </w:tcPr>
          <w:p w:rsidR="00544196" w:rsidRPr="00544196" w:rsidRDefault="00544196" w:rsidP="00544196">
            <w:pPr>
              <w:ind w:firstLine="0"/>
            </w:pPr>
            <w:r w:rsidRPr="00544196">
              <w:t>Funderburk</w:t>
            </w:r>
          </w:p>
        </w:tc>
        <w:tc>
          <w:tcPr>
            <w:tcW w:w="2179" w:type="dxa"/>
            <w:shd w:val="clear" w:color="auto" w:fill="auto"/>
          </w:tcPr>
          <w:p w:rsidR="00544196" w:rsidRPr="00544196" w:rsidRDefault="00544196" w:rsidP="00544196">
            <w:pPr>
              <w:ind w:firstLine="0"/>
            </w:pPr>
            <w:r w:rsidRPr="00544196">
              <w:t>Gagnon</w:t>
            </w:r>
          </w:p>
        </w:tc>
        <w:tc>
          <w:tcPr>
            <w:tcW w:w="2180" w:type="dxa"/>
            <w:shd w:val="clear" w:color="auto" w:fill="auto"/>
          </w:tcPr>
          <w:p w:rsidR="00544196" w:rsidRPr="00544196" w:rsidRDefault="00544196" w:rsidP="00544196">
            <w:pPr>
              <w:ind w:firstLine="0"/>
            </w:pPr>
            <w:r w:rsidRPr="00544196">
              <w:t>George</w:t>
            </w:r>
          </w:p>
        </w:tc>
      </w:tr>
      <w:tr w:rsidR="00544196" w:rsidRPr="00544196" w:rsidTr="00544196">
        <w:tc>
          <w:tcPr>
            <w:tcW w:w="2179" w:type="dxa"/>
            <w:shd w:val="clear" w:color="auto" w:fill="auto"/>
          </w:tcPr>
          <w:p w:rsidR="00544196" w:rsidRPr="00544196" w:rsidRDefault="00544196" w:rsidP="00544196">
            <w:pPr>
              <w:ind w:firstLine="0"/>
            </w:pPr>
            <w:r w:rsidRPr="00544196">
              <w:t>Goldfinch</w:t>
            </w:r>
          </w:p>
        </w:tc>
        <w:tc>
          <w:tcPr>
            <w:tcW w:w="2179" w:type="dxa"/>
            <w:shd w:val="clear" w:color="auto" w:fill="auto"/>
          </w:tcPr>
          <w:p w:rsidR="00544196" w:rsidRPr="00544196" w:rsidRDefault="00544196" w:rsidP="00544196">
            <w:pPr>
              <w:ind w:firstLine="0"/>
            </w:pPr>
            <w:r w:rsidRPr="00544196">
              <w:t>Hamilton</w:t>
            </w:r>
          </w:p>
        </w:tc>
        <w:tc>
          <w:tcPr>
            <w:tcW w:w="2180" w:type="dxa"/>
            <w:shd w:val="clear" w:color="auto" w:fill="auto"/>
          </w:tcPr>
          <w:p w:rsidR="00544196" w:rsidRPr="00544196" w:rsidRDefault="00544196" w:rsidP="00544196">
            <w:pPr>
              <w:ind w:firstLine="0"/>
            </w:pPr>
            <w:r w:rsidRPr="00544196">
              <w:t>Hardee</w:t>
            </w:r>
          </w:p>
        </w:tc>
      </w:tr>
      <w:tr w:rsidR="00544196" w:rsidRPr="00544196" w:rsidTr="00544196">
        <w:tc>
          <w:tcPr>
            <w:tcW w:w="2179" w:type="dxa"/>
            <w:shd w:val="clear" w:color="auto" w:fill="auto"/>
          </w:tcPr>
          <w:p w:rsidR="00544196" w:rsidRPr="00544196" w:rsidRDefault="00544196" w:rsidP="00544196">
            <w:pPr>
              <w:ind w:firstLine="0"/>
            </w:pPr>
            <w:r w:rsidRPr="00544196">
              <w:t>Hayes</w:t>
            </w:r>
          </w:p>
        </w:tc>
        <w:tc>
          <w:tcPr>
            <w:tcW w:w="2179" w:type="dxa"/>
            <w:shd w:val="clear" w:color="auto" w:fill="auto"/>
          </w:tcPr>
          <w:p w:rsidR="00544196" w:rsidRPr="00544196" w:rsidRDefault="00544196" w:rsidP="00544196">
            <w:pPr>
              <w:ind w:firstLine="0"/>
            </w:pPr>
            <w:r w:rsidRPr="00544196">
              <w:t>Henderson</w:t>
            </w:r>
          </w:p>
        </w:tc>
        <w:tc>
          <w:tcPr>
            <w:tcW w:w="2180" w:type="dxa"/>
            <w:shd w:val="clear" w:color="auto" w:fill="auto"/>
          </w:tcPr>
          <w:p w:rsidR="00544196" w:rsidRPr="00544196" w:rsidRDefault="00544196" w:rsidP="00544196">
            <w:pPr>
              <w:ind w:firstLine="0"/>
            </w:pPr>
            <w:r w:rsidRPr="00544196">
              <w:t>Herbkersman</w:t>
            </w:r>
          </w:p>
        </w:tc>
      </w:tr>
      <w:tr w:rsidR="00544196" w:rsidRPr="00544196" w:rsidTr="00544196">
        <w:tc>
          <w:tcPr>
            <w:tcW w:w="2179" w:type="dxa"/>
            <w:shd w:val="clear" w:color="auto" w:fill="auto"/>
          </w:tcPr>
          <w:p w:rsidR="00544196" w:rsidRPr="00544196" w:rsidRDefault="00544196" w:rsidP="00544196">
            <w:pPr>
              <w:ind w:firstLine="0"/>
            </w:pPr>
            <w:r w:rsidRPr="00544196">
              <w:t>Hicks</w:t>
            </w:r>
          </w:p>
        </w:tc>
        <w:tc>
          <w:tcPr>
            <w:tcW w:w="2179" w:type="dxa"/>
            <w:shd w:val="clear" w:color="auto" w:fill="auto"/>
          </w:tcPr>
          <w:p w:rsidR="00544196" w:rsidRPr="00544196" w:rsidRDefault="00544196" w:rsidP="00544196">
            <w:pPr>
              <w:ind w:firstLine="0"/>
            </w:pPr>
            <w:r w:rsidRPr="00544196">
              <w:t>Hill</w:t>
            </w:r>
          </w:p>
        </w:tc>
        <w:tc>
          <w:tcPr>
            <w:tcW w:w="2180" w:type="dxa"/>
            <w:shd w:val="clear" w:color="auto" w:fill="auto"/>
          </w:tcPr>
          <w:p w:rsidR="00544196" w:rsidRPr="00544196" w:rsidRDefault="00544196" w:rsidP="00544196">
            <w:pPr>
              <w:ind w:firstLine="0"/>
            </w:pPr>
            <w:r w:rsidRPr="00544196">
              <w:t>Hiott</w:t>
            </w:r>
          </w:p>
        </w:tc>
      </w:tr>
      <w:tr w:rsidR="00544196" w:rsidRPr="00544196" w:rsidTr="00544196">
        <w:tc>
          <w:tcPr>
            <w:tcW w:w="2179" w:type="dxa"/>
            <w:shd w:val="clear" w:color="auto" w:fill="auto"/>
          </w:tcPr>
          <w:p w:rsidR="00544196" w:rsidRPr="00544196" w:rsidRDefault="00544196" w:rsidP="00544196">
            <w:pPr>
              <w:ind w:firstLine="0"/>
            </w:pPr>
            <w:r w:rsidRPr="00544196">
              <w:t>Hixon</w:t>
            </w:r>
          </w:p>
        </w:tc>
        <w:tc>
          <w:tcPr>
            <w:tcW w:w="2179" w:type="dxa"/>
            <w:shd w:val="clear" w:color="auto" w:fill="auto"/>
          </w:tcPr>
          <w:p w:rsidR="00544196" w:rsidRPr="00544196" w:rsidRDefault="00544196" w:rsidP="00544196">
            <w:pPr>
              <w:ind w:firstLine="0"/>
            </w:pPr>
            <w:r w:rsidRPr="00544196">
              <w:t>Horne</w:t>
            </w:r>
          </w:p>
        </w:tc>
        <w:tc>
          <w:tcPr>
            <w:tcW w:w="2180" w:type="dxa"/>
            <w:shd w:val="clear" w:color="auto" w:fill="auto"/>
          </w:tcPr>
          <w:p w:rsidR="00544196" w:rsidRPr="00544196" w:rsidRDefault="00544196" w:rsidP="00544196">
            <w:pPr>
              <w:ind w:firstLine="0"/>
            </w:pPr>
            <w:r w:rsidRPr="00544196">
              <w:t>Huggins</w:t>
            </w:r>
          </w:p>
        </w:tc>
      </w:tr>
      <w:tr w:rsidR="00544196" w:rsidRPr="00544196" w:rsidTr="00544196">
        <w:tc>
          <w:tcPr>
            <w:tcW w:w="2179" w:type="dxa"/>
            <w:shd w:val="clear" w:color="auto" w:fill="auto"/>
          </w:tcPr>
          <w:p w:rsidR="00544196" w:rsidRPr="00544196" w:rsidRDefault="00544196" w:rsidP="00544196">
            <w:pPr>
              <w:ind w:firstLine="0"/>
            </w:pPr>
            <w:r w:rsidRPr="00544196">
              <w:t>Johnson</w:t>
            </w:r>
          </w:p>
        </w:tc>
        <w:tc>
          <w:tcPr>
            <w:tcW w:w="2179" w:type="dxa"/>
            <w:shd w:val="clear" w:color="auto" w:fill="auto"/>
          </w:tcPr>
          <w:p w:rsidR="00544196" w:rsidRPr="00544196" w:rsidRDefault="00544196" w:rsidP="00544196">
            <w:pPr>
              <w:ind w:firstLine="0"/>
            </w:pPr>
            <w:r w:rsidRPr="00544196">
              <w:t>Jordan</w:t>
            </w:r>
          </w:p>
        </w:tc>
        <w:tc>
          <w:tcPr>
            <w:tcW w:w="2180" w:type="dxa"/>
            <w:shd w:val="clear" w:color="auto" w:fill="auto"/>
          </w:tcPr>
          <w:p w:rsidR="00544196" w:rsidRPr="00544196" w:rsidRDefault="00544196" w:rsidP="00544196">
            <w:pPr>
              <w:ind w:firstLine="0"/>
            </w:pPr>
            <w:r w:rsidRPr="00544196">
              <w:t>Kennedy</w:t>
            </w:r>
          </w:p>
        </w:tc>
      </w:tr>
      <w:tr w:rsidR="00544196" w:rsidRPr="00544196" w:rsidTr="00544196">
        <w:tc>
          <w:tcPr>
            <w:tcW w:w="2179" w:type="dxa"/>
            <w:shd w:val="clear" w:color="auto" w:fill="auto"/>
          </w:tcPr>
          <w:p w:rsidR="00544196" w:rsidRPr="00544196" w:rsidRDefault="00544196" w:rsidP="00544196">
            <w:pPr>
              <w:ind w:firstLine="0"/>
            </w:pPr>
            <w:r w:rsidRPr="00544196">
              <w:t>Loftis</w:t>
            </w:r>
          </w:p>
        </w:tc>
        <w:tc>
          <w:tcPr>
            <w:tcW w:w="2179" w:type="dxa"/>
            <w:shd w:val="clear" w:color="auto" w:fill="auto"/>
          </w:tcPr>
          <w:p w:rsidR="00544196" w:rsidRPr="00544196" w:rsidRDefault="00544196" w:rsidP="00544196">
            <w:pPr>
              <w:ind w:firstLine="0"/>
            </w:pPr>
            <w:r w:rsidRPr="00544196">
              <w:t>Long</w:t>
            </w:r>
          </w:p>
        </w:tc>
        <w:tc>
          <w:tcPr>
            <w:tcW w:w="2180" w:type="dxa"/>
            <w:shd w:val="clear" w:color="auto" w:fill="auto"/>
          </w:tcPr>
          <w:p w:rsidR="00544196" w:rsidRPr="00544196" w:rsidRDefault="00544196" w:rsidP="00544196">
            <w:pPr>
              <w:ind w:firstLine="0"/>
            </w:pPr>
            <w:r w:rsidRPr="00544196">
              <w:t>Lowe</w:t>
            </w:r>
          </w:p>
        </w:tc>
      </w:tr>
      <w:tr w:rsidR="00544196" w:rsidRPr="00544196" w:rsidTr="00544196">
        <w:tc>
          <w:tcPr>
            <w:tcW w:w="2179" w:type="dxa"/>
            <w:shd w:val="clear" w:color="auto" w:fill="auto"/>
          </w:tcPr>
          <w:p w:rsidR="00544196" w:rsidRPr="00544196" w:rsidRDefault="00544196" w:rsidP="00544196">
            <w:pPr>
              <w:ind w:firstLine="0"/>
            </w:pPr>
            <w:r w:rsidRPr="00544196">
              <w:t>Lucas</w:t>
            </w:r>
          </w:p>
        </w:tc>
        <w:tc>
          <w:tcPr>
            <w:tcW w:w="2179" w:type="dxa"/>
            <w:shd w:val="clear" w:color="auto" w:fill="auto"/>
          </w:tcPr>
          <w:p w:rsidR="00544196" w:rsidRPr="00544196" w:rsidRDefault="00544196" w:rsidP="00544196">
            <w:pPr>
              <w:ind w:firstLine="0"/>
            </w:pPr>
            <w:r w:rsidRPr="00544196">
              <w:t>McCoy</w:t>
            </w:r>
          </w:p>
        </w:tc>
        <w:tc>
          <w:tcPr>
            <w:tcW w:w="2180" w:type="dxa"/>
            <w:shd w:val="clear" w:color="auto" w:fill="auto"/>
          </w:tcPr>
          <w:p w:rsidR="00544196" w:rsidRPr="00544196" w:rsidRDefault="00544196" w:rsidP="00544196">
            <w:pPr>
              <w:ind w:firstLine="0"/>
            </w:pPr>
            <w:r w:rsidRPr="00544196">
              <w:t>Merrill</w:t>
            </w:r>
          </w:p>
        </w:tc>
      </w:tr>
      <w:tr w:rsidR="00544196" w:rsidRPr="00544196" w:rsidTr="00544196">
        <w:tc>
          <w:tcPr>
            <w:tcW w:w="2179" w:type="dxa"/>
            <w:shd w:val="clear" w:color="auto" w:fill="auto"/>
          </w:tcPr>
          <w:p w:rsidR="00544196" w:rsidRPr="00544196" w:rsidRDefault="00544196" w:rsidP="00544196">
            <w:pPr>
              <w:ind w:firstLine="0"/>
            </w:pPr>
            <w:r w:rsidRPr="00544196">
              <w:t>D. C. Moss</w:t>
            </w:r>
          </w:p>
        </w:tc>
        <w:tc>
          <w:tcPr>
            <w:tcW w:w="2179" w:type="dxa"/>
            <w:shd w:val="clear" w:color="auto" w:fill="auto"/>
          </w:tcPr>
          <w:p w:rsidR="00544196" w:rsidRPr="00544196" w:rsidRDefault="00544196" w:rsidP="00544196">
            <w:pPr>
              <w:ind w:firstLine="0"/>
            </w:pPr>
            <w:r w:rsidRPr="00544196">
              <w:t>V. S. Moss</w:t>
            </w:r>
          </w:p>
        </w:tc>
        <w:tc>
          <w:tcPr>
            <w:tcW w:w="2180" w:type="dxa"/>
            <w:shd w:val="clear" w:color="auto" w:fill="auto"/>
          </w:tcPr>
          <w:p w:rsidR="00544196" w:rsidRPr="00544196" w:rsidRDefault="00544196" w:rsidP="00544196">
            <w:pPr>
              <w:ind w:firstLine="0"/>
            </w:pPr>
            <w:r w:rsidRPr="00544196">
              <w:t>Nanney</w:t>
            </w:r>
          </w:p>
        </w:tc>
      </w:tr>
      <w:tr w:rsidR="00544196" w:rsidRPr="00544196" w:rsidTr="00544196">
        <w:tc>
          <w:tcPr>
            <w:tcW w:w="2179" w:type="dxa"/>
            <w:shd w:val="clear" w:color="auto" w:fill="auto"/>
          </w:tcPr>
          <w:p w:rsidR="00544196" w:rsidRPr="00544196" w:rsidRDefault="00544196" w:rsidP="00544196">
            <w:pPr>
              <w:ind w:firstLine="0"/>
            </w:pPr>
            <w:r w:rsidRPr="00544196">
              <w:t>Newton</w:t>
            </w:r>
          </w:p>
        </w:tc>
        <w:tc>
          <w:tcPr>
            <w:tcW w:w="2179" w:type="dxa"/>
            <w:shd w:val="clear" w:color="auto" w:fill="auto"/>
          </w:tcPr>
          <w:p w:rsidR="00544196" w:rsidRPr="00544196" w:rsidRDefault="00544196" w:rsidP="00544196">
            <w:pPr>
              <w:ind w:firstLine="0"/>
            </w:pPr>
            <w:r w:rsidRPr="00544196">
              <w:t>Ott</w:t>
            </w:r>
          </w:p>
        </w:tc>
        <w:tc>
          <w:tcPr>
            <w:tcW w:w="2180" w:type="dxa"/>
            <w:shd w:val="clear" w:color="auto" w:fill="auto"/>
          </w:tcPr>
          <w:p w:rsidR="00544196" w:rsidRPr="00544196" w:rsidRDefault="00544196" w:rsidP="00544196">
            <w:pPr>
              <w:ind w:firstLine="0"/>
            </w:pPr>
            <w:r w:rsidRPr="00544196">
              <w:t>Pitts</w:t>
            </w:r>
          </w:p>
        </w:tc>
      </w:tr>
      <w:tr w:rsidR="00544196" w:rsidRPr="00544196" w:rsidTr="00544196">
        <w:tc>
          <w:tcPr>
            <w:tcW w:w="2179" w:type="dxa"/>
            <w:shd w:val="clear" w:color="auto" w:fill="auto"/>
          </w:tcPr>
          <w:p w:rsidR="00544196" w:rsidRPr="00544196" w:rsidRDefault="00544196" w:rsidP="00544196">
            <w:pPr>
              <w:ind w:firstLine="0"/>
            </w:pPr>
            <w:r w:rsidRPr="00544196">
              <w:t>Pope</w:t>
            </w:r>
          </w:p>
        </w:tc>
        <w:tc>
          <w:tcPr>
            <w:tcW w:w="2179" w:type="dxa"/>
            <w:shd w:val="clear" w:color="auto" w:fill="auto"/>
          </w:tcPr>
          <w:p w:rsidR="00544196" w:rsidRPr="00544196" w:rsidRDefault="00544196" w:rsidP="00544196">
            <w:pPr>
              <w:ind w:firstLine="0"/>
            </w:pPr>
            <w:r w:rsidRPr="00544196">
              <w:t>Putnam</w:t>
            </w:r>
          </w:p>
        </w:tc>
        <w:tc>
          <w:tcPr>
            <w:tcW w:w="2180" w:type="dxa"/>
            <w:shd w:val="clear" w:color="auto" w:fill="auto"/>
          </w:tcPr>
          <w:p w:rsidR="00544196" w:rsidRPr="00544196" w:rsidRDefault="00544196" w:rsidP="00544196">
            <w:pPr>
              <w:ind w:firstLine="0"/>
            </w:pPr>
            <w:r w:rsidRPr="00544196">
              <w:t>Quinn</w:t>
            </w:r>
          </w:p>
        </w:tc>
      </w:tr>
      <w:tr w:rsidR="00544196" w:rsidRPr="00544196" w:rsidTr="00544196">
        <w:tc>
          <w:tcPr>
            <w:tcW w:w="2179" w:type="dxa"/>
            <w:shd w:val="clear" w:color="auto" w:fill="auto"/>
          </w:tcPr>
          <w:p w:rsidR="00544196" w:rsidRPr="00544196" w:rsidRDefault="00544196" w:rsidP="00544196">
            <w:pPr>
              <w:ind w:firstLine="0"/>
            </w:pPr>
            <w:r w:rsidRPr="00544196">
              <w:t>Ridgeway</w:t>
            </w:r>
          </w:p>
        </w:tc>
        <w:tc>
          <w:tcPr>
            <w:tcW w:w="2179" w:type="dxa"/>
            <w:shd w:val="clear" w:color="auto" w:fill="auto"/>
          </w:tcPr>
          <w:p w:rsidR="00544196" w:rsidRPr="00544196" w:rsidRDefault="00544196" w:rsidP="00544196">
            <w:pPr>
              <w:ind w:firstLine="0"/>
            </w:pPr>
            <w:r w:rsidRPr="00544196">
              <w:t>Riley</w:t>
            </w:r>
          </w:p>
        </w:tc>
        <w:tc>
          <w:tcPr>
            <w:tcW w:w="2180" w:type="dxa"/>
            <w:shd w:val="clear" w:color="auto" w:fill="auto"/>
          </w:tcPr>
          <w:p w:rsidR="00544196" w:rsidRPr="00544196" w:rsidRDefault="00544196" w:rsidP="00544196">
            <w:pPr>
              <w:ind w:firstLine="0"/>
            </w:pPr>
            <w:r w:rsidRPr="00544196">
              <w:t>Rivers</w:t>
            </w:r>
          </w:p>
        </w:tc>
      </w:tr>
      <w:tr w:rsidR="00544196" w:rsidRPr="00544196" w:rsidTr="00544196">
        <w:tc>
          <w:tcPr>
            <w:tcW w:w="2179" w:type="dxa"/>
            <w:shd w:val="clear" w:color="auto" w:fill="auto"/>
          </w:tcPr>
          <w:p w:rsidR="00544196" w:rsidRPr="00544196" w:rsidRDefault="00544196" w:rsidP="00544196">
            <w:pPr>
              <w:ind w:firstLine="0"/>
            </w:pPr>
            <w:r w:rsidRPr="00544196">
              <w:t>Ryhal</w:t>
            </w:r>
          </w:p>
        </w:tc>
        <w:tc>
          <w:tcPr>
            <w:tcW w:w="2179" w:type="dxa"/>
            <w:shd w:val="clear" w:color="auto" w:fill="auto"/>
          </w:tcPr>
          <w:p w:rsidR="00544196" w:rsidRPr="00544196" w:rsidRDefault="00544196" w:rsidP="00544196">
            <w:pPr>
              <w:ind w:firstLine="0"/>
            </w:pPr>
            <w:r w:rsidRPr="00544196">
              <w:t>Sandifer</w:t>
            </w:r>
          </w:p>
        </w:tc>
        <w:tc>
          <w:tcPr>
            <w:tcW w:w="2180" w:type="dxa"/>
            <w:shd w:val="clear" w:color="auto" w:fill="auto"/>
          </w:tcPr>
          <w:p w:rsidR="00544196" w:rsidRPr="00544196" w:rsidRDefault="00544196" w:rsidP="00544196">
            <w:pPr>
              <w:ind w:firstLine="0"/>
            </w:pPr>
            <w:r w:rsidRPr="00544196">
              <w:t>Simrill</w:t>
            </w:r>
          </w:p>
        </w:tc>
      </w:tr>
      <w:tr w:rsidR="00544196" w:rsidRPr="00544196" w:rsidTr="00544196">
        <w:tc>
          <w:tcPr>
            <w:tcW w:w="2179" w:type="dxa"/>
            <w:shd w:val="clear" w:color="auto" w:fill="auto"/>
          </w:tcPr>
          <w:p w:rsidR="00544196" w:rsidRPr="00544196" w:rsidRDefault="00544196" w:rsidP="00544196">
            <w:pPr>
              <w:ind w:firstLine="0"/>
            </w:pPr>
            <w:r w:rsidRPr="00544196">
              <w:t>G. M. Smith</w:t>
            </w:r>
          </w:p>
        </w:tc>
        <w:tc>
          <w:tcPr>
            <w:tcW w:w="2179" w:type="dxa"/>
            <w:shd w:val="clear" w:color="auto" w:fill="auto"/>
          </w:tcPr>
          <w:p w:rsidR="00544196" w:rsidRPr="00544196" w:rsidRDefault="00544196" w:rsidP="00544196">
            <w:pPr>
              <w:ind w:firstLine="0"/>
            </w:pPr>
            <w:r w:rsidRPr="00544196">
              <w:t>G. R. Smith</w:t>
            </w:r>
          </w:p>
        </w:tc>
        <w:tc>
          <w:tcPr>
            <w:tcW w:w="2180" w:type="dxa"/>
            <w:shd w:val="clear" w:color="auto" w:fill="auto"/>
          </w:tcPr>
          <w:p w:rsidR="00544196" w:rsidRPr="00544196" w:rsidRDefault="00544196" w:rsidP="00544196">
            <w:pPr>
              <w:ind w:firstLine="0"/>
            </w:pPr>
            <w:r w:rsidRPr="00544196">
              <w:t>Sottile</w:t>
            </w:r>
          </w:p>
        </w:tc>
      </w:tr>
      <w:tr w:rsidR="00544196" w:rsidRPr="00544196" w:rsidTr="00544196">
        <w:tc>
          <w:tcPr>
            <w:tcW w:w="2179" w:type="dxa"/>
            <w:shd w:val="clear" w:color="auto" w:fill="auto"/>
          </w:tcPr>
          <w:p w:rsidR="00544196" w:rsidRPr="00544196" w:rsidRDefault="00544196" w:rsidP="00544196">
            <w:pPr>
              <w:ind w:firstLine="0"/>
            </w:pPr>
            <w:r w:rsidRPr="00544196">
              <w:t>Spires</w:t>
            </w:r>
          </w:p>
        </w:tc>
        <w:tc>
          <w:tcPr>
            <w:tcW w:w="2179" w:type="dxa"/>
            <w:shd w:val="clear" w:color="auto" w:fill="auto"/>
          </w:tcPr>
          <w:p w:rsidR="00544196" w:rsidRPr="00544196" w:rsidRDefault="00544196" w:rsidP="00544196">
            <w:pPr>
              <w:ind w:firstLine="0"/>
            </w:pPr>
            <w:r w:rsidRPr="00544196">
              <w:t>Stringer</w:t>
            </w:r>
          </w:p>
        </w:tc>
        <w:tc>
          <w:tcPr>
            <w:tcW w:w="2180" w:type="dxa"/>
            <w:shd w:val="clear" w:color="auto" w:fill="auto"/>
          </w:tcPr>
          <w:p w:rsidR="00544196" w:rsidRPr="00544196" w:rsidRDefault="00544196" w:rsidP="00544196">
            <w:pPr>
              <w:ind w:firstLine="0"/>
            </w:pPr>
            <w:r w:rsidRPr="00544196">
              <w:t>Tallon</w:t>
            </w:r>
          </w:p>
        </w:tc>
      </w:tr>
      <w:tr w:rsidR="00544196" w:rsidRPr="00544196" w:rsidTr="00544196">
        <w:tc>
          <w:tcPr>
            <w:tcW w:w="2179" w:type="dxa"/>
            <w:shd w:val="clear" w:color="auto" w:fill="auto"/>
          </w:tcPr>
          <w:p w:rsidR="00544196" w:rsidRPr="00544196" w:rsidRDefault="00544196" w:rsidP="00544196">
            <w:pPr>
              <w:ind w:firstLine="0"/>
            </w:pPr>
            <w:r w:rsidRPr="00544196">
              <w:t>Taylor</w:t>
            </w:r>
          </w:p>
        </w:tc>
        <w:tc>
          <w:tcPr>
            <w:tcW w:w="2179" w:type="dxa"/>
            <w:shd w:val="clear" w:color="auto" w:fill="auto"/>
          </w:tcPr>
          <w:p w:rsidR="00544196" w:rsidRPr="00544196" w:rsidRDefault="00544196" w:rsidP="00544196">
            <w:pPr>
              <w:ind w:firstLine="0"/>
            </w:pPr>
            <w:r w:rsidRPr="00544196">
              <w:t>Thayer</w:t>
            </w:r>
          </w:p>
        </w:tc>
        <w:tc>
          <w:tcPr>
            <w:tcW w:w="2180" w:type="dxa"/>
            <w:shd w:val="clear" w:color="auto" w:fill="auto"/>
          </w:tcPr>
          <w:p w:rsidR="00544196" w:rsidRPr="00544196" w:rsidRDefault="00544196" w:rsidP="00544196">
            <w:pPr>
              <w:ind w:firstLine="0"/>
            </w:pPr>
            <w:r w:rsidRPr="00544196">
              <w:t>Toole</w:t>
            </w:r>
          </w:p>
        </w:tc>
      </w:tr>
      <w:tr w:rsidR="00544196" w:rsidRPr="00544196" w:rsidTr="00544196">
        <w:tc>
          <w:tcPr>
            <w:tcW w:w="2179" w:type="dxa"/>
            <w:shd w:val="clear" w:color="auto" w:fill="auto"/>
          </w:tcPr>
          <w:p w:rsidR="00544196" w:rsidRPr="00544196" w:rsidRDefault="00544196" w:rsidP="00544196">
            <w:pPr>
              <w:keepNext/>
              <w:ind w:firstLine="0"/>
            </w:pPr>
            <w:r w:rsidRPr="00544196">
              <w:t>White</w:t>
            </w:r>
          </w:p>
        </w:tc>
        <w:tc>
          <w:tcPr>
            <w:tcW w:w="2179" w:type="dxa"/>
            <w:shd w:val="clear" w:color="auto" w:fill="auto"/>
          </w:tcPr>
          <w:p w:rsidR="00544196" w:rsidRPr="00544196" w:rsidRDefault="00544196" w:rsidP="00544196">
            <w:pPr>
              <w:keepNext/>
              <w:ind w:firstLine="0"/>
            </w:pPr>
            <w:r w:rsidRPr="00544196">
              <w:t>Whitmire</w:t>
            </w:r>
          </w:p>
        </w:tc>
        <w:tc>
          <w:tcPr>
            <w:tcW w:w="2180" w:type="dxa"/>
            <w:shd w:val="clear" w:color="auto" w:fill="auto"/>
          </w:tcPr>
          <w:p w:rsidR="00544196" w:rsidRPr="00544196" w:rsidRDefault="00544196" w:rsidP="00544196">
            <w:pPr>
              <w:keepNext/>
              <w:ind w:firstLine="0"/>
            </w:pPr>
            <w:r w:rsidRPr="00544196">
              <w:t>Willis</w:t>
            </w:r>
          </w:p>
        </w:tc>
      </w:tr>
      <w:tr w:rsidR="00544196" w:rsidRPr="00544196" w:rsidTr="00544196">
        <w:tc>
          <w:tcPr>
            <w:tcW w:w="2179" w:type="dxa"/>
            <w:shd w:val="clear" w:color="auto" w:fill="auto"/>
          </w:tcPr>
          <w:p w:rsidR="00544196" w:rsidRPr="00544196" w:rsidRDefault="00544196" w:rsidP="00544196">
            <w:pPr>
              <w:keepNext/>
              <w:ind w:firstLine="0"/>
            </w:pPr>
            <w:r w:rsidRPr="00544196">
              <w:t>Yow</w:t>
            </w:r>
          </w:p>
        </w:tc>
        <w:tc>
          <w:tcPr>
            <w:tcW w:w="2179" w:type="dxa"/>
            <w:shd w:val="clear" w:color="auto" w:fill="auto"/>
          </w:tcPr>
          <w:p w:rsidR="00544196" w:rsidRPr="00544196" w:rsidRDefault="00544196" w:rsidP="00544196">
            <w:pPr>
              <w:keepNext/>
              <w:ind w:firstLine="0"/>
            </w:pP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Total--79</w:t>
      </w:r>
    </w:p>
    <w:p w:rsidR="00544196" w:rsidRPr="00544196" w:rsidRDefault="00544196" w:rsidP="00544196">
      <w:pPr>
        <w:jc w:val="center"/>
        <w:rPr>
          <w:b/>
        </w:rPr>
      </w:pPr>
    </w:p>
    <w:p w:rsidR="00544196" w:rsidRPr="00544196" w:rsidRDefault="00544196" w:rsidP="00544196">
      <w:pPr>
        <w:ind w:firstLine="0"/>
      </w:pPr>
      <w:r w:rsidRPr="00544196">
        <w:t xml:space="preserve"> Those who voted in the negative are:</w:t>
      </w:r>
    </w:p>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t>Alexander</w:t>
            </w:r>
          </w:p>
        </w:tc>
        <w:tc>
          <w:tcPr>
            <w:tcW w:w="2179" w:type="dxa"/>
            <w:shd w:val="clear" w:color="auto" w:fill="auto"/>
          </w:tcPr>
          <w:p w:rsidR="00544196" w:rsidRPr="00544196" w:rsidRDefault="00544196" w:rsidP="00544196">
            <w:pPr>
              <w:keepNext/>
              <w:ind w:firstLine="0"/>
            </w:pPr>
            <w:r w:rsidRPr="00544196">
              <w:t>Bales</w:t>
            </w:r>
          </w:p>
        </w:tc>
        <w:tc>
          <w:tcPr>
            <w:tcW w:w="2180" w:type="dxa"/>
            <w:shd w:val="clear" w:color="auto" w:fill="auto"/>
          </w:tcPr>
          <w:p w:rsidR="00544196" w:rsidRPr="00544196" w:rsidRDefault="00544196" w:rsidP="00544196">
            <w:pPr>
              <w:keepNext/>
              <w:ind w:firstLine="0"/>
            </w:pPr>
            <w:r w:rsidRPr="00544196">
              <w:t>Bamberg</w:t>
            </w:r>
          </w:p>
        </w:tc>
      </w:tr>
      <w:tr w:rsidR="00544196" w:rsidRPr="00544196" w:rsidTr="00416E6F">
        <w:tc>
          <w:tcPr>
            <w:tcW w:w="2179" w:type="dxa"/>
            <w:shd w:val="clear" w:color="auto" w:fill="auto"/>
          </w:tcPr>
          <w:p w:rsidR="00544196" w:rsidRPr="00544196" w:rsidRDefault="00544196" w:rsidP="00544196">
            <w:pPr>
              <w:ind w:firstLine="0"/>
            </w:pPr>
            <w:r w:rsidRPr="00544196">
              <w:t>Bernstein</w:t>
            </w:r>
          </w:p>
        </w:tc>
        <w:tc>
          <w:tcPr>
            <w:tcW w:w="2179" w:type="dxa"/>
            <w:shd w:val="clear" w:color="auto" w:fill="auto"/>
          </w:tcPr>
          <w:p w:rsidR="00544196" w:rsidRPr="00544196" w:rsidRDefault="00544196" w:rsidP="00544196">
            <w:pPr>
              <w:ind w:firstLine="0"/>
            </w:pPr>
            <w:r w:rsidRPr="00544196">
              <w:t>R. L. Brown</w:t>
            </w:r>
          </w:p>
        </w:tc>
        <w:tc>
          <w:tcPr>
            <w:tcW w:w="2180" w:type="dxa"/>
            <w:shd w:val="clear" w:color="auto" w:fill="auto"/>
          </w:tcPr>
          <w:p w:rsidR="00544196" w:rsidRPr="00544196" w:rsidRDefault="00544196" w:rsidP="00544196">
            <w:pPr>
              <w:ind w:firstLine="0"/>
            </w:pPr>
            <w:r w:rsidRPr="00544196">
              <w:t>Cobb-Hunter</w:t>
            </w:r>
          </w:p>
        </w:tc>
      </w:tr>
      <w:tr w:rsidR="00544196" w:rsidRPr="00544196" w:rsidTr="00416E6F">
        <w:tc>
          <w:tcPr>
            <w:tcW w:w="2179" w:type="dxa"/>
            <w:shd w:val="clear" w:color="auto" w:fill="auto"/>
          </w:tcPr>
          <w:p w:rsidR="00544196" w:rsidRPr="00544196" w:rsidRDefault="00544196" w:rsidP="00544196">
            <w:pPr>
              <w:ind w:firstLine="0"/>
            </w:pPr>
            <w:r w:rsidRPr="00544196">
              <w:t>Dillard</w:t>
            </w:r>
          </w:p>
        </w:tc>
        <w:tc>
          <w:tcPr>
            <w:tcW w:w="2179" w:type="dxa"/>
            <w:shd w:val="clear" w:color="auto" w:fill="auto"/>
          </w:tcPr>
          <w:p w:rsidR="00544196" w:rsidRPr="00544196" w:rsidRDefault="00544196" w:rsidP="00544196">
            <w:pPr>
              <w:ind w:firstLine="0"/>
            </w:pPr>
            <w:r w:rsidRPr="00544196">
              <w:t>Gilliard</w:t>
            </w:r>
          </w:p>
        </w:tc>
        <w:tc>
          <w:tcPr>
            <w:tcW w:w="2180" w:type="dxa"/>
            <w:shd w:val="clear" w:color="auto" w:fill="auto"/>
          </w:tcPr>
          <w:p w:rsidR="00544196" w:rsidRPr="00544196" w:rsidRDefault="00544196" w:rsidP="00544196">
            <w:pPr>
              <w:ind w:firstLine="0"/>
            </w:pPr>
            <w:r w:rsidRPr="00544196">
              <w:t>Hart</w:t>
            </w:r>
          </w:p>
        </w:tc>
      </w:tr>
      <w:tr w:rsidR="00544196" w:rsidRPr="00544196" w:rsidTr="00416E6F">
        <w:tc>
          <w:tcPr>
            <w:tcW w:w="2179" w:type="dxa"/>
            <w:shd w:val="clear" w:color="auto" w:fill="auto"/>
          </w:tcPr>
          <w:p w:rsidR="00544196" w:rsidRPr="00544196" w:rsidRDefault="00544196" w:rsidP="00544196">
            <w:pPr>
              <w:ind w:firstLine="0"/>
            </w:pPr>
            <w:r w:rsidRPr="00544196">
              <w:t>Henegan</w:t>
            </w:r>
          </w:p>
        </w:tc>
        <w:tc>
          <w:tcPr>
            <w:tcW w:w="2179" w:type="dxa"/>
            <w:shd w:val="clear" w:color="auto" w:fill="auto"/>
          </w:tcPr>
          <w:p w:rsidR="00544196" w:rsidRPr="00544196" w:rsidRDefault="00544196" w:rsidP="00544196">
            <w:pPr>
              <w:ind w:firstLine="0"/>
            </w:pPr>
            <w:r w:rsidRPr="00544196">
              <w:t>Hodges</w:t>
            </w:r>
          </w:p>
        </w:tc>
        <w:tc>
          <w:tcPr>
            <w:tcW w:w="2180" w:type="dxa"/>
            <w:shd w:val="clear" w:color="auto" w:fill="auto"/>
          </w:tcPr>
          <w:p w:rsidR="00544196" w:rsidRPr="00544196" w:rsidRDefault="00544196" w:rsidP="00544196">
            <w:pPr>
              <w:ind w:firstLine="0"/>
            </w:pPr>
            <w:r w:rsidRPr="00544196">
              <w:t>Hosey</w:t>
            </w:r>
          </w:p>
        </w:tc>
      </w:tr>
      <w:tr w:rsidR="00544196" w:rsidRPr="00544196" w:rsidTr="00416E6F">
        <w:tc>
          <w:tcPr>
            <w:tcW w:w="2179" w:type="dxa"/>
            <w:shd w:val="clear" w:color="auto" w:fill="auto"/>
          </w:tcPr>
          <w:p w:rsidR="00544196" w:rsidRPr="00544196" w:rsidRDefault="00544196" w:rsidP="00544196">
            <w:pPr>
              <w:ind w:firstLine="0"/>
            </w:pPr>
            <w:r w:rsidRPr="00544196">
              <w:t>Jefferson</w:t>
            </w:r>
          </w:p>
        </w:tc>
        <w:tc>
          <w:tcPr>
            <w:tcW w:w="2179" w:type="dxa"/>
            <w:shd w:val="clear" w:color="auto" w:fill="auto"/>
          </w:tcPr>
          <w:p w:rsidR="00544196" w:rsidRPr="00544196" w:rsidRDefault="00544196" w:rsidP="00544196">
            <w:pPr>
              <w:ind w:firstLine="0"/>
            </w:pPr>
            <w:r w:rsidRPr="00544196">
              <w:t>King</w:t>
            </w:r>
          </w:p>
        </w:tc>
        <w:tc>
          <w:tcPr>
            <w:tcW w:w="2180" w:type="dxa"/>
            <w:shd w:val="clear" w:color="auto" w:fill="auto"/>
          </w:tcPr>
          <w:p w:rsidR="00544196" w:rsidRPr="00544196" w:rsidRDefault="00544196" w:rsidP="00544196">
            <w:pPr>
              <w:ind w:firstLine="0"/>
            </w:pPr>
            <w:r w:rsidRPr="00544196">
              <w:t>Kirby</w:t>
            </w:r>
          </w:p>
        </w:tc>
      </w:tr>
      <w:tr w:rsidR="00544196" w:rsidRPr="00544196" w:rsidTr="00416E6F">
        <w:tc>
          <w:tcPr>
            <w:tcW w:w="2179" w:type="dxa"/>
            <w:shd w:val="clear" w:color="auto" w:fill="auto"/>
          </w:tcPr>
          <w:p w:rsidR="00544196" w:rsidRPr="00544196" w:rsidRDefault="00544196" w:rsidP="00544196">
            <w:pPr>
              <w:ind w:firstLine="0"/>
            </w:pPr>
            <w:r w:rsidRPr="00544196">
              <w:t>Mack</w:t>
            </w:r>
          </w:p>
        </w:tc>
        <w:tc>
          <w:tcPr>
            <w:tcW w:w="2179" w:type="dxa"/>
            <w:shd w:val="clear" w:color="auto" w:fill="auto"/>
          </w:tcPr>
          <w:p w:rsidR="00544196" w:rsidRPr="00544196" w:rsidRDefault="00544196" w:rsidP="00544196">
            <w:pPr>
              <w:ind w:firstLine="0"/>
            </w:pPr>
            <w:r w:rsidRPr="00544196">
              <w:t>McKnight</w:t>
            </w:r>
          </w:p>
        </w:tc>
        <w:tc>
          <w:tcPr>
            <w:tcW w:w="2180" w:type="dxa"/>
            <w:shd w:val="clear" w:color="auto" w:fill="auto"/>
          </w:tcPr>
          <w:p w:rsidR="00544196" w:rsidRPr="00544196" w:rsidRDefault="00544196" w:rsidP="00544196">
            <w:pPr>
              <w:ind w:firstLine="0"/>
            </w:pPr>
            <w:r w:rsidRPr="00544196">
              <w:t>M. S. McLeod</w:t>
            </w:r>
          </w:p>
        </w:tc>
      </w:tr>
      <w:tr w:rsidR="00544196" w:rsidRPr="00544196" w:rsidTr="00416E6F">
        <w:tc>
          <w:tcPr>
            <w:tcW w:w="2179" w:type="dxa"/>
            <w:shd w:val="clear" w:color="auto" w:fill="auto"/>
          </w:tcPr>
          <w:p w:rsidR="00544196" w:rsidRPr="00544196" w:rsidRDefault="00544196" w:rsidP="00544196">
            <w:pPr>
              <w:ind w:firstLine="0"/>
            </w:pPr>
            <w:r w:rsidRPr="00544196">
              <w:t>W. J. McLeod</w:t>
            </w:r>
          </w:p>
        </w:tc>
        <w:tc>
          <w:tcPr>
            <w:tcW w:w="2179" w:type="dxa"/>
            <w:shd w:val="clear" w:color="auto" w:fill="auto"/>
          </w:tcPr>
          <w:p w:rsidR="00544196" w:rsidRPr="00544196" w:rsidRDefault="00544196" w:rsidP="00544196">
            <w:pPr>
              <w:ind w:firstLine="0"/>
            </w:pPr>
            <w:r w:rsidRPr="00544196">
              <w:t>Mitchell</w:t>
            </w:r>
          </w:p>
        </w:tc>
        <w:tc>
          <w:tcPr>
            <w:tcW w:w="2180" w:type="dxa"/>
            <w:shd w:val="clear" w:color="auto" w:fill="auto"/>
          </w:tcPr>
          <w:p w:rsidR="00544196" w:rsidRPr="00544196" w:rsidRDefault="00544196" w:rsidP="00544196">
            <w:pPr>
              <w:ind w:firstLine="0"/>
            </w:pPr>
            <w:r w:rsidRPr="00544196">
              <w:t>Neal</w:t>
            </w:r>
          </w:p>
        </w:tc>
      </w:tr>
      <w:tr w:rsidR="00544196" w:rsidRPr="00544196" w:rsidTr="00416E6F">
        <w:tc>
          <w:tcPr>
            <w:tcW w:w="2179" w:type="dxa"/>
            <w:shd w:val="clear" w:color="auto" w:fill="auto"/>
          </w:tcPr>
          <w:p w:rsidR="00544196" w:rsidRPr="00544196" w:rsidRDefault="00544196" w:rsidP="00544196">
            <w:pPr>
              <w:ind w:firstLine="0"/>
            </w:pPr>
            <w:r w:rsidRPr="00544196">
              <w:t>Parks</w:t>
            </w:r>
          </w:p>
        </w:tc>
        <w:tc>
          <w:tcPr>
            <w:tcW w:w="2179" w:type="dxa"/>
            <w:shd w:val="clear" w:color="auto" w:fill="auto"/>
          </w:tcPr>
          <w:p w:rsidR="00544196" w:rsidRPr="00544196" w:rsidRDefault="00544196" w:rsidP="00544196">
            <w:pPr>
              <w:ind w:firstLine="0"/>
            </w:pPr>
            <w:r w:rsidRPr="00544196">
              <w:t>Robinson-Simpson</w:t>
            </w:r>
          </w:p>
        </w:tc>
        <w:tc>
          <w:tcPr>
            <w:tcW w:w="2180" w:type="dxa"/>
            <w:shd w:val="clear" w:color="auto" w:fill="auto"/>
          </w:tcPr>
          <w:p w:rsidR="00544196" w:rsidRPr="00544196" w:rsidRDefault="00544196" w:rsidP="00544196">
            <w:pPr>
              <w:ind w:firstLine="0"/>
            </w:pPr>
            <w:r w:rsidRPr="00544196">
              <w:t>Rutherford</w:t>
            </w:r>
          </w:p>
        </w:tc>
      </w:tr>
    </w:tbl>
    <w:p w:rsidR="00416E6F" w:rsidRDefault="00416E6F"/>
    <w:p w:rsidR="00416E6F" w:rsidRDefault="00416E6F"/>
    <w:p w:rsidR="00416E6F" w:rsidRPr="00416E6F" w:rsidRDefault="00416E6F" w:rsidP="00416E6F">
      <w:pPr>
        <w:jc w:val="right"/>
        <w:rPr>
          <w:b/>
        </w:rPr>
      </w:pPr>
      <w:r w:rsidRPr="00416E6F">
        <w:rPr>
          <w:b/>
        </w:rPr>
        <w:t>Printed Page 3540 . . . . . Tuesday, May 17, 2016</w:t>
      </w:r>
    </w:p>
    <w:p w:rsidR="00416E6F" w:rsidRDefault="00416E6F">
      <w:pPr>
        <w:ind w:firstLine="0"/>
        <w:jc w:val="left"/>
      </w:pPr>
    </w:p>
    <w:p w:rsidR="00416E6F" w:rsidRDefault="00416E6F"/>
    <w:tbl>
      <w:tblPr>
        <w:tblW w:w="6538" w:type="dxa"/>
        <w:tblLayout w:type="fixed"/>
        <w:tblLook w:val="0000" w:firstRow="0" w:lastRow="0" w:firstColumn="0" w:lastColumn="0" w:noHBand="0" w:noVBand="0"/>
      </w:tblPr>
      <w:tblGrid>
        <w:gridCol w:w="2179"/>
        <w:gridCol w:w="2179"/>
        <w:gridCol w:w="2180"/>
      </w:tblGrid>
      <w:tr w:rsidR="00544196" w:rsidRPr="00544196" w:rsidTr="00416E6F">
        <w:tc>
          <w:tcPr>
            <w:tcW w:w="2179" w:type="dxa"/>
            <w:shd w:val="clear" w:color="auto" w:fill="auto"/>
          </w:tcPr>
          <w:p w:rsidR="00544196" w:rsidRPr="00544196" w:rsidRDefault="00544196" w:rsidP="00544196">
            <w:pPr>
              <w:keepNext/>
              <w:ind w:firstLine="0"/>
            </w:pPr>
            <w:r w:rsidRPr="00544196">
              <w:lastRenderedPageBreak/>
              <w:t>J. E. Smith</w:t>
            </w:r>
          </w:p>
        </w:tc>
        <w:tc>
          <w:tcPr>
            <w:tcW w:w="2179" w:type="dxa"/>
            <w:shd w:val="clear" w:color="auto" w:fill="auto"/>
          </w:tcPr>
          <w:p w:rsidR="00544196" w:rsidRPr="00544196" w:rsidRDefault="00544196" w:rsidP="00544196">
            <w:pPr>
              <w:keepNext/>
              <w:ind w:firstLine="0"/>
            </w:pPr>
            <w:r w:rsidRPr="00544196">
              <w:t>Stavrinakis</w:t>
            </w:r>
          </w:p>
        </w:tc>
        <w:tc>
          <w:tcPr>
            <w:tcW w:w="2180" w:type="dxa"/>
            <w:shd w:val="clear" w:color="auto" w:fill="auto"/>
          </w:tcPr>
          <w:p w:rsidR="00544196" w:rsidRPr="00544196" w:rsidRDefault="00544196" w:rsidP="00544196">
            <w:pPr>
              <w:keepNext/>
              <w:ind w:firstLine="0"/>
            </w:pPr>
            <w:r w:rsidRPr="00544196">
              <w:t>Tinkler</w:t>
            </w:r>
          </w:p>
        </w:tc>
      </w:tr>
      <w:tr w:rsidR="00544196" w:rsidRPr="00544196" w:rsidTr="00416E6F">
        <w:tc>
          <w:tcPr>
            <w:tcW w:w="2179" w:type="dxa"/>
            <w:shd w:val="clear" w:color="auto" w:fill="auto"/>
          </w:tcPr>
          <w:p w:rsidR="00544196" w:rsidRPr="00544196" w:rsidRDefault="00544196" w:rsidP="00544196">
            <w:pPr>
              <w:keepNext/>
              <w:ind w:firstLine="0"/>
            </w:pPr>
            <w:r w:rsidRPr="00544196">
              <w:t>Whipper</w:t>
            </w:r>
          </w:p>
        </w:tc>
        <w:tc>
          <w:tcPr>
            <w:tcW w:w="2179" w:type="dxa"/>
            <w:shd w:val="clear" w:color="auto" w:fill="auto"/>
          </w:tcPr>
          <w:p w:rsidR="00544196" w:rsidRPr="00544196" w:rsidRDefault="00544196" w:rsidP="00544196">
            <w:pPr>
              <w:keepNext/>
              <w:ind w:firstLine="0"/>
            </w:pPr>
            <w:r w:rsidRPr="00544196">
              <w:t>Williams</w:t>
            </w:r>
          </w:p>
        </w:tc>
        <w:tc>
          <w:tcPr>
            <w:tcW w:w="2180" w:type="dxa"/>
            <w:shd w:val="clear" w:color="auto" w:fill="auto"/>
          </w:tcPr>
          <w:p w:rsidR="00544196" w:rsidRPr="00544196" w:rsidRDefault="00544196" w:rsidP="00544196">
            <w:pPr>
              <w:keepNext/>
              <w:ind w:firstLine="0"/>
            </w:pPr>
          </w:p>
        </w:tc>
      </w:tr>
    </w:tbl>
    <w:p w:rsidR="00544196" w:rsidRPr="00544196" w:rsidRDefault="00544196" w:rsidP="00544196"/>
    <w:p w:rsidR="00544196" w:rsidRPr="00544196" w:rsidRDefault="00544196" w:rsidP="00544196">
      <w:pPr>
        <w:jc w:val="center"/>
        <w:rPr>
          <w:b/>
        </w:rPr>
      </w:pPr>
      <w:r w:rsidRPr="00544196">
        <w:rPr>
          <w:b/>
        </w:rPr>
        <w:t>Total--29</w:t>
      </w:r>
    </w:p>
    <w:p w:rsidR="00544196" w:rsidRPr="00544196" w:rsidRDefault="00544196" w:rsidP="00544196">
      <w:pPr>
        <w:jc w:val="center"/>
        <w:rPr>
          <w:b/>
        </w:rPr>
      </w:pPr>
    </w:p>
    <w:p w:rsidR="00544196" w:rsidRPr="00544196" w:rsidRDefault="00544196" w:rsidP="00544196">
      <w:r w:rsidRPr="00544196">
        <w:t>The Free Conference Report was adopted and a message was ordered sent to the Senate accordingly.</w:t>
      </w:r>
    </w:p>
    <w:p w:rsidR="00544196" w:rsidRPr="00544196" w:rsidRDefault="00544196" w:rsidP="00544196"/>
    <w:p w:rsidR="00544196" w:rsidRPr="00544196" w:rsidRDefault="00544196" w:rsidP="00544196">
      <w:r w:rsidRPr="00544196">
        <w:t>Rep. MCCOY moved that the House do now adjourn, which was agreed to.</w:t>
      </w:r>
    </w:p>
    <w:p w:rsidR="00544196" w:rsidRPr="00544196" w:rsidRDefault="00544196" w:rsidP="00544196"/>
    <w:p w:rsidR="00544196" w:rsidRPr="00544196" w:rsidRDefault="00544196" w:rsidP="00544196">
      <w:pPr>
        <w:keepNext/>
        <w:jc w:val="center"/>
        <w:rPr>
          <w:b/>
        </w:rPr>
      </w:pPr>
      <w:r w:rsidRPr="00544196">
        <w:rPr>
          <w:b/>
        </w:rPr>
        <w:t>RETURNED WITH CONCURRENCE</w:t>
      </w:r>
    </w:p>
    <w:p w:rsidR="00544196" w:rsidRPr="00544196" w:rsidRDefault="00544196" w:rsidP="00544196">
      <w:r w:rsidRPr="00544196">
        <w:t>The Senate returned to the House with concurrence the following:</w:t>
      </w:r>
    </w:p>
    <w:p w:rsidR="00544196" w:rsidRPr="00544196" w:rsidRDefault="00544196" w:rsidP="00544196">
      <w:bookmarkStart w:id="50" w:name="include_clip_start_149"/>
      <w:bookmarkEnd w:id="50"/>
    </w:p>
    <w:p w:rsidR="00544196" w:rsidRPr="00544196" w:rsidRDefault="00544196" w:rsidP="00544196">
      <w:r w:rsidRPr="00544196">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544196" w:rsidRPr="00544196" w:rsidRDefault="00544196" w:rsidP="00544196">
      <w:bookmarkStart w:id="51" w:name="include_clip_end_149"/>
      <w:bookmarkStart w:id="52" w:name="include_clip_start_150"/>
      <w:bookmarkEnd w:id="51"/>
      <w:bookmarkEnd w:id="52"/>
    </w:p>
    <w:p w:rsidR="00544196" w:rsidRPr="00544196" w:rsidRDefault="00544196" w:rsidP="00544196">
      <w:r w:rsidRPr="00544196">
        <w:t>H. 4678 -- Reps. Bernstein and M. S. McLeod: A CONCURRENT RESOLUTION TO REQUEST THAT THE DEPARTMENT OF TRANSPORTATION NAME THE BRIDGE THAT CROSSES INTERSTATE HIGHWAY 20 ALONG TRENHOLM ROAD IN RICHLAND COUNTY "MARVIN CLIFTON 'CLIFF' MOORE, JR. MEMORIAL BRIDGE" AND ERECT APPROPRIATE MARKERS OR SIGNS AT THE BRIDGE THAT CONTAIN THIS DESIGNATION.</w:t>
      </w:r>
    </w:p>
    <w:p w:rsidR="00544196" w:rsidRPr="00544196" w:rsidRDefault="00544196" w:rsidP="00544196">
      <w:bookmarkStart w:id="53" w:name="include_clip_end_150"/>
      <w:bookmarkStart w:id="54" w:name="include_clip_start_151"/>
      <w:bookmarkEnd w:id="53"/>
      <w:bookmarkEnd w:id="54"/>
    </w:p>
    <w:p w:rsidR="00544196" w:rsidRPr="00544196" w:rsidRDefault="00544196" w:rsidP="00544196">
      <w:r w:rsidRPr="00544196">
        <w:t>H. 4966 -- Rep. G. M. Smith: A CONCURRENT RESOLUTION TO DESIGNATE THE MONTH OF MAY 2016 AS "MENTAL HEALTH MONTH" IN SOUTH CAROLINA AND TO RAISE COMMUNITY AWARENESS AND UNDERSTANDING OF MENTAL ILLNESS AND THE NEED FOR APPROPRIATE AND ACCESSIBLE SERVICES FOR ALL PEOPLE WITH MENTAL ILLNESSES.</w:t>
      </w:r>
    </w:p>
    <w:p w:rsidR="00544196" w:rsidRPr="00544196" w:rsidRDefault="00544196" w:rsidP="00544196">
      <w:bookmarkStart w:id="55" w:name="include_clip_end_151"/>
      <w:bookmarkStart w:id="56" w:name="include_clip_start_152"/>
      <w:bookmarkEnd w:id="55"/>
      <w:bookmarkEnd w:id="56"/>
    </w:p>
    <w:p w:rsidR="00416E6F" w:rsidRDefault="00544196" w:rsidP="00544196">
      <w:r w:rsidRPr="00544196">
        <w:t xml:space="preserve">H. 5087 -- Reps. Alexander, Allison, Anderson, Anthony, Atwater, Bales, Ballentine, Bamberg, Bannister, Bedingfield, Bernstein, Bingham, Bowers, Bradley, Brannon, G. A. Brown, R. L. Brown, </w:t>
      </w:r>
    </w:p>
    <w:p w:rsidR="00416E6F" w:rsidRDefault="00416E6F">
      <w:pPr>
        <w:ind w:firstLine="0"/>
        <w:jc w:val="left"/>
      </w:pPr>
    </w:p>
    <w:p w:rsidR="00416E6F" w:rsidRDefault="00416E6F">
      <w:pPr>
        <w:ind w:firstLine="0"/>
        <w:jc w:val="left"/>
      </w:pPr>
    </w:p>
    <w:p w:rsidR="00416E6F" w:rsidRDefault="00416E6F">
      <w:pPr>
        <w:ind w:firstLine="0"/>
        <w:jc w:val="left"/>
      </w:pPr>
    </w:p>
    <w:p w:rsidR="00416E6F" w:rsidRDefault="00416E6F" w:rsidP="00544196"/>
    <w:p w:rsidR="00416E6F" w:rsidRPr="00416E6F" w:rsidRDefault="00416E6F" w:rsidP="00416E6F">
      <w:pPr>
        <w:jc w:val="right"/>
        <w:rPr>
          <w:b/>
        </w:rPr>
      </w:pPr>
      <w:r w:rsidRPr="00416E6F">
        <w:rPr>
          <w:b/>
        </w:rPr>
        <w:t>Printed Page 3541 . . . . . Tuesday, May 17, 2016</w:t>
      </w:r>
    </w:p>
    <w:p w:rsidR="00416E6F" w:rsidRDefault="00416E6F">
      <w:pPr>
        <w:ind w:firstLine="0"/>
        <w:jc w:val="left"/>
      </w:pPr>
    </w:p>
    <w:p w:rsidR="00544196" w:rsidRPr="00544196" w:rsidRDefault="00544196" w:rsidP="00544196">
      <w:r w:rsidRPr="00544196">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544196" w:rsidRPr="00544196" w:rsidRDefault="00544196" w:rsidP="00544196">
      <w:bookmarkStart w:id="57" w:name="include_clip_end_152"/>
      <w:bookmarkStart w:id="58" w:name="include_clip_start_153"/>
      <w:bookmarkEnd w:id="57"/>
      <w:bookmarkEnd w:id="58"/>
    </w:p>
    <w:p w:rsidR="00544196" w:rsidRPr="00544196" w:rsidRDefault="00544196" w:rsidP="00544196">
      <w:r w:rsidRPr="00544196">
        <w:t>H. 5225 -- Rep. Hayes: A CONCURRENT RESOLUTION TO REQUEST THE DEPARTMENT OF TRANSPORTATION NAME NORTH 9TH AVENUE IN THE TOWN OF DILLON "ROBERT MCRAE MEMORIAL AVENUE" AND TO ERECT APPROPRIATE MARKERS OR SIGNS ALONG THIS AVENUE THAT CONTAIN THIS DESIGNATION.</w:t>
      </w:r>
    </w:p>
    <w:p w:rsidR="00544196" w:rsidRPr="00544196" w:rsidRDefault="00544196" w:rsidP="00544196">
      <w:bookmarkStart w:id="59" w:name="include_clip_end_153"/>
      <w:bookmarkStart w:id="60" w:name="include_clip_start_154"/>
      <w:bookmarkEnd w:id="59"/>
      <w:bookmarkEnd w:id="60"/>
    </w:p>
    <w:p w:rsidR="00416E6F" w:rsidRDefault="00544196" w:rsidP="00544196">
      <w:r w:rsidRPr="00544196">
        <w:t xml:space="preserve">H. 5252 -- Reps. Pope, Hamilton, Alexander, Allison, Anderson, Anthony, Atwater, Bales, Ballentine, Bamberg, Bannister, Bedingfield, Bernstein, Bingham, Bowers, Bradley, Brannon, G. A. Brown, R. L. Brown, Burns, Chumley, Clary, Clemmons, Clyburn, Cobb-Hunter, Cole, Collins, Corley, H. A. Crawford, Crosby, Daning, </w:t>
      </w:r>
      <w:r w:rsidRPr="00544196">
        <w:lastRenderedPageBreak/>
        <w:t xml:space="preserve">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w:t>
      </w:r>
    </w:p>
    <w:p w:rsidR="00416E6F" w:rsidRDefault="00416E6F">
      <w:pPr>
        <w:ind w:firstLine="0"/>
        <w:jc w:val="left"/>
      </w:pPr>
    </w:p>
    <w:p w:rsidR="00416E6F" w:rsidRDefault="00416E6F" w:rsidP="00544196"/>
    <w:p w:rsidR="00416E6F" w:rsidRDefault="00416E6F" w:rsidP="00544196"/>
    <w:p w:rsidR="00416E6F" w:rsidRPr="00416E6F" w:rsidRDefault="00416E6F" w:rsidP="00416E6F">
      <w:pPr>
        <w:jc w:val="right"/>
        <w:rPr>
          <w:b/>
        </w:rPr>
      </w:pPr>
      <w:r w:rsidRPr="00416E6F">
        <w:rPr>
          <w:b/>
        </w:rPr>
        <w:t>Printed Page 3542 . . . . . Tuesday, May 17, 2016</w:t>
      </w:r>
    </w:p>
    <w:p w:rsidR="00416E6F" w:rsidRDefault="00416E6F">
      <w:pPr>
        <w:ind w:firstLine="0"/>
        <w:jc w:val="left"/>
      </w:pPr>
    </w:p>
    <w:p w:rsidR="00544196" w:rsidRPr="00544196" w:rsidRDefault="00544196" w:rsidP="00544196">
      <w:r w:rsidRPr="00544196">
        <w:t>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ALL OF SOUTH CAROLINA'S CHILDREN AND TO DECLARE MAY 14, 2016, "CHILDHOOD APRAXIA OF SPEECH DAY" IN THE STATE OF SOUTH CAROLINA.</w:t>
      </w:r>
    </w:p>
    <w:p w:rsidR="00544196" w:rsidRPr="00544196" w:rsidRDefault="00544196" w:rsidP="00544196">
      <w:bookmarkStart w:id="61" w:name="include_clip_end_154"/>
      <w:bookmarkStart w:id="62" w:name="include_clip_start_155"/>
      <w:bookmarkEnd w:id="61"/>
      <w:bookmarkEnd w:id="62"/>
    </w:p>
    <w:p w:rsidR="00544196" w:rsidRPr="00544196" w:rsidRDefault="00544196" w:rsidP="00544196">
      <w:r w:rsidRPr="00544196">
        <w:t>H. 5321 -- Reps. Fry and Goldfinch: A CONCURRENT RESOLUTION TO RECOGNIZE AND HONOR THE MURRELLS INLET-GARDEN CITY FIRE DISTRICT ON THE OCCASION OF CELEBRATING ITS GOLDEN ANNIVERSARY, AND TO THANK THE DISTRICT FOR PROVIDING OUTSTANDING FIRE AND RESCUE SERVICES IN GEORGETOWN AND HORRY COUNTIES.</w:t>
      </w:r>
    </w:p>
    <w:p w:rsidR="00544196" w:rsidRPr="00544196" w:rsidRDefault="00544196" w:rsidP="00544196">
      <w:bookmarkStart w:id="63" w:name="include_clip_end_155"/>
      <w:bookmarkEnd w:id="63"/>
    </w:p>
    <w:p w:rsidR="00544196" w:rsidRPr="00544196" w:rsidRDefault="00544196" w:rsidP="00544196">
      <w:pPr>
        <w:keepNext/>
        <w:pBdr>
          <w:top w:val="single" w:sz="4" w:space="1" w:color="auto"/>
          <w:left w:val="single" w:sz="4" w:space="4" w:color="auto"/>
          <w:right w:val="single" w:sz="4" w:space="4" w:color="auto"/>
          <w:between w:val="single" w:sz="4" w:space="1" w:color="auto"/>
          <w:bar w:val="single" w:sz="4" w:color="auto"/>
        </w:pBdr>
        <w:jc w:val="center"/>
        <w:rPr>
          <w:b/>
        </w:rPr>
      </w:pPr>
      <w:r w:rsidRPr="00544196">
        <w:rPr>
          <w:b/>
        </w:rPr>
        <w:t>ADJOURNMENT</w:t>
      </w:r>
    </w:p>
    <w:p w:rsidR="00544196" w:rsidRPr="00544196" w:rsidRDefault="00544196" w:rsidP="00544196">
      <w:pPr>
        <w:keepNext/>
        <w:pBdr>
          <w:left w:val="single" w:sz="4" w:space="4" w:color="auto"/>
          <w:right w:val="single" w:sz="4" w:space="4" w:color="auto"/>
          <w:between w:val="single" w:sz="4" w:space="1" w:color="auto"/>
          <w:bar w:val="single" w:sz="4" w:color="auto"/>
        </w:pBdr>
      </w:pPr>
      <w:r w:rsidRPr="00544196">
        <w:t>At 5:28 p.m. the House, in accordance with the motion of Rep. RIDGEWAY, adjourned in memory of Kerrie Ilease Cribb, to meet at 10:00 a.m. tomorrow.</w:t>
      </w:r>
    </w:p>
    <w:p w:rsidR="00544196" w:rsidRDefault="00544196" w:rsidP="00544196">
      <w:pPr>
        <w:pBdr>
          <w:left w:val="single" w:sz="4" w:space="4" w:color="auto"/>
          <w:bottom w:val="single" w:sz="4" w:space="1" w:color="auto"/>
          <w:right w:val="single" w:sz="4" w:space="4" w:color="auto"/>
          <w:between w:val="single" w:sz="4" w:space="1" w:color="auto"/>
          <w:bar w:val="single" w:sz="4" w:color="auto"/>
        </w:pBdr>
        <w:jc w:val="center"/>
      </w:pPr>
      <w:r w:rsidRPr="00544196">
        <w:t>***</w:t>
      </w:r>
    </w:p>
    <w:p w:rsidR="00941F3E" w:rsidRDefault="00941F3E" w:rsidP="00941F3E">
      <w:pPr>
        <w:jc w:val="center"/>
      </w:pPr>
    </w:p>
    <w:sectPr w:rsidR="00941F3E" w:rsidSect="0018470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46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AC1" w:rsidRDefault="00AD6AC1">
      <w:r>
        <w:separator/>
      </w:r>
    </w:p>
  </w:endnote>
  <w:endnote w:type="continuationSeparator" w:id="0">
    <w:p w:rsidR="00AD6AC1" w:rsidRDefault="00A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35470"/>
      <w:docPartObj>
        <w:docPartGallery w:val="Page Numbers (Bottom of Page)"/>
        <w:docPartUnique/>
      </w:docPartObj>
    </w:sdtPr>
    <w:sdtEndPr>
      <w:rPr>
        <w:noProof/>
      </w:rPr>
    </w:sdtEndPr>
    <w:sdtContent>
      <w:p w:rsidR="00AD6AC1" w:rsidRDefault="00AD6AC1" w:rsidP="008E0854">
        <w:pPr>
          <w:pStyle w:val="Footer"/>
          <w:jc w:val="center"/>
        </w:pPr>
        <w:r>
          <w:fldChar w:fldCharType="begin"/>
        </w:r>
        <w:r>
          <w:instrText xml:space="preserve"> PAGE   \* MERGEFORMAT </w:instrText>
        </w:r>
        <w:r>
          <w:fldChar w:fldCharType="separate"/>
        </w:r>
        <w:r w:rsidR="00416E6F">
          <w:rPr>
            <w:noProof/>
          </w:rPr>
          <w:t>3551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624662"/>
      <w:docPartObj>
        <w:docPartGallery w:val="Page Numbers (Bottom of Page)"/>
        <w:docPartUnique/>
      </w:docPartObj>
    </w:sdtPr>
    <w:sdtEndPr>
      <w:rPr>
        <w:noProof/>
      </w:rPr>
    </w:sdtEndPr>
    <w:sdtContent>
      <w:p w:rsidR="00AD6AC1" w:rsidRDefault="00AD6AC1" w:rsidP="008E0854">
        <w:pPr>
          <w:pStyle w:val="Footer"/>
          <w:jc w:val="center"/>
        </w:pPr>
        <w:r>
          <w:fldChar w:fldCharType="begin"/>
        </w:r>
        <w:r>
          <w:instrText xml:space="preserve"> PAGE   \* MERGEFORMAT </w:instrText>
        </w:r>
        <w:r>
          <w:fldChar w:fldCharType="separate"/>
        </w:r>
        <w:r w:rsidR="00416E6F">
          <w:rPr>
            <w:noProof/>
          </w:rPr>
          <w:t>3462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AC1" w:rsidRDefault="00AD6AC1">
      <w:r>
        <w:separator/>
      </w:r>
    </w:p>
  </w:footnote>
  <w:footnote w:type="continuationSeparator" w:id="0">
    <w:p w:rsidR="00AD6AC1" w:rsidRDefault="00AD6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C1" w:rsidRDefault="00AD6AC1" w:rsidP="008E0854">
    <w:pPr>
      <w:pStyle w:val="Header"/>
      <w:jc w:val="center"/>
      <w:rPr>
        <w:b/>
      </w:rPr>
    </w:pPr>
    <w:r>
      <w:rPr>
        <w:b/>
      </w:rPr>
      <w:t>TUESDAY, MAY 17, 2016</w:t>
    </w:r>
  </w:p>
  <w:p w:rsidR="00AD6AC1" w:rsidRDefault="00AD6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C1" w:rsidRDefault="00AD6AC1" w:rsidP="008E0854">
    <w:pPr>
      <w:pStyle w:val="Header"/>
      <w:jc w:val="center"/>
      <w:rPr>
        <w:b/>
      </w:rPr>
    </w:pPr>
    <w:r>
      <w:rPr>
        <w:b/>
      </w:rPr>
      <w:t>Tuesday, May 17, 2016</w:t>
    </w:r>
  </w:p>
  <w:p w:rsidR="00AD6AC1" w:rsidRDefault="00AD6AC1" w:rsidP="008E085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82B"/>
    <w:multiLevelType w:val="hybridMultilevel"/>
    <w:tmpl w:val="AB88141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 w15:restartNumberingAfterBreak="0">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96"/>
    <w:rsid w:val="0011210A"/>
    <w:rsid w:val="00176054"/>
    <w:rsid w:val="00184706"/>
    <w:rsid w:val="00232AD4"/>
    <w:rsid w:val="00416E6F"/>
    <w:rsid w:val="00422609"/>
    <w:rsid w:val="005368A9"/>
    <w:rsid w:val="00544196"/>
    <w:rsid w:val="006241D0"/>
    <w:rsid w:val="008E0854"/>
    <w:rsid w:val="00941F3E"/>
    <w:rsid w:val="009658DB"/>
    <w:rsid w:val="00AC5448"/>
    <w:rsid w:val="00AD6AC1"/>
    <w:rsid w:val="00B85FE1"/>
    <w:rsid w:val="00D23211"/>
    <w:rsid w:val="00DB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126CB-78B9-4040-8EDA-D1C0556F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544196"/>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544196"/>
    <w:rPr>
      <w:rFonts w:ascii="CG Times" w:hAnsi="CG Times"/>
      <w:b/>
      <w:i/>
      <w:snapToGrid w:val="0"/>
      <w:sz w:val="30"/>
    </w:rPr>
  </w:style>
  <w:style w:type="character" w:styleId="Hyperlink">
    <w:name w:val="Hyperlink"/>
    <w:uiPriority w:val="99"/>
    <w:semiHidden/>
    <w:rsid w:val="00544196"/>
    <w:rPr>
      <w:color w:val="0000FF"/>
      <w:u w:val="single"/>
    </w:rPr>
  </w:style>
  <w:style w:type="paragraph" w:styleId="BodyTextIndent">
    <w:name w:val="Body Text Indent"/>
    <w:basedOn w:val="Normal"/>
    <w:link w:val="BodyTextIndentChar"/>
    <w:semiHidden/>
    <w:rsid w:val="00544196"/>
    <w:pPr>
      <w:tabs>
        <w:tab w:val="left" w:pos="1080"/>
      </w:tabs>
      <w:ind w:left="1080" w:hanging="1080"/>
      <w:jc w:val="left"/>
    </w:pPr>
    <w:rPr>
      <w:sz w:val="24"/>
    </w:rPr>
  </w:style>
  <w:style w:type="character" w:customStyle="1" w:styleId="BodyTextIndentChar">
    <w:name w:val="Body Text Indent Char"/>
    <w:basedOn w:val="DefaultParagraphFont"/>
    <w:link w:val="BodyTextIndent"/>
    <w:semiHidden/>
    <w:rsid w:val="00544196"/>
    <w:rPr>
      <w:sz w:val="24"/>
    </w:rPr>
  </w:style>
  <w:style w:type="paragraph" w:styleId="Title">
    <w:name w:val="Title"/>
    <w:basedOn w:val="Normal"/>
    <w:link w:val="TitleChar"/>
    <w:qFormat/>
    <w:rsid w:val="005441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44196"/>
    <w:rPr>
      <w:b/>
      <w:sz w:val="22"/>
    </w:rPr>
  </w:style>
  <w:style w:type="character" w:customStyle="1" w:styleId="HeaderChar">
    <w:name w:val="Header Char"/>
    <w:link w:val="Header"/>
    <w:uiPriority w:val="99"/>
    <w:rsid w:val="00544196"/>
    <w:rPr>
      <w:sz w:val="22"/>
    </w:rPr>
  </w:style>
  <w:style w:type="paragraph" w:customStyle="1" w:styleId="ConSign">
    <w:name w:val="ConSign"/>
    <w:basedOn w:val="Normal"/>
    <w:rsid w:val="00544196"/>
    <w:pPr>
      <w:tabs>
        <w:tab w:val="left" w:pos="216"/>
        <w:tab w:val="left" w:pos="4680"/>
        <w:tab w:val="left" w:pos="4896"/>
      </w:tabs>
      <w:spacing w:line="480" w:lineRule="auto"/>
      <w:ind w:firstLine="0"/>
    </w:pPr>
  </w:style>
  <w:style w:type="paragraph" w:customStyle="1" w:styleId="Cover1">
    <w:name w:val="Cover1"/>
    <w:basedOn w:val="Normal"/>
    <w:rsid w:val="0054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4196"/>
    <w:pPr>
      <w:ind w:firstLine="0"/>
      <w:jc w:val="left"/>
    </w:pPr>
    <w:rPr>
      <w:sz w:val="20"/>
    </w:rPr>
  </w:style>
  <w:style w:type="paragraph" w:customStyle="1" w:styleId="Cover3">
    <w:name w:val="Cover3"/>
    <w:basedOn w:val="Normal"/>
    <w:rsid w:val="00544196"/>
    <w:pPr>
      <w:ind w:firstLine="0"/>
      <w:jc w:val="center"/>
    </w:pPr>
    <w:rPr>
      <w:b/>
    </w:rPr>
  </w:style>
  <w:style w:type="paragraph" w:customStyle="1" w:styleId="Cover4">
    <w:name w:val="Cover4"/>
    <w:basedOn w:val="Cover1"/>
    <w:rsid w:val="00544196"/>
    <w:pPr>
      <w:keepNext/>
    </w:pPr>
    <w:rPr>
      <w:b/>
      <w:sz w:val="20"/>
    </w:rPr>
  </w:style>
  <w:style w:type="paragraph" w:styleId="BalloonText">
    <w:name w:val="Balloon Text"/>
    <w:basedOn w:val="Normal"/>
    <w:link w:val="BalloonTextChar"/>
    <w:uiPriority w:val="99"/>
    <w:semiHidden/>
    <w:unhideWhenUsed/>
    <w:rsid w:val="004226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09"/>
    <w:rPr>
      <w:rFonts w:ascii="Segoe UI" w:hAnsi="Segoe UI" w:cs="Segoe UI"/>
      <w:sz w:val="18"/>
      <w:szCs w:val="18"/>
    </w:rPr>
  </w:style>
  <w:style w:type="character" w:customStyle="1" w:styleId="FooterChar">
    <w:name w:val="Footer Char"/>
    <w:basedOn w:val="DefaultParagraphFont"/>
    <w:link w:val="Footer"/>
    <w:uiPriority w:val="99"/>
    <w:rsid w:val="008E085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CommitteeInfo/PublicUtilitiesReviewComm/2016PublicServiceCommissionScreeningInformation/FinalizedTranscriptApril28201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22618</Words>
  <Characters>128923</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5/17/2016 - South Carolina Legislature Online</dc:title>
  <dc:subject/>
  <dc:creator>%USERNAME%</dc:creator>
  <cp:keywords/>
  <dc:description/>
  <cp:lastModifiedBy>Stephanie Doherty</cp:lastModifiedBy>
  <cp:revision>2</cp:revision>
  <cp:lastPrinted>2016-05-17T22:59:00Z</cp:lastPrinted>
  <dcterms:created xsi:type="dcterms:W3CDTF">2017-01-17T16:38:00Z</dcterms:created>
  <dcterms:modified xsi:type="dcterms:W3CDTF">2017-01-17T16:38:00Z</dcterms:modified>
</cp:coreProperties>
</file>