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E3B" w:rsidRDefault="00FD0E3B">
      <w:pPr>
        <w:pStyle w:val="Title"/>
      </w:pPr>
      <w:bookmarkStart w:id="0" w:name="_GoBack"/>
      <w:bookmarkEnd w:id="0"/>
    </w:p>
    <w:p w:rsidR="00FD0E3B" w:rsidRDefault="00FD0E3B">
      <w:pPr>
        <w:pStyle w:val="Title"/>
        <w:jc w:val="right"/>
      </w:pPr>
      <w:r>
        <w:rPr>
          <w:sz w:val="24"/>
        </w:rPr>
        <w:t xml:space="preserve">NO. 58 </w:t>
      </w:r>
    </w:p>
    <w:p w:rsidR="00FD0E3B" w:rsidRDefault="00FD0E3B">
      <w:pPr>
        <w:pStyle w:val="Title"/>
      </w:pPr>
    </w:p>
    <w:p w:rsidR="00FD0E3B" w:rsidRDefault="00FD0E3B">
      <w:pPr>
        <w:pStyle w:val="Title"/>
      </w:pPr>
    </w:p>
    <w:p w:rsidR="00FD0E3B" w:rsidRPr="004E4AD9" w:rsidRDefault="00FD0E3B">
      <w:pPr>
        <w:pStyle w:val="Title"/>
        <w:rPr>
          <w:sz w:val="30"/>
          <w:szCs w:val="30"/>
        </w:rPr>
      </w:pPr>
      <w:r w:rsidRPr="004E4AD9">
        <w:rPr>
          <w:sz w:val="30"/>
          <w:szCs w:val="30"/>
        </w:rPr>
        <w:t>JOURNAL</w:t>
      </w:r>
    </w:p>
    <w:p w:rsidR="00FD0E3B" w:rsidRPr="004E4AD9" w:rsidRDefault="00FD0E3B">
      <w:pPr>
        <w:pStyle w:val="Title"/>
        <w:jc w:val="left"/>
        <w:rPr>
          <w:sz w:val="30"/>
          <w:szCs w:val="30"/>
        </w:rPr>
      </w:pPr>
    </w:p>
    <w:p w:rsidR="00FD0E3B" w:rsidRPr="004E4AD9" w:rsidRDefault="00FD0E3B">
      <w:pPr>
        <w:pStyle w:val="Title"/>
        <w:rPr>
          <w:sz w:val="30"/>
          <w:szCs w:val="30"/>
        </w:rPr>
      </w:pPr>
      <w:r w:rsidRPr="004E4AD9">
        <w:rPr>
          <w:sz w:val="30"/>
          <w:szCs w:val="30"/>
        </w:rPr>
        <w:t>of the</w:t>
      </w:r>
    </w:p>
    <w:p w:rsidR="00FD0E3B" w:rsidRPr="004E4AD9" w:rsidRDefault="00FD0E3B">
      <w:pPr>
        <w:pStyle w:val="Title"/>
        <w:jc w:val="left"/>
        <w:rPr>
          <w:sz w:val="30"/>
          <w:szCs w:val="30"/>
        </w:rPr>
      </w:pPr>
    </w:p>
    <w:p w:rsidR="00FD0E3B" w:rsidRPr="004E4AD9" w:rsidRDefault="00FD0E3B">
      <w:pPr>
        <w:pStyle w:val="Title"/>
        <w:rPr>
          <w:sz w:val="30"/>
          <w:szCs w:val="30"/>
        </w:rPr>
      </w:pPr>
      <w:r w:rsidRPr="004E4AD9">
        <w:rPr>
          <w:sz w:val="30"/>
          <w:szCs w:val="30"/>
        </w:rPr>
        <w:t>HOUSE OF REPRESENTATIVES</w:t>
      </w:r>
    </w:p>
    <w:p w:rsidR="00FD0E3B" w:rsidRPr="004E4AD9" w:rsidRDefault="00FD0E3B">
      <w:pPr>
        <w:pStyle w:val="Title"/>
        <w:jc w:val="left"/>
        <w:rPr>
          <w:sz w:val="30"/>
          <w:szCs w:val="30"/>
        </w:rPr>
      </w:pPr>
    </w:p>
    <w:p w:rsidR="00FD0E3B" w:rsidRPr="004E4AD9" w:rsidRDefault="00FD0E3B">
      <w:pPr>
        <w:pStyle w:val="Title"/>
        <w:rPr>
          <w:sz w:val="30"/>
          <w:szCs w:val="30"/>
        </w:rPr>
      </w:pPr>
      <w:r w:rsidRPr="004E4AD9">
        <w:rPr>
          <w:sz w:val="30"/>
          <w:szCs w:val="30"/>
        </w:rPr>
        <w:t>of the</w:t>
      </w:r>
    </w:p>
    <w:p w:rsidR="00FD0E3B" w:rsidRPr="004E4AD9" w:rsidRDefault="00FD0E3B">
      <w:pPr>
        <w:pStyle w:val="Title"/>
        <w:jc w:val="left"/>
        <w:rPr>
          <w:sz w:val="30"/>
          <w:szCs w:val="30"/>
        </w:rPr>
      </w:pPr>
    </w:p>
    <w:p w:rsidR="00FD0E3B" w:rsidRPr="004E4AD9" w:rsidRDefault="00FD0E3B">
      <w:pPr>
        <w:pStyle w:val="Title"/>
        <w:rPr>
          <w:sz w:val="30"/>
          <w:szCs w:val="30"/>
        </w:rPr>
      </w:pPr>
      <w:r w:rsidRPr="004E4AD9">
        <w:rPr>
          <w:sz w:val="30"/>
          <w:szCs w:val="30"/>
        </w:rPr>
        <w:t>STATE OF SOUTH CAROLINA</w:t>
      </w:r>
    </w:p>
    <w:p w:rsidR="00FD0E3B" w:rsidRDefault="00FD0E3B">
      <w:pPr>
        <w:pStyle w:val="Cover1"/>
        <w:ind w:right="0"/>
      </w:pPr>
    </w:p>
    <w:p w:rsidR="00FD0E3B" w:rsidRDefault="00FD0E3B">
      <w:pPr>
        <w:pStyle w:val="Cover1"/>
        <w:ind w:right="0"/>
      </w:pPr>
    </w:p>
    <w:p w:rsidR="00FD0E3B" w:rsidRDefault="0093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FD0E3B" w:rsidRDefault="00FD0E3B">
      <w:pPr>
        <w:pStyle w:val="Cover1"/>
        <w:ind w:right="0"/>
      </w:pPr>
    </w:p>
    <w:p w:rsidR="00FD0E3B" w:rsidRDefault="00FD0E3B">
      <w:pPr>
        <w:pStyle w:val="Cover1"/>
        <w:ind w:right="0"/>
      </w:pPr>
    </w:p>
    <w:p w:rsidR="00FD0E3B" w:rsidRDefault="00FD0E3B">
      <w:pPr>
        <w:pStyle w:val="Cover4"/>
        <w:ind w:right="0"/>
      </w:pPr>
      <w:r>
        <w:t xml:space="preserve">REGULAR SESSION BEGINNING TUESDAY, JANUARY 13, 2015 </w:t>
      </w:r>
    </w:p>
    <w:p w:rsidR="00FD0E3B" w:rsidRDefault="00FD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FD0E3B" w:rsidRDefault="00FD0E3B">
      <w:pPr>
        <w:pStyle w:val="Cover1"/>
        <w:ind w:right="0"/>
      </w:pPr>
    </w:p>
    <w:p w:rsidR="00FD0E3B" w:rsidRDefault="00FD0E3B">
      <w:pPr>
        <w:pStyle w:val="Cover2"/>
      </w:pPr>
    </w:p>
    <w:p w:rsidR="00FD0E3B" w:rsidRDefault="00FD0E3B">
      <w:pPr>
        <w:pStyle w:val="Cover3"/>
      </w:pPr>
      <w:r>
        <w:t>THURSDAY, MAY 19, 2016</w:t>
      </w:r>
    </w:p>
    <w:p w:rsidR="00FD0E3B" w:rsidRDefault="00FD0E3B">
      <w:pPr>
        <w:pStyle w:val="Cover3"/>
      </w:pPr>
      <w:r>
        <w:t>(STATEWIDE SESSION)</w:t>
      </w:r>
    </w:p>
    <w:p w:rsidR="00FD0E3B" w:rsidRDefault="00FD0E3B">
      <w:pPr>
        <w:pStyle w:val="Cover2"/>
      </w:pPr>
    </w:p>
    <w:p w:rsidR="00FD0E3B" w:rsidRDefault="00FD0E3B" w:rsidP="00FD0E3B">
      <w:pPr>
        <w:ind w:firstLine="0"/>
        <w:rPr>
          <w:strike/>
        </w:rPr>
        <w:sectPr w:rsidR="00FD0E3B">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FD0E3B" w:rsidRDefault="00FD0E3B" w:rsidP="00FD0E3B">
      <w:pPr>
        <w:ind w:firstLine="0"/>
        <w:rPr>
          <w:strike/>
        </w:rPr>
      </w:pPr>
    </w:p>
    <w:p w:rsidR="00FD0E3B" w:rsidRDefault="00FD0E3B" w:rsidP="00FD0E3B">
      <w:pPr>
        <w:ind w:firstLine="0"/>
        <w:rPr>
          <w:strike/>
        </w:rPr>
      </w:pPr>
      <w:r>
        <w:rPr>
          <w:strike/>
        </w:rPr>
        <w:t>Indicates Matter Stricken</w:t>
      </w:r>
    </w:p>
    <w:p w:rsidR="00FD0E3B" w:rsidRDefault="00FD0E3B" w:rsidP="00FD0E3B">
      <w:pPr>
        <w:ind w:firstLine="0"/>
        <w:rPr>
          <w:u w:val="single"/>
        </w:rPr>
      </w:pPr>
      <w:r>
        <w:rPr>
          <w:u w:val="single"/>
        </w:rPr>
        <w:t>Indicates New Matter</w:t>
      </w:r>
    </w:p>
    <w:p w:rsidR="00FD0E3B" w:rsidRDefault="00FD0E3B"/>
    <w:p w:rsidR="00FD0E3B" w:rsidRDefault="00FD0E3B">
      <w:r>
        <w:t>The House assembled at 10:00 a.m.</w:t>
      </w:r>
    </w:p>
    <w:p w:rsidR="00FD0E3B" w:rsidRDefault="00FD0E3B">
      <w:r>
        <w:t>Deliberations were opened with prayer by Rev. Charles E. Seastrunk, Jr., as follows:</w:t>
      </w:r>
    </w:p>
    <w:p w:rsidR="00FD0E3B" w:rsidRDefault="00FD0E3B"/>
    <w:p w:rsidR="00FD0E3B" w:rsidRPr="004B3DA9" w:rsidRDefault="00FD0E3B" w:rsidP="00FD0E3B">
      <w:pPr>
        <w:tabs>
          <w:tab w:val="left" w:pos="270"/>
        </w:tabs>
        <w:ind w:firstLine="0"/>
      </w:pPr>
      <w:bookmarkStart w:id="1" w:name="file_start2"/>
      <w:bookmarkEnd w:id="1"/>
      <w:r w:rsidRPr="004B3DA9">
        <w:tab/>
        <w:t>Our thought for today is from Psalm 25:5: “You are the God of my salvation; for you I wait all day long.”</w:t>
      </w:r>
    </w:p>
    <w:p w:rsidR="00FD0E3B" w:rsidRDefault="00FD0E3B" w:rsidP="00FD0E3B">
      <w:pPr>
        <w:tabs>
          <w:tab w:val="left" w:pos="270"/>
        </w:tabs>
        <w:ind w:firstLine="0"/>
      </w:pPr>
      <w:r w:rsidRPr="004B3DA9">
        <w:tab/>
        <w:t>Let us pray. Dear Heavenly Father, because You have provided us with many blessings, help us to wait as long as it takes for Your blessings and care. Come quickly, Lord, to our aid in blessing these Representatives and staff. Give these men and women gratitude for opening Your hand to them. Bless our Nation, President, State, Governor, Speaker, staff, and all who labor in these Halls of Government. Protect our defenders of freedom at home and abroad as they protect us. Heal the wounds, those seen and those hidden, of those who suffer and sacrifice for our freedom. Lord, in Your mercy, hear our prayer. Amen.</w:t>
      </w:r>
    </w:p>
    <w:p w:rsidR="00FD0E3B" w:rsidRDefault="00FD0E3B" w:rsidP="00FD0E3B">
      <w:pPr>
        <w:tabs>
          <w:tab w:val="left" w:pos="270"/>
        </w:tabs>
        <w:ind w:firstLine="0"/>
      </w:pPr>
    </w:p>
    <w:p w:rsidR="00FD0E3B" w:rsidRDefault="00FD0E3B" w:rsidP="00FD0E3B">
      <w:r>
        <w:t>Pursuant to Rule 6.3, the House of Representatives was led in the Pledge of Allegiance to the Flag of the United States of America by the SPEAKER.</w:t>
      </w:r>
    </w:p>
    <w:p w:rsidR="00FD0E3B" w:rsidRDefault="00FD0E3B" w:rsidP="00FD0E3B"/>
    <w:p w:rsidR="00FD0E3B" w:rsidRDefault="00FD0E3B" w:rsidP="00FD0E3B">
      <w:r>
        <w:t>After corrections to the Journal of the proceedings of yesterday, the SPEAKER ordered it confirmed.</w:t>
      </w:r>
    </w:p>
    <w:p w:rsidR="00FD0E3B" w:rsidRDefault="00FD0E3B" w:rsidP="00FD0E3B"/>
    <w:p w:rsidR="00FD0E3B" w:rsidRDefault="00FD0E3B" w:rsidP="00FD0E3B">
      <w:pPr>
        <w:keepNext/>
        <w:jc w:val="center"/>
        <w:rPr>
          <w:b/>
        </w:rPr>
      </w:pPr>
      <w:r w:rsidRPr="00FD0E3B">
        <w:rPr>
          <w:b/>
        </w:rPr>
        <w:t>ACTING SPEAKER TINKLER</w:t>
      </w:r>
      <w:r w:rsidR="004E4AD9">
        <w:rPr>
          <w:b/>
        </w:rPr>
        <w:t xml:space="preserve"> </w:t>
      </w:r>
      <w:r w:rsidRPr="00FD0E3B">
        <w:rPr>
          <w:b/>
        </w:rPr>
        <w:t>IN CHAIR</w:t>
      </w:r>
    </w:p>
    <w:p w:rsidR="00FD0E3B" w:rsidRDefault="00FD0E3B" w:rsidP="00FD0E3B"/>
    <w:p w:rsidR="00FD0E3B" w:rsidRDefault="00FD0E3B" w:rsidP="00FD0E3B">
      <w:pPr>
        <w:keepNext/>
        <w:jc w:val="center"/>
        <w:rPr>
          <w:b/>
        </w:rPr>
      </w:pPr>
      <w:r w:rsidRPr="00FD0E3B">
        <w:rPr>
          <w:b/>
        </w:rPr>
        <w:t>MOTION ADOPTED</w:t>
      </w:r>
    </w:p>
    <w:p w:rsidR="00FD0E3B" w:rsidRDefault="00FD0E3B" w:rsidP="00FD0E3B">
      <w:r>
        <w:t>Rep. TALLON moved that when the House adjourns, it adjourn in memory of Fred "Worry" Kirby, which was agreed to.</w:t>
      </w:r>
    </w:p>
    <w:p w:rsidR="00FD0E3B" w:rsidRDefault="00FD0E3B" w:rsidP="00FD0E3B"/>
    <w:p w:rsidR="00FD0E3B" w:rsidRDefault="00FD0E3B" w:rsidP="00FD0E3B">
      <w:pPr>
        <w:keepNext/>
        <w:jc w:val="center"/>
        <w:rPr>
          <w:b/>
        </w:rPr>
      </w:pPr>
      <w:r w:rsidRPr="00FD0E3B">
        <w:rPr>
          <w:b/>
        </w:rPr>
        <w:t>MESSAGE FROM THE SENATE</w:t>
      </w:r>
    </w:p>
    <w:p w:rsidR="00FD0E3B" w:rsidRDefault="00FD0E3B" w:rsidP="00FD0E3B">
      <w:r>
        <w:t>The following was received:</w:t>
      </w:r>
    </w:p>
    <w:p w:rsidR="00FD0E3B" w:rsidRDefault="00FD0E3B" w:rsidP="00FD0E3B"/>
    <w:p w:rsidR="00FD0E3B" w:rsidRDefault="00FD0E3B" w:rsidP="00FD0E3B">
      <w:r>
        <w:t>Columbia, S.C., May 18</w:t>
      </w:r>
      <w:r w:rsidR="004E4AD9">
        <w:t>, 2016</w:t>
      </w:r>
      <w:r>
        <w:t xml:space="preserve"> </w:t>
      </w:r>
    </w:p>
    <w:p w:rsidR="00FD0E3B" w:rsidRDefault="00FD0E3B" w:rsidP="00FD0E3B">
      <w:r>
        <w:t>Mr. Speaker and Members of the House:</w:t>
      </w:r>
    </w:p>
    <w:p w:rsidR="00FD0E3B" w:rsidRDefault="00FD0E3B" w:rsidP="00FD0E3B">
      <w:r>
        <w:lastRenderedPageBreak/>
        <w:t xml:space="preserve">The Senate respectfully informs your Honorable Body that it has overridden  the Veto by the Governor on R. 178, S. 1016 by a vote of 39 to 3: </w:t>
      </w:r>
    </w:p>
    <w:p w:rsidR="00FD0E3B" w:rsidRDefault="00FD0E3B" w:rsidP="00FD0E3B"/>
    <w:p w:rsidR="00FD0E3B" w:rsidRDefault="00FD0E3B" w:rsidP="00FD0E3B">
      <w:pPr>
        <w:keepNext/>
      </w:pPr>
      <w:r>
        <w:t>(R</w:t>
      </w:r>
      <w:r w:rsidR="004E4AD9">
        <w:t xml:space="preserve">. </w:t>
      </w:r>
      <w:r>
        <w:t xml:space="preserve">178) S. 1016 -- Senators Cleary, Jackson, J. Matthews, Campbell, Davis, Scott, Turner, Rankin, Alexander and McElveen: AN ACT TO AMEND THE CODE OF LAWS OF SOUTH CAROLINA, 1976, TO ENACT THE "EYE CARE CONSUMER PROTECTION LAW" BY ADDING CHAPTER 24 TO TITLE 40 SO AS TO ESTABLISH CERTAIN REQUIREMENTS TO DISPENSE SPECTACLES OR CONTACT LENSES. </w:t>
      </w:r>
    </w:p>
    <w:p w:rsidR="00FD0E3B" w:rsidRDefault="00FD0E3B" w:rsidP="00FD0E3B">
      <w:r>
        <w:t xml:space="preserve"> </w:t>
      </w:r>
    </w:p>
    <w:p w:rsidR="00FD0E3B" w:rsidRDefault="00FD0E3B" w:rsidP="00FD0E3B">
      <w:r>
        <w:t>Very respectfully,</w:t>
      </w:r>
    </w:p>
    <w:p w:rsidR="00FD0E3B" w:rsidRDefault="00FD0E3B" w:rsidP="00FD0E3B">
      <w:r>
        <w:t xml:space="preserve">President  </w:t>
      </w:r>
    </w:p>
    <w:p w:rsidR="00FD0E3B" w:rsidRDefault="00FD0E3B" w:rsidP="00FD0E3B">
      <w:r>
        <w:t>Received as information.</w:t>
      </w:r>
    </w:p>
    <w:p w:rsidR="00FD0E3B" w:rsidRDefault="00FD0E3B" w:rsidP="00FD0E3B"/>
    <w:p w:rsidR="00FD0E3B" w:rsidRDefault="00FD0E3B" w:rsidP="00FD0E3B">
      <w:pPr>
        <w:keepNext/>
        <w:jc w:val="center"/>
        <w:rPr>
          <w:b/>
        </w:rPr>
      </w:pPr>
      <w:r w:rsidRPr="00FD0E3B">
        <w:rPr>
          <w:b/>
        </w:rPr>
        <w:t>MESSAGE FROM THE SENATE</w:t>
      </w:r>
    </w:p>
    <w:p w:rsidR="00FD0E3B" w:rsidRDefault="00FD0E3B" w:rsidP="00FD0E3B">
      <w:r>
        <w:t>The following was received:</w:t>
      </w:r>
    </w:p>
    <w:p w:rsidR="00FD0E3B" w:rsidRDefault="00FD0E3B" w:rsidP="00FD0E3B"/>
    <w:p w:rsidR="00FD0E3B" w:rsidRDefault="00FD0E3B" w:rsidP="00FD0E3B">
      <w:r>
        <w:t>Columbia, S.C., May 18</w:t>
      </w:r>
      <w:r w:rsidR="004E4AD9">
        <w:t>, 2016</w:t>
      </w:r>
      <w:r>
        <w:t xml:space="preserve"> </w:t>
      </w:r>
    </w:p>
    <w:p w:rsidR="00FD0E3B" w:rsidRDefault="00FD0E3B" w:rsidP="00FD0E3B">
      <w:r>
        <w:t>Mr. Speaker and Members of the House:</w:t>
      </w:r>
    </w:p>
    <w:p w:rsidR="00FD0E3B" w:rsidRDefault="00FD0E3B" w:rsidP="00FD0E3B">
      <w:r>
        <w:t xml:space="preserve">The Senate respectfully informs your Honorable Body that it has overridden the Veto by the Governor on R. 182, H. 4717 by a vote of 39 to 3: </w:t>
      </w:r>
    </w:p>
    <w:p w:rsidR="00FD0E3B" w:rsidRDefault="00FD0E3B" w:rsidP="00FD0E3B"/>
    <w:p w:rsidR="00FD0E3B" w:rsidRDefault="00FD0E3B" w:rsidP="00FD0E3B">
      <w:pPr>
        <w:keepNext/>
      </w:pPr>
      <w:r>
        <w:t>(R</w:t>
      </w:r>
      <w:r w:rsidR="004E4AD9">
        <w:t xml:space="preserve">. </w:t>
      </w:r>
      <w:r>
        <w:t xml:space="preserve">182) H. 4717 -- Reps. White, Lucas, Hiott, Simrill, G. M. Smith, Lowe, Whitmire, Taylor, George, V. S. Moss, J. E. Smith, M. S. McLeod, Bowers, Corley, Parks, McKnight, Douglas, Knight, Erickson, Sandifer, Willis, Kirby, Clary, Cobb-Hunter, Hardee, Duckworth, Johnson, Limehouse, Clyburn, Bales, Horne, Stavrinakis, Hayes, Yow, Neal, Kennedy, Newton, Tinkler, Riley, Howard, King, Henegan, Williams, Anthony, Clemmons, Crosby, Cole, Daning, Dillard, Forrester, Funderburk, Gambrell, Herbkersman, Hixon, Hosey, Loftis, Long, Pitts, Rivers, Rutherford, Ryhal, G. R. Smith, Wells, W. J. McLeod, Ridgeway, G. A. Brown, Bamberg, Hodges, Alexander, Thayer, McEachern, Gagnon, Whipper, R. L. Brown, Jefferson, Anderson, Spires and Hicks: AN ACT TO AMEND THE CODE OF LAWS OF SOUTH CAROLINA, 1976, BY ADDING SECTION 46-1-160 SO AS TO CREATE THE "SOUTH CAROLINA FARM AID FUND" TO ASSIST FARMERS WHO HAVE SUFFERED AT LEAST A FORTY PERCENT LOSS OF AGRICULTURAL COMMODITIES </w:t>
      </w:r>
      <w:r>
        <w:lastRenderedPageBreak/>
        <w:t>AS A RESULT OF THE OCTOBER 2015 FLOOD, TO PROVIDE THAT THE FUND MUST BE ADMINISTERED BY THE DEPARTMENT OF AGRICULTURE, TO CREATE A FARM AID ADVISORY BOARD TO MAKE RECOMMENDATIONS, TO SPECIFY ELIGIBILITY AND GRANT AMOUNTS, TO APPROPRIATE FUNDS FROM THE CAPITAL RESERVE FUND TO THE FUND, AND TO PROVIDE FOR THE DISSOLUTION OF THE FUND</w:t>
      </w:r>
      <w:r w:rsidR="004E4AD9">
        <w:t>.</w:t>
      </w:r>
    </w:p>
    <w:p w:rsidR="00FD0E3B" w:rsidRDefault="00FD0E3B" w:rsidP="00FD0E3B">
      <w:r>
        <w:t xml:space="preserve"> </w:t>
      </w:r>
    </w:p>
    <w:p w:rsidR="00FD0E3B" w:rsidRDefault="00FD0E3B" w:rsidP="00FD0E3B">
      <w:r>
        <w:t>Very respectfully,</w:t>
      </w:r>
    </w:p>
    <w:p w:rsidR="00FD0E3B" w:rsidRDefault="00FD0E3B" w:rsidP="00FD0E3B">
      <w:r>
        <w:t xml:space="preserve">President  </w:t>
      </w:r>
    </w:p>
    <w:p w:rsidR="00FD0E3B" w:rsidRDefault="00FD0E3B" w:rsidP="00FD0E3B">
      <w:r>
        <w:t>Received as information.</w:t>
      </w:r>
    </w:p>
    <w:p w:rsidR="00FD0E3B" w:rsidRDefault="00FD0E3B" w:rsidP="00FD0E3B"/>
    <w:p w:rsidR="00FD0E3B" w:rsidRDefault="00FD0E3B" w:rsidP="00FD0E3B">
      <w:pPr>
        <w:keepNext/>
        <w:jc w:val="center"/>
        <w:rPr>
          <w:b/>
        </w:rPr>
      </w:pPr>
      <w:r w:rsidRPr="00FD0E3B">
        <w:rPr>
          <w:b/>
        </w:rPr>
        <w:t>MESSAGE FROM THE SENATE</w:t>
      </w:r>
    </w:p>
    <w:p w:rsidR="00FD0E3B" w:rsidRDefault="00FD0E3B" w:rsidP="00FD0E3B">
      <w:r>
        <w:t>The following was received:</w:t>
      </w:r>
    </w:p>
    <w:p w:rsidR="00FD0E3B" w:rsidRDefault="00FD0E3B" w:rsidP="00FD0E3B"/>
    <w:p w:rsidR="00FD0E3B" w:rsidRDefault="00FD0E3B" w:rsidP="00FD0E3B">
      <w:r>
        <w:t>Columbia, S.C., May 18</w:t>
      </w:r>
      <w:r w:rsidR="004E4AD9">
        <w:t>, 2016</w:t>
      </w:r>
      <w:r>
        <w:t xml:space="preserve"> </w:t>
      </w:r>
    </w:p>
    <w:p w:rsidR="00FD0E3B" w:rsidRDefault="00FD0E3B" w:rsidP="00FD0E3B">
      <w:r>
        <w:t>Mr. Speaker and Members of the House:</w:t>
      </w:r>
    </w:p>
    <w:p w:rsidR="00FD0E3B" w:rsidRDefault="00FD0E3B" w:rsidP="00FD0E3B">
      <w:r>
        <w:t>The Senate respectfully informs your Honorable Body that it concurs in the amendments proposed by the House to S. 277:</w:t>
      </w:r>
    </w:p>
    <w:p w:rsidR="00FD0E3B" w:rsidRDefault="00FD0E3B" w:rsidP="00FD0E3B"/>
    <w:p w:rsidR="00FD0E3B" w:rsidRDefault="00FD0E3B" w:rsidP="00FD0E3B">
      <w:pPr>
        <w:keepNext/>
      </w:pPr>
      <w:r>
        <w:t>S. 277 -- Senators Alexander, Rankin and Hutto: A BILL TO AMEND THE CODE OF LAWS OF SOUTH CAROLINA, 1976, SO AS TO ENACT THE "STATE TELECOM EQUITY IN FUNDING ACT" BY ADDING SECTION 58-9-2515 SO AS TO CLARIFY THE JURISDICTION OF THE PUBLIC SERVICE COMMISSION OVER CERTAIN PROVIDERS REGARDING TELEPHONE SERVICE FOR HEARING AND SPEECH IMPAIRED PEOPLE; BY ADDING SECTION 58-9-2535 SO AS TO PROVIDE FOR THE MANNER OF ASSESSING AND COLLECTING DUAL PARTY RELAY CHARGES BY LOCAL EXCHANGE PROVIDERS, COMMERCIAL MOBILE RADIO SERVICE PROVIDERS, AND VOICE OVER INTERNET PROTOCOL SERVICE PROVIDERS, AMONG OTHER THINGS; TO AMEND SECTION 58-9-10, AS AMENDED, RELATING TO DEFINITIONS CONCERNING THE REGULATION OF TELEPHONE SERVICE, SO AS TO REVISE THE DEFINITIONS OF "BASIC LOCAL EXCHANGE TELEPHONE SERVICE" AND "CARRIER OF LAST RESORT"; TO AMEND SECTION 58-9-280,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58-9-576, AS AMENDED, RELATING TO CERTAIN STAND-ALONE BASIC RESIDENTIAL LINE RATES, SO AS TO PROVIDE FOR THE TERMINATION OF THE RATES FIVE YEARS AFTER THEY BECOME EFFECTIVE; TO AMEND SECTION 58-9-2510, AS AMENDED, RELATING TO DEFINITIONS CONCERNING THE TELEPHONE SERVICE FOR HEARING AND SPEECH IMPAIRED PEOPLE, SO AS TO REVISE THESE DEFINITIONS AND PROVIDE ADDITIONAL NECESSARY DEFINITIONS; TO AMEND SECTION 58-9-2530, AS AMENDED, RELATING TO THE OPERATING FUND FOR A SYSTEM OF DUAL PARTY RELAY DEVICES AND RELATED TELECOMMUNICATIONS DEVICES, SO AS TO IMPOSE CERTAIN UNIFORM-RELATED SURCHARGES ON LOCAL EXCHANGE PROVIDERS; AND TO REPEAL SECTION 58-9-2540 RELATING TO AN ADVISORY COMMITTEE CONCERNING STATEWIDE TELECOMMUNICATIONS RELAY ACCESS SERVICE.</w:t>
      </w:r>
    </w:p>
    <w:p w:rsidR="00FD0E3B" w:rsidRDefault="00FD0E3B" w:rsidP="00FD0E3B">
      <w:r>
        <w:t>and has ordered the Bill enrolled for ratification.</w:t>
      </w:r>
    </w:p>
    <w:p w:rsidR="00FD0E3B" w:rsidRDefault="00FD0E3B" w:rsidP="00FD0E3B"/>
    <w:p w:rsidR="00FD0E3B" w:rsidRDefault="00FD0E3B" w:rsidP="00FD0E3B">
      <w:r>
        <w:t>Very respectfully,</w:t>
      </w:r>
    </w:p>
    <w:p w:rsidR="00FD0E3B" w:rsidRDefault="00FD0E3B" w:rsidP="00FD0E3B">
      <w:r>
        <w:t>President</w:t>
      </w:r>
    </w:p>
    <w:p w:rsidR="00FD0E3B" w:rsidRDefault="00FD0E3B" w:rsidP="00FD0E3B">
      <w:r>
        <w:t xml:space="preserve">Received as information.  </w:t>
      </w:r>
    </w:p>
    <w:p w:rsidR="00FD0E3B" w:rsidRDefault="00FD0E3B" w:rsidP="00FD0E3B"/>
    <w:p w:rsidR="00FD0E3B" w:rsidRDefault="00FD0E3B" w:rsidP="00FD0E3B">
      <w:pPr>
        <w:keepNext/>
        <w:jc w:val="center"/>
        <w:rPr>
          <w:b/>
        </w:rPr>
      </w:pPr>
      <w:r w:rsidRPr="00FD0E3B">
        <w:rPr>
          <w:b/>
        </w:rPr>
        <w:t>MESSAGE FROM THE SENATE</w:t>
      </w:r>
    </w:p>
    <w:p w:rsidR="00FD0E3B" w:rsidRDefault="00FD0E3B" w:rsidP="00FD0E3B">
      <w:r>
        <w:t>The following was received:</w:t>
      </w:r>
    </w:p>
    <w:p w:rsidR="00FD0E3B" w:rsidRDefault="00FD0E3B" w:rsidP="00FD0E3B"/>
    <w:p w:rsidR="00FD0E3B" w:rsidRDefault="00FD0E3B" w:rsidP="00FD0E3B">
      <w:r>
        <w:t>Columbia, S.C., May 18</w:t>
      </w:r>
      <w:r w:rsidR="004E4AD9">
        <w:t>, 2016</w:t>
      </w:r>
      <w:r>
        <w:t xml:space="preserve"> </w:t>
      </w:r>
    </w:p>
    <w:p w:rsidR="00FD0E3B" w:rsidRDefault="00FD0E3B" w:rsidP="00FD0E3B">
      <w:r>
        <w:t>Mr. Speaker and Members of the House:</w:t>
      </w:r>
    </w:p>
    <w:p w:rsidR="00FD0E3B" w:rsidRDefault="00FD0E3B" w:rsidP="00FD0E3B">
      <w:r>
        <w:t>The Senate respectfully informs your Honorable Body that it has adopted the report of the Committee of Free Conference on H. 3114: The Report of the Committee of Free Conference having been adopted by both Houses ordered that the title be changed to that of an Act and the Act enrolled for Ratification.</w:t>
      </w:r>
    </w:p>
    <w:p w:rsidR="00FD0E3B" w:rsidRDefault="00FD0E3B" w:rsidP="00FD0E3B"/>
    <w:p w:rsidR="00FD0E3B" w:rsidRDefault="00FD0E3B" w:rsidP="00FD0E3B">
      <w:pPr>
        <w:keepNext/>
      </w:pPr>
      <w:r>
        <w:t>H. 3114 -- Reps. Nanney, Hicks, Allison, Atwater, Ballentine, Bannister, Bingham, Brannon, Burns, Chumley, Clary, Corley, H. A. Crawford, Crosby, Daning, Delleney, Erickson, Forrester, Gagnon, Goldfinch, Hamilton, Henderson, Herbkersman, Hiott, Huggins, Kennedy, Limehouse, Loftis, Long, McCoy, Merrill, D. C. Moss, Newton, Pitts, Pope, Quinn, Ryhal, Sandifer, G. M. Smith, G. R. Smith, Stringer, Tallon, Taylor, Thayer, Yow, Wells, Willis, Hixon, Putnam, Rivers, V. S. Moss, Whitmire, Bedingfield, Hill, Duckworth and Clemmons: A BILL TO AMEND THE CODE OF LAWS OF SOUTH CAROLINA, 1976, BY ADDING ARTICLE 5 TO CHAPTER 41, TITLE 44 SO AS TO ENACT THE “SOUTH CAROLINA PAIN CAPABLE UNBORN CHILD PROTECTION ACT”, TO PROVIDE FINDINGS OF THE GENERAL ASSEMBLY, TO DEFINE NECESSARY TERMS, TO REQUIRE A PHYSICIAN TO CALCULATE THE PROBABLE POST FERTILIZATION AGE OF AN UNBORN CHILD BEFORE PERFORMING OR INDUCING AN ABORTION, TO PROVIDE THAT AN ABORTION MAY NOT BE PERFORMED IF THE PROBABLE POST FERTILIZATION AGE OF THE UNBORN CHILD IS TWENTY OR MORE WEEKS, TO PROVIDE FOR EXCEPTIONS, TO REQUIRE CERTAIN REPORTING TO THE DEPARTMENT OF HEALTH AND ENVIRONMENTAL CONTROL BY FACILITIES IN WHICH ABORTIONS ARE PERFORMED, TO REQUIRE THE DEPARTMENT OF HEALTH AND ENVIRONMENTAL CONTROL TO PREPARE PUBLIC REPORTS THAT PROVIDE DATA ON ABORTIONS PERFORMED IN THE STATE AND TO PROMULGATE REGULATIONS, TO CREATE CRIMINAL PENALTIES, AND TO PROVIDE THE ACT DOES NOT IMPLICITLY OR OTHERWISE REPEAL ANOTHER PROVISION OF LAW.</w:t>
      </w:r>
    </w:p>
    <w:p w:rsidR="00FD0E3B" w:rsidRDefault="00FD0E3B" w:rsidP="00FD0E3B">
      <w:r>
        <w:t xml:space="preserve"> </w:t>
      </w:r>
    </w:p>
    <w:p w:rsidR="00FD0E3B" w:rsidRDefault="00FD0E3B" w:rsidP="00FD0E3B">
      <w:r>
        <w:t>Very respectfully,</w:t>
      </w:r>
    </w:p>
    <w:p w:rsidR="00FD0E3B" w:rsidRDefault="00FD0E3B" w:rsidP="00FD0E3B">
      <w:r>
        <w:t>President</w:t>
      </w:r>
    </w:p>
    <w:p w:rsidR="00FD0E3B" w:rsidRDefault="00FD0E3B" w:rsidP="00FD0E3B">
      <w:r>
        <w:t xml:space="preserve">Received as information.  </w:t>
      </w:r>
    </w:p>
    <w:p w:rsidR="00FD0E3B" w:rsidRDefault="00FD0E3B" w:rsidP="00FD0E3B"/>
    <w:p w:rsidR="00FD0E3B" w:rsidRDefault="00FD0E3B" w:rsidP="00FD0E3B">
      <w:pPr>
        <w:keepNext/>
        <w:jc w:val="center"/>
        <w:rPr>
          <w:b/>
        </w:rPr>
      </w:pPr>
      <w:r w:rsidRPr="00FD0E3B">
        <w:rPr>
          <w:b/>
        </w:rPr>
        <w:t>REPORTS OF STANDING COMMITTEES</w:t>
      </w:r>
    </w:p>
    <w:p w:rsidR="00FD0E3B" w:rsidRDefault="00FD0E3B" w:rsidP="00FD0E3B">
      <w:pPr>
        <w:keepNext/>
      </w:pPr>
      <w:r>
        <w:t>Rep. YOW, from the Chesterfield Delegation, submitted a favorable report on:</w:t>
      </w:r>
    </w:p>
    <w:p w:rsidR="00FD0E3B" w:rsidRDefault="00FD0E3B" w:rsidP="00FD0E3B">
      <w:pPr>
        <w:keepNext/>
      </w:pPr>
      <w:bookmarkStart w:id="2" w:name="include_clip_start_19"/>
      <w:bookmarkEnd w:id="2"/>
    </w:p>
    <w:p w:rsidR="00FD0E3B" w:rsidRDefault="00FD0E3B" w:rsidP="00FD0E3B">
      <w:pPr>
        <w:keepNext/>
      </w:pPr>
      <w:r>
        <w:t>S. 1297 -- Senator Sheheen: A BILL TO AMEND ACT 185 OF 1999, RELATING TO PER DIEM PAYMENTS FOR MEMBERS OF THE BOARD OF THE CHESTERFIELD COUNTY SCHOOL DISTRICT, TO PROVIDE THAT THE BOARD MAY ADJUST THE AMOUNT OF THE PER DIEM PAYMENTS AND TO PROVIDE FOR THE EFFECTIVE DATE OF THE ADJUSTED RATES.</w:t>
      </w:r>
    </w:p>
    <w:p w:rsidR="00FD0E3B" w:rsidRDefault="00FD0E3B" w:rsidP="00FD0E3B">
      <w:bookmarkStart w:id="3" w:name="include_clip_end_19"/>
      <w:bookmarkEnd w:id="3"/>
      <w:r>
        <w:t>Ordered for consideration tomorrow.</w:t>
      </w:r>
    </w:p>
    <w:p w:rsidR="00FD0E3B" w:rsidRDefault="00FD0E3B" w:rsidP="00FD0E3B"/>
    <w:p w:rsidR="00FD0E3B" w:rsidRDefault="00FD0E3B" w:rsidP="00FD0E3B">
      <w:pPr>
        <w:keepNext/>
      </w:pPr>
      <w:r>
        <w:t>Rep. ALLISON, from the Committee on Education and Public Works, submitted a favorable report with amendments on:</w:t>
      </w:r>
    </w:p>
    <w:p w:rsidR="00FD0E3B" w:rsidRDefault="00FD0E3B" w:rsidP="00FD0E3B">
      <w:pPr>
        <w:keepNext/>
      </w:pPr>
      <w:bookmarkStart w:id="4" w:name="include_clip_start_21"/>
      <w:bookmarkEnd w:id="4"/>
    </w:p>
    <w:p w:rsidR="00FD0E3B" w:rsidRDefault="00FD0E3B" w:rsidP="00FD0E3B">
      <w:pPr>
        <w:keepNext/>
      </w:pPr>
      <w:r>
        <w:t>S. 484 -- Senators Shealy, Jackson, Cleary and Rankin: A BILL TO AMEND SECTION 59-10-310 OF THE 1976 CODE, RELATING TO THE ESTABLISHMENT OF ELEMENTARY SCHOOL FOOD SERVICE MEALS AND COMPETITIVE FOOD REQUIREMENTS, TO PROVIDE THAT ALL SCHOOL SERVICE MEALS AND COMPETITIVE FOODS PROVIDED IN KINDERGARTEN THROUGH TWELFTH GRADE DURING THE ACADEMIC SCHOOL YEAR MUST MEET OR MAY EXCEED THE NUTRITIONAL REQUIREMENTS ESTABLISHED BY THE UNITED STATES DEPARTMENT OF AGRICULTURE FOOD AND NUTRITION SERVICE, TO PROVIDE THAT A SCHOOL DISTRICT BOARD OF TRUSTEES MAY ADOPT A MORE RESTRICTIVE POLICY AND THE POLICY DOES NOT RESTRICT THE FOOD A PARENT OR GUARDIAN MAY PROVIDE FOR STUDENT CONSUMPTION AT SCHOOL, AND TO PROVIDE THAT ALL A LA CARTE ITEMS SOLD FOR STUDENT CONSUMPTION MUST BE INCLUDED ON SCHOOL MENUS IN ADDITION TO THE REGULAR MEAL; TO AMEND SECTION 59-10-330(B), RELATING TO THE COORDINATED SCHOOL HEALTH ADVISORY COUNCIL AND THE DEVELOPMENT OF HEALTH WELLNESS PLANS, TO PROVIDE THAT THE SCHOOL HEALTH IMPROVEMENT PLAN MUST REPORT COMPLIANCE WITH THE REQUIREMENTS CONTAINED IN SECTION 59-10-310.</w:t>
      </w:r>
    </w:p>
    <w:p w:rsidR="00FD0E3B" w:rsidRDefault="00FD0E3B" w:rsidP="00FD0E3B">
      <w:bookmarkStart w:id="5" w:name="include_clip_end_21"/>
      <w:bookmarkEnd w:id="5"/>
      <w:r>
        <w:t>Ordered for consideration tomorrow.</w:t>
      </w:r>
    </w:p>
    <w:p w:rsidR="00FD0E3B" w:rsidRDefault="00FD0E3B" w:rsidP="00FD0E3B"/>
    <w:p w:rsidR="00FD0E3B" w:rsidRDefault="00FD0E3B" w:rsidP="00FD0E3B">
      <w:pPr>
        <w:keepNext/>
      </w:pPr>
      <w:r>
        <w:t>Rep. ALLISON, from the Committee on Education and Public Works, submitted a favorable report on:</w:t>
      </w:r>
    </w:p>
    <w:p w:rsidR="00FD0E3B" w:rsidRDefault="00FD0E3B" w:rsidP="00FD0E3B">
      <w:pPr>
        <w:keepNext/>
      </w:pPr>
      <w:bookmarkStart w:id="6" w:name="include_clip_start_23"/>
      <w:bookmarkEnd w:id="6"/>
    </w:p>
    <w:p w:rsidR="00FD0E3B" w:rsidRDefault="00FD0E3B" w:rsidP="00FD0E3B">
      <w:pPr>
        <w:keepNext/>
      </w:pPr>
      <w:r>
        <w:t>S. 933 -- Senator Johnson: A BILL TO AMEND SECTION 59-18-310(B)(2) OF THE 1976 CODE, RELATING TO ACADEMIC STANDARDS AND ASSESSMENTS, TO PROVIDE A TWO YEAR EXTENSION FOR HIGH SCHOOL DIPLOMA PETITIONS FOR A PERSON WHO IS NO LONGER ENROLLED IN A PUBLIC SCHOOL AND WHO PREVIOUSLY FAILED TO RECEIVE A HIGH SCHOOL DIPLOMA OR WAS DENIED GRADUATION SOLELY FOR FAILING TO MEET THE EXIT EXAM REQUIREMENTS.</w:t>
      </w:r>
    </w:p>
    <w:p w:rsidR="00FD0E3B" w:rsidRDefault="00FD0E3B" w:rsidP="00FD0E3B">
      <w:bookmarkStart w:id="7" w:name="include_clip_end_23"/>
      <w:bookmarkEnd w:id="7"/>
      <w:r>
        <w:t>Ordered for consideration tomorrow.</w:t>
      </w:r>
    </w:p>
    <w:p w:rsidR="00FD0E3B" w:rsidRDefault="00FD0E3B" w:rsidP="00FD0E3B"/>
    <w:p w:rsidR="00FD0E3B" w:rsidRDefault="00FD0E3B" w:rsidP="00FD0E3B">
      <w:pPr>
        <w:keepNext/>
      </w:pPr>
      <w:r>
        <w:t>Rep. ALLISON, from the Committee on Education and Public Works, submitted a favorable report on:</w:t>
      </w:r>
    </w:p>
    <w:p w:rsidR="00FD0E3B" w:rsidRDefault="00FD0E3B" w:rsidP="00FD0E3B">
      <w:pPr>
        <w:keepNext/>
      </w:pPr>
      <w:bookmarkStart w:id="8" w:name="include_clip_start_25"/>
      <w:bookmarkEnd w:id="8"/>
    </w:p>
    <w:p w:rsidR="00FD0E3B" w:rsidRDefault="00FD0E3B" w:rsidP="00FD0E3B">
      <w:pPr>
        <w:keepNext/>
      </w:pPr>
      <w:r>
        <w:t>S. 21 -- Senators Grooms and Campbell: A BILL TO AMEND THE CODE OF LAWS OF SOUTH CAROLINA, 1976, BY ADDING SECTION 56-1-222 SO AS TO EXPAND VISION STANDARDS AND TRAINING REQUIREMENTS TO ALLOW CERTAIN PERSONS WHO WEAR BIOPTIC TELESCOPIC LENSES FOR VISION ASSISTANCE TO OBTAIN A DRIVER'S LICENSE.</w:t>
      </w:r>
    </w:p>
    <w:p w:rsidR="00FD0E3B" w:rsidRDefault="00FD0E3B" w:rsidP="00FD0E3B">
      <w:bookmarkStart w:id="9" w:name="include_clip_end_25"/>
      <w:bookmarkEnd w:id="9"/>
      <w:r>
        <w:t>Ordered for consideration tomorrow.</w:t>
      </w:r>
    </w:p>
    <w:p w:rsidR="00FD0E3B" w:rsidRDefault="00FD0E3B" w:rsidP="00FD0E3B"/>
    <w:p w:rsidR="00FD0E3B" w:rsidRDefault="00FD0E3B" w:rsidP="00FD0E3B">
      <w:pPr>
        <w:keepNext/>
      </w:pPr>
      <w:r>
        <w:t>Rep. ALLISON, from the Committee on Education and Public Works, submitted a favorable report with amendments on:</w:t>
      </w:r>
    </w:p>
    <w:p w:rsidR="00FD0E3B" w:rsidRDefault="00FD0E3B" w:rsidP="00FD0E3B">
      <w:pPr>
        <w:keepNext/>
      </w:pPr>
      <w:bookmarkStart w:id="10" w:name="include_clip_start_27"/>
      <w:bookmarkEnd w:id="10"/>
    </w:p>
    <w:p w:rsidR="00FD0E3B" w:rsidRDefault="00FD0E3B" w:rsidP="00FD0E3B">
      <w:pPr>
        <w:keepNext/>
      </w:pPr>
      <w:r>
        <w:t>S. 689 -- Senators Hembree and McElveen: A BILL TO AMEND SECTION 56-1-50(B)(2) AND (C) OF THE 1976 CODE, RELATING TO MOTOR VEHICLE BEGINNER'S PERMIT AND VEHICLE OPERATION, TO PROVIDE THAT A PERMITTEE MAY NOT OPERATE A MOTORCYCLE, MOTOR SCOOTER, OR LIGHT MOTOR-DRIVEN CYCLE AT ANY UNPERMITTED TIME UNLESS SUPERVISED BY A LICENSED MOTORCYCLE, MOTOR SCOOTER, OR LIGHT MOTOR-DRIVEN CYCLE OPERATOR AND TO PROVIDE THAT THE ACCOMPANYING DRIVER MUST BE WITHIN A SAFE VIEWING DISTANCE OF THE PERMITTEE WHEN THE PERMITTEE IS OPERATING A MOTORCYCLE OR A THREE-WHEEL VEHICLE.</w:t>
      </w:r>
    </w:p>
    <w:p w:rsidR="00FD0E3B" w:rsidRDefault="00FD0E3B" w:rsidP="00FD0E3B">
      <w:bookmarkStart w:id="11" w:name="include_clip_end_27"/>
      <w:bookmarkEnd w:id="11"/>
      <w:r>
        <w:t>Ordered for consideration tomorrow.</w:t>
      </w:r>
    </w:p>
    <w:p w:rsidR="004E4AD9" w:rsidRDefault="004E4AD9" w:rsidP="00FD0E3B">
      <w:pPr>
        <w:keepNext/>
      </w:pPr>
    </w:p>
    <w:p w:rsidR="00FD0E3B" w:rsidRDefault="00FD0E3B" w:rsidP="00FD0E3B">
      <w:pPr>
        <w:keepNext/>
      </w:pPr>
      <w:r>
        <w:t>Rep. ALLISON, from the Committee on Education and Public Works, submitted a favorable report on:</w:t>
      </w:r>
    </w:p>
    <w:p w:rsidR="00FD0E3B" w:rsidRDefault="00FD0E3B" w:rsidP="00FD0E3B">
      <w:pPr>
        <w:keepNext/>
      </w:pPr>
      <w:bookmarkStart w:id="12" w:name="include_clip_start_29"/>
      <w:bookmarkEnd w:id="12"/>
    </w:p>
    <w:p w:rsidR="00FD0E3B" w:rsidRDefault="00FD0E3B" w:rsidP="00FD0E3B">
      <w:pPr>
        <w:keepNext/>
      </w:pPr>
      <w:r>
        <w:t>S. 1111 -- Senators Peeler and Grooms: A BILL TO AMEND SECTION 56-3-2332, CODE OF LAWS OF SOUTH CAROLINA, 1976, RELATING TO LICENSE PLATES FOR CERTAIN MANUFACTURERS, SO AS TO REVISE THE METHOD BY WHICH THE LICENSE PLATE FEE IS CALCULATED AND CREDITED; AND TO SET THE LICENSE PLATE FEE FOR 2017 AND 2018.</w:t>
      </w:r>
    </w:p>
    <w:p w:rsidR="00FD0E3B" w:rsidRDefault="00FD0E3B" w:rsidP="00FD0E3B">
      <w:bookmarkStart w:id="13" w:name="include_clip_end_29"/>
      <w:bookmarkEnd w:id="13"/>
      <w:r>
        <w:t>Ordered for consideration tomorrow.</w:t>
      </w:r>
    </w:p>
    <w:p w:rsidR="00FD0E3B" w:rsidRDefault="00FD0E3B" w:rsidP="00FD0E3B"/>
    <w:p w:rsidR="00FD0E3B" w:rsidRDefault="00FD0E3B" w:rsidP="00FD0E3B">
      <w:pPr>
        <w:keepNext/>
      </w:pPr>
      <w:r>
        <w:t>Rep. SANDIFER, from the Committee on Labor, Commerce and Industry, submitted a favorable report with amendments on:</w:t>
      </w:r>
    </w:p>
    <w:p w:rsidR="00FD0E3B" w:rsidRDefault="00FD0E3B" w:rsidP="00FD0E3B">
      <w:pPr>
        <w:keepNext/>
      </w:pPr>
      <w:bookmarkStart w:id="14" w:name="include_clip_start_31"/>
      <w:bookmarkEnd w:id="14"/>
    </w:p>
    <w:p w:rsidR="00FD0E3B" w:rsidRDefault="00FD0E3B" w:rsidP="00FD0E3B">
      <w:pPr>
        <w:keepNext/>
      </w:pPr>
      <w:r>
        <w:t>S. 685 -- Senators Leatherman, Alexander, Campbell, S. Martin, Nicholson and O'Dell: A BILL TO AMEND SECTION 40-22-2, CODE OF LAWS OF SOUTH CAROLINA, 1976, RELATING TO THE PURPOSE OF CHAPTER 22, TITLE 40 CONCERNING THE REGULATION OF ENGINEERS AND SURVEYORS, SO AS TO PROVIDE THAT THE PRACTICE OF THE PROFESSION OF ENGINEERING AND SURVEYING IS SUBJECT TO REGULATION BY THIS STATE; TO AMEND SECTION 40-22-10, RELATING TO THE BOARD OF REGISTRATION FOR PROFESSIONAL ENGINEERS AND LAND SURVEYORS, SO AS TO PROVIDE ADDITIONAL QUALIFICATIONS; TO AMEND SECTION 40-22-20, RELATING TO DEFINITIONS, SO AS TO ADD, REDEFINE, AND DELETE DEFINITIONS; TO AMEND SECTION 40-22-30, RELATING TO ACTIVITIES PROHIBITED WITHOUT A LICENSE, SO AS TO PROHIBIT BROKERING OR COORDINATING ENGINEERING OR SURVEYING SERVICES FOR A FEE; BY ADDING SECTION 40-22-35 SO AS TO SPECIFY THE MANNER IN WHICH A REGISTERED ENGINEER OR SURVEYOR MAY NEGOTIATE A CONTRACT FOR HIS PROFESSIONAL SERVICES; TO AMEND SECTION 40-22-50, RELATING TO DUTIES OF THE BOARD, SO AS TO PROVIDE THE BOARD SHALL MAINTAIN AND UPDATE, RATHER THAN ANNUALLY PREPARE, A ROSTER OF INFORMATION CONCERNING PROFESSIONAL ENGINEERS AND SURVEYORS; TO AMEND SECTION 40-22-60, RELATING TO THE DUTY OF THE BOARD TO PROMULGATE CERTAIN REGULATIONS, SO AS TO UPDATE A CROSS REFERENCE AND TO PROVIDE ADDITIONAL DUTIES WITH RESPECT TO PROVIDING ADVICE AND RECOMMENDATIONS CONCERNING STATUTORY REVISIONS TO THE DEPARTMENT OF LABOR, LICENSING AND REGULATION; TO AMEND SECTION 40-22-75, RELATING TO EMERGENCY WAIVER OF LICENSE REQUIREMENTS, SO AS TO LIMIT APPLICATION OF THIS WAIVER TO DECLARED NATIONAL OR STATE EMERGENCIES, AND TO PROVIDE A WAIVER MAY NOT EXCEED NINETY DAYS; TO AMEND SECTION 40-22-110, RELATING TO THE AUTOMATIC SUSPENSION OF THE LICENSE OF MENTALLY INCOMPETENT PERSONS, SO AS TO DELETE A REDUNDANCY; TO AMEND SECTION 40-22-220, RELATING TO ELIGIBILITY REQUIREMENTS FOR LICENSURE AS AN ENGINEER, SO AS TO REVISE EDUCATION REQUIREMENTS; TO AMEND SECTION 40-22-222, RELATING TO LICENSING OF EXISTING ENGINEERS, SO AS TO ADD AN OPTIONAL ACCREDITATION SOURCE FOR AN EDUCATION REQUIREMENT; TO AMEND SECTION 40-22-225, RELATING TO ELIGIBILITY REQUIREMENTS FOR LICENSURE AS A SURVEYOR, SO AS TO REVISE THE REQUIREMENTS; TO AMEND SECTION 40-22-230, RELATING TO APPLICATION REQUIREMENTS, SO AS TO REVISE THE REQUIREMENTS; TO AMEND SECTION 40-22-250, RELATING TO A CERTIFICATE OF AUTHORIZATION TO PRACTICE AS A FIRM, SO AS TO REVISE REQUIREMENTS FOR THE CERTIFICATE AND TO PROVIDE REQUIREMENTS THROUGH WHICH A LICENSEE MAY MAINTAIN A BRANCH OFFICE; TO AMEND SECTION 40-22-260, RELATING TO TEMPORARY LICENSES, SO AS TO REVISE CIRCUMSTANCES IN WHICH THE DEPARTMENT MAY GRANT A TEMPORARY LICENSE TO AN OUT-OF-STATE FIRM, AND TO PROVIDE REQUIREMENTS FOR SUBMISSION OF PLANS PRODUCED AND SUBMITTED FOR PERMITTING BY A PERSON HOLDING A TEMPORARY CERTIFICATE OF AUTHORIZATION; TO AMEND SECTION 40-22-270, RELATING TO SEALS OF LICENSEES, SO AS TO PROVIDE THE SEAL AND SIGNATURE OF A LICENSEE ON A DOCUMENT CONSTITUTES A CERTIFICATION THAT THE DOCUMENT WAS PREPARED BY THE LICENSEE OR UNDER HIS DIRECT SUPERVISION, AMONG OTHER THINGS; TO AMEND SECTION 40-22-280, AS AMENDED, RELATING TO EXCEPTIONS FROM THE APPLICABILITY OF THE CHAPTER, SO AS TO MODIFY THE EXEMPTIONS; AND TO AMEND SECTION 40-22-290, RELATING TO "TIER A" SURVEYING, SO AS TO EXEMPT THE CREATION OF NONTECHNICAL MAPS.</w:t>
      </w:r>
    </w:p>
    <w:p w:rsidR="00FD0E3B" w:rsidRDefault="00FD0E3B" w:rsidP="00FD0E3B">
      <w:bookmarkStart w:id="15" w:name="include_clip_end_31"/>
      <w:bookmarkEnd w:id="15"/>
      <w:r>
        <w:t>Ordered for consideration tomorrow.</w:t>
      </w:r>
    </w:p>
    <w:p w:rsidR="00FD0E3B" w:rsidRDefault="00FD0E3B" w:rsidP="00FD0E3B"/>
    <w:p w:rsidR="00FD0E3B" w:rsidRDefault="00FD0E3B" w:rsidP="00FD0E3B">
      <w:pPr>
        <w:keepNext/>
      </w:pPr>
      <w:r>
        <w:t>Rep. SANDIFER, from the Committee on Labor, Commerce and Industry, submitted a favorable report with amendments on:</w:t>
      </w:r>
    </w:p>
    <w:p w:rsidR="00FD0E3B" w:rsidRDefault="00FD0E3B" w:rsidP="00FD0E3B">
      <w:pPr>
        <w:keepNext/>
      </w:pPr>
      <w:bookmarkStart w:id="16" w:name="include_clip_start_33"/>
      <w:bookmarkEnd w:id="16"/>
    </w:p>
    <w:p w:rsidR="00FD0E3B" w:rsidRDefault="00FD0E3B" w:rsidP="00FD0E3B">
      <w:pPr>
        <w:keepNext/>
      </w:pPr>
      <w:r>
        <w:t>S. 280 -- Senator Peeler: A BILL TO AMEND SECTION 40-11-260, CODE OF LAWS OF SOUTH CAROLINA, 1976, RELATING TO FINANCIAL STATEMENTS AND NET WORTH REQUIREMENTS FOR GENERAL CONTRACTORS AND MECHANICAL CONTRACTORS, SO AS TO ADJUST THE NET WORTH REQUIREMENTS FOR LICENSURE AND LICENSE RENEWAL, AND TO DELETE OBSOLETE LANGUAGE.</w:t>
      </w:r>
    </w:p>
    <w:p w:rsidR="00FD0E3B" w:rsidRDefault="00FD0E3B" w:rsidP="00FD0E3B">
      <w:bookmarkStart w:id="17" w:name="include_clip_end_33"/>
      <w:bookmarkEnd w:id="17"/>
      <w:r>
        <w:t>Ordered for consideration tomorrow.</w:t>
      </w:r>
    </w:p>
    <w:p w:rsidR="00FD0E3B" w:rsidRDefault="00FD0E3B" w:rsidP="00FD0E3B"/>
    <w:p w:rsidR="00FD0E3B" w:rsidRDefault="00FD0E3B" w:rsidP="00FD0E3B">
      <w:pPr>
        <w:keepNext/>
      </w:pPr>
      <w:r>
        <w:t>Rep. SANDIFER, from the Committee on Labor, Commerce and Industry, submitted a favorable report on:</w:t>
      </w:r>
    </w:p>
    <w:p w:rsidR="00FD0E3B" w:rsidRDefault="00FD0E3B" w:rsidP="00FD0E3B">
      <w:pPr>
        <w:keepNext/>
      </w:pPr>
      <w:bookmarkStart w:id="18" w:name="include_clip_start_35"/>
      <w:bookmarkEnd w:id="18"/>
    </w:p>
    <w:p w:rsidR="00FD0E3B" w:rsidRDefault="00FD0E3B" w:rsidP="00FD0E3B">
      <w:pPr>
        <w:keepNext/>
      </w:pPr>
      <w:r>
        <w:t>S. 1177 -- Senator Alexander: A BILL TO AMEND SECTION 40-3-20, CODE OF LAWS OF SOUTH CAROLINA, 1976, RELATING TO DEFINITIONS CONCERNING THE PROFESSIONAL LICENSURE OF ARCHITECTS, AND TO AMEND SECTION 40-3-230, RELATING TO TRAINING REQUIREMENTS FOR THE PROFESSIONAL LICENSURE OF ARCHITECTS, BOTH SO AS TO REPLACE REFERENCES TO THE "INTERN DEVELOPMENT PROGRAM" WITH REFERENCES TO THE "ARCHITECTURAL EXPERIENCE PROGRAM"; AND TO AMEND SECTION 40-3-240, RELATING TO REQUIREMENTS FOR TAKING THE ARCHITECTURAL REGISTRATION EXAMINATION, SO AS TO REPLACE REQUIREMENTS CONCERNING PARTICIPATION IN THE INTERN DEVELOPMENT PROGRAM WITH REQUIREMENTS CONCERNING PARTICIPATION IN THE ARCHITECTURAL EXPERIENCE PROGRAM OR CERTAIN PROGRAMS SANCTIONED BY THE NATIONAL COUNCIL ON ARCHITECTURAL REGISTRATION BOARDS.</w:t>
      </w:r>
    </w:p>
    <w:p w:rsidR="00FD0E3B" w:rsidRDefault="00FD0E3B" w:rsidP="00FD0E3B">
      <w:bookmarkStart w:id="19" w:name="include_clip_end_35"/>
      <w:bookmarkEnd w:id="19"/>
      <w:r>
        <w:t>Ordered for consideration tomorrow.</w:t>
      </w:r>
    </w:p>
    <w:p w:rsidR="00FD0E3B" w:rsidRDefault="00FD0E3B" w:rsidP="00FD0E3B"/>
    <w:p w:rsidR="00FD0E3B" w:rsidRDefault="00FD0E3B" w:rsidP="00FD0E3B">
      <w:pPr>
        <w:keepNext/>
      </w:pPr>
      <w:r>
        <w:t>Rep. SANDIFER, from the Committee on Labor, Commerce and Industry, submitted a favorable report on:</w:t>
      </w:r>
    </w:p>
    <w:p w:rsidR="00FD0E3B" w:rsidRDefault="00FD0E3B" w:rsidP="00FD0E3B">
      <w:pPr>
        <w:keepNext/>
      </w:pPr>
      <w:bookmarkStart w:id="20" w:name="include_clip_start_37"/>
      <w:bookmarkEnd w:id="20"/>
    </w:p>
    <w:p w:rsidR="00FD0E3B" w:rsidRDefault="00FD0E3B" w:rsidP="00FD0E3B">
      <w:pPr>
        <w:keepNext/>
      </w:pPr>
      <w:r>
        <w:t>S. 1252 -- Senators S. Martin, Bryant and Peeler: A BILL TO AMEND THE CODE OF LAWS OF SOUTH CAROLINA, 1976, BY ADDING SECTION 23-9-195 SO AS TO REQUIRE THE STATE FIRE MARSHAL TO ISSUE A LICENSE FOR A COMMUNITY FIREWORKS DISPLAY IF CERTAIN SAFETY CONDITIONS AND OTHER REQUIREMENTS ARE MET.</w:t>
      </w:r>
    </w:p>
    <w:p w:rsidR="00FD0E3B" w:rsidRDefault="00FD0E3B" w:rsidP="00FD0E3B">
      <w:bookmarkStart w:id="21" w:name="include_clip_end_37"/>
      <w:bookmarkEnd w:id="21"/>
      <w:r>
        <w:t>Ordered for consideration tomorrow.</w:t>
      </w:r>
    </w:p>
    <w:p w:rsidR="00FD0E3B" w:rsidRDefault="00FD0E3B" w:rsidP="00FD0E3B"/>
    <w:p w:rsidR="00FD0E3B" w:rsidRDefault="00FD0E3B" w:rsidP="00FD0E3B">
      <w:pPr>
        <w:keepNext/>
      </w:pPr>
      <w:r>
        <w:t>Rep. BALES, from the Committee on Invitations and Memorial Resolutions, submitted a favorable report on:</w:t>
      </w:r>
    </w:p>
    <w:p w:rsidR="00FD0E3B" w:rsidRDefault="00FD0E3B" w:rsidP="00FD0E3B">
      <w:pPr>
        <w:keepNext/>
      </w:pPr>
      <w:bookmarkStart w:id="22" w:name="include_clip_start_39"/>
      <w:bookmarkEnd w:id="22"/>
    </w:p>
    <w:p w:rsidR="00FD0E3B" w:rsidRDefault="00FD0E3B" w:rsidP="00FD0E3B">
      <w:pPr>
        <w:keepNext/>
      </w:pPr>
      <w:r>
        <w:t>S. 1206 -- Senator S. Martin: A JOINT RESOLUTION TO DIRECT THE STATE DEPARTMENT OF EDUCATION TO RENAME THE DONALDSON BUS CENTER IN GREENVILLE COUNTY TO BE THE "JOE MADDEN BUS CENTER".</w:t>
      </w:r>
    </w:p>
    <w:p w:rsidR="00FD0E3B" w:rsidRDefault="00FD0E3B" w:rsidP="00FD0E3B">
      <w:bookmarkStart w:id="23" w:name="include_clip_end_39"/>
      <w:bookmarkEnd w:id="23"/>
      <w:r>
        <w:t>Ordered for consideration tomorrow.</w:t>
      </w:r>
    </w:p>
    <w:p w:rsidR="00FD0E3B" w:rsidRDefault="00FD0E3B" w:rsidP="00FD0E3B"/>
    <w:p w:rsidR="00FD0E3B" w:rsidRDefault="00FD0E3B" w:rsidP="00FD0E3B">
      <w:pPr>
        <w:keepNext/>
        <w:jc w:val="center"/>
        <w:rPr>
          <w:b/>
        </w:rPr>
      </w:pPr>
      <w:r w:rsidRPr="00FD0E3B">
        <w:rPr>
          <w:b/>
        </w:rPr>
        <w:t>HOUSE RESOLUTION</w:t>
      </w:r>
    </w:p>
    <w:p w:rsidR="00FD0E3B" w:rsidRDefault="00FD0E3B" w:rsidP="00FD0E3B">
      <w:pPr>
        <w:keepNext/>
      </w:pPr>
      <w:r>
        <w:t>The following was introduced:</w:t>
      </w:r>
    </w:p>
    <w:p w:rsidR="00FD0E3B" w:rsidRDefault="00FD0E3B" w:rsidP="00FD0E3B">
      <w:pPr>
        <w:keepNext/>
      </w:pPr>
      <w:bookmarkStart w:id="24" w:name="include_clip_start_42"/>
      <w:bookmarkEnd w:id="24"/>
    </w:p>
    <w:p w:rsidR="00FD0E3B" w:rsidRDefault="00FD0E3B" w:rsidP="00FD0E3B">
      <w:r>
        <w:t>H. 5372 -- Rep. Lucas: A HOUSE RESOLUTION TO HONOR MRS. MILLIE JACKSON FOR HER FIFTY YEARS OF SERVICE AT THORNWELL SCHOOL FOR THE ARTS IN HARTSVILLE, CONGRATULATE HER UPON THE OCCASION OF HER RETIREMENT, AND WISH HER MUCH HAPPINESS AND JOY IN THE YEARS TO COME.</w:t>
      </w:r>
    </w:p>
    <w:p w:rsidR="00FD0E3B" w:rsidRDefault="00FD0E3B" w:rsidP="00FD0E3B">
      <w:bookmarkStart w:id="25" w:name="include_clip_end_42"/>
      <w:bookmarkEnd w:id="25"/>
    </w:p>
    <w:p w:rsidR="00FD0E3B" w:rsidRDefault="00FD0E3B" w:rsidP="00FD0E3B">
      <w:r>
        <w:t>The Resolution was adopted.</w:t>
      </w:r>
    </w:p>
    <w:p w:rsidR="00FD0E3B" w:rsidRDefault="00FD0E3B" w:rsidP="00FD0E3B"/>
    <w:p w:rsidR="00FD0E3B" w:rsidRDefault="00FD0E3B" w:rsidP="00FD0E3B">
      <w:pPr>
        <w:keepNext/>
        <w:jc w:val="center"/>
        <w:rPr>
          <w:b/>
        </w:rPr>
      </w:pPr>
      <w:r w:rsidRPr="00FD0E3B">
        <w:rPr>
          <w:b/>
        </w:rPr>
        <w:t>HOUSE RESOLUTION</w:t>
      </w:r>
    </w:p>
    <w:p w:rsidR="00FD0E3B" w:rsidRDefault="00FD0E3B" w:rsidP="00FD0E3B">
      <w:pPr>
        <w:keepNext/>
      </w:pPr>
      <w:r>
        <w:t>The following was introduced:</w:t>
      </w:r>
    </w:p>
    <w:p w:rsidR="00FD0E3B" w:rsidRDefault="00FD0E3B" w:rsidP="00FD0E3B">
      <w:pPr>
        <w:keepNext/>
      </w:pPr>
      <w:bookmarkStart w:id="26" w:name="include_clip_start_45"/>
      <w:bookmarkEnd w:id="26"/>
    </w:p>
    <w:p w:rsidR="00FD0E3B" w:rsidRDefault="00FD0E3B" w:rsidP="00FD0E3B">
      <w:r>
        <w:t>H. 5373 -- Reps. Gilliard,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HONOR JASON HALL, A RETAIL MANAGER AT LOWE'S HOME IMPROVEMENT IN CHARLESTON COUNTY, FOR HIS OUTSTANDING SERVICE TO THE COMMUNITY.</w:t>
      </w:r>
    </w:p>
    <w:p w:rsidR="00FD0E3B" w:rsidRDefault="00FD0E3B" w:rsidP="00FD0E3B">
      <w:bookmarkStart w:id="27" w:name="include_clip_end_45"/>
      <w:bookmarkEnd w:id="27"/>
    </w:p>
    <w:p w:rsidR="00FD0E3B" w:rsidRDefault="00FD0E3B" w:rsidP="00FD0E3B">
      <w:r>
        <w:t>The Resolution was adopted.</w:t>
      </w:r>
    </w:p>
    <w:p w:rsidR="00FD0E3B" w:rsidRDefault="00FD0E3B" w:rsidP="00FD0E3B"/>
    <w:p w:rsidR="00FD0E3B" w:rsidRDefault="00FD0E3B" w:rsidP="00FD0E3B">
      <w:pPr>
        <w:keepNext/>
        <w:jc w:val="center"/>
        <w:rPr>
          <w:b/>
        </w:rPr>
      </w:pPr>
      <w:r w:rsidRPr="00FD0E3B">
        <w:rPr>
          <w:b/>
        </w:rPr>
        <w:t>HOUSE RESOLUTION</w:t>
      </w:r>
    </w:p>
    <w:p w:rsidR="00FD0E3B" w:rsidRDefault="00FD0E3B" w:rsidP="00FD0E3B">
      <w:pPr>
        <w:keepNext/>
      </w:pPr>
      <w:r>
        <w:t>The following was introduced:</w:t>
      </w:r>
    </w:p>
    <w:p w:rsidR="00FD0E3B" w:rsidRDefault="00FD0E3B" w:rsidP="00FD0E3B">
      <w:pPr>
        <w:keepNext/>
      </w:pPr>
      <w:bookmarkStart w:id="28" w:name="include_clip_start_48"/>
      <w:bookmarkEnd w:id="28"/>
    </w:p>
    <w:p w:rsidR="00FD0E3B" w:rsidRDefault="00FD0E3B" w:rsidP="00FD0E3B">
      <w:r>
        <w:t>H. 5374 -- Reps. George,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HONOR AND RECOGNIZE DR. PARMANAND J. DAWANI OF MARION COUNTY, FOUNDER OF HELPING HANDS FREE MEDICAL CLINIC, FOR HIS HUMANITARIAN CONTRIBUTIONS TO HIS COMMUNITY, AND TO WISH HIM ALL THE BEST IN THE COMING YEARS.</w:t>
      </w:r>
    </w:p>
    <w:p w:rsidR="00FD0E3B" w:rsidRDefault="00FD0E3B" w:rsidP="00FD0E3B">
      <w:bookmarkStart w:id="29" w:name="include_clip_end_48"/>
      <w:bookmarkEnd w:id="29"/>
    </w:p>
    <w:p w:rsidR="00FD0E3B" w:rsidRDefault="00FD0E3B" w:rsidP="00FD0E3B">
      <w:r>
        <w:t>The Resolution was adopted.</w:t>
      </w:r>
    </w:p>
    <w:p w:rsidR="00FD0E3B" w:rsidRDefault="00FD0E3B" w:rsidP="00FD0E3B"/>
    <w:p w:rsidR="00FD0E3B" w:rsidRDefault="00FD0E3B" w:rsidP="00FD0E3B">
      <w:pPr>
        <w:keepNext/>
        <w:jc w:val="center"/>
        <w:rPr>
          <w:b/>
        </w:rPr>
      </w:pPr>
      <w:r w:rsidRPr="00FD0E3B">
        <w:rPr>
          <w:b/>
        </w:rPr>
        <w:t>HOUSE RESOLUTION</w:t>
      </w:r>
    </w:p>
    <w:p w:rsidR="00FD0E3B" w:rsidRDefault="00FD0E3B" w:rsidP="00FD0E3B">
      <w:pPr>
        <w:keepNext/>
      </w:pPr>
      <w:r>
        <w:t>The following was introduced:</w:t>
      </w:r>
    </w:p>
    <w:p w:rsidR="00FD0E3B" w:rsidRDefault="00FD0E3B" w:rsidP="00FD0E3B">
      <w:pPr>
        <w:keepNext/>
      </w:pPr>
      <w:bookmarkStart w:id="30" w:name="include_clip_start_51"/>
      <w:bookmarkEnd w:id="30"/>
    </w:p>
    <w:p w:rsidR="00FD0E3B" w:rsidRDefault="00FD0E3B" w:rsidP="00FD0E3B">
      <w:r>
        <w:t>H. 5375 -- Reps. Huggins, Atwater, Quinn, Alexander, Allison, Anderson, Anthony,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Ridgeway, Riley, Rivers, Robinson-Simpson, Rutherford, Ryhal, Sandifer, Simrill, G. M. Smith, G. R. Smith, J. E. Smith, Sottile, Spires, Stavrinakis, Stringer, Tallon, Taylor, Thayer, Tinkler, Toole, Weeks, Wells, Whipper, White, Whitmire, Williams, Willis and Yow: A HOUSE RESOLUTION TO APPLAUD COACH PHIL SAVITZ OF RIVER BLUFF HIGH SCHOOL ON CAPTURING HIS SEVEN HUNDREDTH SOCCER WIN AND TO SALUTE HIM ON ENLARGING HIS WELL-EARNED STATUS AS SOUTH CAROLINA'S ALL-TIME WINNINGEST COACH.</w:t>
      </w:r>
    </w:p>
    <w:p w:rsidR="00FD0E3B" w:rsidRDefault="00FD0E3B" w:rsidP="00FD0E3B">
      <w:bookmarkStart w:id="31" w:name="include_clip_end_51"/>
      <w:bookmarkEnd w:id="31"/>
    </w:p>
    <w:p w:rsidR="00FD0E3B" w:rsidRDefault="00FD0E3B" w:rsidP="00FD0E3B">
      <w:r>
        <w:t>The Resolution was adopted.</w:t>
      </w:r>
    </w:p>
    <w:p w:rsidR="00FD0E3B" w:rsidRDefault="00FD0E3B" w:rsidP="00FD0E3B"/>
    <w:p w:rsidR="00FD0E3B" w:rsidRDefault="00FD0E3B" w:rsidP="00FD0E3B">
      <w:pPr>
        <w:keepNext/>
        <w:jc w:val="center"/>
        <w:rPr>
          <w:b/>
        </w:rPr>
      </w:pPr>
      <w:r w:rsidRPr="00FD0E3B">
        <w:rPr>
          <w:b/>
        </w:rPr>
        <w:t>HOUSE RESOLUTION</w:t>
      </w:r>
    </w:p>
    <w:p w:rsidR="00FD0E3B" w:rsidRDefault="00FD0E3B" w:rsidP="00FD0E3B">
      <w:pPr>
        <w:keepNext/>
      </w:pPr>
      <w:r>
        <w:t>The following was introduced:</w:t>
      </w:r>
    </w:p>
    <w:p w:rsidR="00FD0E3B" w:rsidRDefault="00FD0E3B" w:rsidP="00FD0E3B">
      <w:pPr>
        <w:keepNext/>
      </w:pPr>
      <w:bookmarkStart w:id="32" w:name="include_clip_start_54"/>
      <w:bookmarkEnd w:id="32"/>
    </w:p>
    <w:p w:rsidR="00FD0E3B" w:rsidRDefault="00FD0E3B" w:rsidP="00FD0E3B">
      <w:r>
        <w:t>H. 5376 -- Reps. Chumley, Alexander, Allison, Anderson, Anthony, Atwater, Bales, Ballentine, Bamberg, Bannister, Bedingfield, Bernstein, Bingham, Bowers, Bradley, Brannon, G. A. Brown, R. L. Brown, Burns,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HONOR SERGEANT DARREL DAWKINS OF THE WOODRUFF POLICE DEPARTMENT FOR HIS DEDICATED SERVICE TO THE PEOPLE OF THE PALMETTO STATE AND TO CONGRATULATE HIM ON BEING AWARDED THE PURPLE HEART AND MEDAL OF VALOR BY THE WOODRUFF POLICE DEPARTMENT FOR COURAGEOUS SERVICE IN THE LINE OF DUTY.</w:t>
      </w:r>
    </w:p>
    <w:p w:rsidR="00FD0E3B" w:rsidRDefault="00FD0E3B" w:rsidP="00FD0E3B">
      <w:bookmarkStart w:id="33" w:name="include_clip_end_54"/>
      <w:bookmarkEnd w:id="33"/>
    </w:p>
    <w:p w:rsidR="00FD0E3B" w:rsidRDefault="00FD0E3B" w:rsidP="00FD0E3B">
      <w:r>
        <w:t>The Resolution was adopted.</w:t>
      </w:r>
    </w:p>
    <w:p w:rsidR="00FD0E3B" w:rsidRDefault="00FD0E3B" w:rsidP="00FD0E3B"/>
    <w:p w:rsidR="00FD0E3B" w:rsidRDefault="00FD0E3B" w:rsidP="00FD0E3B">
      <w:pPr>
        <w:keepNext/>
        <w:jc w:val="center"/>
        <w:rPr>
          <w:b/>
        </w:rPr>
      </w:pPr>
      <w:r w:rsidRPr="00FD0E3B">
        <w:rPr>
          <w:b/>
        </w:rPr>
        <w:t>CONCURRENT RESOLUTION</w:t>
      </w:r>
    </w:p>
    <w:p w:rsidR="00FD0E3B" w:rsidRDefault="00FD0E3B" w:rsidP="00FD0E3B">
      <w:pPr>
        <w:keepNext/>
      </w:pPr>
      <w:r>
        <w:t>The following was introduced:</w:t>
      </w:r>
    </w:p>
    <w:p w:rsidR="00FD0E3B" w:rsidRDefault="00FD0E3B" w:rsidP="00FD0E3B">
      <w:pPr>
        <w:keepNext/>
      </w:pPr>
      <w:bookmarkStart w:id="34" w:name="include_clip_start_57"/>
      <w:bookmarkEnd w:id="34"/>
    </w:p>
    <w:p w:rsidR="00FD0E3B" w:rsidRDefault="00FD0E3B" w:rsidP="00FD0E3B">
      <w:r>
        <w:t>H. 5377 -- Reps. Bales, Alexander, Allison, Anderson, Anthony, Atwater,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RECOGNIZE AND HONOR TONY MCDONALD, COUNTY ADMINISTRATOR FOR RICHLAND COUNTY, UPON THE OCCASION OF HIS RETIREMENT AFTER YEARS OF EXEMPLARY SERVICE, AND TO WISH HIM CONTINUED SUCCESS AND HAPPINESS IN ALL HIS FUTURE ENDEAVORS.</w:t>
      </w:r>
    </w:p>
    <w:p w:rsidR="00FD0E3B" w:rsidRDefault="00FD0E3B" w:rsidP="00FD0E3B">
      <w:bookmarkStart w:id="35" w:name="include_clip_end_57"/>
      <w:bookmarkEnd w:id="35"/>
    </w:p>
    <w:p w:rsidR="00FD0E3B" w:rsidRDefault="00FD0E3B" w:rsidP="00FD0E3B">
      <w:r>
        <w:t>The Concurrent Resolution was agreed to and ordered sent to the Senate.</w:t>
      </w:r>
    </w:p>
    <w:p w:rsidR="00FD0E3B" w:rsidRDefault="00FD0E3B" w:rsidP="00FD0E3B"/>
    <w:p w:rsidR="00FD0E3B" w:rsidRDefault="00FD0E3B" w:rsidP="00FD0E3B">
      <w:pPr>
        <w:keepNext/>
        <w:jc w:val="center"/>
        <w:rPr>
          <w:b/>
        </w:rPr>
      </w:pPr>
      <w:r w:rsidRPr="00FD0E3B">
        <w:rPr>
          <w:b/>
        </w:rPr>
        <w:t>CONCURRENT RESOLUTION</w:t>
      </w:r>
    </w:p>
    <w:p w:rsidR="00FD0E3B" w:rsidRDefault="00FD0E3B" w:rsidP="00FD0E3B">
      <w:pPr>
        <w:keepNext/>
      </w:pPr>
      <w:r>
        <w:t>The following was introduced:</w:t>
      </w:r>
    </w:p>
    <w:p w:rsidR="00FD0E3B" w:rsidRDefault="00FD0E3B" w:rsidP="00FD0E3B">
      <w:pPr>
        <w:keepNext/>
      </w:pPr>
      <w:bookmarkStart w:id="36" w:name="include_clip_start_60"/>
      <w:bookmarkEnd w:id="36"/>
    </w:p>
    <w:p w:rsidR="00FD0E3B" w:rsidRDefault="00FD0E3B" w:rsidP="00FD0E3B">
      <w:r>
        <w:t>H. 5378 -- Rep. Lucas: A CONCURRENT RESOLUTION TO EXTEND THE SINCERE CONGRATULATIONS AND BEST WISHES TO COLONEL THOMAS JOSEPH GREEN, COMMANDER, 12TH LEGAL OPERATIONS DETACHMENT, UPON THE OCCASION OF HIS CHANGE OF COMMAND ON JULY 9, 2016, FOR HIS DISTINGUISHED AND DEDICATED MILITARY SERVICE TO OUR NATION AND THE CONTRIBUTIONS THAT HE HAS MADE TO THE CITIZENS OF SOUTH CAROLINA.</w:t>
      </w:r>
    </w:p>
    <w:p w:rsidR="00FD0E3B" w:rsidRDefault="00FD0E3B" w:rsidP="00FD0E3B">
      <w:bookmarkStart w:id="37" w:name="include_clip_end_60"/>
      <w:bookmarkEnd w:id="37"/>
    </w:p>
    <w:p w:rsidR="00FD0E3B" w:rsidRDefault="00FD0E3B" w:rsidP="00FD0E3B">
      <w:r>
        <w:t>The Concurrent Resolution was agreed to and ordered sent to the Senate.</w:t>
      </w:r>
    </w:p>
    <w:p w:rsidR="00FD0E3B" w:rsidRDefault="00FD0E3B" w:rsidP="00FD0E3B"/>
    <w:p w:rsidR="00FD0E3B" w:rsidRDefault="00FD0E3B" w:rsidP="00FD0E3B">
      <w:pPr>
        <w:keepNext/>
        <w:jc w:val="center"/>
        <w:rPr>
          <w:b/>
        </w:rPr>
      </w:pPr>
      <w:r w:rsidRPr="00FD0E3B">
        <w:rPr>
          <w:b/>
        </w:rPr>
        <w:t>ROLL CALL</w:t>
      </w:r>
    </w:p>
    <w:p w:rsidR="00FD0E3B" w:rsidRDefault="00FD0E3B" w:rsidP="00FD0E3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bookmarkStart w:id="38" w:name="vote_start63"/>
            <w:bookmarkEnd w:id="38"/>
            <w:r>
              <w:t>Alexander</w:t>
            </w:r>
          </w:p>
        </w:tc>
        <w:tc>
          <w:tcPr>
            <w:tcW w:w="2179" w:type="dxa"/>
            <w:shd w:val="clear" w:color="auto" w:fill="auto"/>
          </w:tcPr>
          <w:p w:rsidR="00FD0E3B" w:rsidRPr="00FD0E3B" w:rsidRDefault="00FD0E3B" w:rsidP="00FD0E3B">
            <w:pPr>
              <w:keepNext/>
              <w:ind w:firstLine="0"/>
            </w:pPr>
            <w:r>
              <w:t>Allison</w:t>
            </w:r>
          </w:p>
        </w:tc>
        <w:tc>
          <w:tcPr>
            <w:tcW w:w="2180" w:type="dxa"/>
            <w:shd w:val="clear" w:color="auto" w:fill="auto"/>
          </w:tcPr>
          <w:p w:rsidR="00FD0E3B" w:rsidRPr="00FD0E3B" w:rsidRDefault="00FD0E3B" w:rsidP="00FD0E3B">
            <w:pPr>
              <w:keepNext/>
              <w:ind w:firstLine="0"/>
            </w:pPr>
            <w:r>
              <w:t>Anderson</w:t>
            </w:r>
          </w:p>
        </w:tc>
      </w:tr>
      <w:tr w:rsidR="00FD0E3B" w:rsidRPr="00FD0E3B" w:rsidTr="00FD0E3B">
        <w:tc>
          <w:tcPr>
            <w:tcW w:w="2179" w:type="dxa"/>
            <w:shd w:val="clear" w:color="auto" w:fill="auto"/>
          </w:tcPr>
          <w:p w:rsidR="00FD0E3B" w:rsidRPr="00FD0E3B" w:rsidRDefault="00FD0E3B" w:rsidP="00FD0E3B">
            <w:pPr>
              <w:ind w:firstLine="0"/>
            </w:pPr>
            <w:r>
              <w:t>Anthony</w:t>
            </w:r>
          </w:p>
        </w:tc>
        <w:tc>
          <w:tcPr>
            <w:tcW w:w="2179" w:type="dxa"/>
            <w:shd w:val="clear" w:color="auto" w:fill="auto"/>
          </w:tcPr>
          <w:p w:rsidR="00FD0E3B" w:rsidRPr="00FD0E3B" w:rsidRDefault="00FD0E3B" w:rsidP="00FD0E3B">
            <w:pPr>
              <w:ind w:firstLine="0"/>
            </w:pPr>
            <w:r>
              <w:t>Atwater</w:t>
            </w:r>
          </w:p>
        </w:tc>
        <w:tc>
          <w:tcPr>
            <w:tcW w:w="2180" w:type="dxa"/>
            <w:shd w:val="clear" w:color="auto" w:fill="auto"/>
          </w:tcPr>
          <w:p w:rsidR="00FD0E3B" w:rsidRPr="00FD0E3B" w:rsidRDefault="00FD0E3B" w:rsidP="00FD0E3B">
            <w:pPr>
              <w:ind w:firstLine="0"/>
            </w:pPr>
            <w:r>
              <w:t>Bales</w:t>
            </w:r>
          </w:p>
        </w:tc>
      </w:tr>
      <w:tr w:rsidR="00FD0E3B" w:rsidRPr="00FD0E3B" w:rsidTr="00FD0E3B">
        <w:tc>
          <w:tcPr>
            <w:tcW w:w="2179" w:type="dxa"/>
            <w:shd w:val="clear" w:color="auto" w:fill="auto"/>
          </w:tcPr>
          <w:p w:rsidR="00FD0E3B" w:rsidRPr="00FD0E3B" w:rsidRDefault="00FD0E3B" w:rsidP="00FD0E3B">
            <w:pPr>
              <w:ind w:firstLine="0"/>
            </w:pPr>
            <w:r>
              <w:t>Bedingfield</w:t>
            </w:r>
          </w:p>
        </w:tc>
        <w:tc>
          <w:tcPr>
            <w:tcW w:w="2179" w:type="dxa"/>
            <w:shd w:val="clear" w:color="auto" w:fill="auto"/>
          </w:tcPr>
          <w:p w:rsidR="00FD0E3B" w:rsidRPr="00FD0E3B" w:rsidRDefault="00FD0E3B" w:rsidP="00FD0E3B">
            <w:pPr>
              <w:ind w:firstLine="0"/>
            </w:pPr>
            <w:r>
              <w:t>Bingham</w:t>
            </w:r>
          </w:p>
        </w:tc>
        <w:tc>
          <w:tcPr>
            <w:tcW w:w="2180" w:type="dxa"/>
            <w:shd w:val="clear" w:color="auto" w:fill="auto"/>
          </w:tcPr>
          <w:p w:rsidR="00FD0E3B" w:rsidRPr="00FD0E3B" w:rsidRDefault="00FD0E3B" w:rsidP="00FD0E3B">
            <w:pPr>
              <w:ind w:firstLine="0"/>
            </w:pPr>
            <w:r>
              <w:t>Bowers</w:t>
            </w:r>
          </w:p>
        </w:tc>
      </w:tr>
      <w:tr w:rsidR="00FD0E3B" w:rsidRPr="00FD0E3B" w:rsidTr="00FD0E3B">
        <w:tc>
          <w:tcPr>
            <w:tcW w:w="2179" w:type="dxa"/>
            <w:shd w:val="clear" w:color="auto" w:fill="auto"/>
          </w:tcPr>
          <w:p w:rsidR="00FD0E3B" w:rsidRPr="00FD0E3B" w:rsidRDefault="00FD0E3B" w:rsidP="00FD0E3B">
            <w:pPr>
              <w:ind w:firstLine="0"/>
            </w:pPr>
            <w:r>
              <w:t>Bradley</w:t>
            </w:r>
          </w:p>
        </w:tc>
        <w:tc>
          <w:tcPr>
            <w:tcW w:w="2179" w:type="dxa"/>
            <w:shd w:val="clear" w:color="auto" w:fill="auto"/>
          </w:tcPr>
          <w:p w:rsidR="00FD0E3B" w:rsidRPr="00FD0E3B" w:rsidRDefault="00FD0E3B" w:rsidP="00FD0E3B">
            <w:pPr>
              <w:ind w:firstLine="0"/>
            </w:pPr>
            <w:r>
              <w:t>G. A. Brown</w:t>
            </w:r>
          </w:p>
        </w:tc>
        <w:tc>
          <w:tcPr>
            <w:tcW w:w="2180" w:type="dxa"/>
            <w:shd w:val="clear" w:color="auto" w:fill="auto"/>
          </w:tcPr>
          <w:p w:rsidR="00FD0E3B" w:rsidRPr="00FD0E3B" w:rsidRDefault="00FD0E3B" w:rsidP="00FD0E3B">
            <w:pPr>
              <w:ind w:firstLine="0"/>
            </w:pPr>
            <w:r>
              <w:t>R. L. Brown</w:t>
            </w:r>
          </w:p>
        </w:tc>
      </w:tr>
      <w:tr w:rsidR="00FD0E3B" w:rsidRPr="00FD0E3B" w:rsidTr="00FD0E3B">
        <w:tc>
          <w:tcPr>
            <w:tcW w:w="2179" w:type="dxa"/>
            <w:shd w:val="clear" w:color="auto" w:fill="auto"/>
          </w:tcPr>
          <w:p w:rsidR="00FD0E3B" w:rsidRPr="00FD0E3B" w:rsidRDefault="00FD0E3B" w:rsidP="00FD0E3B">
            <w:pPr>
              <w:ind w:firstLine="0"/>
            </w:pPr>
            <w:r>
              <w:t>Chumley</w:t>
            </w:r>
          </w:p>
        </w:tc>
        <w:tc>
          <w:tcPr>
            <w:tcW w:w="2179" w:type="dxa"/>
            <w:shd w:val="clear" w:color="auto" w:fill="auto"/>
          </w:tcPr>
          <w:p w:rsidR="00FD0E3B" w:rsidRPr="00FD0E3B" w:rsidRDefault="00FD0E3B" w:rsidP="00FD0E3B">
            <w:pPr>
              <w:ind w:firstLine="0"/>
            </w:pPr>
            <w:r>
              <w:t>Clary</w:t>
            </w:r>
          </w:p>
        </w:tc>
        <w:tc>
          <w:tcPr>
            <w:tcW w:w="2180" w:type="dxa"/>
            <w:shd w:val="clear" w:color="auto" w:fill="auto"/>
          </w:tcPr>
          <w:p w:rsidR="00FD0E3B" w:rsidRPr="00FD0E3B" w:rsidRDefault="00FD0E3B" w:rsidP="00FD0E3B">
            <w:pPr>
              <w:ind w:firstLine="0"/>
            </w:pPr>
            <w:r>
              <w:t>Clemmons</w:t>
            </w:r>
          </w:p>
        </w:tc>
      </w:tr>
      <w:tr w:rsidR="00FD0E3B" w:rsidRPr="00FD0E3B" w:rsidTr="00FD0E3B">
        <w:tc>
          <w:tcPr>
            <w:tcW w:w="2179" w:type="dxa"/>
            <w:shd w:val="clear" w:color="auto" w:fill="auto"/>
          </w:tcPr>
          <w:p w:rsidR="00FD0E3B" w:rsidRPr="00FD0E3B" w:rsidRDefault="00FD0E3B" w:rsidP="00FD0E3B">
            <w:pPr>
              <w:ind w:firstLine="0"/>
            </w:pPr>
            <w:r>
              <w:t>Cobb-Hunter</w:t>
            </w:r>
          </w:p>
        </w:tc>
        <w:tc>
          <w:tcPr>
            <w:tcW w:w="2179" w:type="dxa"/>
            <w:shd w:val="clear" w:color="auto" w:fill="auto"/>
          </w:tcPr>
          <w:p w:rsidR="00FD0E3B" w:rsidRPr="00FD0E3B" w:rsidRDefault="00FD0E3B" w:rsidP="00FD0E3B">
            <w:pPr>
              <w:ind w:firstLine="0"/>
            </w:pPr>
            <w:r>
              <w:t>Cole</w:t>
            </w:r>
          </w:p>
        </w:tc>
        <w:tc>
          <w:tcPr>
            <w:tcW w:w="2180" w:type="dxa"/>
            <w:shd w:val="clear" w:color="auto" w:fill="auto"/>
          </w:tcPr>
          <w:p w:rsidR="00FD0E3B" w:rsidRPr="00FD0E3B" w:rsidRDefault="00FD0E3B" w:rsidP="00FD0E3B">
            <w:pPr>
              <w:ind w:firstLine="0"/>
            </w:pPr>
            <w:r>
              <w:t>Collins</w:t>
            </w:r>
          </w:p>
        </w:tc>
      </w:tr>
      <w:tr w:rsidR="00FD0E3B" w:rsidRPr="00FD0E3B" w:rsidTr="00FD0E3B">
        <w:tc>
          <w:tcPr>
            <w:tcW w:w="2179" w:type="dxa"/>
            <w:shd w:val="clear" w:color="auto" w:fill="auto"/>
          </w:tcPr>
          <w:p w:rsidR="00FD0E3B" w:rsidRPr="00FD0E3B" w:rsidRDefault="00FD0E3B" w:rsidP="00FD0E3B">
            <w:pPr>
              <w:ind w:firstLine="0"/>
            </w:pPr>
            <w:r>
              <w:t>Corley</w:t>
            </w:r>
          </w:p>
        </w:tc>
        <w:tc>
          <w:tcPr>
            <w:tcW w:w="2179" w:type="dxa"/>
            <w:shd w:val="clear" w:color="auto" w:fill="auto"/>
          </w:tcPr>
          <w:p w:rsidR="00FD0E3B" w:rsidRPr="00FD0E3B" w:rsidRDefault="00FD0E3B" w:rsidP="00FD0E3B">
            <w:pPr>
              <w:ind w:firstLine="0"/>
            </w:pPr>
            <w:r>
              <w:t>H. A. Crawford</w:t>
            </w:r>
          </w:p>
        </w:tc>
        <w:tc>
          <w:tcPr>
            <w:tcW w:w="2180" w:type="dxa"/>
            <w:shd w:val="clear" w:color="auto" w:fill="auto"/>
          </w:tcPr>
          <w:p w:rsidR="00FD0E3B" w:rsidRPr="00FD0E3B" w:rsidRDefault="00FD0E3B" w:rsidP="00FD0E3B">
            <w:pPr>
              <w:ind w:firstLine="0"/>
            </w:pPr>
            <w:r>
              <w:t>Crosby</w:t>
            </w:r>
          </w:p>
        </w:tc>
      </w:tr>
      <w:tr w:rsidR="00FD0E3B" w:rsidRPr="00FD0E3B" w:rsidTr="00FD0E3B">
        <w:tc>
          <w:tcPr>
            <w:tcW w:w="2179" w:type="dxa"/>
            <w:shd w:val="clear" w:color="auto" w:fill="auto"/>
          </w:tcPr>
          <w:p w:rsidR="00FD0E3B" w:rsidRPr="00FD0E3B" w:rsidRDefault="00FD0E3B" w:rsidP="00FD0E3B">
            <w:pPr>
              <w:ind w:firstLine="0"/>
            </w:pPr>
            <w:r>
              <w:t>Daning</w:t>
            </w:r>
          </w:p>
        </w:tc>
        <w:tc>
          <w:tcPr>
            <w:tcW w:w="2179" w:type="dxa"/>
            <w:shd w:val="clear" w:color="auto" w:fill="auto"/>
          </w:tcPr>
          <w:p w:rsidR="00FD0E3B" w:rsidRPr="00FD0E3B" w:rsidRDefault="00FD0E3B" w:rsidP="00FD0E3B">
            <w:pPr>
              <w:ind w:firstLine="0"/>
            </w:pPr>
            <w:r>
              <w:t>Delleney</w:t>
            </w:r>
          </w:p>
        </w:tc>
        <w:tc>
          <w:tcPr>
            <w:tcW w:w="2180" w:type="dxa"/>
            <w:shd w:val="clear" w:color="auto" w:fill="auto"/>
          </w:tcPr>
          <w:p w:rsidR="00FD0E3B" w:rsidRPr="00FD0E3B" w:rsidRDefault="00FD0E3B" w:rsidP="00FD0E3B">
            <w:pPr>
              <w:ind w:firstLine="0"/>
            </w:pPr>
            <w:r>
              <w:t>Dillard</w:t>
            </w:r>
          </w:p>
        </w:tc>
      </w:tr>
      <w:tr w:rsidR="00FD0E3B" w:rsidRPr="00FD0E3B" w:rsidTr="00FD0E3B">
        <w:tc>
          <w:tcPr>
            <w:tcW w:w="2179" w:type="dxa"/>
            <w:shd w:val="clear" w:color="auto" w:fill="auto"/>
          </w:tcPr>
          <w:p w:rsidR="00FD0E3B" w:rsidRPr="00FD0E3B" w:rsidRDefault="00FD0E3B" w:rsidP="00FD0E3B">
            <w:pPr>
              <w:ind w:firstLine="0"/>
            </w:pPr>
            <w:r>
              <w:t>Duckworth</w:t>
            </w:r>
          </w:p>
        </w:tc>
        <w:tc>
          <w:tcPr>
            <w:tcW w:w="2179" w:type="dxa"/>
            <w:shd w:val="clear" w:color="auto" w:fill="auto"/>
          </w:tcPr>
          <w:p w:rsidR="00FD0E3B" w:rsidRPr="00FD0E3B" w:rsidRDefault="00FD0E3B" w:rsidP="00FD0E3B">
            <w:pPr>
              <w:ind w:firstLine="0"/>
            </w:pPr>
            <w:r>
              <w:t>Felder</w:t>
            </w:r>
          </w:p>
        </w:tc>
        <w:tc>
          <w:tcPr>
            <w:tcW w:w="2180" w:type="dxa"/>
            <w:shd w:val="clear" w:color="auto" w:fill="auto"/>
          </w:tcPr>
          <w:p w:rsidR="00FD0E3B" w:rsidRPr="00FD0E3B" w:rsidRDefault="00FD0E3B" w:rsidP="00FD0E3B">
            <w:pPr>
              <w:ind w:firstLine="0"/>
            </w:pPr>
            <w:r>
              <w:t>Finlay</w:t>
            </w:r>
          </w:p>
        </w:tc>
      </w:tr>
      <w:tr w:rsidR="00FD0E3B" w:rsidRPr="00FD0E3B" w:rsidTr="00FD0E3B">
        <w:tc>
          <w:tcPr>
            <w:tcW w:w="2179" w:type="dxa"/>
            <w:shd w:val="clear" w:color="auto" w:fill="auto"/>
          </w:tcPr>
          <w:p w:rsidR="00FD0E3B" w:rsidRPr="00FD0E3B" w:rsidRDefault="00FD0E3B" w:rsidP="00FD0E3B">
            <w:pPr>
              <w:ind w:firstLine="0"/>
            </w:pPr>
            <w:r>
              <w:t>Forrester</w:t>
            </w:r>
          </w:p>
        </w:tc>
        <w:tc>
          <w:tcPr>
            <w:tcW w:w="2179" w:type="dxa"/>
            <w:shd w:val="clear" w:color="auto" w:fill="auto"/>
          </w:tcPr>
          <w:p w:rsidR="00FD0E3B" w:rsidRPr="00FD0E3B" w:rsidRDefault="00FD0E3B" w:rsidP="00FD0E3B">
            <w:pPr>
              <w:ind w:firstLine="0"/>
            </w:pPr>
            <w:r>
              <w:t>Fry</w:t>
            </w:r>
          </w:p>
        </w:tc>
        <w:tc>
          <w:tcPr>
            <w:tcW w:w="2180" w:type="dxa"/>
            <w:shd w:val="clear" w:color="auto" w:fill="auto"/>
          </w:tcPr>
          <w:p w:rsidR="00FD0E3B" w:rsidRPr="00FD0E3B" w:rsidRDefault="00FD0E3B" w:rsidP="00FD0E3B">
            <w:pPr>
              <w:ind w:firstLine="0"/>
            </w:pPr>
            <w:r>
              <w:t>Funderburk</w:t>
            </w:r>
          </w:p>
        </w:tc>
      </w:tr>
      <w:tr w:rsidR="00FD0E3B" w:rsidRPr="00FD0E3B" w:rsidTr="00FD0E3B">
        <w:tc>
          <w:tcPr>
            <w:tcW w:w="2179" w:type="dxa"/>
            <w:shd w:val="clear" w:color="auto" w:fill="auto"/>
          </w:tcPr>
          <w:p w:rsidR="00FD0E3B" w:rsidRPr="00FD0E3B" w:rsidRDefault="00FD0E3B" w:rsidP="00FD0E3B">
            <w:pPr>
              <w:ind w:firstLine="0"/>
            </w:pPr>
            <w:r>
              <w:t>Gagnon</w:t>
            </w:r>
          </w:p>
        </w:tc>
        <w:tc>
          <w:tcPr>
            <w:tcW w:w="2179" w:type="dxa"/>
            <w:shd w:val="clear" w:color="auto" w:fill="auto"/>
          </w:tcPr>
          <w:p w:rsidR="00FD0E3B" w:rsidRPr="00FD0E3B" w:rsidRDefault="00FD0E3B" w:rsidP="00FD0E3B">
            <w:pPr>
              <w:ind w:firstLine="0"/>
            </w:pPr>
            <w:r>
              <w:t>George</w:t>
            </w:r>
          </w:p>
        </w:tc>
        <w:tc>
          <w:tcPr>
            <w:tcW w:w="2180" w:type="dxa"/>
            <w:shd w:val="clear" w:color="auto" w:fill="auto"/>
          </w:tcPr>
          <w:p w:rsidR="00FD0E3B" w:rsidRPr="00FD0E3B" w:rsidRDefault="00FD0E3B" w:rsidP="00FD0E3B">
            <w:pPr>
              <w:ind w:firstLine="0"/>
            </w:pPr>
            <w:r>
              <w:t>Gilliard</w:t>
            </w:r>
          </w:p>
        </w:tc>
      </w:tr>
      <w:tr w:rsidR="00FD0E3B" w:rsidRPr="00FD0E3B" w:rsidTr="00FD0E3B">
        <w:tc>
          <w:tcPr>
            <w:tcW w:w="2179" w:type="dxa"/>
            <w:shd w:val="clear" w:color="auto" w:fill="auto"/>
          </w:tcPr>
          <w:p w:rsidR="00FD0E3B" w:rsidRPr="00FD0E3B" w:rsidRDefault="00FD0E3B" w:rsidP="00FD0E3B">
            <w:pPr>
              <w:ind w:firstLine="0"/>
            </w:pPr>
            <w:r>
              <w:t>Goldfinch</w:t>
            </w:r>
          </w:p>
        </w:tc>
        <w:tc>
          <w:tcPr>
            <w:tcW w:w="2179" w:type="dxa"/>
            <w:shd w:val="clear" w:color="auto" w:fill="auto"/>
          </w:tcPr>
          <w:p w:rsidR="00FD0E3B" w:rsidRPr="00FD0E3B" w:rsidRDefault="00FD0E3B" w:rsidP="00FD0E3B">
            <w:pPr>
              <w:ind w:firstLine="0"/>
            </w:pPr>
            <w:r>
              <w:t>Hamilton</w:t>
            </w:r>
          </w:p>
        </w:tc>
        <w:tc>
          <w:tcPr>
            <w:tcW w:w="2180" w:type="dxa"/>
            <w:shd w:val="clear" w:color="auto" w:fill="auto"/>
          </w:tcPr>
          <w:p w:rsidR="00FD0E3B" w:rsidRPr="00FD0E3B" w:rsidRDefault="00FD0E3B" w:rsidP="00FD0E3B">
            <w:pPr>
              <w:ind w:firstLine="0"/>
            </w:pPr>
            <w:r>
              <w:t>Hardee</w:t>
            </w:r>
          </w:p>
        </w:tc>
      </w:tr>
      <w:tr w:rsidR="00FD0E3B" w:rsidRPr="00FD0E3B" w:rsidTr="00FD0E3B">
        <w:tc>
          <w:tcPr>
            <w:tcW w:w="2179" w:type="dxa"/>
            <w:shd w:val="clear" w:color="auto" w:fill="auto"/>
          </w:tcPr>
          <w:p w:rsidR="00FD0E3B" w:rsidRPr="00FD0E3B" w:rsidRDefault="00FD0E3B" w:rsidP="00FD0E3B">
            <w:pPr>
              <w:ind w:firstLine="0"/>
            </w:pPr>
            <w:r>
              <w:t>Hayes</w:t>
            </w:r>
          </w:p>
        </w:tc>
        <w:tc>
          <w:tcPr>
            <w:tcW w:w="2179" w:type="dxa"/>
            <w:shd w:val="clear" w:color="auto" w:fill="auto"/>
          </w:tcPr>
          <w:p w:rsidR="00FD0E3B" w:rsidRPr="00FD0E3B" w:rsidRDefault="00FD0E3B" w:rsidP="00FD0E3B">
            <w:pPr>
              <w:ind w:firstLine="0"/>
            </w:pPr>
            <w:r>
              <w:t>Henderson</w:t>
            </w:r>
          </w:p>
        </w:tc>
        <w:tc>
          <w:tcPr>
            <w:tcW w:w="2180" w:type="dxa"/>
            <w:shd w:val="clear" w:color="auto" w:fill="auto"/>
          </w:tcPr>
          <w:p w:rsidR="00FD0E3B" w:rsidRPr="00FD0E3B" w:rsidRDefault="00FD0E3B" w:rsidP="00FD0E3B">
            <w:pPr>
              <w:ind w:firstLine="0"/>
            </w:pPr>
            <w:r>
              <w:t>Herbkersman</w:t>
            </w:r>
          </w:p>
        </w:tc>
      </w:tr>
      <w:tr w:rsidR="00FD0E3B" w:rsidRPr="00FD0E3B" w:rsidTr="00FD0E3B">
        <w:tc>
          <w:tcPr>
            <w:tcW w:w="2179" w:type="dxa"/>
            <w:shd w:val="clear" w:color="auto" w:fill="auto"/>
          </w:tcPr>
          <w:p w:rsidR="00FD0E3B" w:rsidRPr="00FD0E3B" w:rsidRDefault="00FD0E3B" w:rsidP="00FD0E3B">
            <w:pPr>
              <w:ind w:firstLine="0"/>
            </w:pPr>
            <w:r>
              <w:t>Hill</w:t>
            </w:r>
          </w:p>
        </w:tc>
        <w:tc>
          <w:tcPr>
            <w:tcW w:w="2179" w:type="dxa"/>
            <w:shd w:val="clear" w:color="auto" w:fill="auto"/>
          </w:tcPr>
          <w:p w:rsidR="00FD0E3B" w:rsidRPr="00FD0E3B" w:rsidRDefault="00FD0E3B" w:rsidP="00FD0E3B">
            <w:pPr>
              <w:ind w:firstLine="0"/>
            </w:pPr>
            <w:r>
              <w:t>Hiott</w:t>
            </w:r>
          </w:p>
        </w:tc>
        <w:tc>
          <w:tcPr>
            <w:tcW w:w="2180" w:type="dxa"/>
            <w:shd w:val="clear" w:color="auto" w:fill="auto"/>
          </w:tcPr>
          <w:p w:rsidR="00FD0E3B" w:rsidRPr="00FD0E3B" w:rsidRDefault="00FD0E3B" w:rsidP="00FD0E3B">
            <w:pPr>
              <w:ind w:firstLine="0"/>
            </w:pPr>
            <w:r>
              <w:t>Hodges</w:t>
            </w:r>
          </w:p>
        </w:tc>
      </w:tr>
      <w:tr w:rsidR="00FD0E3B" w:rsidRPr="00FD0E3B" w:rsidTr="00FD0E3B">
        <w:tc>
          <w:tcPr>
            <w:tcW w:w="2179" w:type="dxa"/>
            <w:shd w:val="clear" w:color="auto" w:fill="auto"/>
          </w:tcPr>
          <w:p w:rsidR="00FD0E3B" w:rsidRPr="00FD0E3B" w:rsidRDefault="00FD0E3B" w:rsidP="00FD0E3B">
            <w:pPr>
              <w:ind w:firstLine="0"/>
            </w:pPr>
            <w:r>
              <w:t>Horne</w:t>
            </w:r>
          </w:p>
        </w:tc>
        <w:tc>
          <w:tcPr>
            <w:tcW w:w="2179" w:type="dxa"/>
            <w:shd w:val="clear" w:color="auto" w:fill="auto"/>
          </w:tcPr>
          <w:p w:rsidR="00FD0E3B" w:rsidRPr="00FD0E3B" w:rsidRDefault="00FD0E3B" w:rsidP="00FD0E3B">
            <w:pPr>
              <w:ind w:firstLine="0"/>
            </w:pPr>
            <w:r>
              <w:t>Hosey</w:t>
            </w:r>
          </w:p>
        </w:tc>
        <w:tc>
          <w:tcPr>
            <w:tcW w:w="2180" w:type="dxa"/>
            <w:shd w:val="clear" w:color="auto" w:fill="auto"/>
          </w:tcPr>
          <w:p w:rsidR="00FD0E3B" w:rsidRPr="00FD0E3B" w:rsidRDefault="00FD0E3B" w:rsidP="00FD0E3B">
            <w:pPr>
              <w:ind w:firstLine="0"/>
            </w:pPr>
            <w:r>
              <w:t>Huggins</w:t>
            </w:r>
          </w:p>
        </w:tc>
      </w:tr>
      <w:tr w:rsidR="00FD0E3B" w:rsidRPr="00FD0E3B" w:rsidTr="00FD0E3B">
        <w:tc>
          <w:tcPr>
            <w:tcW w:w="2179" w:type="dxa"/>
            <w:shd w:val="clear" w:color="auto" w:fill="auto"/>
          </w:tcPr>
          <w:p w:rsidR="00FD0E3B" w:rsidRPr="00FD0E3B" w:rsidRDefault="00FD0E3B" w:rsidP="00FD0E3B">
            <w:pPr>
              <w:ind w:firstLine="0"/>
            </w:pPr>
            <w:r>
              <w:t>Jefferson</w:t>
            </w:r>
          </w:p>
        </w:tc>
        <w:tc>
          <w:tcPr>
            <w:tcW w:w="2179" w:type="dxa"/>
            <w:shd w:val="clear" w:color="auto" w:fill="auto"/>
          </w:tcPr>
          <w:p w:rsidR="00FD0E3B" w:rsidRPr="00FD0E3B" w:rsidRDefault="00FD0E3B" w:rsidP="00FD0E3B">
            <w:pPr>
              <w:ind w:firstLine="0"/>
            </w:pPr>
            <w:r>
              <w:t>Johnson</w:t>
            </w:r>
          </w:p>
        </w:tc>
        <w:tc>
          <w:tcPr>
            <w:tcW w:w="2180" w:type="dxa"/>
            <w:shd w:val="clear" w:color="auto" w:fill="auto"/>
          </w:tcPr>
          <w:p w:rsidR="00FD0E3B" w:rsidRPr="00FD0E3B" w:rsidRDefault="00FD0E3B" w:rsidP="00FD0E3B">
            <w:pPr>
              <w:ind w:firstLine="0"/>
            </w:pPr>
            <w:r>
              <w:t>Kennedy</w:t>
            </w:r>
          </w:p>
        </w:tc>
      </w:tr>
      <w:tr w:rsidR="00FD0E3B" w:rsidRPr="00FD0E3B" w:rsidTr="00FD0E3B">
        <w:tc>
          <w:tcPr>
            <w:tcW w:w="2179" w:type="dxa"/>
            <w:shd w:val="clear" w:color="auto" w:fill="auto"/>
          </w:tcPr>
          <w:p w:rsidR="00FD0E3B" w:rsidRPr="00FD0E3B" w:rsidRDefault="00FD0E3B" w:rsidP="00FD0E3B">
            <w:pPr>
              <w:ind w:firstLine="0"/>
            </w:pPr>
            <w:r>
              <w:t>King</w:t>
            </w:r>
          </w:p>
        </w:tc>
        <w:tc>
          <w:tcPr>
            <w:tcW w:w="2179" w:type="dxa"/>
            <w:shd w:val="clear" w:color="auto" w:fill="auto"/>
          </w:tcPr>
          <w:p w:rsidR="00FD0E3B" w:rsidRPr="00FD0E3B" w:rsidRDefault="00FD0E3B" w:rsidP="00FD0E3B">
            <w:pPr>
              <w:ind w:firstLine="0"/>
            </w:pPr>
            <w:r>
              <w:t>Limehouse</w:t>
            </w:r>
          </w:p>
        </w:tc>
        <w:tc>
          <w:tcPr>
            <w:tcW w:w="2180" w:type="dxa"/>
            <w:shd w:val="clear" w:color="auto" w:fill="auto"/>
          </w:tcPr>
          <w:p w:rsidR="00FD0E3B" w:rsidRPr="00FD0E3B" w:rsidRDefault="00FD0E3B" w:rsidP="00FD0E3B">
            <w:pPr>
              <w:ind w:firstLine="0"/>
            </w:pPr>
            <w:r>
              <w:t>Long</w:t>
            </w:r>
          </w:p>
        </w:tc>
      </w:tr>
      <w:tr w:rsidR="00FD0E3B" w:rsidRPr="00FD0E3B" w:rsidTr="00FD0E3B">
        <w:tc>
          <w:tcPr>
            <w:tcW w:w="2179" w:type="dxa"/>
            <w:shd w:val="clear" w:color="auto" w:fill="auto"/>
          </w:tcPr>
          <w:p w:rsidR="00FD0E3B" w:rsidRPr="00FD0E3B" w:rsidRDefault="00FD0E3B" w:rsidP="00FD0E3B">
            <w:pPr>
              <w:ind w:firstLine="0"/>
            </w:pPr>
            <w:r>
              <w:t>Lowe</w:t>
            </w:r>
          </w:p>
        </w:tc>
        <w:tc>
          <w:tcPr>
            <w:tcW w:w="2179" w:type="dxa"/>
            <w:shd w:val="clear" w:color="auto" w:fill="auto"/>
          </w:tcPr>
          <w:p w:rsidR="00FD0E3B" w:rsidRPr="00FD0E3B" w:rsidRDefault="00FD0E3B" w:rsidP="00FD0E3B">
            <w:pPr>
              <w:ind w:firstLine="0"/>
            </w:pPr>
            <w:r>
              <w:t>Lucas</w:t>
            </w:r>
          </w:p>
        </w:tc>
        <w:tc>
          <w:tcPr>
            <w:tcW w:w="2180" w:type="dxa"/>
            <w:shd w:val="clear" w:color="auto" w:fill="auto"/>
          </w:tcPr>
          <w:p w:rsidR="00FD0E3B" w:rsidRPr="00FD0E3B" w:rsidRDefault="00FD0E3B" w:rsidP="00FD0E3B">
            <w:pPr>
              <w:ind w:firstLine="0"/>
            </w:pPr>
            <w:r>
              <w:t>Mack</w:t>
            </w:r>
          </w:p>
        </w:tc>
      </w:tr>
      <w:tr w:rsidR="00FD0E3B" w:rsidRPr="00FD0E3B" w:rsidTr="00FD0E3B">
        <w:tc>
          <w:tcPr>
            <w:tcW w:w="2179" w:type="dxa"/>
            <w:shd w:val="clear" w:color="auto" w:fill="auto"/>
          </w:tcPr>
          <w:p w:rsidR="00FD0E3B" w:rsidRPr="00FD0E3B" w:rsidRDefault="00FD0E3B" w:rsidP="00FD0E3B">
            <w:pPr>
              <w:ind w:firstLine="0"/>
            </w:pPr>
            <w:r>
              <w:t>McEachern</w:t>
            </w:r>
          </w:p>
        </w:tc>
        <w:tc>
          <w:tcPr>
            <w:tcW w:w="2179" w:type="dxa"/>
            <w:shd w:val="clear" w:color="auto" w:fill="auto"/>
          </w:tcPr>
          <w:p w:rsidR="00FD0E3B" w:rsidRPr="00FD0E3B" w:rsidRDefault="00FD0E3B" w:rsidP="00FD0E3B">
            <w:pPr>
              <w:ind w:firstLine="0"/>
            </w:pPr>
            <w:r>
              <w:t>McKnight</w:t>
            </w:r>
          </w:p>
        </w:tc>
        <w:tc>
          <w:tcPr>
            <w:tcW w:w="2180" w:type="dxa"/>
            <w:shd w:val="clear" w:color="auto" w:fill="auto"/>
          </w:tcPr>
          <w:p w:rsidR="00FD0E3B" w:rsidRPr="00FD0E3B" w:rsidRDefault="00FD0E3B" w:rsidP="00FD0E3B">
            <w:pPr>
              <w:ind w:firstLine="0"/>
            </w:pPr>
            <w:r>
              <w:t>W. J. McLeod</w:t>
            </w:r>
          </w:p>
        </w:tc>
      </w:tr>
      <w:tr w:rsidR="00FD0E3B" w:rsidRPr="00FD0E3B" w:rsidTr="00FD0E3B">
        <w:tc>
          <w:tcPr>
            <w:tcW w:w="2179" w:type="dxa"/>
            <w:shd w:val="clear" w:color="auto" w:fill="auto"/>
          </w:tcPr>
          <w:p w:rsidR="00FD0E3B" w:rsidRPr="00FD0E3B" w:rsidRDefault="00FD0E3B" w:rsidP="00FD0E3B">
            <w:pPr>
              <w:ind w:firstLine="0"/>
            </w:pPr>
            <w:r>
              <w:t>Mitchell</w:t>
            </w:r>
          </w:p>
        </w:tc>
        <w:tc>
          <w:tcPr>
            <w:tcW w:w="2179" w:type="dxa"/>
            <w:shd w:val="clear" w:color="auto" w:fill="auto"/>
          </w:tcPr>
          <w:p w:rsidR="00FD0E3B" w:rsidRPr="00FD0E3B" w:rsidRDefault="00FD0E3B" w:rsidP="00FD0E3B">
            <w:pPr>
              <w:ind w:firstLine="0"/>
            </w:pPr>
            <w:r>
              <w:t>D. C. Moss</w:t>
            </w:r>
          </w:p>
        </w:tc>
        <w:tc>
          <w:tcPr>
            <w:tcW w:w="2180" w:type="dxa"/>
            <w:shd w:val="clear" w:color="auto" w:fill="auto"/>
          </w:tcPr>
          <w:p w:rsidR="00FD0E3B" w:rsidRPr="00FD0E3B" w:rsidRDefault="00FD0E3B" w:rsidP="00FD0E3B">
            <w:pPr>
              <w:ind w:firstLine="0"/>
            </w:pPr>
            <w:r>
              <w:t>V. S. Moss</w:t>
            </w:r>
          </w:p>
        </w:tc>
      </w:tr>
      <w:tr w:rsidR="00FD0E3B" w:rsidRPr="00FD0E3B" w:rsidTr="00FD0E3B">
        <w:tc>
          <w:tcPr>
            <w:tcW w:w="2179" w:type="dxa"/>
            <w:shd w:val="clear" w:color="auto" w:fill="auto"/>
          </w:tcPr>
          <w:p w:rsidR="00FD0E3B" w:rsidRPr="00FD0E3B" w:rsidRDefault="00FD0E3B" w:rsidP="00FD0E3B">
            <w:pPr>
              <w:ind w:firstLine="0"/>
            </w:pPr>
            <w:r>
              <w:t>Murphy</w:t>
            </w:r>
          </w:p>
        </w:tc>
        <w:tc>
          <w:tcPr>
            <w:tcW w:w="2179" w:type="dxa"/>
            <w:shd w:val="clear" w:color="auto" w:fill="auto"/>
          </w:tcPr>
          <w:p w:rsidR="00FD0E3B" w:rsidRPr="00FD0E3B" w:rsidRDefault="00FD0E3B" w:rsidP="00FD0E3B">
            <w:pPr>
              <w:ind w:firstLine="0"/>
            </w:pPr>
            <w:r>
              <w:t>Nanney</w:t>
            </w:r>
          </w:p>
        </w:tc>
        <w:tc>
          <w:tcPr>
            <w:tcW w:w="2180" w:type="dxa"/>
            <w:shd w:val="clear" w:color="auto" w:fill="auto"/>
          </w:tcPr>
          <w:p w:rsidR="00FD0E3B" w:rsidRPr="00FD0E3B" w:rsidRDefault="00FD0E3B" w:rsidP="00FD0E3B">
            <w:pPr>
              <w:ind w:firstLine="0"/>
            </w:pPr>
            <w:r>
              <w:t>Newton</w:t>
            </w:r>
          </w:p>
        </w:tc>
      </w:tr>
      <w:tr w:rsidR="00FD0E3B" w:rsidRPr="00FD0E3B" w:rsidTr="00FD0E3B">
        <w:tc>
          <w:tcPr>
            <w:tcW w:w="2179" w:type="dxa"/>
            <w:shd w:val="clear" w:color="auto" w:fill="auto"/>
          </w:tcPr>
          <w:p w:rsidR="00FD0E3B" w:rsidRPr="00FD0E3B" w:rsidRDefault="00FD0E3B" w:rsidP="00FD0E3B">
            <w:pPr>
              <w:ind w:firstLine="0"/>
            </w:pPr>
            <w:r>
              <w:t>Norman</w:t>
            </w:r>
          </w:p>
        </w:tc>
        <w:tc>
          <w:tcPr>
            <w:tcW w:w="2179" w:type="dxa"/>
            <w:shd w:val="clear" w:color="auto" w:fill="auto"/>
          </w:tcPr>
          <w:p w:rsidR="00FD0E3B" w:rsidRPr="00FD0E3B" w:rsidRDefault="00FD0E3B" w:rsidP="00FD0E3B">
            <w:pPr>
              <w:ind w:firstLine="0"/>
            </w:pPr>
            <w:r>
              <w:t>Ott</w:t>
            </w:r>
          </w:p>
        </w:tc>
        <w:tc>
          <w:tcPr>
            <w:tcW w:w="2180" w:type="dxa"/>
            <w:shd w:val="clear" w:color="auto" w:fill="auto"/>
          </w:tcPr>
          <w:p w:rsidR="00FD0E3B" w:rsidRPr="00FD0E3B" w:rsidRDefault="00FD0E3B" w:rsidP="00FD0E3B">
            <w:pPr>
              <w:ind w:firstLine="0"/>
            </w:pPr>
            <w:r>
              <w:t>Parks</w:t>
            </w:r>
          </w:p>
        </w:tc>
      </w:tr>
      <w:tr w:rsidR="00FD0E3B" w:rsidRPr="00FD0E3B" w:rsidTr="00FD0E3B">
        <w:tc>
          <w:tcPr>
            <w:tcW w:w="2179" w:type="dxa"/>
            <w:shd w:val="clear" w:color="auto" w:fill="auto"/>
          </w:tcPr>
          <w:p w:rsidR="00FD0E3B" w:rsidRPr="00FD0E3B" w:rsidRDefault="00FD0E3B" w:rsidP="00FD0E3B">
            <w:pPr>
              <w:ind w:firstLine="0"/>
            </w:pPr>
            <w:r>
              <w:t>Pitts</w:t>
            </w:r>
          </w:p>
        </w:tc>
        <w:tc>
          <w:tcPr>
            <w:tcW w:w="2179" w:type="dxa"/>
            <w:shd w:val="clear" w:color="auto" w:fill="auto"/>
          </w:tcPr>
          <w:p w:rsidR="00FD0E3B" w:rsidRPr="00FD0E3B" w:rsidRDefault="00FD0E3B" w:rsidP="00FD0E3B">
            <w:pPr>
              <w:ind w:firstLine="0"/>
            </w:pPr>
            <w:r>
              <w:t>Pope</w:t>
            </w:r>
          </w:p>
        </w:tc>
        <w:tc>
          <w:tcPr>
            <w:tcW w:w="2180" w:type="dxa"/>
            <w:shd w:val="clear" w:color="auto" w:fill="auto"/>
          </w:tcPr>
          <w:p w:rsidR="00FD0E3B" w:rsidRPr="00FD0E3B" w:rsidRDefault="00FD0E3B" w:rsidP="00FD0E3B">
            <w:pPr>
              <w:ind w:firstLine="0"/>
            </w:pPr>
            <w:r>
              <w:t>Putnam</w:t>
            </w:r>
          </w:p>
        </w:tc>
      </w:tr>
      <w:tr w:rsidR="00FD0E3B" w:rsidRPr="00FD0E3B" w:rsidTr="00FD0E3B">
        <w:tc>
          <w:tcPr>
            <w:tcW w:w="2179" w:type="dxa"/>
            <w:shd w:val="clear" w:color="auto" w:fill="auto"/>
          </w:tcPr>
          <w:p w:rsidR="00FD0E3B" w:rsidRPr="00FD0E3B" w:rsidRDefault="00FD0E3B" w:rsidP="00FD0E3B">
            <w:pPr>
              <w:ind w:firstLine="0"/>
            </w:pPr>
            <w:r>
              <w:t>Ridgeway</w:t>
            </w:r>
          </w:p>
        </w:tc>
        <w:tc>
          <w:tcPr>
            <w:tcW w:w="2179" w:type="dxa"/>
            <w:shd w:val="clear" w:color="auto" w:fill="auto"/>
          </w:tcPr>
          <w:p w:rsidR="00FD0E3B" w:rsidRPr="00FD0E3B" w:rsidRDefault="00FD0E3B" w:rsidP="00FD0E3B">
            <w:pPr>
              <w:ind w:firstLine="0"/>
            </w:pPr>
            <w:r>
              <w:t>Riley</w:t>
            </w:r>
          </w:p>
        </w:tc>
        <w:tc>
          <w:tcPr>
            <w:tcW w:w="2180" w:type="dxa"/>
            <w:shd w:val="clear" w:color="auto" w:fill="auto"/>
          </w:tcPr>
          <w:p w:rsidR="00FD0E3B" w:rsidRPr="00FD0E3B" w:rsidRDefault="00FD0E3B" w:rsidP="00FD0E3B">
            <w:pPr>
              <w:ind w:firstLine="0"/>
            </w:pPr>
            <w:r>
              <w:t>Rivers</w:t>
            </w:r>
          </w:p>
        </w:tc>
      </w:tr>
      <w:tr w:rsidR="00FD0E3B" w:rsidRPr="00FD0E3B" w:rsidTr="00FD0E3B">
        <w:tc>
          <w:tcPr>
            <w:tcW w:w="2179" w:type="dxa"/>
            <w:shd w:val="clear" w:color="auto" w:fill="auto"/>
          </w:tcPr>
          <w:p w:rsidR="00FD0E3B" w:rsidRPr="00FD0E3B" w:rsidRDefault="00FD0E3B" w:rsidP="00FD0E3B">
            <w:pPr>
              <w:ind w:firstLine="0"/>
            </w:pPr>
            <w:r>
              <w:t>Robinson-Simpson</w:t>
            </w:r>
          </w:p>
        </w:tc>
        <w:tc>
          <w:tcPr>
            <w:tcW w:w="2179" w:type="dxa"/>
            <w:shd w:val="clear" w:color="auto" w:fill="auto"/>
          </w:tcPr>
          <w:p w:rsidR="00FD0E3B" w:rsidRPr="00FD0E3B" w:rsidRDefault="00FD0E3B" w:rsidP="00FD0E3B">
            <w:pPr>
              <w:ind w:firstLine="0"/>
            </w:pPr>
            <w:r>
              <w:t>Rutherford</w:t>
            </w:r>
          </w:p>
        </w:tc>
        <w:tc>
          <w:tcPr>
            <w:tcW w:w="2180" w:type="dxa"/>
            <w:shd w:val="clear" w:color="auto" w:fill="auto"/>
          </w:tcPr>
          <w:p w:rsidR="00FD0E3B" w:rsidRPr="00FD0E3B" w:rsidRDefault="00FD0E3B" w:rsidP="00FD0E3B">
            <w:pPr>
              <w:ind w:firstLine="0"/>
            </w:pPr>
            <w:r>
              <w:t>Sandifer</w:t>
            </w:r>
          </w:p>
        </w:tc>
      </w:tr>
      <w:tr w:rsidR="00FD0E3B" w:rsidRPr="00FD0E3B" w:rsidTr="00FD0E3B">
        <w:tc>
          <w:tcPr>
            <w:tcW w:w="2179" w:type="dxa"/>
            <w:shd w:val="clear" w:color="auto" w:fill="auto"/>
          </w:tcPr>
          <w:p w:rsidR="00FD0E3B" w:rsidRPr="00FD0E3B" w:rsidRDefault="00FD0E3B" w:rsidP="00FD0E3B">
            <w:pPr>
              <w:ind w:firstLine="0"/>
            </w:pPr>
            <w:r>
              <w:t>Simrill</w:t>
            </w:r>
          </w:p>
        </w:tc>
        <w:tc>
          <w:tcPr>
            <w:tcW w:w="2179" w:type="dxa"/>
            <w:shd w:val="clear" w:color="auto" w:fill="auto"/>
          </w:tcPr>
          <w:p w:rsidR="00FD0E3B" w:rsidRPr="00FD0E3B" w:rsidRDefault="00FD0E3B" w:rsidP="00FD0E3B">
            <w:pPr>
              <w:ind w:firstLine="0"/>
            </w:pPr>
            <w:r>
              <w:t>G. M. Smith</w:t>
            </w:r>
          </w:p>
        </w:tc>
        <w:tc>
          <w:tcPr>
            <w:tcW w:w="2180" w:type="dxa"/>
            <w:shd w:val="clear" w:color="auto" w:fill="auto"/>
          </w:tcPr>
          <w:p w:rsidR="00FD0E3B" w:rsidRPr="00FD0E3B" w:rsidRDefault="00FD0E3B" w:rsidP="00FD0E3B">
            <w:pPr>
              <w:ind w:firstLine="0"/>
            </w:pPr>
            <w:r>
              <w:t>G. R. Smith</w:t>
            </w:r>
          </w:p>
        </w:tc>
      </w:tr>
      <w:tr w:rsidR="00FD0E3B" w:rsidRPr="00FD0E3B" w:rsidTr="00FD0E3B">
        <w:tc>
          <w:tcPr>
            <w:tcW w:w="2179" w:type="dxa"/>
            <w:shd w:val="clear" w:color="auto" w:fill="auto"/>
          </w:tcPr>
          <w:p w:rsidR="00FD0E3B" w:rsidRPr="00FD0E3B" w:rsidRDefault="00FD0E3B" w:rsidP="00FD0E3B">
            <w:pPr>
              <w:ind w:firstLine="0"/>
            </w:pPr>
            <w:r>
              <w:t>J. E. Smith</w:t>
            </w:r>
          </w:p>
        </w:tc>
        <w:tc>
          <w:tcPr>
            <w:tcW w:w="2179" w:type="dxa"/>
            <w:shd w:val="clear" w:color="auto" w:fill="auto"/>
          </w:tcPr>
          <w:p w:rsidR="00FD0E3B" w:rsidRPr="00FD0E3B" w:rsidRDefault="00FD0E3B" w:rsidP="00FD0E3B">
            <w:pPr>
              <w:ind w:firstLine="0"/>
            </w:pPr>
            <w:r>
              <w:t>Sottile</w:t>
            </w:r>
          </w:p>
        </w:tc>
        <w:tc>
          <w:tcPr>
            <w:tcW w:w="2180" w:type="dxa"/>
            <w:shd w:val="clear" w:color="auto" w:fill="auto"/>
          </w:tcPr>
          <w:p w:rsidR="00FD0E3B" w:rsidRPr="00FD0E3B" w:rsidRDefault="00FD0E3B" w:rsidP="00FD0E3B">
            <w:pPr>
              <w:ind w:firstLine="0"/>
            </w:pPr>
            <w:r>
              <w:t>Spires</w:t>
            </w:r>
          </w:p>
        </w:tc>
      </w:tr>
      <w:tr w:rsidR="00FD0E3B" w:rsidRPr="00FD0E3B" w:rsidTr="00FD0E3B">
        <w:tc>
          <w:tcPr>
            <w:tcW w:w="2179" w:type="dxa"/>
            <w:shd w:val="clear" w:color="auto" w:fill="auto"/>
          </w:tcPr>
          <w:p w:rsidR="00FD0E3B" w:rsidRPr="00FD0E3B" w:rsidRDefault="00FD0E3B" w:rsidP="00FD0E3B">
            <w:pPr>
              <w:ind w:firstLine="0"/>
            </w:pPr>
            <w:r>
              <w:t>Stavrinakis</w:t>
            </w:r>
          </w:p>
        </w:tc>
        <w:tc>
          <w:tcPr>
            <w:tcW w:w="2179" w:type="dxa"/>
            <w:shd w:val="clear" w:color="auto" w:fill="auto"/>
          </w:tcPr>
          <w:p w:rsidR="00FD0E3B" w:rsidRPr="00FD0E3B" w:rsidRDefault="00FD0E3B" w:rsidP="00FD0E3B">
            <w:pPr>
              <w:ind w:firstLine="0"/>
            </w:pPr>
            <w:r>
              <w:t>Tallon</w:t>
            </w:r>
          </w:p>
        </w:tc>
        <w:tc>
          <w:tcPr>
            <w:tcW w:w="2180" w:type="dxa"/>
            <w:shd w:val="clear" w:color="auto" w:fill="auto"/>
          </w:tcPr>
          <w:p w:rsidR="00FD0E3B" w:rsidRPr="00FD0E3B" w:rsidRDefault="00FD0E3B" w:rsidP="00FD0E3B">
            <w:pPr>
              <w:ind w:firstLine="0"/>
            </w:pPr>
            <w:r>
              <w:t>Taylor</w:t>
            </w:r>
          </w:p>
        </w:tc>
      </w:tr>
      <w:tr w:rsidR="00FD0E3B" w:rsidRPr="00FD0E3B" w:rsidTr="00FD0E3B">
        <w:tc>
          <w:tcPr>
            <w:tcW w:w="2179" w:type="dxa"/>
            <w:shd w:val="clear" w:color="auto" w:fill="auto"/>
          </w:tcPr>
          <w:p w:rsidR="00FD0E3B" w:rsidRPr="00FD0E3B" w:rsidRDefault="00FD0E3B" w:rsidP="00FD0E3B">
            <w:pPr>
              <w:keepNext/>
              <w:ind w:firstLine="0"/>
            </w:pPr>
            <w:r>
              <w:t>Tinkler</w:t>
            </w:r>
          </w:p>
        </w:tc>
        <w:tc>
          <w:tcPr>
            <w:tcW w:w="2179" w:type="dxa"/>
            <w:shd w:val="clear" w:color="auto" w:fill="auto"/>
          </w:tcPr>
          <w:p w:rsidR="00FD0E3B" w:rsidRPr="00FD0E3B" w:rsidRDefault="00FD0E3B" w:rsidP="00FD0E3B">
            <w:pPr>
              <w:keepNext/>
              <w:ind w:firstLine="0"/>
            </w:pPr>
            <w:r>
              <w:t>Toole</w:t>
            </w:r>
          </w:p>
        </w:tc>
        <w:tc>
          <w:tcPr>
            <w:tcW w:w="2180" w:type="dxa"/>
            <w:shd w:val="clear" w:color="auto" w:fill="auto"/>
          </w:tcPr>
          <w:p w:rsidR="00FD0E3B" w:rsidRPr="00FD0E3B" w:rsidRDefault="00FD0E3B" w:rsidP="00FD0E3B">
            <w:pPr>
              <w:keepNext/>
              <w:ind w:firstLine="0"/>
            </w:pPr>
            <w:r>
              <w:t>Weeks</w:t>
            </w:r>
          </w:p>
        </w:tc>
      </w:tr>
      <w:tr w:rsidR="00FD0E3B" w:rsidRPr="00FD0E3B" w:rsidTr="00FD0E3B">
        <w:tc>
          <w:tcPr>
            <w:tcW w:w="2179" w:type="dxa"/>
            <w:shd w:val="clear" w:color="auto" w:fill="auto"/>
          </w:tcPr>
          <w:p w:rsidR="00FD0E3B" w:rsidRPr="00FD0E3B" w:rsidRDefault="00FD0E3B" w:rsidP="00FD0E3B">
            <w:pPr>
              <w:keepNext/>
              <w:ind w:firstLine="0"/>
            </w:pPr>
            <w:r>
              <w:t>Whipper</w:t>
            </w:r>
          </w:p>
        </w:tc>
        <w:tc>
          <w:tcPr>
            <w:tcW w:w="2179" w:type="dxa"/>
            <w:shd w:val="clear" w:color="auto" w:fill="auto"/>
          </w:tcPr>
          <w:p w:rsidR="00FD0E3B" w:rsidRPr="00FD0E3B" w:rsidRDefault="00FD0E3B" w:rsidP="00FD0E3B">
            <w:pPr>
              <w:keepNext/>
              <w:ind w:firstLine="0"/>
            </w:pPr>
            <w:r>
              <w:t>White</w:t>
            </w:r>
          </w:p>
        </w:tc>
        <w:tc>
          <w:tcPr>
            <w:tcW w:w="2180" w:type="dxa"/>
            <w:shd w:val="clear" w:color="auto" w:fill="auto"/>
          </w:tcPr>
          <w:p w:rsidR="00FD0E3B" w:rsidRPr="00FD0E3B" w:rsidRDefault="00FD0E3B" w:rsidP="00FD0E3B">
            <w:pPr>
              <w:keepNext/>
              <w:ind w:firstLine="0"/>
            </w:pPr>
            <w:r>
              <w:t>Williams</w:t>
            </w:r>
          </w:p>
        </w:tc>
      </w:tr>
    </w:tbl>
    <w:p w:rsidR="00FD0E3B" w:rsidRDefault="00FD0E3B" w:rsidP="00FD0E3B"/>
    <w:p w:rsidR="00FD0E3B" w:rsidRDefault="00FD0E3B" w:rsidP="00FD0E3B">
      <w:pPr>
        <w:keepNext/>
        <w:jc w:val="center"/>
        <w:rPr>
          <w:b/>
        </w:rPr>
      </w:pPr>
      <w:r w:rsidRPr="00FD0E3B">
        <w:rPr>
          <w:b/>
        </w:rPr>
        <w:t>STATEMENT OF ATTENDANCE</w:t>
      </w:r>
    </w:p>
    <w:p w:rsidR="00FD0E3B" w:rsidRDefault="00FD0E3B" w:rsidP="00FD0E3B">
      <w:pPr>
        <w:keepNext/>
      </w:pPr>
      <w:r>
        <w:t>I came in after the roll call and was present for the Session on Thursday, May 19.</w:t>
      </w:r>
    </w:p>
    <w:tbl>
      <w:tblPr>
        <w:tblW w:w="0" w:type="auto"/>
        <w:jc w:val="right"/>
        <w:tblLayout w:type="fixed"/>
        <w:tblLook w:val="0000" w:firstRow="0" w:lastRow="0" w:firstColumn="0" w:lastColumn="0" w:noHBand="0" w:noVBand="0"/>
      </w:tblPr>
      <w:tblGrid>
        <w:gridCol w:w="2800"/>
        <w:gridCol w:w="2800"/>
      </w:tblGrid>
      <w:tr w:rsidR="00FD0E3B" w:rsidRPr="00FD0E3B" w:rsidTr="00FD0E3B">
        <w:trPr>
          <w:jc w:val="right"/>
        </w:trPr>
        <w:tc>
          <w:tcPr>
            <w:tcW w:w="2800" w:type="dxa"/>
            <w:shd w:val="clear" w:color="auto" w:fill="auto"/>
          </w:tcPr>
          <w:p w:rsidR="00FD0E3B" w:rsidRPr="00FD0E3B" w:rsidRDefault="00FD0E3B" w:rsidP="00FD0E3B">
            <w:pPr>
              <w:keepNext/>
              <w:ind w:firstLine="0"/>
            </w:pPr>
            <w:bookmarkStart w:id="39" w:name="statement_start65"/>
            <w:bookmarkEnd w:id="39"/>
            <w:r>
              <w:t>Nathan Ballentine</w:t>
            </w:r>
          </w:p>
        </w:tc>
        <w:tc>
          <w:tcPr>
            <w:tcW w:w="2800" w:type="dxa"/>
            <w:shd w:val="clear" w:color="auto" w:fill="auto"/>
          </w:tcPr>
          <w:p w:rsidR="00FD0E3B" w:rsidRPr="00FD0E3B" w:rsidRDefault="00FD0E3B" w:rsidP="004E4AD9">
            <w:pPr>
              <w:keepNext/>
              <w:ind w:firstLine="0"/>
            </w:pPr>
            <w:r>
              <w:t>J</w:t>
            </w:r>
            <w:r w:rsidR="004E4AD9">
              <w:t>ustin</w:t>
            </w:r>
            <w:r>
              <w:t xml:space="preserve"> Bamberg</w:t>
            </w:r>
          </w:p>
        </w:tc>
      </w:tr>
      <w:tr w:rsidR="00FD0E3B" w:rsidRPr="00FD0E3B" w:rsidTr="00FD0E3B">
        <w:trPr>
          <w:jc w:val="right"/>
        </w:trPr>
        <w:tc>
          <w:tcPr>
            <w:tcW w:w="2800" w:type="dxa"/>
            <w:shd w:val="clear" w:color="auto" w:fill="auto"/>
          </w:tcPr>
          <w:p w:rsidR="00FD0E3B" w:rsidRPr="00FD0E3B" w:rsidRDefault="00FD0E3B" w:rsidP="004E4AD9">
            <w:pPr>
              <w:ind w:firstLine="0"/>
            </w:pPr>
            <w:r>
              <w:t>B</w:t>
            </w:r>
            <w:r w:rsidR="004E4AD9">
              <w:t xml:space="preserve">ruce </w:t>
            </w:r>
            <w:r>
              <w:t>W.</w:t>
            </w:r>
            <w:r w:rsidR="004E4AD9">
              <w:t xml:space="preserve"> </w:t>
            </w:r>
            <w:r>
              <w:t>Bannister</w:t>
            </w:r>
          </w:p>
        </w:tc>
        <w:tc>
          <w:tcPr>
            <w:tcW w:w="2800" w:type="dxa"/>
            <w:shd w:val="clear" w:color="auto" w:fill="auto"/>
          </w:tcPr>
          <w:p w:rsidR="00FD0E3B" w:rsidRPr="00FD0E3B" w:rsidRDefault="00FD0E3B" w:rsidP="00FD0E3B">
            <w:pPr>
              <w:ind w:firstLine="0"/>
            </w:pPr>
            <w:r>
              <w:t>Beth Bernstein</w:t>
            </w:r>
          </w:p>
        </w:tc>
      </w:tr>
      <w:tr w:rsidR="00FD0E3B" w:rsidRPr="00FD0E3B" w:rsidTr="00FD0E3B">
        <w:trPr>
          <w:jc w:val="right"/>
        </w:trPr>
        <w:tc>
          <w:tcPr>
            <w:tcW w:w="2800" w:type="dxa"/>
            <w:shd w:val="clear" w:color="auto" w:fill="auto"/>
          </w:tcPr>
          <w:p w:rsidR="00FD0E3B" w:rsidRPr="00FD0E3B" w:rsidRDefault="00FD0E3B" w:rsidP="00FD0E3B">
            <w:pPr>
              <w:ind w:firstLine="0"/>
            </w:pPr>
            <w:r>
              <w:t>Douglas "Doug" Brannon</w:t>
            </w:r>
          </w:p>
        </w:tc>
        <w:tc>
          <w:tcPr>
            <w:tcW w:w="2800" w:type="dxa"/>
            <w:shd w:val="clear" w:color="auto" w:fill="auto"/>
          </w:tcPr>
          <w:p w:rsidR="00FD0E3B" w:rsidRPr="00FD0E3B" w:rsidRDefault="00FD0E3B" w:rsidP="004E4AD9">
            <w:pPr>
              <w:ind w:firstLine="0"/>
            </w:pPr>
            <w:r>
              <w:t>M</w:t>
            </w:r>
            <w:r w:rsidR="004E4AD9">
              <w:t>ike</w:t>
            </w:r>
            <w:r>
              <w:t xml:space="preserve"> Burns</w:t>
            </w:r>
          </w:p>
        </w:tc>
      </w:tr>
      <w:tr w:rsidR="00FD0E3B" w:rsidRPr="00FD0E3B" w:rsidTr="00FD0E3B">
        <w:trPr>
          <w:jc w:val="right"/>
        </w:trPr>
        <w:tc>
          <w:tcPr>
            <w:tcW w:w="2800" w:type="dxa"/>
            <w:shd w:val="clear" w:color="auto" w:fill="auto"/>
          </w:tcPr>
          <w:p w:rsidR="00FD0E3B" w:rsidRPr="00FD0E3B" w:rsidRDefault="00FD0E3B" w:rsidP="00FD0E3B">
            <w:pPr>
              <w:ind w:firstLine="0"/>
            </w:pPr>
            <w:r>
              <w:t>MaryGail Douglas</w:t>
            </w:r>
          </w:p>
        </w:tc>
        <w:tc>
          <w:tcPr>
            <w:tcW w:w="2800" w:type="dxa"/>
            <w:shd w:val="clear" w:color="auto" w:fill="auto"/>
          </w:tcPr>
          <w:p w:rsidR="00FD0E3B" w:rsidRPr="00FD0E3B" w:rsidRDefault="00FD0E3B" w:rsidP="00FD0E3B">
            <w:pPr>
              <w:ind w:firstLine="0"/>
            </w:pPr>
            <w:r>
              <w:t>Jerry Govan</w:t>
            </w:r>
          </w:p>
        </w:tc>
      </w:tr>
      <w:tr w:rsidR="00FD0E3B" w:rsidRPr="00FD0E3B" w:rsidTr="00FD0E3B">
        <w:trPr>
          <w:jc w:val="right"/>
        </w:trPr>
        <w:tc>
          <w:tcPr>
            <w:tcW w:w="2800" w:type="dxa"/>
            <w:shd w:val="clear" w:color="auto" w:fill="auto"/>
          </w:tcPr>
          <w:p w:rsidR="00FD0E3B" w:rsidRPr="00FD0E3B" w:rsidRDefault="00FD0E3B" w:rsidP="00FD0E3B">
            <w:pPr>
              <w:ind w:firstLine="0"/>
            </w:pPr>
            <w:r>
              <w:t>Chris Hart</w:t>
            </w:r>
          </w:p>
        </w:tc>
        <w:tc>
          <w:tcPr>
            <w:tcW w:w="2800" w:type="dxa"/>
            <w:shd w:val="clear" w:color="auto" w:fill="auto"/>
          </w:tcPr>
          <w:p w:rsidR="00FD0E3B" w:rsidRPr="00FD0E3B" w:rsidRDefault="00FD0E3B" w:rsidP="00FD0E3B">
            <w:pPr>
              <w:ind w:firstLine="0"/>
            </w:pPr>
            <w:r>
              <w:t>Leon Howard</w:t>
            </w:r>
          </w:p>
        </w:tc>
      </w:tr>
      <w:tr w:rsidR="00FD0E3B" w:rsidRPr="00FD0E3B" w:rsidTr="00FD0E3B">
        <w:trPr>
          <w:jc w:val="right"/>
        </w:trPr>
        <w:tc>
          <w:tcPr>
            <w:tcW w:w="2800" w:type="dxa"/>
            <w:shd w:val="clear" w:color="auto" w:fill="auto"/>
          </w:tcPr>
          <w:p w:rsidR="00FD0E3B" w:rsidRPr="00FD0E3B" w:rsidRDefault="00FD0E3B" w:rsidP="00FD0E3B">
            <w:pPr>
              <w:ind w:firstLine="0"/>
            </w:pPr>
            <w:r>
              <w:t>Patsy Knight</w:t>
            </w:r>
          </w:p>
        </w:tc>
        <w:tc>
          <w:tcPr>
            <w:tcW w:w="2800" w:type="dxa"/>
            <w:shd w:val="clear" w:color="auto" w:fill="auto"/>
          </w:tcPr>
          <w:p w:rsidR="00FD0E3B" w:rsidRPr="00FD0E3B" w:rsidRDefault="00FD0E3B" w:rsidP="00FD0E3B">
            <w:pPr>
              <w:ind w:firstLine="0"/>
            </w:pPr>
            <w:r>
              <w:t>Dwight Loftis</w:t>
            </w:r>
          </w:p>
        </w:tc>
      </w:tr>
      <w:tr w:rsidR="00FD0E3B" w:rsidRPr="00FD0E3B" w:rsidTr="00FD0E3B">
        <w:trPr>
          <w:jc w:val="right"/>
        </w:trPr>
        <w:tc>
          <w:tcPr>
            <w:tcW w:w="2800" w:type="dxa"/>
            <w:shd w:val="clear" w:color="auto" w:fill="auto"/>
          </w:tcPr>
          <w:p w:rsidR="00FD0E3B" w:rsidRPr="00FD0E3B" w:rsidRDefault="00FD0E3B" w:rsidP="00FD0E3B">
            <w:pPr>
              <w:ind w:firstLine="0"/>
            </w:pPr>
            <w:r>
              <w:t>Peter McCoy, Jr.</w:t>
            </w:r>
          </w:p>
        </w:tc>
        <w:tc>
          <w:tcPr>
            <w:tcW w:w="2800" w:type="dxa"/>
            <w:shd w:val="clear" w:color="auto" w:fill="auto"/>
          </w:tcPr>
          <w:p w:rsidR="00FD0E3B" w:rsidRPr="00FD0E3B" w:rsidRDefault="00FD0E3B" w:rsidP="004E4AD9">
            <w:pPr>
              <w:ind w:firstLine="0"/>
            </w:pPr>
            <w:r>
              <w:t>M</w:t>
            </w:r>
            <w:r w:rsidR="004E4AD9">
              <w:t xml:space="preserve">ia </w:t>
            </w:r>
            <w:r>
              <w:t>S. McLeod</w:t>
            </w:r>
          </w:p>
        </w:tc>
      </w:tr>
      <w:tr w:rsidR="00FD0E3B" w:rsidRPr="00FD0E3B" w:rsidTr="00FD0E3B">
        <w:trPr>
          <w:jc w:val="right"/>
        </w:trPr>
        <w:tc>
          <w:tcPr>
            <w:tcW w:w="2800" w:type="dxa"/>
            <w:shd w:val="clear" w:color="auto" w:fill="auto"/>
          </w:tcPr>
          <w:p w:rsidR="00FD0E3B" w:rsidRPr="00FD0E3B" w:rsidRDefault="00FD0E3B" w:rsidP="00FD0E3B">
            <w:pPr>
              <w:ind w:firstLine="0"/>
            </w:pPr>
            <w:r>
              <w:t>Joseph Neal</w:t>
            </w:r>
          </w:p>
        </w:tc>
        <w:tc>
          <w:tcPr>
            <w:tcW w:w="2800" w:type="dxa"/>
            <w:shd w:val="clear" w:color="auto" w:fill="auto"/>
          </w:tcPr>
          <w:p w:rsidR="00FD0E3B" w:rsidRPr="00FD0E3B" w:rsidRDefault="00FD0E3B" w:rsidP="00FD0E3B">
            <w:pPr>
              <w:ind w:firstLine="0"/>
            </w:pPr>
            <w:r>
              <w:t>Mike Ryhal</w:t>
            </w:r>
          </w:p>
        </w:tc>
      </w:tr>
      <w:tr w:rsidR="00FD0E3B" w:rsidRPr="00FD0E3B" w:rsidTr="00FD0E3B">
        <w:trPr>
          <w:jc w:val="right"/>
        </w:trPr>
        <w:tc>
          <w:tcPr>
            <w:tcW w:w="2800" w:type="dxa"/>
            <w:shd w:val="clear" w:color="auto" w:fill="auto"/>
          </w:tcPr>
          <w:p w:rsidR="00FD0E3B" w:rsidRPr="00FD0E3B" w:rsidRDefault="00FD0E3B" w:rsidP="00FD0E3B">
            <w:pPr>
              <w:ind w:firstLine="0"/>
            </w:pPr>
            <w:r>
              <w:t>Anne Thayer</w:t>
            </w:r>
          </w:p>
        </w:tc>
        <w:tc>
          <w:tcPr>
            <w:tcW w:w="2800" w:type="dxa"/>
            <w:shd w:val="clear" w:color="auto" w:fill="auto"/>
          </w:tcPr>
          <w:p w:rsidR="00FD0E3B" w:rsidRPr="00FD0E3B" w:rsidRDefault="00FD0E3B" w:rsidP="00FD0E3B">
            <w:pPr>
              <w:ind w:firstLine="0"/>
            </w:pPr>
            <w:r>
              <w:t>Don Wells</w:t>
            </w:r>
          </w:p>
        </w:tc>
      </w:tr>
      <w:tr w:rsidR="00FD0E3B" w:rsidRPr="00FD0E3B" w:rsidTr="00FD0E3B">
        <w:trPr>
          <w:jc w:val="right"/>
        </w:trPr>
        <w:tc>
          <w:tcPr>
            <w:tcW w:w="2800" w:type="dxa"/>
            <w:shd w:val="clear" w:color="auto" w:fill="auto"/>
          </w:tcPr>
          <w:p w:rsidR="00FD0E3B" w:rsidRPr="00FD0E3B" w:rsidRDefault="00FD0E3B" w:rsidP="00FD0E3B">
            <w:pPr>
              <w:keepNext/>
              <w:ind w:firstLine="0"/>
            </w:pPr>
            <w:r>
              <w:t>William R. "Bill" Whitmire</w:t>
            </w:r>
          </w:p>
        </w:tc>
        <w:tc>
          <w:tcPr>
            <w:tcW w:w="2800" w:type="dxa"/>
            <w:shd w:val="clear" w:color="auto" w:fill="auto"/>
          </w:tcPr>
          <w:p w:rsidR="00FD0E3B" w:rsidRPr="00FD0E3B" w:rsidRDefault="00FD0E3B" w:rsidP="00FD0E3B">
            <w:pPr>
              <w:keepNext/>
              <w:ind w:firstLine="0"/>
            </w:pPr>
            <w:r>
              <w:t>Mark Willis</w:t>
            </w:r>
          </w:p>
        </w:tc>
      </w:tr>
      <w:tr w:rsidR="00FD0E3B" w:rsidRPr="00FD0E3B" w:rsidTr="00FD0E3B">
        <w:trPr>
          <w:jc w:val="right"/>
        </w:trPr>
        <w:tc>
          <w:tcPr>
            <w:tcW w:w="2800" w:type="dxa"/>
            <w:shd w:val="clear" w:color="auto" w:fill="auto"/>
          </w:tcPr>
          <w:p w:rsidR="00FD0E3B" w:rsidRPr="00FD0E3B" w:rsidRDefault="00FD0E3B" w:rsidP="00FD0E3B">
            <w:pPr>
              <w:keepNext/>
              <w:ind w:firstLine="0"/>
            </w:pPr>
            <w:r>
              <w:t>Richie Yow</w:t>
            </w:r>
          </w:p>
        </w:tc>
        <w:tc>
          <w:tcPr>
            <w:tcW w:w="2800" w:type="dxa"/>
            <w:shd w:val="clear" w:color="auto" w:fill="auto"/>
          </w:tcPr>
          <w:p w:rsidR="00FD0E3B" w:rsidRPr="00FD0E3B" w:rsidRDefault="00FD0E3B" w:rsidP="00FD0E3B">
            <w:pPr>
              <w:keepNext/>
              <w:ind w:firstLine="0"/>
            </w:pPr>
            <w:r>
              <w:t>W.</w:t>
            </w:r>
            <w:r w:rsidR="004E4AD9">
              <w:t xml:space="preserve"> </w:t>
            </w:r>
            <w:r>
              <w:t>H. "Jay" Jordan</w:t>
            </w:r>
          </w:p>
        </w:tc>
      </w:tr>
    </w:tbl>
    <w:p w:rsidR="00FD0E3B" w:rsidRDefault="00FD0E3B" w:rsidP="00FD0E3B"/>
    <w:p w:rsidR="00FD0E3B" w:rsidRDefault="00FD0E3B" w:rsidP="00FD0E3B">
      <w:pPr>
        <w:jc w:val="center"/>
        <w:rPr>
          <w:b/>
        </w:rPr>
      </w:pPr>
      <w:r w:rsidRPr="00FD0E3B">
        <w:rPr>
          <w:b/>
        </w:rPr>
        <w:t>Total Present--112</w:t>
      </w:r>
      <w:bookmarkStart w:id="40" w:name="statement_end65"/>
      <w:bookmarkStart w:id="41" w:name="vote_end65"/>
      <w:bookmarkEnd w:id="40"/>
      <w:bookmarkEnd w:id="41"/>
    </w:p>
    <w:p w:rsidR="00FD0E3B" w:rsidRDefault="00FD0E3B" w:rsidP="00FD0E3B"/>
    <w:p w:rsidR="00FD0E3B" w:rsidRDefault="00FD0E3B" w:rsidP="00FD0E3B">
      <w:pPr>
        <w:keepNext/>
        <w:jc w:val="center"/>
        <w:rPr>
          <w:b/>
        </w:rPr>
      </w:pPr>
      <w:r w:rsidRPr="00FD0E3B">
        <w:rPr>
          <w:b/>
        </w:rPr>
        <w:t>STATEMENT</w:t>
      </w:r>
      <w:r w:rsidR="004E4AD9">
        <w:rPr>
          <w:b/>
        </w:rPr>
        <w:t>S</w:t>
      </w:r>
      <w:r w:rsidRPr="00FD0E3B">
        <w:rPr>
          <w:b/>
        </w:rPr>
        <w:t xml:space="preserve"> OF ATTENDANCE</w:t>
      </w:r>
    </w:p>
    <w:p w:rsidR="00FD0E3B" w:rsidRDefault="00FD0E3B" w:rsidP="00FD0E3B">
      <w:r>
        <w:t>Rep</w:t>
      </w:r>
      <w:r w:rsidR="004E4AD9">
        <w:t>s</w:t>
      </w:r>
      <w:r>
        <w:t>. RUTHERFORD and BANNISTER signed a statement with the Clerk that they came in after the roll call of the House and were present for the Session on Wednesday, May 18.</w:t>
      </w:r>
    </w:p>
    <w:p w:rsidR="00FD0E3B" w:rsidRDefault="00FD0E3B" w:rsidP="00FD0E3B"/>
    <w:p w:rsidR="00FD0E3B" w:rsidRDefault="00FD0E3B" w:rsidP="00FD0E3B">
      <w:pPr>
        <w:keepNext/>
        <w:jc w:val="center"/>
        <w:rPr>
          <w:b/>
        </w:rPr>
      </w:pPr>
      <w:r w:rsidRPr="00FD0E3B">
        <w:rPr>
          <w:b/>
        </w:rPr>
        <w:t>SPEAKER IN CHAIR</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The SPEAKER granted Rep. STRINGER a leave of absence for the day.</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The SPEAKER granted Rep. GAMBRELL a leave of absence for the day.</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The SPEAKER granted Rep. MERRILL a leave of absence for the day.</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The SPEAKER granted Rep. HIXON a leave of absence for the day.</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The SPEAKER granted Rep. HENEGAN a leave of absence for the day.</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The SPEAKER granted Rep. CLYBURN a leave of absence for the day.</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The SPEAKER granted Rep. ERICKSON a leave of absence for the day.</w:t>
      </w:r>
    </w:p>
    <w:p w:rsidR="00FD0E3B" w:rsidRDefault="00FD0E3B" w:rsidP="00FD0E3B"/>
    <w:p w:rsidR="00FD0E3B" w:rsidRDefault="00FD0E3B" w:rsidP="00FD0E3B">
      <w:pPr>
        <w:keepNext/>
        <w:jc w:val="center"/>
        <w:rPr>
          <w:b/>
        </w:rPr>
      </w:pPr>
      <w:r w:rsidRPr="00FD0E3B">
        <w:rPr>
          <w:b/>
        </w:rPr>
        <w:t>DOCTOR OF THE DAY</w:t>
      </w:r>
    </w:p>
    <w:p w:rsidR="00FD0E3B" w:rsidRDefault="00FD0E3B" w:rsidP="00FD0E3B">
      <w:r>
        <w:t>Announcement was made that Patricia Witherspoon of Columbia was the Doctor of the Day for the General Assembly.</w:t>
      </w:r>
    </w:p>
    <w:p w:rsidR="00FD0E3B" w:rsidRDefault="00FD0E3B" w:rsidP="00FD0E3B"/>
    <w:p w:rsidR="00FD0E3B" w:rsidRDefault="00FD0E3B" w:rsidP="00FD0E3B">
      <w:pPr>
        <w:keepNext/>
        <w:jc w:val="center"/>
        <w:rPr>
          <w:b/>
        </w:rPr>
      </w:pPr>
      <w:r w:rsidRPr="00FD0E3B">
        <w:rPr>
          <w:b/>
        </w:rPr>
        <w:t>SPECIAL PRESENTATION</w:t>
      </w:r>
    </w:p>
    <w:p w:rsidR="00FD0E3B" w:rsidRDefault="00FD0E3B" w:rsidP="00FD0E3B">
      <w:r>
        <w:t>Rep</w:t>
      </w:r>
      <w:r w:rsidR="004E4AD9">
        <w:t>s</w:t>
      </w:r>
      <w:r>
        <w:t>. MURPHY, HORNE, JEFFERSON, KNIGHT, MACK, TINKLER and WHIPPER presented to the House the Pinewood Prepa</w:t>
      </w:r>
      <w:r w:rsidR="004E4AD9">
        <w:t>ra</w:t>
      </w:r>
      <w:r>
        <w:t>tory School Competit</w:t>
      </w:r>
      <w:r w:rsidR="004E4AD9">
        <w:t>i</w:t>
      </w:r>
      <w:r>
        <w:t xml:space="preserve">ve Cheerleading Team, coaches, and other school officials. </w:t>
      </w:r>
    </w:p>
    <w:p w:rsidR="00FD0E3B" w:rsidRDefault="00FD0E3B" w:rsidP="00FD0E3B"/>
    <w:p w:rsidR="00FD0E3B" w:rsidRDefault="00FD0E3B" w:rsidP="00FD0E3B">
      <w:pPr>
        <w:keepNext/>
        <w:jc w:val="center"/>
        <w:rPr>
          <w:b/>
        </w:rPr>
      </w:pPr>
      <w:r w:rsidRPr="00FD0E3B">
        <w:rPr>
          <w:b/>
        </w:rPr>
        <w:t>SPECIAL PRESENTATION</w:t>
      </w:r>
    </w:p>
    <w:p w:rsidR="00FD0E3B" w:rsidRDefault="00FD0E3B" w:rsidP="00FD0E3B">
      <w:r>
        <w:t xml:space="preserve">Rep. KENNEDY presented to the House the W. Wyman King Academy Girls Sporting Clays Team, coaches, and other school officials. </w:t>
      </w:r>
    </w:p>
    <w:p w:rsidR="00FD0E3B" w:rsidRDefault="00FD0E3B" w:rsidP="00FD0E3B">
      <w:pPr>
        <w:keepNext/>
        <w:jc w:val="center"/>
        <w:rPr>
          <w:b/>
        </w:rPr>
      </w:pPr>
      <w:r w:rsidRPr="00FD0E3B">
        <w:rPr>
          <w:b/>
        </w:rPr>
        <w:t>SPECIAL PRESENTATION</w:t>
      </w:r>
    </w:p>
    <w:p w:rsidR="00FD0E3B" w:rsidRDefault="00FD0E3B" w:rsidP="00FD0E3B">
      <w:r>
        <w:t>Rep</w:t>
      </w:r>
      <w:r w:rsidR="004E4AD9">
        <w:t>s</w:t>
      </w:r>
      <w:r>
        <w:t xml:space="preserve">. MURPHY, HORNE, JEFFERSON, KNIGHT, MACK, TINKLER and WHIPPER presented to the House the Pinewood Preparatory School Sporting Clays Team, coaches, and other school officials. </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The SPEAKER granted Rep. BURNS a temporary leave of absence.</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The SPEAKER granted Rep. KIRBY a temporary leave of absence.</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 xml:space="preserve">The SPEAKER granted Rep. G. M. SMITH a leave of absence for the remainder of the day. </w:t>
      </w:r>
    </w:p>
    <w:p w:rsidR="00FD0E3B" w:rsidRDefault="00FD0E3B" w:rsidP="00FD0E3B"/>
    <w:p w:rsidR="00FD0E3B" w:rsidRDefault="00FD0E3B" w:rsidP="00FD0E3B">
      <w:pPr>
        <w:keepNext/>
        <w:jc w:val="center"/>
        <w:rPr>
          <w:b/>
        </w:rPr>
      </w:pPr>
      <w:r w:rsidRPr="00FD0E3B">
        <w:rPr>
          <w:b/>
        </w:rPr>
        <w:t>H. 5367--ORDERED TO THIRD READING</w:t>
      </w:r>
    </w:p>
    <w:p w:rsidR="00FD0E3B" w:rsidRDefault="00FD0E3B" w:rsidP="00FD0E3B">
      <w:pPr>
        <w:keepNext/>
      </w:pPr>
      <w:r>
        <w:t>The following Bill was taken up:</w:t>
      </w:r>
    </w:p>
    <w:p w:rsidR="00FD0E3B" w:rsidRDefault="00FD0E3B" w:rsidP="00FD0E3B">
      <w:pPr>
        <w:keepNext/>
      </w:pPr>
      <w:bookmarkStart w:id="42" w:name="include_clip_start_98"/>
      <w:bookmarkEnd w:id="42"/>
    </w:p>
    <w:p w:rsidR="00FD0E3B" w:rsidRDefault="00FD0E3B" w:rsidP="00FD0E3B">
      <w:r>
        <w:t>H. 5367 -- Reps. Loftis, Bannister, Burns, Bedingfield, Hamilton, Robinson-Simpson, Chumley, Dillard, Henderson, Nanney and G. R. Smith: A BILL TO AMEND ACT 745 OF 1967, AS AMENDED, RELATING TO RENEWABLE WATER RESOURCES (REWA), FORMERLY KNOWN AS THE WESTERN CAROLINA REGIONAL SEWER AUTHORITY, SO AS TO ADD THE "NORTHERN GREENVILLE" AREA OF GREENVILLE COUNTY TO REWA'S SERVICE AREA, AND TO EXPRESS THE GENERAL ASSEMBLY'S INTENT TO DESIGNATE A MAP AS THE DOCUMENT OF RECORD ON WHICH REWA'S AMENDED BOUNDARY LINES ARE DELINEATED.</w:t>
      </w:r>
    </w:p>
    <w:p w:rsidR="00FD0E3B" w:rsidRDefault="00FD0E3B" w:rsidP="00FD0E3B">
      <w:bookmarkStart w:id="43" w:name="include_clip_end_98"/>
      <w:bookmarkEnd w:id="43"/>
    </w:p>
    <w:p w:rsidR="00FD0E3B" w:rsidRDefault="00FD0E3B" w:rsidP="00FD0E3B">
      <w:r>
        <w:t>Rep. LOFTIS explained the Bill.</w:t>
      </w:r>
    </w:p>
    <w:p w:rsidR="00FD0E3B" w:rsidRDefault="00FD0E3B" w:rsidP="00FD0E3B"/>
    <w:p w:rsidR="00FD0E3B" w:rsidRDefault="00FD0E3B" w:rsidP="00FD0E3B">
      <w:r>
        <w:t xml:space="preserve">The yeas and nays were taken resulting as follows: </w:t>
      </w:r>
    </w:p>
    <w:p w:rsidR="00FD0E3B" w:rsidRDefault="00FD0E3B" w:rsidP="00FD0E3B">
      <w:pPr>
        <w:jc w:val="center"/>
      </w:pPr>
      <w:r>
        <w:t xml:space="preserve"> </w:t>
      </w:r>
      <w:bookmarkStart w:id="44" w:name="vote_start100"/>
      <w:bookmarkEnd w:id="44"/>
      <w:r>
        <w:t>Yeas 82; Nays 0</w:t>
      </w:r>
    </w:p>
    <w:p w:rsidR="00FD0E3B" w:rsidRDefault="00FD0E3B" w:rsidP="00FD0E3B">
      <w:pPr>
        <w:jc w:val="center"/>
      </w:pPr>
    </w:p>
    <w:p w:rsidR="00FD0E3B" w:rsidRDefault="00FD0E3B" w:rsidP="00FD0E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Allison</w:t>
            </w:r>
          </w:p>
        </w:tc>
        <w:tc>
          <w:tcPr>
            <w:tcW w:w="2179" w:type="dxa"/>
            <w:shd w:val="clear" w:color="auto" w:fill="auto"/>
          </w:tcPr>
          <w:p w:rsidR="00FD0E3B" w:rsidRPr="00FD0E3B" w:rsidRDefault="00FD0E3B" w:rsidP="00FD0E3B">
            <w:pPr>
              <w:keepNext/>
              <w:ind w:firstLine="0"/>
            </w:pPr>
            <w:r>
              <w:t>Anderson</w:t>
            </w:r>
          </w:p>
        </w:tc>
        <w:tc>
          <w:tcPr>
            <w:tcW w:w="2180" w:type="dxa"/>
            <w:shd w:val="clear" w:color="auto" w:fill="auto"/>
          </w:tcPr>
          <w:p w:rsidR="00FD0E3B" w:rsidRPr="00FD0E3B" w:rsidRDefault="00FD0E3B" w:rsidP="00FD0E3B">
            <w:pPr>
              <w:keepNext/>
              <w:ind w:firstLine="0"/>
            </w:pPr>
            <w:r>
              <w:t>Anthony</w:t>
            </w:r>
          </w:p>
        </w:tc>
      </w:tr>
      <w:tr w:rsidR="00FD0E3B" w:rsidRPr="00FD0E3B" w:rsidTr="00FD0E3B">
        <w:tc>
          <w:tcPr>
            <w:tcW w:w="2179" w:type="dxa"/>
            <w:shd w:val="clear" w:color="auto" w:fill="auto"/>
          </w:tcPr>
          <w:p w:rsidR="00FD0E3B" w:rsidRPr="00FD0E3B" w:rsidRDefault="00FD0E3B" w:rsidP="00FD0E3B">
            <w:pPr>
              <w:ind w:firstLine="0"/>
            </w:pPr>
            <w:r>
              <w:t>Atwater</w:t>
            </w:r>
          </w:p>
        </w:tc>
        <w:tc>
          <w:tcPr>
            <w:tcW w:w="2179" w:type="dxa"/>
            <w:shd w:val="clear" w:color="auto" w:fill="auto"/>
          </w:tcPr>
          <w:p w:rsidR="00FD0E3B" w:rsidRPr="00FD0E3B" w:rsidRDefault="00FD0E3B" w:rsidP="00FD0E3B">
            <w:pPr>
              <w:ind w:firstLine="0"/>
            </w:pPr>
            <w:r>
              <w:t>Bales</w:t>
            </w:r>
          </w:p>
        </w:tc>
        <w:tc>
          <w:tcPr>
            <w:tcW w:w="2180" w:type="dxa"/>
            <w:shd w:val="clear" w:color="auto" w:fill="auto"/>
          </w:tcPr>
          <w:p w:rsidR="00FD0E3B" w:rsidRPr="00FD0E3B" w:rsidRDefault="00FD0E3B" w:rsidP="00FD0E3B">
            <w:pPr>
              <w:ind w:firstLine="0"/>
            </w:pPr>
            <w:r>
              <w:t>Bedingfield</w:t>
            </w:r>
          </w:p>
        </w:tc>
      </w:tr>
      <w:tr w:rsidR="00FD0E3B" w:rsidRPr="00FD0E3B" w:rsidTr="00FD0E3B">
        <w:tc>
          <w:tcPr>
            <w:tcW w:w="2179" w:type="dxa"/>
            <w:shd w:val="clear" w:color="auto" w:fill="auto"/>
          </w:tcPr>
          <w:p w:rsidR="00FD0E3B" w:rsidRPr="00FD0E3B" w:rsidRDefault="00FD0E3B" w:rsidP="00FD0E3B">
            <w:pPr>
              <w:ind w:firstLine="0"/>
            </w:pPr>
            <w:r>
              <w:t>Bernstein</w:t>
            </w:r>
          </w:p>
        </w:tc>
        <w:tc>
          <w:tcPr>
            <w:tcW w:w="2179" w:type="dxa"/>
            <w:shd w:val="clear" w:color="auto" w:fill="auto"/>
          </w:tcPr>
          <w:p w:rsidR="00FD0E3B" w:rsidRPr="00FD0E3B" w:rsidRDefault="00FD0E3B" w:rsidP="00FD0E3B">
            <w:pPr>
              <w:ind w:firstLine="0"/>
            </w:pPr>
            <w:r>
              <w:t>Bingham</w:t>
            </w:r>
          </w:p>
        </w:tc>
        <w:tc>
          <w:tcPr>
            <w:tcW w:w="2180" w:type="dxa"/>
            <w:shd w:val="clear" w:color="auto" w:fill="auto"/>
          </w:tcPr>
          <w:p w:rsidR="00FD0E3B" w:rsidRPr="00FD0E3B" w:rsidRDefault="00FD0E3B" w:rsidP="00FD0E3B">
            <w:pPr>
              <w:ind w:firstLine="0"/>
            </w:pPr>
            <w:r>
              <w:t>Bowers</w:t>
            </w:r>
          </w:p>
        </w:tc>
      </w:tr>
      <w:tr w:rsidR="00FD0E3B" w:rsidRPr="00FD0E3B" w:rsidTr="00FD0E3B">
        <w:tc>
          <w:tcPr>
            <w:tcW w:w="2179" w:type="dxa"/>
            <w:shd w:val="clear" w:color="auto" w:fill="auto"/>
          </w:tcPr>
          <w:p w:rsidR="00FD0E3B" w:rsidRPr="00FD0E3B" w:rsidRDefault="00FD0E3B" w:rsidP="00FD0E3B">
            <w:pPr>
              <w:ind w:firstLine="0"/>
            </w:pPr>
            <w:r>
              <w:t>Bradley</w:t>
            </w:r>
          </w:p>
        </w:tc>
        <w:tc>
          <w:tcPr>
            <w:tcW w:w="2179" w:type="dxa"/>
            <w:shd w:val="clear" w:color="auto" w:fill="auto"/>
          </w:tcPr>
          <w:p w:rsidR="00FD0E3B" w:rsidRPr="00FD0E3B" w:rsidRDefault="00FD0E3B" w:rsidP="00FD0E3B">
            <w:pPr>
              <w:ind w:firstLine="0"/>
            </w:pPr>
            <w:r>
              <w:t>Brannon</w:t>
            </w:r>
          </w:p>
        </w:tc>
        <w:tc>
          <w:tcPr>
            <w:tcW w:w="2180" w:type="dxa"/>
            <w:shd w:val="clear" w:color="auto" w:fill="auto"/>
          </w:tcPr>
          <w:p w:rsidR="00FD0E3B" w:rsidRPr="00FD0E3B" w:rsidRDefault="00FD0E3B" w:rsidP="00FD0E3B">
            <w:pPr>
              <w:ind w:firstLine="0"/>
            </w:pPr>
            <w:r>
              <w:t>G. A. Brown</w:t>
            </w:r>
          </w:p>
        </w:tc>
      </w:tr>
      <w:tr w:rsidR="00FD0E3B" w:rsidRPr="00FD0E3B" w:rsidTr="00FD0E3B">
        <w:tc>
          <w:tcPr>
            <w:tcW w:w="2179" w:type="dxa"/>
            <w:shd w:val="clear" w:color="auto" w:fill="auto"/>
          </w:tcPr>
          <w:p w:rsidR="00FD0E3B" w:rsidRPr="00FD0E3B" w:rsidRDefault="00FD0E3B" w:rsidP="00FD0E3B">
            <w:pPr>
              <w:ind w:firstLine="0"/>
            </w:pPr>
            <w:r>
              <w:t>R. L. Brown</w:t>
            </w:r>
          </w:p>
        </w:tc>
        <w:tc>
          <w:tcPr>
            <w:tcW w:w="2179" w:type="dxa"/>
            <w:shd w:val="clear" w:color="auto" w:fill="auto"/>
          </w:tcPr>
          <w:p w:rsidR="00FD0E3B" w:rsidRPr="00FD0E3B" w:rsidRDefault="00FD0E3B" w:rsidP="00FD0E3B">
            <w:pPr>
              <w:ind w:firstLine="0"/>
            </w:pPr>
            <w:r>
              <w:t>Chumley</w:t>
            </w:r>
          </w:p>
        </w:tc>
        <w:tc>
          <w:tcPr>
            <w:tcW w:w="2180" w:type="dxa"/>
            <w:shd w:val="clear" w:color="auto" w:fill="auto"/>
          </w:tcPr>
          <w:p w:rsidR="00FD0E3B" w:rsidRPr="00FD0E3B" w:rsidRDefault="00FD0E3B" w:rsidP="00FD0E3B">
            <w:pPr>
              <w:ind w:firstLine="0"/>
            </w:pPr>
            <w:r>
              <w:t>Clary</w:t>
            </w:r>
          </w:p>
        </w:tc>
      </w:tr>
      <w:tr w:rsidR="00FD0E3B" w:rsidRPr="00FD0E3B" w:rsidTr="00FD0E3B">
        <w:tc>
          <w:tcPr>
            <w:tcW w:w="2179" w:type="dxa"/>
            <w:shd w:val="clear" w:color="auto" w:fill="auto"/>
          </w:tcPr>
          <w:p w:rsidR="00FD0E3B" w:rsidRPr="00FD0E3B" w:rsidRDefault="00FD0E3B" w:rsidP="00FD0E3B">
            <w:pPr>
              <w:ind w:firstLine="0"/>
            </w:pPr>
            <w:r>
              <w:t>Clemmons</w:t>
            </w:r>
          </w:p>
        </w:tc>
        <w:tc>
          <w:tcPr>
            <w:tcW w:w="2179" w:type="dxa"/>
            <w:shd w:val="clear" w:color="auto" w:fill="auto"/>
          </w:tcPr>
          <w:p w:rsidR="00FD0E3B" w:rsidRPr="00FD0E3B" w:rsidRDefault="00FD0E3B" w:rsidP="00FD0E3B">
            <w:pPr>
              <w:ind w:firstLine="0"/>
            </w:pPr>
            <w:r>
              <w:t>Cole</w:t>
            </w:r>
          </w:p>
        </w:tc>
        <w:tc>
          <w:tcPr>
            <w:tcW w:w="2180" w:type="dxa"/>
            <w:shd w:val="clear" w:color="auto" w:fill="auto"/>
          </w:tcPr>
          <w:p w:rsidR="00FD0E3B" w:rsidRPr="00FD0E3B" w:rsidRDefault="00FD0E3B" w:rsidP="00FD0E3B">
            <w:pPr>
              <w:ind w:firstLine="0"/>
            </w:pPr>
            <w:r>
              <w:t>Collins</w:t>
            </w:r>
          </w:p>
        </w:tc>
      </w:tr>
      <w:tr w:rsidR="00FD0E3B" w:rsidRPr="00FD0E3B" w:rsidTr="00FD0E3B">
        <w:tc>
          <w:tcPr>
            <w:tcW w:w="2179" w:type="dxa"/>
            <w:shd w:val="clear" w:color="auto" w:fill="auto"/>
          </w:tcPr>
          <w:p w:rsidR="00FD0E3B" w:rsidRPr="00FD0E3B" w:rsidRDefault="00FD0E3B" w:rsidP="00FD0E3B">
            <w:pPr>
              <w:ind w:firstLine="0"/>
            </w:pPr>
            <w:r>
              <w:t>Corley</w:t>
            </w:r>
          </w:p>
        </w:tc>
        <w:tc>
          <w:tcPr>
            <w:tcW w:w="2179" w:type="dxa"/>
            <w:shd w:val="clear" w:color="auto" w:fill="auto"/>
          </w:tcPr>
          <w:p w:rsidR="00FD0E3B" w:rsidRPr="00FD0E3B" w:rsidRDefault="00FD0E3B" w:rsidP="00FD0E3B">
            <w:pPr>
              <w:ind w:firstLine="0"/>
            </w:pPr>
            <w:r>
              <w:t>H. A. Crawford</w:t>
            </w:r>
          </w:p>
        </w:tc>
        <w:tc>
          <w:tcPr>
            <w:tcW w:w="2180" w:type="dxa"/>
            <w:shd w:val="clear" w:color="auto" w:fill="auto"/>
          </w:tcPr>
          <w:p w:rsidR="00FD0E3B" w:rsidRPr="00FD0E3B" w:rsidRDefault="00FD0E3B" w:rsidP="00FD0E3B">
            <w:pPr>
              <w:ind w:firstLine="0"/>
            </w:pPr>
            <w:r>
              <w:t>Daning</w:t>
            </w:r>
          </w:p>
        </w:tc>
      </w:tr>
      <w:tr w:rsidR="00FD0E3B" w:rsidRPr="00FD0E3B" w:rsidTr="00FD0E3B">
        <w:tc>
          <w:tcPr>
            <w:tcW w:w="2179" w:type="dxa"/>
            <w:shd w:val="clear" w:color="auto" w:fill="auto"/>
          </w:tcPr>
          <w:p w:rsidR="00FD0E3B" w:rsidRPr="00FD0E3B" w:rsidRDefault="00FD0E3B" w:rsidP="00FD0E3B">
            <w:pPr>
              <w:ind w:firstLine="0"/>
            </w:pPr>
            <w:r>
              <w:t>Dillard</w:t>
            </w:r>
          </w:p>
        </w:tc>
        <w:tc>
          <w:tcPr>
            <w:tcW w:w="2179" w:type="dxa"/>
            <w:shd w:val="clear" w:color="auto" w:fill="auto"/>
          </w:tcPr>
          <w:p w:rsidR="00FD0E3B" w:rsidRPr="00FD0E3B" w:rsidRDefault="00FD0E3B" w:rsidP="00FD0E3B">
            <w:pPr>
              <w:ind w:firstLine="0"/>
            </w:pPr>
            <w:r>
              <w:t>Duckworth</w:t>
            </w:r>
          </w:p>
        </w:tc>
        <w:tc>
          <w:tcPr>
            <w:tcW w:w="2180" w:type="dxa"/>
            <w:shd w:val="clear" w:color="auto" w:fill="auto"/>
          </w:tcPr>
          <w:p w:rsidR="00FD0E3B" w:rsidRPr="00FD0E3B" w:rsidRDefault="00FD0E3B" w:rsidP="00FD0E3B">
            <w:pPr>
              <w:ind w:firstLine="0"/>
            </w:pPr>
            <w:r>
              <w:t>Felder</w:t>
            </w:r>
          </w:p>
        </w:tc>
      </w:tr>
      <w:tr w:rsidR="00FD0E3B" w:rsidRPr="00FD0E3B" w:rsidTr="00FD0E3B">
        <w:tc>
          <w:tcPr>
            <w:tcW w:w="2179" w:type="dxa"/>
            <w:shd w:val="clear" w:color="auto" w:fill="auto"/>
          </w:tcPr>
          <w:p w:rsidR="00FD0E3B" w:rsidRPr="00FD0E3B" w:rsidRDefault="00FD0E3B" w:rsidP="00FD0E3B">
            <w:pPr>
              <w:ind w:firstLine="0"/>
            </w:pPr>
            <w:r>
              <w:t>Forrester</w:t>
            </w:r>
          </w:p>
        </w:tc>
        <w:tc>
          <w:tcPr>
            <w:tcW w:w="2179" w:type="dxa"/>
            <w:shd w:val="clear" w:color="auto" w:fill="auto"/>
          </w:tcPr>
          <w:p w:rsidR="00FD0E3B" w:rsidRPr="00FD0E3B" w:rsidRDefault="00FD0E3B" w:rsidP="00FD0E3B">
            <w:pPr>
              <w:ind w:firstLine="0"/>
            </w:pPr>
            <w:r>
              <w:t>Fry</w:t>
            </w:r>
          </w:p>
        </w:tc>
        <w:tc>
          <w:tcPr>
            <w:tcW w:w="2180" w:type="dxa"/>
            <w:shd w:val="clear" w:color="auto" w:fill="auto"/>
          </w:tcPr>
          <w:p w:rsidR="00FD0E3B" w:rsidRPr="00FD0E3B" w:rsidRDefault="00FD0E3B" w:rsidP="00FD0E3B">
            <w:pPr>
              <w:ind w:firstLine="0"/>
            </w:pPr>
            <w:r>
              <w:t>Funderburk</w:t>
            </w:r>
          </w:p>
        </w:tc>
      </w:tr>
      <w:tr w:rsidR="00FD0E3B" w:rsidRPr="00FD0E3B" w:rsidTr="00FD0E3B">
        <w:tc>
          <w:tcPr>
            <w:tcW w:w="2179" w:type="dxa"/>
            <w:shd w:val="clear" w:color="auto" w:fill="auto"/>
          </w:tcPr>
          <w:p w:rsidR="00FD0E3B" w:rsidRPr="00FD0E3B" w:rsidRDefault="00FD0E3B" w:rsidP="00FD0E3B">
            <w:pPr>
              <w:ind w:firstLine="0"/>
            </w:pPr>
            <w:r>
              <w:t>Gagnon</w:t>
            </w:r>
          </w:p>
        </w:tc>
        <w:tc>
          <w:tcPr>
            <w:tcW w:w="2179" w:type="dxa"/>
            <w:shd w:val="clear" w:color="auto" w:fill="auto"/>
          </w:tcPr>
          <w:p w:rsidR="00FD0E3B" w:rsidRPr="00FD0E3B" w:rsidRDefault="00FD0E3B" w:rsidP="00FD0E3B">
            <w:pPr>
              <w:ind w:firstLine="0"/>
            </w:pPr>
            <w:r>
              <w:t>George</w:t>
            </w:r>
          </w:p>
        </w:tc>
        <w:tc>
          <w:tcPr>
            <w:tcW w:w="2180" w:type="dxa"/>
            <w:shd w:val="clear" w:color="auto" w:fill="auto"/>
          </w:tcPr>
          <w:p w:rsidR="00FD0E3B" w:rsidRPr="00FD0E3B" w:rsidRDefault="00FD0E3B" w:rsidP="00FD0E3B">
            <w:pPr>
              <w:ind w:firstLine="0"/>
            </w:pPr>
            <w:r>
              <w:t>Gilliard</w:t>
            </w:r>
          </w:p>
        </w:tc>
      </w:tr>
      <w:tr w:rsidR="00FD0E3B" w:rsidRPr="00FD0E3B" w:rsidTr="00FD0E3B">
        <w:tc>
          <w:tcPr>
            <w:tcW w:w="2179" w:type="dxa"/>
            <w:shd w:val="clear" w:color="auto" w:fill="auto"/>
          </w:tcPr>
          <w:p w:rsidR="00FD0E3B" w:rsidRPr="00FD0E3B" w:rsidRDefault="00FD0E3B" w:rsidP="00FD0E3B">
            <w:pPr>
              <w:ind w:firstLine="0"/>
            </w:pPr>
            <w:r>
              <w:t>Goldfinch</w:t>
            </w:r>
          </w:p>
        </w:tc>
        <w:tc>
          <w:tcPr>
            <w:tcW w:w="2179" w:type="dxa"/>
            <w:shd w:val="clear" w:color="auto" w:fill="auto"/>
          </w:tcPr>
          <w:p w:rsidR="00FD0E3B" w:rsidRPr="00FD0E3B" w:rsidRDefault="00FD0E3B" w:rsidP="00FD0E3B">
            <w:pPr>
              <w:ind w:firstLine="0"/>
            </w:pPr>
            <w:r>
              <w:t>Hamilton</w:t>
            </w:r>
          </w:p>
        </w:tc>
        <w:tc>
          <w:tcPr>
            <w:tcW w:w="2180" w:type="dxa"/>
            <w:shd w:val="clear" w:color="auto" w:fill="auto"/>
          </w:tcPr>
          <w:p w:rsidR="00FD0E3B" w:rsidRPr="00FD0E3B" w:rsidRDefault="00FD0E3B" w:rsidP="00FD0E3B">
            <w:pPr>
              <w:ind w:firstLine="0"/>
            </w:pPr>
            <w:r>
              <w:t>Hardee</w:t>
            </w:r>
          </w:p>
        </w:tc>
      </w:tr>
      <w:tr w:rsidR="00FD0E3B" w:rsidRPr="00FD0E3B" w:rsidTr="00FD0E3B">
        <w:tc>
          <w:tcPr>
            <w:tcW w:w="2179" w:type="dxa"/>
            <w:shd w:val="clear" w:color="auto" w:fill="auto"/>
          </w:tcPr>
          <w:p w:rsidR="00FD0E3B" w:rsidRPr="00FD0E3B" w:rsidRDefault="00FD0E3B" w:rsidP="00FD0E3B">
            <w:pPr>
              <w:ind w:firstLine="0"/>
            </w:pPr>
            <w:r>
              <w:t>Hart</w:t>
            </w:r>
          </w:p>
        </w:tc>
        <w:tc>
          <w:tcPr>
            <w:tcW w:w="2179" w:type="dxa"/>
            <w:shd w:val="clear" w:color="auto" w:fill="auto"/>
          </w:tcPr>
          <w:p w:rsidR="00FD0E3B" w:rsidRPr="00FD0E3B" w:rsidRDefault="00FD0E3B" w:rsidP="00FD0E3B">
            <w:pPr>
              <w:ind w:firstLine="0"/>
            </w:pPr>
            <w:r>
              <w:t>Hayes</w:t>
            </w:r>
          </w:p>
        </w:tc>
        <w:tc>
          <w:tcPr>
            <w:tcW w:w="2180" w:type="dxa"/>
            <w:shd w:val="clear" w:color="auto" w:fill="auto"/>
          </w:tcPr>
          <w:p w:rsidR="00FD0E3B" w:rsidRPr="00FD0E3B" w:rsidRDefault="00FD0E3B" w:rsidP="00FD0E3B">
            <w:pPr>
              <w:ind w:firstLine="0"/>
            </w:pPr>
            <w:r>
              <w:t>Henderson</w:t>
            </w:r>
          </w:p>
        </w:tc>
      </w:tr>
      <w:tr w:rsidR="00FD0E3B" w:rsidRPr="00FD0E3B" w:rsidTr="00FD0E3B">
        <w:tc>
          <w:tcPr>
            <w:tcW w:w="2179" w:type="dxa"/>
            <w:shd w:val="clear" w:color="auto" w:fill="auto"/>
          </w:tcPr>
          <w:p w:rsidR="00FD0E3B" w:rsidRPr="00FD0E3B" w:rsidRDefault="00FD0E3B" w:rsidP="00FD0E3B">
            <w:pPr>
              <w:ind w:firstLine="0"/>
            </w:pPr>
            <w:r>
              <w:t>Hiott</w:t>
            </w:r>
          </w:p>
        </w:tc>
        <w:tc>
          <w:tcPr>
            <w:tcW w:w="2179" w:type="dxa"/>
            <w:shd w:val="clear" w:color="auto" w:fill="auto"/>
          </w:tcPr>
          <w:p w:rsidR="00FD0E3B" w:rsidRPr="00FD0E3B" w:rsidRDefault="00FD0E3B" w:rsidP="00FD0E3B">
            <w:pPr>
              <w:ind w:firstLine="0"/>
            </w:pPr>
            <w:r>
              <w:t>Hodges</w:t>
            </w:r>
          </w:p>
        </w:tc>
        <w:tc>
          <w:tcPr>
            <w:tcW w:w="2180" w:type="dxa"/>
            <w:shd w:val="clear" w:color="auto" w:fill="auto"/>
          </w:tcPr>
          <w:p w:rsidR="00FD0E3B" w:rsidRPr="00FD0E3B" w:rsidRDefault="00FD0E3B" w:rsidP="00FD0E3B">
            <w:pPr>
              <w:ind w:firstLine="0"/>
            </w:pPr>
            <w:r>
              <w:t>Horne</w:t>
            </w:r>
          </w:p>
        </w:tc>
      </w:tr>
      <w:tr w:rsidR="00FD0E3B" w:rsidRPr="00FD0E3B" w:rsidTr="00FD0E3B">
        <w:tc>
          <w:tcPr>
            <w:tcW w:w="2179" w:type="dxa"/>
            <w:shd w:val="clear" w:color="auto" w:fill="auto"/>
          </w:tcPr>
          <w:p w:rsidR="00FD0E3B" w:rsidRPr="00FD0E3B" w:rsidRDefault="00FD0E3B" w:rsidP="00FD0E3B">
            <w:pPr>
              <w:ind w:firstLine="0"/>
            </w:pPr>
            <w:r>
              <w:t>Hosey</w:t>
            </w:r>
          </w:p>
        </w:tc>
        <w:tc>
          <w:tcPr>
            <w:tcW w:w="2179" w:type="dxa"/>
            <w:shd w:val="clear" w:color="auto" w:fill="auto"/>
          </w:tcPr>
          <w:p w:rsidR="00FD0E3B" w:rsidRPr="00FD0E3B" w:rsidRDefault="00FD0E3B" w:rsidP="00FD0E3B">
            <w:pPr>
              <w:ind w:firstLine="0"/>
            </w:pPr>
            <w:r>
              <w:t>Jefferson</w:t>
            </w:r>
          </w:p>
        </w:tc>
        <w:tc>
          <w:tcPr>
            <w:tcW w:w="2180" w:type="dxa"/>
            <w:shd w:val="clear" w:color="auto" w:fill="auto"/>
          </w:tcPr>
          <w:p w:rsidR="00FD0E3B" w:rsidRPr="00FD0E3B" w:rsidRDefault="00FD0E3B" w:rsidP="00FD0E3B">
            <w:pPr>
              <w:ind w:firstLine="0"/>
            </w:pPr>
            <w:r>
              <w:t>Johnson</w:t>
            </w:r>
          </w:p>
        </w:tc>
      </w:tr>
      <w:tr w:rsidR="00FD0E3B" w:rsidRPr="00FD0E3B" w:rsidTr="00FD0E3B">
        <w:tc>
          <w:tcPr>
            <w:tcW w:w="2179" w:type="dxa"/>
            <w:shd w:val="clear" w:color="auto" w:fill="auto"/>
          </w:tcPr>
          <w:p w:rsidR="00FD0E3B" w:rsidRPr="00FD0E3B" w:rsidRDefault="00FD0E3B" w:rsidP="00FD0E3B">
            <w:pPr>
              <w:ind w:firstLine="0"/>
            </w:pPr>
            <w:r>
              <w:t>Jordan</w:t>
            </w:r>
          </w:p>
        </w:tc>
        <w:tc>
          <w:tcPr>
            <w:tcW w:w="2179" w:type="dxa"/>
            <w:shd w:val="clear" w:color="auto" w:fill="auto"/>
          </w:tcPr>
          <w:p w:rsidR="00FD0E3B" w:rsidRPr="00FD0E3B" w:rsidRDefault="00FD0E3B" w:rsidP="00FD0E3B">
            <w:pPr>
              <w:ind w:firstLine="0"/>
            </w:pPr>
            <w:r>
              <w:t>Kennedy</w:t>
            </w:r>
          </w:p>
        </w:tc>
        <w:tc>
          <w:tcPr>
            <w:tcW w:w="2180" w:type="dxa"/>
            <w:shd w:val="clear" w:color="auto" w:fill="auto"/>
          </w:tcPr>
          <w:p w:rsidR="00FD0E3B" w:rsidRPr="00FD0E3B" w:rsidRDefault="00FD0E3B" w:rsidP="00FD0E3B">
            <w:pPr>
              <w:ind w:firstLine="0"/>
            </w:pPr>
            <w:r>
              <w:t>Loftis</w:t>
            </w:r>
          </w:p>
        </w:tc>
      </w:tr>
      <w:tr w:rsidR="00FD0E3B" w:rsidRPr="00FD0E3B" w:rsidTr="00FD0E3B">
        <w:tc>
          <w:tcPr>
            <w:tcW w:w="2179" w:type="dxa"/>
            <w:shd w:val="clear" w:color="auto" w:fill="auto"/>
          </w:tcPr>
          <w:p w:rsidR="00FD0E3B" w:rsidRPr="00FD0E3B" w:rsidRDefault="00FD0E3B" w:rsidP="00FD0E3B">
            <w:pPr>
              <w:ind w:firstLine="0"/>
            </w:pPr>
            <w:r>
              <w:t>Long</w:t>
            </w:r>
          </w:p>
        </w:tc>
        <w:tc>
          <w:tcPr>
            <w:tcW w:w="2179" w:type="dxa"/>
            <w:shd w:val="clear" w:color="auto" w:fill="auto"/>
          </w:tcPr>
          <w:p w:rsidR="00FD0E3B" w:rsidRPr="00FD0E3B" w:rsidRDefault="00FD0E3B" w:rsidP="00FD0E3B">
            <w:pPr>
              <w:ind w:firstLine="0"/>
            </w:pPr>
            <w:r>
              <w:t>Lowe</w:t>
            </w:r>
          </w:p>
        </w:tc>
        <w:tc>
          <w:tcPr>
            <w:tcW w:w="2180" w:type="dxa"/>
            <w:shd w:val="clear" w:color="auto" w:fill="auto"/>
          </w:tcPr>
          <w:p w:rsidR="00FD0E3B" w:rsidRPr="00FD0E3B" w:rsidRDefault="00FD0E3B" w:rsidP="00FD0E3B">
            <w:pPr>
              <w:ind w:firstLine="0"/>
            </w:pPr>
            <w:r>
              <w:t>Lucas</w:t>
            </w:r>
          </w:p>
        </w:tc>
      </w:tr>
      <w:tr w:rsidR="00FD0E3B" w:rsidRPr="00FD0E3B" w:rsidTr="00FD0E3B">
        <w:tc>
          <w:tcPr>
            <w:tcW w:w="2179" w:type="dxa"/>
            <w:shd w:val="clear" w:color="auto" w:fill="auto"/>
          </w:tcPr>
          <w:p w:rsidR="00FD0E3B" w:rsidRPr="00FD0E3B" w:rsidRDefault="00FD0E3B" w:rsidP="00FD0E3B">
            <w:pPr>
              <w:ind w:firstLine="0"/>
            </w:pPr>
            <w:r>
              <w:t>McEachern</w:t>
            </w:r>
          </w:p>
        </w:tc>
        <w:tc>
          <w:tcPr>
            <w:tcW w:w="2179" w:type="dxa"/>
            <w:shd w:val="clear" w:color="auto" w:fill="auto"/>
          </w:tcPr>
          <w:p w:rsidR="00FD0E3B" w:rsidRPr="00FD0E3B" w:rsidRDefault="00FD0E3B" w:rsidP="00FD0E3B">
            <w:pPr>
              <w:ind w:firstLine="0"/>
            </w:pPr>
            <w:r>
              <w:t>McKnight</w:t>
            </w:r>
          </w:p>
        </w:tc>
        <w:tc>
          <w:tcPr>
            <w:tcW w:w="2180" w:type="dxa"/>
            <w:shd w:val="clear" w:color="auto" w:fill="auto"/>
          </w:tcPr>
          <w:p w:rsidR="00FD0E3B" w:rsidRPr="00FD0E3B" w:rsidRDefault="00FD0E3B" w:rsidP="00FD0E3B">
            <w:pPr>
              <w:ind w:firstLine="0"/>
            </w:pPr>
            <w:r>
              <w:t>M. S. McLeod</w:t>
            </w:r>
          </w:p>
        </w:tc>
      </w:tr>
      <w:tr w:rsidR="00FD0E3B" w:rsidRPr="00FD0E3B" w:rsidTr="00FD0E3B">
        <w:tc>
          <w:tcPr>
            <w:tcW w:w="2179" w:type="dxa"/>
            <w:shd w:val="clear" w:color="auto" w:fill="auto"/>
          </w:tcPr>
          <w:p w:rsidR="00FD0E3B" w:rsidRPr="00FD0E3B" w:rsidRDefault="00FD0E3B" w:rsidP="00FD0E3B">
            <w:pPr>
              <w:ind w:firstLine="0"/>
            </w:pPr>
            <w:r>
              <w:t>Mitchell</w:t>
            </w:r>
          </w:p>
        </w:tc>
        <w:tc>
          <w:tcPr>
            <w:tcW w:w="2179" w:type="dxa"/>
            <w:shd w:val="clear" w:color="auto" w:fill="auto"/>
          </w:tcPr>
          <w:p w:rsidR="00FD0E3B" w:rsidRPr="00FD0E3B" w:rsidRDefault="00FD0E3B" w:rsidP="00FD0E3B">
            <w:pPr>
              <w:ind w:firstLine="0"/>
            </w:pPr>
            <w:r>
              <w:t>D. C. Moss</w:t>
            </w:r>
          </w:p>
        </w:tc>
        <w:tc>
          <w:tcPr>
            <w:tcW w:w="2180" w:type="dxa"/>
            <w:shd w:val="clear" w:color="auto" w:fill="auto"/>
          </w:tcPr>
          <w:p w:rsidR="00FD0E3B" w:rsidRPr="00FD0E3B" w:rsidRDefault="00FD0E3B" w:rsidP="00FD0E3B">
            <w:pPr>
              <w:ind w:firstLine="0"/>
            </w:pPr>
            <w:r>
              <w:t>V. S. Moss</w:t>
            </w:r>
          </w:p>
        </w:tc>
      </w:tr>
      <w:tr w:rsidR="00FD0E3B" w:rsidRPr="00FD0E3B" w:rsidTr="00FD0E3B">
        <w:tc>
          <w:tcPr>
            <w:tcW w:w="2179" w:type="dxa"/>
            <w:shd w:val="clear" w:color="auto" w:fill="auto"/>
          </w:tcPr>
          <w:p w:rsidR="00FD0E3B" w:rsidRPr="00FD0E3B" w:rsidRDefault="00FD0E3B" w:rsidP="00FD0E3B">
            <w:pPr>
              <w:ind w:firstLine="0"/>
            </w:pPr>
            <w:r>
              <w:t>Nanney</w:t>
            </w:r>
          </w:p>
        </w:tc>
        <w:tc>
          <w:tcPr>
            <w:tcW w:w="2179" w:type="dxa"/>
            <w:shd w:val="clear" w:color="auto" w:fill="auto"/>
          </w:tcPr>
          <w:p w:rsidR="00FD0E3B" w:rsidRPr="00FD0E3B" w:rsidRDefault="00FD0E3B" w:rsidP="00FD0E3B">
            <w:pPr>
              <w:ind w:firstLine="0"/>
            </w:pPr>
            <w:r>
              <w:t>Newton</w:t>
            </w:r>
          </w:p>
        </w:tc>
        <w:tc>
          <w:tcPr>
            <w:tcW w:w="2180" w:type="dxa"/>
            <w:shd w:val="clear" w:color="auto" w:fill="auto"/>
          </w:tcPr>
          <w:p w:rsidR="00FD0E3B" w:rsidRPr="00FD0E3B" w:rsidRDefault="00FD0E3B" w:rsidP="00FD0E3B">
            <w:pPr>
              <w:ind w:firstLine="0"/>
            </w:pPr>
            <w:r>
              <w:t>Norrell</w:t>
            </w:r>
          </w:p>
        </w:tc>
      </w:tr>
      <w:tr w:rsidR="00FD0E3B" w:rsidRPr="00FD0E3B" w:rsidTr="00FD0E3B">
        <w:tc>
          <w:tcPr>
            <w:tcW w:w="2179" w:type="dxa"/>
            <w:shd w:val="clear" w:color="auto" w:fill="auto"/>
          </w:tcPr>
          <w:p w:rsidR="00FD0E3B" w:rsidRPr="00FD0E3B" w:rsidRDefault="00FD0E3B" w:rsidP="00FD0E3B">
            <w:pPr>
              <w:ind w:firstLine="0"/>
            </w:pPr>
            <w:r>
              <w:t>Parks</w:t>
            </w:r>
          </w:p>
        </w:tc>
        <w:tc>
          <w:tcPr>
            <w:tcW w:w="2179" w:type="dxa"/>
            <w:shd w:val="clear" w:color="auto" w:fill="auto"/>
          </w:tcPr>
          <w:p w:rsidR="00FD0E3B" w:rsidRPr="00FD0E3B" w:rsidRDefault="00FD0E3B" w:rsidP="00FD0E3B">
            <w:pPr>
              <w:ind w:firstLine="0"/>
            </w:pPr>
            <w:r>
              <w:t>Pope</w:t>
            </w:r>
          </w:p>
        </w:tc>
        <w:tc>
          <w:tcPr>
            <w:tcW w:w="2180" w:type="dxa"/>
            <w:shd w:val="clear" w:color="auto" w:fill="auto"/>
          </w:tcPr>
          <w:p w:rsidR="00FD0E3B" w:rsidRPr="00FD0E3B" w:rsidRDefault="00FD0E3B" w:rsidP="00FD0E3B">
            <w:pPr>
              <w:ind w:firstLine="0"/>
            </w:pPr>
            <w:r>
              <w:t>Putnam</w:t>
            </w:r>
          </w:p>
        </w:tc>
      </w:tr>
      <w:tr w:rsidR="00FD0E3B" w:rsidRPr="00FD0E3B" w:rsidTr="00FD0E3B">
        <w:tc>
          <w:tcPr>
            <w:tcW w:w="2179" w:type="dxa"/>
            <w:shd w:val="clear" w:color="auto" w:fill="auto"/>
          </w:tcPr>
          <w:p w:rsidR="00FD0E3B" w:rsidRPr="00FD0E3B" w:rsidRDefault="00FD0E3B" w:rsidP="00FD0E3B">
            <w:pPr>
              <w:ind w:firstLine="0"/>
            </w:pPr>
            <w:r>
              <w:t>Quinn</w:t>
            </w:r>
          </w:p>
        </w:tc>
        <w:tc>
          <w:tcPr>
            <w:tcW w:w="2179" w:type="dxa"/>
            <w:shd w:val="clear" w:color="auto" w:fill="auto"/>
          </w:tcPr>
          <w:p w:rsidR="00FD0E3B" w:rsidRPr="00FD0E3B" w:rsidRDefault="00FD0E3B" w:rsidP="00FD0E3B">
            <w:pPr>
              <w:ind w:firstLine="0"/>
            </w:pPr>
            <w:r>
              <w:t>Ridgeway</w:t>
            </w:r>
          </w:p>
        </w:tc>
        <w:tc>
          <w:tcPr>
            <w:tcW w:w="2180" w:type="dxa"/>
            <w:shd w:val="clear" w:color="auto" w:fill="auto"/>
          </w:tcPr>
          <w:p w:rsidR="00FD0E3B" w:rsidRPr="00FD0E3B" w:rsidRDefault="00FD0E3B" w:rsidP="00FD0E3B">
            <w:pPr>
              <w:ind w:firstLine="0"/>
            </w:pPr>
            <w:r>
              <w:t>Riley</w:t>
            </w:r>
          </w:p>
        </w:tc>
      </w:tr>
      <w:tr w:rsidR="00FD0E3B" w:rsidRPr="00FD0E3B" w:rsidTr="00FD0E3B">
        <w:tc>
          <w:tcPr>
            <w:tcW w:w="2179" w:type="dxa"/>
            <w:shd w:val="clear" w:color="auto" w:fill="auto"/>
          </w:tcPr>
          <w:p w:rsidR="00FD0E3B" w:rsidRPr="00FD0E3B" w:rsidRDefault="00FD0E3B" w:rsidP="00FD0E3B">
            <w:pPr>
              <w:ind w:firstLine="0"/>
            </w:pPr>
            <w:r>
              <w:t>Rivers</w:t>
            </w:r>
          </w:p>
        </w:tc>
        <w:tc>
          <w:tcPr>
            <w:tcW w:w="2179" w:type="dxa"/>
            <w:shd w:val="clear" w:color="auto" w:fill="auto"/>
          </w:tcPr>
          <w:p w:rsidR="00FD0E3B" w:rsidRPr="00FD0E3B" w:rsidRDefault="00FD0E3B" w:rsidP="00FD0E3B">
            <w:pPr>
              <w:ind w:firstLine="0"/>
            </w:pPr>
            <w:r>
              <w:t>Robinson-Simpson</w:t>
            </w:r>
          </w:p>
        </w:tc>
        <w:tc>
          <w:tcPr>
            <w:tcW w:w="2180" w:type="dxa"/>
            <w:shd w:val="clear" w:color="auto" w:fill="auto"/>
          </w:tcPr>
          <w:p w:rsidR="00FD0E3B" w:rsidRPr="00FD0E3B" w:rsidRDefault="00FD0E3B" w:rsidP="00FD0E3B">
            <w:pPr>
              <w:ind w:firstLine="0"/>
            </w:pPr>
            <w:r>
              <w:t>Ryhal</w:t>
            </w:r>
          </w:p>
        </w:tc>
      </w:tr>
      <w:tr w:rsidR="00FD0E3B" w:rsidRPr="00FD0E3B" w:rsidTr="00FD0E3B">
        <w:tc>
          <w:tcPr>
            <w:tcW w:w="2179" w:type="dxa"/>
            <w:shd w:val="clear" w:color="auto" w:fill="auto"/>
          </w:tcPr>
          <w:p w:rsidR="00FD0E3B" w:rsidRPr="00FD0E3B" w:rsidRDefault="00FD0E3B" w:rsidP="00FD0E3B">
            <w:pPr>
              <w:ind w:firstLine="0"/>
            </w:pPr>
            <w:r>
              <w:t>Simrill</w:t>
            </w:r>
          </w:p>
        </w:tc>
        <w:tc>
          <w:tcPr>
            <w:tcW w:w="2179" w:type="dxa"/>
            <w:shd w:val="clear" w:color="auto" w:fill="auto"/>
          </w:tcPr>
          <w:p w:rsidR="00FD0E3B" w:rsidRPr="00FD0E3B" w:rsidRDefault="00FD0E3B" w:rsidP="00FD0E3B">
            <w:pPr>
              <w:ind w:firstLine="0"/>
            </w:pPr>
            <w:r>
              <w:t>G. R. Smith</w:t>
            </w:r>
          </w:p>
        </w:tc>
        <w:tc>
          <w:tcPr>
            <w:tcW w:w="2180" w:type="dxa"/>
            <w:shd w:val="clear" w:color="auto" w:fill="auto"/>
          </w:tcPr>
          <w:p w:rsidR="00FD0E3B" w:rsidRPr="00FD0E3B" w:rsidRDefault="00FD0E3B" w:rsidP="00FD0E3B">
            <w:pPr>
              <w:ind w:firstLine="0"/>
            </w:pPr>
            <w:r>
              <w:t>Sottile</w:t>
            </w:r>
          </w:p>
        </w:tc>
      </w:tr>
      <w:tr w:rsidR="00FD0E3B" w:rsidRPr="00FD0E3B" w:rsidTr="00FD0E3B">
        <w:tc>
          <w:tcPr>
            <w:tcW w:w="2179" w:type="dxa"/>
            <w:shd w:val="clear" w:color="auto" w:fill="auto"/>
          </w:tcPr>
          <w:p w:rsidR="00FD0E3B" w:rsidRPr="00FD0E3B" w:rsidRDefault="00FD0E3B" w:rsidP="00FD0E3B">
            <w:pPr>
              <w:ind w:firstLine="0"/>
            </w:pPr>
            <w:r>
              <w:t>Spires</w:t>
            </w:r>
          </w:p>
        </w:tc>
        <w:tc>
          <w:tcPr>
            <w:tcW w:w="2179" w:type="dxa"/>
            <w:shd w:val="clear" w:color="auto" w:fill="auto"/>
          </w:tcPr>
          <w:p w:rsidR="00FD0E3B" w:rsidRPr="00FD0E3B" w:rsidRDefault="00FD0E3B" w:rsidP="00FD0E3B">
            <w:pPr>
              <w:ind w:firstLine="0"/>
            </w:pPr>
            <w:r>
              <w:t>Stavrinakis</w:t>
            </w:r>
          </w:p>
        </w:tc>
        <w:tc>
          <w:tcPr>
            <w:tcW w:w="2180" w:type="dxa"/>
            <w:shd w:val="clear" w:color="auto" w:fill="auto"/>
          </w:tcPr>
          <w:p w:rsidR="00FD0E3B" w:rsidRPr="00FD0E3B" w:rsidRDefault="00FD0E3B" w:rsidP="00FD0E3B">
            <w:pPr>
              <w:ind w:firstLine="0"/>
            </w:pPr>
            <w:r>
              <w:t>Tallon</w:t>
            </w:r>
          </w:p>
        </w:tc>
      </w:tr>
      <w:tr w:rsidR="00FD0E3B" w:rsidRPr="00FD0E3B" w:rsidTr="00FD0E3B">
        <w:tc>
          <w:tcPr>
            <w:tcW w:w="2179" w:type="dxa"/>
            <w:shd w:val="clear" w:color="auto" w:fill="auto"/>
          </w:tcPr>
          <w:p w:rsidR="00FD0E3B" w:rsidRPr="00FD0E3B" w:rsidRDefault="00FD0E3B" w:rsidP="00FD0E3B">
            <w:pPr>
              <w:ind w:firstLine="0"/>
            </w:pPr>
            <w:r>
              <w:t>Taylor</w:t>
            </w:r>
          </w:p>
        </w:tc>
        <w:tc>
          <w:tcPr>
            <w:tcW w:w="2179" w:type="dxa"/>
            <w:shd w:val="clear" w:color="auto" w:fill="auto"/>
          </w:tcPr>
          <w:p w:rsidR="00FD0E3B" w:rsidRPr="00FD0E3B" w:rsidRDefault="00FD0E3B" w:rsidP="00FD0E3B">
            <w:pPr>
              <w:ind w:firstLine="0"/>
            </w:pPr>
            <w:r>
              <w:t>Thayer</w:t>
            </w:r>
          </w:p>
        </w:tc>
        <w:tc>
          <w:tcPr>
            <w:tcW w:w="2180" w:type="dxa"/>
            <w:shd w:val="clear" w:color="auto" w:fill="auto"/>
          </w:tcPr>
          <w:p w:rsidR="00FD0E3B" w:rsidRPr="00FD0E3B" w:rsidRDefault="00FD0E3B" w:rsidP="00FD0E3B">
            <w:pPr>
              <w:ind w:firstLine="0"/>
            </w:pPr>
            <w:r>
              <w:t>Tinkler</w:t>
            </w:r>
          </w:p>
        </w:tc>
      </w:tr>
      <w:tr w:rsidR="00FD0E3B" w:rsidRPr="00FD0E3B" w:rsidTr="00FD0E3B">
        <w:tc>
          <w:tcPr>
            <w:tcW w:w="2179" w:type="dxa"/>
            <w:shd w:val="clear" w:color="auto" w:fill="auto"/>
          </w:tcPr>
          <w:p w:rsidR="00FD0E3B" w:rsidRPr="00FD0E3B" w:rsidRDefault="00FD0E3B" w:rsidP="00FD0E3B">
            <w:pPr>
              <w:ind w:firstLine="0"/>
            </w:pPr>
            <w:r>
              <w:t>Toole</w:t>
            </w:r>
          </w:p>
        </w:tc>
        <w:tc>
          <w:tcPr>
            <w:tcW w:w="2179" w:type="dxa"/>
            <w:shd w:val="clear" w:color="auto" w:fill="auto"/>
          </w:tcPr>
          <w:p w:rsidR="00FD0E3B" w:rsidRPr="00FD0E3B" w:rsidRDefault="00FD0E3B" w:rsidP="00FD0E3B">
            <w:pPr>
              <w:ind w:firstLine="0"/>
            </w:pPr>
            <w:r>
              <w:t>Weeks</w:t>
            </w:r>
          </w:p>
        </w:tc>
        <w:tc>
          <w:tcPr>
            <w:tcW w:w="2180" w:type="dxa"/>
            <w:shd w:val="clear" w:color="auto" w:fill="auto"/>
          </w:tcPr>
          <w:p w:rsidR="00FD0E3B" w:rsidRPr="00FD0E3B" w:rsidRDefault="00FD0E3B" w:rsidP="00FD0E3B">
            <w:pPr>
              <w:ind w:firstLine="0"/>
            </w:pPr>
            <w:r>
              <w:t>White</w:t>
            </w:r>
          </w:p>
        </w:tc>
      </w:tr>
      <w:tr w:rsidR="00FD0E3B" w:rsidRPr="00FD0E3B" w:rsidTr="00FD0E3B">
        <w:tc>
          <w:tcPr>
            <w:tcW w:w="2179" w:type="dxa"/>
            <w:shd w:val="clear" w:color="auto" w:fill="auto"/>
          </w:tcPr>
          <w:p w:rsidR="00FD0E3B" w:rsidRPr="00FD0E3B" w:rsidRDefault="00FD0E3B" w:rsidP="00FD0E3B">
            <w:pPr>
              <w:keepNext/>
              <w:ind w:firstLine="0"/>
            </w:pPr>
            <w:r>
              <w:t>Whitmire</w:t>
            </w:r>
          </w:p>
        </w:tc>
        <w:tc>
          <w:tcPr>
            <w:tcW w:w="2179" w:type="dxa"/>
            <w:shd w:val="clear" w:color="auto" w:fill="auto"/>
          </w:tcPr>
          <w:p w:rsidR="00FD0E3B" w:rsidRPr="00FD0E3B" w:rsidRDefault="00FD0E3B" w:rsidP="00FD0E3B">
            <w:pPr>
              <w:keepNext/>
              <w:ind w:firstLine="0"/>
            </w:pPr>
            <w:r>
              <w:t>Williams</w:t>
            </w:r>
          </w:p>
        </w:tc>
        <w:tc>
          <w:tcPr>
            <w:tcW w:w="2180" w:type="dxa"/>
            <w:shd w:val="clear" w:color="auto" w:fill="auto"/>
          </w:tcPr>
          <w:p w:rsidR="00FD0E3B" w:rsidRPr="00FD0E3B" w:rsidRDefault="00FD0E3B" w:rsidP="00FD0E3B">
            <w:pPr>
              <w:keepNext/>
              <w:ind w:firstLine="0"/>
            </w:pPr>
            <w:r>
              <w:t>Willis</w:t>
            </w:r>
          </w:p>
        </w:tc>
      </w:tr>
      <w:tr w:rsidR="00FD0E3B" w:rsidRPr="00FD0E3B" w:rsidTr="00FD0E3B">
        <w:tc>
          <w:tcPr>
            <w:tcW w:w="2179" w:type="dxa"/>
            <w:shd w:val="clear" w:color="auto" w:fill="auto"/>
          </w:tcPr>
          <w:p w:rsidR="00FD0E3B" w:rsidRPr="00FD0E3B" w:rsidRDefault="00FD0E3B" w:rsidP="00FD0E3B">
            <w:pPr>
              <w:keepNext/>
              <w:ind w:firstLine="0"/>
            </w:pPr>
            <w:r>
              <w:t>Yow</w:t>
            </w:r>
          </w:p>
        </w:tc>
        <w:tc>
          <w:tcPr>
            <w:tcW w:w="2179" w:type="dxa"/>
            <w:shd w:val="clear" w:color="auto" w:fill="auto"/>
          </w:tcPr>
          <w:p w:rsidR="00FD0E3B" w:rsidRPr="00FD0E3B" w:rsidRDefault="00FD0E3B" w:rsidP="00FD0E3B">
            <w:pPr>
              <w:keepNext/>
              <w:ind w:firstLine="0"/>
            </w:pPr>
          </w:p>
        </w:tc>
        <w:tc>
          <w:tcPr>
            <w:tcW w:w="2180" w:type="dxa"/>
            <w:shd w:val="clear" w:color="auto" w:fill="auto"/>
          </w:tcPr>
          <w:p w:rsidR="00FD0E3B" w:rsidRPr="00FD0E3B" w:rsidRDefault="00FD0E3B" w:rsidP="00FD0E3B">
            <w:pPr>
              <w:keepNext/>
              <w:ind w:firstLine="0"/>
            </w:pPr>
          </w:p>
        </w:tc>
      </w:tr>
    </w:tbl>
    <w:p w:rsidR="00FD0E3B" w:rsidRDefault="00FD0E3B" w:rsidP="00FD0E3B"/>
    <w:p w:rsidR="00FD0E3B" w:rsidRDefault="00FD0E3B" w:rsidP="00FD0E3B">
      <w:pPr>
        <w:jc w:val="center"/>
        <w:rPr>
          <w:b/>
        </w:rPr>
      </w:pPr>
      <w:r w:rsidRPr="00FD0E3B">
        <w:rPr>
          <w:b/>
        </w:rPr>
        <w:t>Total--82</w:t>
      </w:r>
    </w:p>
    <w:p w:rsidR="00FD0E3B" w:rsidRDefault="00FD0E3B" w:rsidP="00FD0E3B">
      <w:pPr>
        <w:jc w:val="center"/>
        <w:rPr>
          <w:b/>
        </w:rPr>
      </w:pPr>
    </w:p>
    <w:p w:rsidR="00FD0E3B" w:rsidRDefault="00FD0E3B" w:rsidP="00FD0E3B">
      <w:pPr>
        <w:ind w:firstLine="0"/>
      </w:pPr>
      <w:r w:rsidRPr="00FD0E3B">
        <w:t xml:space="preserve"> </w:t>
      </w:r>
      <w:r>
        <w:t>Those who voted in the negative are:</w:t>
      </w:r>
    </w:p>
    <w:p w:rsidR="00FD0E3B" w:rsidRDefault="00FD0E3B" w:rsidP="00FD0E3B"/>
    <w:p w:rsidR="00FD0E3B" w:rsidRDefault="00FD0E3B" w:rsidP="00FD0E3B">
      <w:pPr>
        <w:jc w:val="center"/>
        <w:rPr>
          <w:b/>
        </w:rPr>
      </w:pPr>
      <w:r w:rsidRPr="00FD0E3B">
        <w:rPr>
          <w:b/>
        </w:rPr>
        <w:t>Total--0</w:t>
      </w:r>
    </w:p>
    <w:p w:rsidR="00FD0E3B" w:rsidRDefault="00FD0E3B" w:rsidP="00FD0E3B">
      <w:pPr>
        <w:jc w:val="center"/>
        <w:rPr>
          <w:b/>
        </w:rPr>
      </w:pPr>
    </w:p>
    <w:p w:rsidR="00FD0E3B" w:rsidRDefault="00FD0E3B" w:rsidP="00FD0E3B">
      <w:r>
        <w:t xml:space="preserve">So, the Bill was read the second time and ordered to third reading.  </w:t>
      </w:r>
    </w:p>
    <w:p w:rsidR="00FD0E3B" w:rsidRDefault="00FD0E3B" w:rsidP="00FD0E3B"/>
    <w:p w:rsidR="00FD0E3B" w:rsidRDefault="00FD0E3B" w:rsidP="00FD0E3B">
      <w:pPr>
        <w:keepNext/>
        <w:jc w:val="center"/>
        <w:rPr>
          <w:b/>
        </w:rPr>
      </w:pPr>
      <w:r w:rsidRPr="00FD0E3B">
        <w:rPr>
          <w:b/>
        </w:rPr>
        <w:t>H. 5367--ORDERED TO BE READ THIRD TIME TOMORROW</w:t>
      </w:r>
    </w:p>
    <w:p w:rsidR="00FD0E3B" w:rsidRDefault="00FD0E3B" w:rsidP="00FD0E3B">
      <w:r>
        <w:t xml:space="preserve">On motion of Rep. LOFTIS, with unanimous consent, it was ordered that H. 5367 be read the third time tomorrow.  </w:t>
      </w:r>
    </w:p>
    <w:p w:rsidR="00FD0E3B" w:rsidRDefault="00FD0E3B" w:rsidP="00FD0E3B"/>
    <w:p w:rsidR="00FD0E3B" w:rsidRDefault="00FD0E3B" w:rsidP="00FD0E3B">
      <w:pPr>
        <w:keepNext/>
        <w:jc w:val="center"/>
        <w:rPr>
          <w:b/>
        </w:rPr>
      </w:pPr>
      <w:r w:rsidRPr="00FD0E3B">
        <w:rPr>
          <w:b/>
        </w:rPr>
        <w:t>H. 5364--ORDERED TO THIRD READING</w:t>
      </w:r>
    </w:p>
    <w:p w:rsidR="00FD0E3B" w:rsidRDefault="00FD0E3B" w:rsidP="00FD0E3B">
      <w:pPr>
        <w:keepNext/>
      </w:pPr>
      <w:r>
        <w:t>The following Joint Resolution was taken up:</w:t>
      </w:r>
    </w:p>
    <w:p w:rsidR="00FD0E3B" w:rsidRDefault="00FD0E3B" w:rsidP="00FD0E3B">
      <w:pPr>
        <w:keepNext/>
      </w:pPr>
      <w:bookmarkStart w:id="45" w:name="include_clip_start_105"/>
      <w:bookmarkEnd w:id="45"/>
    </w:p>
    <w:p w:rsidR="00FD0E3B" w:rsidRDefault="00FD0E3B" w:rsidP="00FD0E3B">
      <w:r>
        <w:t>H. 5364 -- Regulations and Administrative Procedures Committee: A JOINT RESOLUTION TO APPROVE REGULATIONS OF THE DEPARTMENT OF EMPLOYMENT AND WORKFORCE, RELATING TO UNEMPLOYMENT TRUST FUND SOLVENCY, DESIGNATED AS REGULATION DOCUMENT NUMBER 4645, PURSUANT TO THE PROVISIONS OF ARTICLE 1, CHAPTER 23, TITLE 1 OF THE 1976 CODE.</w:t>
      </w:r>
    </w:p>
    <w:p w:rsidR="00FD0E3B" w:rsidRDefault="00FD0E3B" w:rsidP="00FD0E3B">
      <w:bookmarkStart w:id="46" w:name="include_clip_end_105"/>
      <w:bookmarkEnd w:id="46"/>
    </w:p>
    <w:p w:rsidR="00FD0E3B" w:rsidRDefault="00FD0E3B" w:rsidP="00FD0E3B">
      <w:r>
        <w:t>Rep. BEDINGFIELD explained the Joint Resolution.</w:t>
      </w:r>
    </w:p>
    <w:p w:rsidR="00FD0E3B" w:rsidRDefault="00FD0E3B" w:rsidP="00FD0E3B"/>
    <w:p w:rsidR="00FD0E3B" w:rsidRDefault="00FD0E3B" w:rsidP="00FD0E3B">
      <w:r>
        <w:t xml:space="preserve">The yeas and nays were taken resulting as follows: </w:t>
      </w:r>
    </w:p>
    <w:p w:rsidR="00FD0E3B" w:rsidRDefault="00FD0E3B" w:rsidP="00FD0E3B">
      <w:pPr>
        <w:jc w:val="center"/>
      </w:pPr>
      <w:r>
        <w:t xml:space="preserve"> </w:t>
      </w:r>
      <w:bookmarkStart w:id="47" w:name="vote_start107"/>
      <w:bookmarkEnd w:id="47"/>
      <w:r>
        <w:t>Yeas 93; Nays 0</w:t>
      </w:r>
    </w:p>
    <w:p w:rsidR="00FD0E3B" w:rsidRDefault="00FD0E3B" w:rsidP="00FD0E3B">
      <w:pPr>
        <w:jc w:val="center"/>
      </w:pPr>
    </w:p>
    <w:p w:rsidR="00FD0E3B" w:rsidRDefault="00FD0E3B" w:rsidP="00FD0E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Allison</w:t>
            </w:r>
          </w:p>
        </w:tc>
        <w:tc>
          <w:tcPr>
            <w:tcW w:w="2179" w:type="dxa"/>
            <w:shd w:val="clear" w:color="auto" w:fill="auto"/>
          </w:tcPr>
          <w:p w:rsidR="00FD0E3B" w:rsidRPr="00FD0E3B" w:rsidRDefault="00FD0E3B" w:rsidP="00FD0E3B">
            <w:pPr>
              <w:keepNext/>
              <w:ind w:firstLine="0"/>
            </w:pPr>
            <w:r>
              <w:t>Anderson</w:t>
            </w:r>
          </w:p>
        </w:tc>
        <w:tc>
          <w:tcPr>
            <w:tcW w:w="2180" w:type="dxa"/>
            <w:shd w:val="clear" w:color="auto" w:fill="auto"/>
          </w:tcPr>
          <w:p w:rsidR="00FD0E3B" w:rsidRPr="00FD0E3B" w:rsidRDefault="00FD0E3B" w:rsidP="00FD0E3B">
            <w:pPr>
              <w:keepNext/>
              <w:ind w:firstLine="0"/>
            </w:pPr>
            <w:r>
              <w:t>Anthony</w:t>
            </w:r>
          </w:p>
        </w:tc>
      </w:tr>
      <w:tr w:rsidR="00FD0E3B" w:rsidRPr="00FD0E3B" w:rsidTr="00FD0E3B">
        <w:tc>
          <w:tcPr>
            <w:tcW w:w="2179" w:type="dxa"/>
            <w:shd w:val="clear" w:color="auto" w:fill="auto"/>
          </w:tcPr>
          <w:p w:rsidR="00FD0E3B" w:rsidRPr="00FD0E3B" w:rsidRDefault="00FD0E3B" w:rsidP="00FD0E3B">
            <w:pPr>
              <w:ind w:firstLine="0"/>
            </w:pPr>
            <w:r>
              <w:t>Atwater</w:t>
            </w:r>
          </w:p>
        </w:tc>
        <w:tc>
          <w:tcPr>
            <w:tcW w:w="2179" w:type="dxa"/>
            <w:shd w:val="clear" w:color="auto" w:fill="auto"/>
          </w:tcPr>
          <w:p w:rsidR="00FD0E3B" w:rsidRPr="00FD0E3B" w:rsidRDefault="00FD0E3B" w:rsidP="00FD0E3B">
            <w:pPr>
              <w:ind w:firstLine="0"/>
            </w:pPr>
            <w:r>
              <w:t>Bales</w:t>
            </w:r>
          </w:p>
        </w:tc>
        <w:tc>
          <w:tcPr>
            <w:tcW w:w="2180" w:type="dxa"/>
            <w:shd w:val="clear" w:color="auto" w:fill="auto"/>
          </w:tcPr>
          <w:p w:rsidR="00FD0E3B" w:rsidRPr="00FD0E3B" w:rsidRDefault="00FD0E3B" w:rsidP="00FD0E3B">
            <w:pPr>
              <w:ind w:firstLine="0"/>
            </w:pPr>
            <w:r>
              <w:t>Ballentine</w:t>
            </w:r>
          </w:p>
        </w:tc>
      </w:tr>
      <w:tr w:rsidR="00FD0E3B" w:rsidRPr="00FD0E3B" w:rsidTr="00FD0E3B">
        <w:tc>
          <w:tcPr>
            <w:tcW w:w="2179" w:type="dxa"/>
            <w:shd w:val="clear" w:color="auto" w:fill="auto"/>
          </w:tcPr>
          <w:p w:rsidR="00FD0E3B" w:rsidRPr="00FD0E3B" w:rsidRDefault="00FD0E3B" w:rsidP="00FD0E3B">
            <w:pPr>
              <w:ind w:firstLine="0"/>
            </w:pPr>
            <w:r>
              <w:t>Bannister</w:t>
            </w:r>
          </w:p>
        </w:tc>
        <w:tc>
          <w:tcPr>
            <w:tcW w:w="2179" w:type="dxa"/>
            <w:shd w:val="clear" w:color="auto" w:fill="auto"/>
          </w:tcPr>
          <w:p w:rsidR="00FD0E3B" w:rsidRPr="00FD0E3B" w:rsidRDefault="00FD0E3B" w:rsidP="00FD0E3B">
            <w:pPr>
              <w:ind w:firstLine="0"/>
            </w:pPr>
            <w:r>
              <w:t>Bedingfield</w:t>
            </w:r>
          </w:p>
        </w:tc>
        <w:tc>
          <w:tcPr>
            <w:tcW w:w="2180" w:type="dxa"/>
            <w:shd w:val="clear" w:color="auto" w:fill="auto"/>
          </w:tcPr>
          <w:p w:rsidR="00FD0E3B" w:rsidRPr="00FD0E3B" w:rsidRDefault="00FD0E3B" w:rsidP="00FD0E3B">
            <w:pPr>
              <w:ind w:firstLine="0"/>
            </w:pPr>
            <w:r>
              <w:t>Bingham</w:t>
            </w:r>
          </w:p>
        </w:tc>
      </w:tr>
      <w:tr w:rsidR="00FD0E3B" w:rsidRPr="00FD0E3B" w:rsidTr="00FD0E3B">
        <w:tc>
          <w:tcPr>
            <w:tcW w:w="2179" w:type="dxa"/>
            <w:shd w:val="clear" w:color="auto" w:fill="auto"/>
          </w:tcPr>
          <w:p w:rsidR="00FD0E3B" w:rsidRPr="00FD0E3B" w:rsidRDefault="00FD0E3B" w:rsidP="00FD0E3B">
            <w:pPr>
              <w:ind w:firstLine="0"/>
            </w:pPr>
            <w:r>
              <w:t>Bowers</w:t>
            </w:r>
          </w:p>
        </w:tc>
        <w:tc>
          <w:tcPr>
            <w:tcW w:w="2179" w:type="dxa"/>
            <w:shd w:val="clear" w:color="auto" w:fill="auto"/>
          </w:tcPr>
          <w:p w:rsidR="00FD0E3B" w:rsidRPr="00FD0E3B" w:rsidRDefault="00FD0E3B" w:rsidP="00FD0E3B">
            <w:pPr>
              <w:ind w:firstLine="0"/>
            </w:pPr>
            <w:r>
              <w:t>Bradley</w:t>
            </w:r>
          </w:p>
        </w:tc>
        <w:tc>
          <w:tcPr>
            <w:tcW w:w="2180" w:type="dxa"/>
            <w:shd w:val="clear" w:color="auto" w:fill="auto"/>
          </w:tcPr>
          <w:p w:rsidR="00FD0E3B" w:rsidRPr="00FD0E3B" w:rsidRDefault="00FD0E3B" w:rsidP="00FD0E3B">
            <w:pPr>
              <w:ind w:firstLine="0"/>
            </w:pPr>
            <w:r>
              <w:t>Brannon</w:t>
            </w:r>
          </w:p>
        </w:tc>
      </w:tr>
      <w:tr w:rsidR="00FD0E3B" w:rsidRPr="00FD0E3B" w:rsidTr="00FD0E3B">
        <w:tc>
          <w:tcPr>
            <w:tcW w:w="2179" w:type="dxa"/>
            <w:shd w:val="clear" w:color="auto" w:fill="auto"/>
          </w:tcPr>
          <w:p w:rsidR="00FD0E3B" w:rsidRPr="00FD0E3B" w:rsidRDefault="00FD0E3B" w:rsidP="00FD0E3B">
            <w:pPr>
              <w:ind w:firstLine="0"/>
            </w:pPr>
            <w:r>
              <w:t>G. A. Brown</w:t>
            </w:r>
          </w:p>
        </w:tc>
        <w:tc>
          <w:tcPr>
            <w:tcW w:w="2179" w:type="dxa"/>
            <w:shd w:val="clear" w:color="auto" w:fill="auto"/>
          </w:tcPr>
          <w:p w:rsidR="00FD0E3B" w:rsidRPr="00FD0E3B" w:rsidRDefault="00FD0E3B" w:rsidP="00FD0E3B">
            <w:pPr>
              <w:ind w:firstLine="0"/>
            </w:pPr>
            <w:r>
              <w:t>R. L. Brown</w:t>
            </w:r>
          </w:p>
        </w:tc>
        <w:tc>
          <w:tcPr>
            <w:tcW w:w="2180" w:type="dxa"/>
            <w:shd w:val="clear" w:color="auto" w:fill="auto"/>
          </w:tcPr>
          <w:p w:rsidR="00FD0E3B" w:rsidRPr="00FD0E3B" w:rsidRDefault="00FD0E3B" w:rsidP="00FD0E3B">
            <w:pPr>
              <w:ind w:firstLine="0"/>
            </w:pPr>
            <w:r>
              <w:t>Chumley</w:t>
            </w:r>
          </w:p>
        </w:tc>
      </w:tr>
      <w:tr w:rsidR="00FD0E3B" w:rsidRPr="00FD0E3B" w:rsidTr="00FD0E3B">
        <w:tc>
          <w:tcPr>
            <w:tcW w:w="2179" w:type="dxa"/>
            <w:shd w:val="clear" w:color="auto" w:fill="auto"/>
          </w:tcPr>
          <w:p w:rsidR="00FD0E3B" w:rsidRPr="00FD0E3B" w:rsidRDefault="00FD0E3B" w:rsidP="00FD0E3B">
            <w:pPr>
              <w:ind w:firstLine="0"/>
            </w:pPr>
            <w:r>
              <w:t>Clary</w:t>
            </w:r>
          </w:p>
        </w:tc>
        <w:tc>
          <w:tcPr>
            <w:tcW w:w="2179" w:type="dxa"/>
            <w:shd w:val="clear" w:color="auto" w:fill="auto"/>
          </w:tcPr>
          <w:p w:rsidR="00FD0E3B" w:rsidRPr="00FD0E3B" w:rsidRDefault="00FD0E3B" w:rsidP="00FD0E3B">
            <w:pPr>
              <w:ind w:firstLine="0"/>
            </w:pPr>
            <w:r>
              <w:t>Clemmons</w:t>
            </w:r>
          </w:p>
        </w:tc>
        <w:tc>
          <w:tcPr>
            <w:tcW w:w="2180" w:type="dxa"/>
            <w:shd w:val="clear" w:color="auto" w:fill="auto"/>
          </w:tcPr>
          <w:p w:rsidR="00FD0E3B" w:rsidRPr="00FD0E3B" w:rsidRDefault="00FD0E3B" w:rsidP="00FD0E3B">
            <w:pPr>
              <w:ind w:firstLine="0"/>
            </w:pPr>
            <w:r>
              <w:t>Cobb-Hunter</w:t>
            </w:r>
          </w:p>
        </w:tc>
      </w:tr>
      <w:tr w:rsidR="00FD0E3B" w:rsidRPr="00FD0E3B" w:rsidTr="00FD0E3B">
        <w:tc>
          <w:tcPr>
            <w:tcW w:w="2179" w:type="dxa"/>
            <w:shd w:val="clear" w:color="auto" w:fill="auto"/>
          </w:tcPr>
          <w:p w:rsidR="00FD0E3B" w:rsidRPr="00FD0E3B" w:rsidRDefault="00FD0E3B" w:rsidP="00FD0E3B">
            <w:pPr>
              <w:ind w:firstLine="0"/>
            </w:pPr>
            <w:r>
              <w:t>Cole</w:t>
            </w:r>
          </w:p>
        </w:tc>
        <w:tc>
          <w:tcPr>
            <w:tcW w:w="2179" w:type="dxa"/>
            <w:shd w:val="clear" w:color="auto" w:fill="auto"/>
          </w:tcPr>
          <w:p w:rsidR="00FD0E3B" w:rsidRPr="00FD0E3B" w:rsidRDefault="00FD0E3B" w:rsidP="00FD0E3B">
            <w:pPr>
              <w:ind w:firstLine="0"/>
            </w:pPr>
            <w:r>
              <w:t>Collins</w:t>
            </w:r>
          </w:p>
        </w:tc>
        <w:tc>
          <w:tcPr>
            <w:tcW w:w="2180" w:type="dxa"/>
            <w:shd w:val="clear" w:color="auto" w:fill="auto"/>
          </w:tcPr>
          <w:p w:rsidR="00FD0E3B" w:rsidRPr="00FD0E3B" w:rsidRDefault="00FD0E3B" w:rsidP="00FD0E3B">
            <w:pPr>
              <w:ind w:firstLine="0"/>
            </w:pPr>
            <w:r>
              <w:t>Corley</w:t>
            </w:r>
          </w:p>
        </w:tc>
      </w:tr>
      <w:tr w:rsidR="00FD0E3B" w:rsidRPr="00FD0E3B" w:rsidTr="00FD0E3B">
        <w:tc>
          <w:tcPr>
            <w:tcW w:w="2179" w:type="dxa"/>
            <w:shd w:val="clear" w:color="auto" w:fill="auto"/>
          </w:tcPr>
          <w:p w:rsidR="00FD0E3B" w:rsidRPr="00FD0E3B" w:rsidRDefault="00FD0E3B" w:rsidP="00FD0E3B">
            <w:pPr>
              <w:ind w:firstLine="0"/>
            </w:pPr>
            <w:r>
              <w:t>H. A. Crawford</w:t>
            </w:r>
          </w:p>
        </w:tc>
        <w:tc>
          <w:tcPr>
            <w:tcW w:w="2179" w:type="dxa"/>
            <w:shd w:val="clear" w:color="auto" w:fill="auto"/>
          </w:tcPr>
          <w:p w:rsidR="00FD0E3B" w:rsidRPr="00FD0E3B" w:rsidRDefault="00FD0E3B" w:rsidP="00FD0E3B">
            <w:pPr>
              <w:ind w:firstLine="0"/>
            </w:pPr>
            <w:r>
              <w:t>Crosby</w:t>
            </w:r>
          </w:p>
        </w:tc>
        <w:tc>
          <w:tcPr>
            <w:tcW w:w="2180" w:type="dxa"/>
            <w:shd w:val="clear" w:color="auto" w:fill="auto"/>
          </w:tcPr>
          <w:p w:rsidR="00FD0E3B" w:rsidRPr="00FD0E3B" w:rsidRDefault="00FD0E3B" w:rsidP="00FD0E3B">
            <w:pPr>
              <w:ind w:firstLine="0"/>
            </w:pPr>
            <w:r>
              <w:t>Daning</w:t>
            </w:r>
          </w:p>
        </w:tc>
      </w:tr>
      <w:tr w:rsidR="00FD0E3B" w:rsidRPr="00FD0E3B" w:rsidTr="00FD0E3B">
        <w:tc>
          <w:tcPr>
            <w:tcW w:w="2179" w:type="dxa"/>
            <w:shd w:val="clear" w:color="auto" w:fill="auto"/>
          </w:tcPr>
          <w:p w:rsidR="00FD0E3B" w:rsidRPr="00FD0E3B" w:rsidRDefault="00FD0E3B" w:rsidP="00FD0E3B">
            <w:pPr>
              <w:ind w:firstLine="0"/>
            </w:pPr>
            <w:r>
              <w:t>Delleney</w:t>
            </w:r>
          </w:p>
        </w:tc>
        <w:tc>
          <w:tcPr>
            <w:tcW w:w="2179" w:type="dxa"/>
            <w:shd w:val="clear" w:color="auto" w:fill="auto"/>
          </w:tcPr>
          <w:p w:rsidR="00FD0E3B" w:rsidRPr="00FD0E3B" w:rsidRDefault="00FD0E3B" w:rsidP="00FD0E3B">
            <w:pPr>
              <w:ind w:firstLine="0"/>
            </w:pPr>
            <w:r>
              <w:t>Dillard</w:t>
            </w:r>
          </w:p>
        </w:tc>
        <w:tc>
          <w:tcPr>
            <w:tcW w:w="2180" w:type="dxa"/>
            <w:shd w:val="clear" w:color="auto" w:fill="auto"/>
          </w:tcPr>
          <w:p w:rsidR="00FD0E3B" w:rsidRPr="00FD0E3B" w:rsidRDefault="00FD0E3B" w:rsidP="00FD0E3B">
            <w:pPr>
              <w:ind w:firstLine="0"/>
            </w:pPr>
            <w:r>
              <w:t>Duckworth</w:t>
            </w:r>
          </w:p>
        </w:tc>
      </w:tr>
      <w:tr w:rsidR="00FD0E3B" w:rsidRPr="00FD0E3B" w:rsidTr="00FD0E3B">
        <w:tc>
          <w:tcPr>
            <w:tcW w:w="2179" w:type="dxa"/>
            <w:shd w:val="clear" w:color="auto" w:fill="auto"/>
          </w:tcPr>
          <w:p w:rsidR="00FD0E3B" w:rsidRPr="00FD0E3B" w:rsidRDefault="00FD0E3B" w:rsidP="00FD0E3B">
            <w:pPr>
              <w:ind w:firstLine="0"/>
            </w:pPr>
            <w:r>
              <w:t>Felder</w:t>
            </w:r>
          </w:p>
        </w:tc>
        <w:tc>
          <w:tcPr>
            <w:tcW w:w="2179" w:type="dxa"/>
            <w:shd w:val="clear" w:color="auto" w:fill="auto"/>
          </w:tcPr>
          <w:p w:rsidR="00FD0E3B" w:rsidRPr="00FD0E3B" w:rsidRDefault="00FD0E3B" w:rsidP="00FD0E3B">
            <w:pPr>
              <w:ind w:firstLine="0"/>
            </w:pPr>
            <w:r>
              <w:t>Finlay</w:t>
            </w:r>
          </w:p>
        </w:tc>
        <w:tc>
          <w:tcPr>
            <w:tcW w:w="2180" w:type="dxa"/>
            <w:shd w:val="clear" w:color="auto" w:fill="auto"/>
          </w:tcPr>
          <w:p w:rsidR="00FD0E3B" w:rsidRPr="00FD0E3B" w:rsidRDefault="00FD0E3B" w:rsidP="00FD0E3B">
            <w:pPr>
              <w:ind w:firstLine="0"/>
            </w:pPr>
            <w:r>
              <w:t>Forrester</w:t>
            </w:r>
          </w:p>
        </w:tc>
      </w:tr>
      <w:tr w:rsidR="00FD0E3B" w:rsidRPr="00FD0E3B" w:rsidTr="00FD0E3B">
        <w:tc>
          <w:tcPr>
            <w:tcW w:w="2179" w:type="dxa"/>
            <w:shd w:val="clear" w:color="auto" w:fill="auto"/>
          </w:tcPr>
          <w:p w:rsidR="00FD0E3B" w:rsidRPr="00FD0E3B" w:rsidRDefault="00FD0E3B" w:rsidP="00FD0E3B">
            <w:pPr>
              <w:ind w:firstLine="0"/>
            </w:pPr>
            <w:r>
              <w:t>Fry</w:t>
            </w:r>
          </w:p>
        </w:tc>
        <w:tc>
          <w:tcPr>
            <w:tcW w:w="2179" w:type="dxa"/>
            <w:shd w:val="clear" w:color="auto" w:fill="auto"/>
          </w:tcPr>
          <w:p w:rsidR="00FD0E3B" w:rsidRPr="00FD0E3B" w:rsidRDefault="00FD0E3B" w:rsidP="00FD0E3B">
            <w:pPr>
              <w:ind w:firstLine="0"/>
            </w:pPr>
            <w:r>
              <w:t>Funderburk</w:t>
            </w:r>
          </w:p>
        </w:tc>
        <w:tc>
          <w:tcPr>
            <w:tcW w:w="2180" w:type="dxa"/>
            <w:shd w:val="clear" w:color="auto" w:fill="auto"/>
          </w:tcPr>
          <w:p w:rsidR="00FD0E3B" w:rsidRPr="00FD0E3B" w:rsidRDefault="00FD0E3B" w:rsidP="00FD0E3B">
            <w:pPr>
              <w:ind w:firstLine="0"/>
            </w:pPr>
            <w:r>
              <w:t>Gagnon</w:t>
            </w:r>
          </w:p>
        </w:tc>
      </w:tr>
      <w:tr w:rsidR="00FD0E3B" w:rsidRPr="00FD0E3B" w:rsidTr="00FD0E3B">
        <w:tc>
          <w:tcPr>
            <w:tcW w:w="2179" w:type="dxa"/>
            <w:shd w:val="clear" w:color="auto" w:fill="auto"/>
          </w:tcPr>
          <w:p w:rsidR="00FD0E3B" w:rsidRPr="00FD0E3B" w:rsidRDefault="00FD0E3B" w:rsidP="00FD0E3B">
            <w:pPr>
              <w:ind w:firstLine="0"/>
            </w:pPr>
            <w:r>
              <w:t>George</w:t>
            </w:r>
          </w:p>
        </w:tc>
        <w:tc>
          <w:tcPr>
            <w:tcW w:w="2179" w:type="dxa"/>
            <w:shd w:val="clear" w:color="auto" w:fill="auto"/>
          </w:tcPr>
          <w:p w:rsidR="00FD0E3B" w:rsidRPr="00FD0E3B" w:rsidRDefault="00FD0E3B" w:rsidP="00FD0E3B">
            <w:pPr>
              <w:ind w:firstLine="0"/>
            </w:pPr>
            <w:r>
              <w:t>Gilliard</w:t>
            </w:r>
          </w:p>
        </w:tc>
        <w:tc>
          <w:tcPr>
            <w:tcW w:w="2180" w:type="dxa"/>
            <w:shd w:val="clear" w:color="auto" w:fill="auto"/>
          </w:tcPr>
          <w:p w:rsidR="00FD0E3B" w:rsidRPr="00FD0E3B" w:rsidRDefault="00FD0E3B" w:rsidP="00FD0E3B">
            <w:pPr>
              <w:ind w:firstLine="0"/>
            </w:pPr>
            <w:r>
              <w:t>Goldfinch</w:t>
            </w:r>
          </w:p>
        </w:tc>
      </w:tr>
      <w:tr w:rsidR="00FD0E3B" w:rsidRPr="00FD0E3B" w:rsidTr="00FD0E3B">
        <w:tc>
          <w:tcPr>
            <w:tcW w:w="2179" w:type="dxa"/>
            <w:shd w:val="clear" w:color="auto" w:fill="auto"/>
          </w:tcPr>
          <w:p w:rsidR="00FD0E3B" w:rsidRPr="00FD0E3B" w:rsidRDefault="00FD0E3B" w:rsidP="00FD0E3B">
            <w:pPr>
              <w:ind w:firstLine="0"/>
            </w:pPr>
            <w:r>
              <w:t>Hamilton</w:t>
            </w:r>
          </w:p>
        </w:tc>
        <w:tc>
          <w:tcPr>
            <w:tcW w:w="2179" w:type="dxa"/>
            <w:shd w:val="clear" w:color="auto" w:fill="auto"/>
          </w:tcPr>
          <w:p w:rsidR="00FD0E3B" w:rsidRPr="00FD0E3B" w:rsidRDefault="00FD0E3B" w:rsidP="00FD0E3B">
            <w:pPr>
              <w:ind w:firstLine="0"/>
            </w:pPr>
            <w:r>
              <w:t>Hart</w:t>
            </w:r>
          </w:p>
        </w:tc>
        <w:tc>
          <w:tcPr>
            <w:tcW w:w="2180" w:type="dxa"/>
            <w:shd w:val="clear" w:color="auto" w:fill="auto"/>
          </w:tcPr>
          <w:p w:rsidR="00FD0E3B" w:rsidRPr="00FD0E3B" w:rsidRDefault="00FD0E3B" w:rsidP="00FD0E3B">
            <w:pPr>
              <w:ind w:firstLine="0"/>
            </w:pPr>
            <w:r>
              <w:t>Hayes</w:t>
            </w:r>
          </w:p>
        </w:tc>
      </w:tr>
      <w:tr w:rsidR="00FD0E3B" w:rsidRPr="00FD0E3B" w:rsidTr="00FD0E3B">
        <w:tc>
          <w:tcPr>
            <w:tcW w:w="2179" w:type="dxa"/>
            <w:shd w:val="clear" w:color="auto" w:fill="auto"/>
          </w:tcPr>
          <w:p w:rsidR="00FD0E3B" w:rsidRPr="00FD0E3B" w:rsidRDefault="00FD0E3B" w:rsidP="00FD0E3B">
            <w:pPr>
              <w:ind w:firstLine="0"/>
            </w:pPr>
            <w:r>
              <w:t>Henderson</w:t>
            </w:r>
          </w:p>
        </w:tc>
        <w:tc>
          <w:tcPr>
            <w:tcW w:w="2179" w:type="dxa"/>
            <w:shd w:val="clear" w:color="auto" w:fill="auto"/>
          </w:tcPr>
          <w:p w:rsidR="00FD0E3B" w:rsidRPr="00FD0E3B" w:rsidRDefault="00FD0E3B" w:rsidP="00FD0E3B">
            <w:pPr>
              <w:ind w:firstLine="0"/>
            </w:pPr>
            <w:r>
              <w:t>Hill</w:t>
            </w:r>
          </w:p>
        </w:tc>
        <w:tc>
          <w:tcPr>
            <w:tcW w:w="2180" w:type="dxa"/>
            <w:shd w:val="clear" w:color="auto" w:fill="auto"/>
          </w:tcPr>
          <w:p w:rsidR="00FD0E3B" w:rsidRPr="00FD0E3B" w:rsidRDefault="00FD0E3B" w:rsidP="00FD0E3B">
            <w:pPr>
              <w:ind w:firstLine="0"/>
            </w:pPr>
            <w:r>
              <w:t>Hiott</w:t>
            </w:r>
          </w:p>
        </w:tc>
      </w:tr>
      <w:tr w:rsidR="00FD0E3B" w:rsidRPr="00FD0E3B" w:rsidTr="00FD0E3B">
        <w:tc>
          <w:tcPr>
            <w:tcW w:w="2179" w:type="dxa"/>
            <w:shd w:val="clear" w:color="auto" w:fill="auto"/>
          </w:tcPr>
          <w:p w:rsidR="00FD0E3B" w:rsidRPr="00FD0E3B" w:rsidRDefault="00FD0E3B" w:rsidP="00FD0E3B">
            <w:pPr>
              <w:ind w:firstLine="0"/>
            </w:pPr>
            <w:r>
              <w:t>Hodges</w:t>
            </w:r>
          </w:p>
        </w:tc>
        <w:tc>
          <w:tcPr>
            <w:tcW w:w="2179" w:type="dxa"/>
            <w:shd w:val="clear" w:color="auto" w:fill="auto"/>
          </w:tcPr>
          <w:p w:rsidR="00FD0E3B" w:rsidRPr="00FD0E3B" w:rsidRDefault="00FD0E3B" w:rsidP="00FD0E3B">
            <w:pPr>
              <w:ind w:firstLine="0"/>
            </w:pPr>
            <w:r>
              <w:t>Hosey</w:t>
            </w:r>
          </w:p>
        </w:tc>
        <w:tc>
          <w:tcPr>
            <w:tcW w:w="2180" w:type="dxa"/>
            <w:shd w:val="clear" w:color="auto" w:fill="auto"/>
          </w:tcPr>
          <w:p w:rsidR="00FD0E3B" w:rsidRPr="00FD0E3B" w:rsidRDefault="00FD0E3B" w:rsidP="00FD0E3B">
            <w:pPr>
              <w:ind w:firstLine="0"/>
            </w:pPr>
            <w:r>
              <w:t>Howard</w:t>
            </w:r>
          </w:p>
        </w:tc>
      </w:tr>
      <w:tr w:rsidR="00FD0E3B" w:rsidRPr="00FD0E3B" w:rsidTr="00FD0E3B">
        <w:tc>
          <w:tcPr>
            <w:tcW w:w="2179" w:type="dxa"/>
            <w:shd w:val="clear" w:color="auto" w:fill="auto"/>
          </w:tcPr>
          <w:p w:rsidR="00FD0E3B" w:rsidRPr="00FD0E3B" w:rsidRDefault="00FD0E3B" w:rsidP="00FD0E3B">
            <w:pPr>
              <w:ind w:firstLine="0"/>
            </w:pPr>
            <w:r>
              <w:t>Huggins</w:t>
            </w:r>
          </w:p>
        </w:tc>
        <w:tc>
          <w:tcPr>
            <w:tcW w:w="2179" w:type="dxa"/>
            <w:shd w:val="clear" w:color="auto" w:fill="auto"/>
          </w:tcPr>
          <w:p w:rsidR="00FD0E3B" w:rsidRPr="00FD0E3B" w:rsidRDefault="00FD0E3B" w:rsidP="00FD0E3B">
            <w:pPr>
              <w:ind w:firstLine="0"/>
            </w:pPr>
            <w:r>
              <w:t>Johnson</w:t>
            </w:r>
          </w:p>
        </w:tc>
        <w:tc>
          <w:tcPr>
            <w:tcW w:w="2180" w:type="dxa"/>
            <w:shd w:val="clear" w:color="auto" w:fill="auto"/>
          </w:tcPr>
          <w:p w:rsidR="00FD0E3B" w:rsidRPr="00FD0E3B" w:rsidRDefault="00FD0E3B" w:rsidP="00FD0E3B">
            <w:pPr>
              <w:ind w:firstLine="0"/>
            </w:pPr>
            <w:r>
              <w:t>Jordan</w:t>
            </w:r>
          </w:p>
        </w:tc>
      </w:tr>
      <w:tr w:rsidR="00FD0E3B" w:rsidRPr="00FD0E3B" w:rsidTr="00FD0E3B">
        <w:tc>
          <w:tcPr>
            <w:tcW w:w="2179" w:type="dxa"/>
            <w:shd w:val="clear" w:color="auto" w:fill="auto"/>
          </w:tcPr>
          <w:p w:rsidR="00FD0E3B" w:rsidRPr="00FD0E3B" w:rsidRDefault="00FD0E3B" w:rsidP="00FD0E3B">
            <w:pPr>
              <w:ind w:firstLine="0"/>
            </w:pPr>
            <w:r>
              <w:t>King</w:t>
            </w:r>
          </w:p>
        </w:tc>
        <w:tc>
          <w:tcPr>
            <w:tcW w:w="2179" w:type="dxa"/>
            <w:shd w:val="clear" w:color="auto" w:fill="auto"/>
          </w:tcPr>
          <w:p w:rsidR="00FD0E3B" w:rsidRPr="00FD0E3B" w:rsidRDefault="00FD0E3B" w:rsidP="00FD0E3B">
            <w:pPr>
              <w:ind w:firstLine="0"/>
            </w:pPr>
            <w:r>
              <w:t>Limehouse</w:t>
            </w:r>
          </w:p>
        </w:tc>
        <w:tc>
          <w:tcPr>
            <w:tcW w:w="2180" w:type="dxa"/>
            <w:shd w:val="clear" w:color="auto" w:fill="auto"/>
          </w:tcPr>
          <w:p w:rsidR="00FD0E3B" w:rsidRPr="00FD0E3B" w:rsidRDefault="00FD0E3B" w:rsidP="00FD0E3B">
            <w:pPr>
              <w:ind w:firstLine="0"/>
            </w:pPr>
            <w:r>
              <w:t>Loftis</w:t>
            </w:r>
          </w:p>
        </w:tc>
      </w:tr>
      <w:tr w:rsidR="00FD0E3B" w:rsidRPr="00FD0E3B" w:rsidTr="00FD0E3B">
        <w:tc>
          <w:tcPr>
            <w:tcW w:w="2179" w:type="dxa"/>
            <w:shd w:val="clear" w:color="auto" w:fill="auto"/>
          </w:tcPr>
          <w:p w:rsidR="00FD0E3B" w:rsidRPr="00FD0E3B" w:rsidRDefault="00FD0E3B" w:rsidP="00FD0E3B">
            <w:pPr>
              <w:ind w:firstLine="0"/>
            </w:pPr>
            <w:r>
              <w:t>Long</w:t>
            </w:r>
          </w:p>
        </w:tc>
        <w:tc>
          <w:tcPr>
            <w:tcW w:w="2179" w:type="dxa"/>
            <w:shd w:val="clear" w:color="auto" w:fill="auto"/>
          </w:tcPr>
          <w:p w:rsidR="00FD0E3B" w:rsidRPr="00FD0E3B" w:rsidRDefault="00FD0E3B" w:rsidP="00FD0E3B">
            <w:pPr>
              <w:ind w:firstLine="0"/>
            </w:pPr>
            <w:r>
              <w:t>Lowe</w:t>
            </w:r>
          </w:p>
        </w:tc>
        <w:tc>
          <w:tcPr>
            <w:tcW w:w="2180" w:type="dxa"/>
            <w:shd w:val="clear" w:color="auto" w:fill="auto"/>
          </w:tcPr>
          <w:p w:rsidR="00FD0E3B" w:rsidRPr="00FD0E3B" w:rsidRDefault="00FD0E3B" w:rsidP="00FD0E3B">
            <w:pPr>
              <w:ind w:firstLine="0"/>
            </w:pPr>
            <w:r>
              <w:t>Lucas</w:t>
            </w:r>
          </w:p>
        </w:tc>
      </w:tr>
      <w:tr w:rsidR="00FD0E3B" w:rsidRPr="00FD0E3B" w:rsidTr="00FD0E3B">
        <w:tc>
          <w:tcPr>
            <w:tcW w:w="2179" w:type="dxa"/>
            <w:shd w:val="clear" w:color="auto" w:fill="auto"/>
          </w:tcPr>
          <w:p w:rsidR="00FD0E3B" w:rsidRPr="00FD0E3B" w:rsidRDefault="00FD0E3B" w:rsidP="00FD0E3B">
            <w:pPr>
              <w:ind w:firstLine="0"/>
            </w:pPr>
            <w:r>
              <w:t>Mack</w:t>
            </w:r>
          </w:p>
        </w:tc>
        <w:tc>
          <w:tcPr>
            <w:tcW w:w="2179" w:type="dxa"/>
            <w:shd w:val="clear" w:color="auto" w:fill="auto"/>
          </w:tcPr>
          <w:p w:rsidR="00FD0E3B" w:rsidRPr="00FD0E3B" w:rsidRDefault="00FD0E3B" w:rsidP="00FD0E3B">
            <w:pPr>
              <w:ind w:firstLine="0"/>
            </w:pPr>
            <w:r>
              <w:t>M. S. McLeod</w:t>
            </w:r>
          </w:p>
        </w:tc>
        <w:tc>
          <w:tcPr>
            <w:tcW w:w="2180" w:type="dxa"/>
            <w:shd w:val="clear" w:color="auto" w:fill="auto"/>
          </w:tcPr>
          <w:p w:rsidR="00FD0E3B" w:rsidRPr="00FD0E3B" w:rsidRDefault="00FD0E3B" w:rsidP="00FD0E3B">
            <w:pPr>
              <w:ind w:firstLine="0"/>
            </w:pPr>
            <w:r>
              <w:t>W. J. McLeod</w:t>
            </w:r>
          </w:p>
        </w:tc>
      </w:tr>
      <w:tr w:rsidR="00FD0E3B" w:rsidRPr="00FD0E3B" w:rsidTr="00FD0E3B">
        <w:tc>
          <w:tcPr>
            <w:tcW w:w="2179" w:type="dxa"/>
            <w:shd w:val="clear" w:color="auto" w:fill="auto"/>
          </w:tcPr>
          <w:p w:rsidR="00FD0E3B" w:rsidRPr="00FD0E3B" w:rsidRDefault="00FD0E3B" w:rsidP="00FD0E3B">
            <w:pPr>
              <w:ind w:firstLine="0"/>
            </w:pPr>
            <w:r>
              <w:t>Mitchell</w:t>
            </w:r>
          </w:p>
        </w:tc>
        <w:tc>
          <w:tcPr>
            <w:tcW w:w="2179" w:type="dxa"/>
            <w:shd w:val="clear" w:color="auto" w:fill="auto"/>
          </w:tcPr>
          <w:p w:rsidR="00FD0E3B" w:rsidRPr="00FD0E3B" w:rsidRDefault="00FD0E3B" w:rsidP="00FD0E3B">
            <w:pPr>
              <w:ind w:firstLine="0"/>
            </w:pPr>
            <w:r>
              <w:t>D. C. Moss</w:t>
            </w:r>
          </w:p>
        </w:tc>
        <w:tc>
          <w:tcPr>
            <w:tcW w:w="2180" w:type="dxa"/>
            <w:shd w:val="clear" w:color="auto" w:fill="auto"/>
          </w:tcPr>
          <w:p w:rsidR="00FD0E3B" w:rsidRPr="00FD0E3B" w:rsidRDefault="00FD0E3B" w:rsidP="00FD0E3B">
            <w:pPr>
              <w:ind w:firstLine="0"/>
            </w:pPr>
            <w:r>
              <w:t>V. S. Moss</w:t>
            </w:r>
          </w:p>
        </w:tc>
      </w:tr>
      <w:tr w:rsidR="00FD0E3B" w:rsidRPr="00FD0E3B" w:rsidTr="00FD0E3B">
        <w:tc>
          <w:tcPr>
            <w:tcW w:w="2179" w:type="dxa"/>
            <w:shd w:val="clear" w:color="auto" w:fill="auto"/>
          </w:tcPr>
          <w:p w:rsidR="00FD0E3B" w:rsidRPr="00FD0E3B" w:rsidRDefault="00FD0E3B" w:rsidP="00FD0E3B">
            <w:pPr>
              <w:ind w:firstLine="0"/>
            </w:pPr>
            <w:r>
              <w:t>Nanney</w:t>
            </w:r>
          </w:p>
        </w:tc>
        <w:tc>
          <w:tcPr>
            <w:tcW w:w="2179" w:type="dxa"/>
            <w:shd w:val="clear" w:color="auto" w:fill="auto"/>
          </w:tcPr>
          <w:p w:rsidR="00FD0E3B" w:rsidRPr="00FD0E3B" w:rsidRDefault="00FD0E3B" w:rsidP="00FD0E3B">
            <w:pPr>
              <w:ind w:firstLine="0"/>
            </w:pPr>
            <w:r>
              <w:t>Neal</w:t>
            </w:r>
          </w:p>
        </w:tc>
        <w:tc>
          <w:tcPr>
            <w:tcW w:w="2180" w:type="dxa"/>
            <w:shd w:val="clear" w:color="auto" w:fill="auto"/>
          </w:tcPr>
          <w:p w:rsidR="00FD0E3B" w:rsidRPr="00FD0E3B" w:rsidRDefault="00FD0E3B" w:rsidP="00FD0E3B">
            <w:pPr>
              <w:ind w:firstLine="0"/>
            </w:pPr>
            <w:r>
              <w:t>Newton</w:t>
            </w:r>
          </w:p>
        </w:tc>
      </w:tr>
      <w:tr w:rsidR="00FD0E3B" w:rsidRPr="00FD0E3B" w:rsidTr="00FD0E3B">
        <w:tc>
          <w:tcPr>
            <w:tcW w:w="2179" w:type="dxa"/>
            <w:shd w:val="clear" w:color="auto" w:fill="auto"/>
          </w:tcPr>
          <w:p w:rsidR="00FD0E3B" w:rsidRPr="00FD0E3B" w:rsidRDefault="00FD0E3B" w:rsidP="00FD0E3B">
            <w:pPr>
              <w:ind w:firstLine="0"/>
            </w:pPr>
            <w:r>
              <w:t>Norman</w:t>
            </w:r>
          </w:p>
        </w:tc>
        <w:tc>
          <w:tcPr>
            <w:tcW w:w="2179" w:type="dxa"/>
            <w:shd w:val="clear" w:color="auto" w:fill="auto"/>
          </w:tcPr>
          <w:p w:rsidR="00FD0E3B" w:rsidRPr="00FD0E3B" w:rsidRDefault="00FD0E3B" w:rsidP="00FD0E3B">
            <w:pPr>
              <w:ind w:firstLine="0"/>
            </w:pPr>
            <w:r>
              <w:t>Norrell</w:t>
            </w:r>
          </w:p>
        </w:tc>
        <w:tc>
          <w:tcPr>
            <w:tcW w:w="2180" w:type="dxa"/>
            <w:shd w:val="clear" w:color="auto" w:fill="auto"/>
          </w:tcPr>
          <w:p w:rsidR="00FD0E3B" w:rsidRPr="00FD0E3B" w:rsidRDefault="00FD0E3B" w:rsidP="00FD0E3B">
            <w:pPr>
              <w:ind w:firstLine="0"/>
            </w:pPr>
            <w:r>
              <w:t>Parks</w:t>
            </w:r>
          </w:p>
        </w:tc>
      </w:tr>
      <w:tr w:rsidR="00FD0E3B" w:rsidRPr="00FD0E3B" w:rsidTr="00FD0E3B">
        <w:tc>
          <w:tcPr>
            <w:tcW w:w="2179" w:type="dxa"/>
            <w:shd w:val="clear" w:color="auto" w:fill="auto"/>
          </w:tcPr>
          <w:p w:rsidR="00FD0E3B" w:rsidRPr="00FD0E3B" w:rsidRDefault="00FD0E3B" w:rsidP="00FD0E3B">
            <w:pPr>
              <w:ind w:firstLine="0"/>
            </w:pPr>
            <w:r>
              <w:t>Pope</w:t>
            </w:r>
          </w:p>
        </w:tc>
        <w:tc>
          <w:tcPr>
            <w:tcW w:w="2179" w:type="dxa"/>
            <w:shd w:val="clear" w:color="auto" w:fill="auto"/>
          </w:tcPr>
          <w:p w:rsidR="00FD0E3B" w:rsidRPr="00FD0E3B" w:rsidRDefault="00FD0E3B" w:rsidP="00FD0E3B">
            <w:pPr>
              <w:ind w:firstLine="0"/>
            </w:pPr>
            <w:r>
              <w:t>Putnam</w:t>
            </w:r>
          </w:p>
        </w:tc>
        <w:tc>
          <w:tcPr>
            <w:tcW w:w="2180" w:type="dxa"/>
            <w:shd w:val="clear" w:color="auto" w:fill="auto"/>
          </w:tcPr>
          <w:p w:rsidR="00FD0E3B" w:rsidRPr="00FD0E3B" w:rsidRDefault="00FD0E3B" w:rsidP="00FD0E3B">
            <w:pPr>
              <w:ind w:firstLine="0"/>
            </w:pPr>
            <w:r>
              <w:t>Quinn</w:t>
            </w:r>
          </w:p>
        </w:tc>
      </w:tr>
      <w:tr w:rsidR="00FD0E3B" w:rsidRPr="00FD0E3B" w:rsidTr="00FD0E3B">
        <w:tc>
          <w:tcPr>
            <w:tcW w:w="2179" w:type="dxa"/>
            <w:shd w:val="clear" w:color="auto" w:fill="auto"/>
          </w:tcPr>
          <w:p w:rsidR="00FD0E3B" w:rsidRPr="00FD0E3B" w:rsidRDefault="00FD0E3B" w:rsidP="00FD0E3B">
            <w:pPr>
              <w:ind w:firstLine="0"/>
            </w:pPr>
            <w:r>
              <w:t>Ridgeway</w:t>
            </w:r>
          </w:p>
        </w:tc>
        <w:tc>
          <w:tcPr>
            <w:tcW w:w="2179" w:type="dxa"/>
            <w:shd w:val="clear" w:color="auto" w:fill="auto"/>
          </w:tcPr>
          <w:p w:rsidR="00FD0E3B" w:rsidRPr="00FD0E3B" w:rsidRDefault="00FD0E3B" w:rsidP="00FD0E3B">
            <w:pPr>
              <w:ind w:firstLine="0"/>
            </w:pPr>
            <w:r>
              <w:t>Riley</w:t>
            </w:r>
          </w:p>
        </w:tc>
        <w:tc>
          <w:tcPr>
            <w:tcW w:w="2180" w:type="dxa"/>
            <w:shd w:val="clear" w:color="auto" w:fill="auto"/>
          </w:tcPr>
          <w:p w:rsidR="00FD0E3B" w:rsidRPr="00FD0E3B" w:rsidRDefault="00FD0E3B" w:rsidP="00FD0E3B">
            <w:pPr>
              <w:ind w:firstLine="0"/>
            </w:pPr>
            <w:r>
              <w:t>Rivers</w:t>
            </w:r>
          </w:p>
        </w:tc>
      </w:tr>
      <w:tr w:rsidR="00FD0E3B" w:rsidRPr="00FD0E3B" w:rsidTr="00FD0E3B">
        <w:tc>
          <w:tcPr>
            <w:tcW w:w="2179" w:type="dxa"/>
            <w:shd w:val="clear" w:color="auto" w:fill="auto"/>
          </w:tcPr>
          <w:p w:rsidR="00FD0E3B" w:rsidRPr="00FD0E3B" w:rsidRDefault="00FD0E3B" w:rsidP="00FD0E3B">
            <w:pPr>
              <w:ind w:firstLine="0"/>
            </w:pPr>
            <w:r>
              <w:t>Robinson-Simpson</w:t>
            </w:r>
          </w:p>
        </w:tc>
        <w:tc>
          <w:tcPr>
            <w:tcW w:w="2179" w:type="dxa"/>
            <w:shd w:val="clear" w:color="auto" w:fill="auto"/>
          </w:tcPr>
          <w:p w:rsidR="00FD0E3B" w:rsidRPr="00FD0E3B" w:rsidRDefault="00FD0E3B" w:rsidP="00FD0E3B">
            <w:pPr>
              <w:ind w:firstLine="0"/>
            </w:pPr>
            <w:r>
              <w:t>Rutherford</w:t>
            </w:r>
          </w:p>
        </w:tc>
        <w:tc>
          <w:tcPr>
            <w:tcW w:w="2180" w:type="dxa"/>
            <w:shd w:val="clear" w:color="auto" w:fill="auto"/>
          </w:tcPr>
          <w:p w:rsidR="00FD0E3B" w:rsidRPr="00FD0E3B" w:rsidRDefault="00FD0E3B" w:rsidP="00FD0E3B">
            <w:pPr>
              <w:ind w:firstLine="0"/>
            </w:pPr>
            <w:r>
              <w:t>Ryhal</w:t>
            </w:r>
          </w:p>
        </w:tc>
      </w:tr>
      <w:tr w:rsidR="00FD0E3B" w:rsidRPr="00FD0E3B" w:rsidTr="00FD0E3B">
        <w:tc>
          <w:tcPr>
            <w:tcW w:w="2179" w:type="dxa"/>
            <w:shd w:val="clear" w:color="auto" w:fill="auto"/>
          </w:tcPr>
          <w:p w:rsidR="00FD0E3B" w:rsidRPr="00FD0E3B" w:rsidRDefault="00FD0E3B" w:rsidP="00FD0E3B">
            <w:pPr>
              <w:ind w:firstLine="0"/>
            </w:pPr>
            <w:r>
              <w:t>Simrill</w:t>
            </w:r>
          </w:p>
        </w:tc>
        <w:tc>
          <w:tcPr>
            <w:tcW w:w="2179" w:type="dxa"/>
            <w:shd w:val="clear" w:color="auto" w:fill="auto"/>
          </w:tcPr>
          <w:p w:rsidR="00FD0E3B" w:rsidRPr="00FD0E3B" w:rsidRDefault="00FD0E3B" w:rsidP="00FD0E3B">
            <w:pPr>
              <w:ind w:firstLine="0"/>
            </w:pPr>
            <w:r>
              <w:t>G. R. Smith</w:t>
            </w:r>
          </w:p>
        </w:tc>
        <w:tc>
          <w:tcPr>
            <w:tcW w:w="2180" w:type="dxa"/>
            <w:shd w:val="clear" w:color="auto" w:fill="auto"/>
          </w:tcPr>
          <w:p w:rsidR="00FD0E3B" w:rsidRPr="00FD0E3B" w:rsidRDefault="00FD0E3B" w:rsidP="00FD0E3B">
            <w:pPr>
              <w:ind w:firstLine="0"/>
            </w:pPr>
            <w:r>
              <w:t>J. E. Smith</w:t>
            </w:r>
          </w:p>
        </w:tc>
      </w:tr>
      <w:tr w:rsidR="00FD0E3B" w:rsidRPr="00FD0E3B" w:rsidTr="00FD0E3B">
        <w:tc>
          <w:tcPr>
            <w:tcW w:w="2179" w:type="dxa"/>
            <w:shd w:val="clear" w:color="auto" w:fill="auto"/>
          </w:tcPr>
          <w:p w:rsidR="00FD0E3B" w:rsidRPr="00FD0E3B" w:rsidRDefault="00FD0E3B" w:rsidP="00FD0E3B">
            <w:pPr>
              <w:ind w:firstLine="0"/>
            </w:pPr>
            <w:r>
              <w:t>Sottile</w:t>
            </w:r>
          </w:p>
        </w:tc>
        <w:tc>
          <w:tcPr>
            <w:tcW w:w="2179" w:type="dxa"/>
            <w:shd w:val="clear" w:color="auto" w:fill="auto"/>
          </w:tcPr>
          <w:p w:rsidR="00FD0E3B" w:rsidRPr="00FD0E3B" w:rsidRDefault="00FD0E3B" w:rsidP="00FD0E3B">
            <w:pPr>
              <w:ind w:firstLine="0"/>
            </w:pPr>
            <w:r>
              <w:t>Spires</w:t>
            </w:r>
          </w:p>
        </w:tc>
        <w:tc>
          <w:tcPr>
            <w:tcW w:w="2180" w:type="dxa"/>
            <w:shd w:val="clear" w:color="auto" w:fill="auto"/>
          </w:tcPr>
          <w:p w:rsidR="00FD0E3B" w:rsidRPr="00FD0E3B" w:rsidRDefault="00FD0E3B" w:rsidP="00FD0E3B">
            <w:pPr>
              <w:ind w:firstLine="0"/>
            </w:pPr>
            <w:r>
              <w:t>Stavrinakis</w:t>
            </w:r>
          </w:p>
        </w:tc>
      </w:tr>
      <w:tr w:rsidR="00FD0E3B" w:rsidRPr="00FD0E3B" w:rsidTr="00FD0E3B">
        <w:tc>
          <w:tcPr>
            <w:tcW w:w="2179" w:type="dxa"/>
            <w:shd w:val="clear" w:color="auto" w:fill="auto"/>
          </w:tcPr>
          <w:p w:rsidR="00FD0E3B" w:rsidRPr="00FD0E3B" w:rsidRDefault="00FD0E3B" w:rsidP="00FD0E3B">
            <w:pPr>
              <w:ind w:firstLine="0"/>
            </w:pPr>
            <w:r>
              <w:t>Tallon</w:t>
            </w:r>
          </w:p>
        </w:tc>
        <w:tc>
          <w:tcPr>
            <w:tcW w:w="2179" w:type="dxa"/>
            <w:shd w:val="clear" w:color="auto" w:fill="auto"/>
          </w:tcPr>
          <w:p w:rsidR="00FD0E3B" w:rsidRPr="00FD0E3B" w:rsidRDefault="00FD0E3B" w:rsidP="00FD0E3B">
            <w:pPr>
              <w:ind w:firstLine="0"/>
            </w:pPr>
            <w:r>
              <w:t>Taylor</w:t>
            </w:r>
          </w:p>
        </w:tc>
        <w:tc>
          <w:tcPr>
            <w:tcW w:w="2180" w:type="dxa"/>
            <w:shd w:val="clear" w:color="auto" w:fill="auto"/>
          </w:tcPr>
          <w:p w:rsidR="00FD0E3B" w:rsidRPr="00FD0E3B" w:rsidRDefault="00FD0E3B" w:rsidP="00FD0E3B">
            <w:pPr>
              <w:ind w:firstLine="0"/>
            </w:pPr>
            <w:r>
              <w:t>Thayer</w:t>
            </w:r>
          </w:p>
        </w:tc>
      </w:tr>
      <w:tr w:rsidR="00FD0E3B" w:rsidRPr="00FD0E3B" w:rsidTr="00FD0E3B">
        <w:tc>
          <w:tcPr>
            <w:tcW w:w="2179" w:type="dxa"/>
            <w:shd w:val="clear" w:color="auto" w:fill="auto"/>
          </w:tcPr>
          <w:p w:rsidR="00FD0E3B" w:rsidRPr="00FD0E3B" w:rsidRDefault="00FD0E3B" w:rsidP="00FD0E3B">
            <w:pPr>
              <w:ind w:firstLine="0"/>
            </w:pPr>
            <w:r>
              <w:t>Tinkler</w:t>
            </w:r>
          </w:p>
        </w:tc>
        <w:tc>
          <w:tcPr>
            <w:tcW w:w="2179" w:type="dxa"/>
            <w:shd w:val="clear" w:color="auto" w:fill="auto"/>
          </w:tcPr>
          <w:p w:rsidR="00FD0E3B" w:rsidRPr="00FD0E3B" w:rsidRDefault="00FD0E3B" w:rsidP="00FD0E3B">
            <w:pPr>
              <w:ind w:firstLine="0"/>
            </w:pPr>
            <w:r>
              <w:t>Toole</w:t>
            </w:r>
          </w:p>
        </w:tc>
        <w:tc>
          <w:tcPr>
            <w:tcW w:w="2180" w:type="dxa"/>
            <w:shd w:val="clear" w:color="auto" w:fill="auto"/>
          </w:tcPr>
          <w:p w:rsidR="00FD0E3B" w:rsidRPr="00FD0E3B" w:rsidRDefault="00FD0E3B" w:rsidP="00FD0E3B">
            <w:pPr>
              <w:ind w:firstLine="0"/>
            </w:pPr>
            <w:r>
              <w:t>Weeks</w:t>
            </w:r>
          </w:p>
        </w:tc>
      </w:tr>
      <w:tr w:rsidR="00FD0E3B" w:rsidRPr="00FD0E3B" w:rsidTr="00FD0E3B">
        <w:tc>
          <w:tcPr>
            <w:tcW w:w="2179" w:type="dxa"/>
            <w:shd w:val="clear" w:color="auto" w:fill="auto"/>
          </w:tcPr>
          <w:p w:rsidR="00FD0E3B" w:rsidRPr="00FD0E3B" w:rsidRDefault="00FD0E3B" w:rsidP="00FD0E3B">
            <w:pPr>
              <w:keepNext/>
              <w:ind w:firstLine="0"/>
            </w:pPr>
            <w:r>
              <w:t>Whipper</w:t>
            </w:r>
          </w:p>
        </w:tc>
        <w:tc>
          <w:tcPr>
            <w:tcW w:w="2179" w:type="dxa"/>
            <w:shd w:val="clear" w:color="auto" w:fill="auto"/>
          </w:tcPr>
          <w:p w:rsidR="00FD0E3B" w:rsidRPr="00FD0E3B" w:rsidRDefault="00FD0E3B" w:rsidP="00FD0E3B">
            <w:pPr>
              <w:keepNext/>
              <w:ind w:firstLine="0"/>
            </w:pPr>
            <w:r>
              <w:t>White</w:t>
            </w:r>
          </w:p>
        </w:tc>
        <w:tc>
          <w:tcPr>
            <w:tcW w:w="2180" w:type="dxa"/>
            <w:shd w:val="clear" w:color="auto" w:fill="auto"/>
          </w:tcPr>
          <w:p w:rsidR="00FD0E3B" w:rsidRPr="00FD0E3B" w:rsidRDefault="00FD0E3B" w:rsidP="00FD0E3B">
            <w:pPr>
              <w:keepNext/>
              <w:ind w:firstLine="0"/>
            </w:pPr>
            <w:r>
              <w:t>Whitmire</w:t>
            </w:r>
          </w:p>
        </w:tc>
      </w:tr>
      <w:tr w:rsidR="00FD0E3B" w:rsidRPr="00FD0E3B" w:rsidTr="00FD0E3B">
        <w:tc>
          <w:tcPr>
            <w:tcW w:w="2179" w:type="dxa"/>
            <w:shd w:val="clear" w:color="auto" w:fill="auto"/>
          </w:tcPr>
          <w:p w:rsidR="00FD0E3B" w:rsidRPr="00FD0E3B" w:rsidRDefault="00FD0E3B" w:rsidP="00FD0E3B">
            <w:pPr>
              <w:keepNext/>
              <w:ind w:firstLine="0"/>
            </w:pPr>
            <w:r>
              <w:t>Williams</w:t>
            </w:r>
          </w:p>
        </w:tc>
        <w:tc>
          <w:tcPr>
            <w:tcW w:w="2179" w:type="dxa"/>
            <w:shd w:val="clear" w:color="auto" w:fill="auto"/>
          </w:tcPr>
          <w:p w:rsidR="00FD0E3B" w:rsidRPr="00FD0E3B" w:rsidRDefault="00FD0E3B" w:rsidP="00FD0E3B">
            <w:pPr>
              <w:keepNext/>
              <w:ind w:firstLine="0"/>
            </w:pPr>
            <w:r>
              <w:t>Willis</w:t>
            </w:r>
          </w:p>
        </w:tc>
        <w:tc>
          <w:tcPr>
            <w:tcW w:w="2180" w:type="dxa"/>
            <w:shd w:val="clear" w:color="auto" w:fill="auto"/>
          </w:tcPr>
          <w:p w:rsidR="00FD0E3B" w:rsidRPr="00FD0E3B" w:rsidRDefault="00FD0E3B" w:rsidP="00FD0E3B">
            <w:pPr>
              <w:keepNext/>
              <w:ind w:firstLine="0"/>
            </w:pPr>
            <w:r>
              <w:t>Yow</w:t>
            </w:r>
          </w:p>
        </w:tc>
      </w:tr>
    </w:tbl>
    <w:p w:rsidR="00FD0E3B" w:rsidRDefault="00FD0E3B" w:rsidP="00FD0E3B"/>
    <w:p w:rsidR="00FD0E3B" w:rsidRDefault="00FD0E3B" w:rsidP="00FD0E3B">
      <w:pPr>
        <w:jc w:val="center"/>
        <w:rPr>
          <w:b/>
        </w:rPr>
      </w:pPr>
      <w:r w:rsidRPr="00FD0E3B">
        <w:rPr>
          <w:b/>
        </w:rPr>
        <w:t>Total--93</w:t>
      </w:r>
    </w:p>
    <w:p w:rsidR="00FD0E3B" w:rsidRDefault="00FD0E3B" w:rsidP="00FD0E3B">
      <w:pPr>
        <w:jc w:val="center"/>
        <w:rPr>
          <w:b/>
        </w:rPr>
      </w:pPr>
    </w:p>
    <w:p w:rsidR="00FD0E3B" w:rsidRDefault="00FD0E3B" w:rsidP="00FD0E3B">
      <w:pPr>
        <w:ind w:firstLine="0"/>
      </w:pPr>
      <w:r w:rsidRPr="00FD0E3B">
        <w:t xml:space="preserve"> </w:t>
      </w:r>
      <w:r>
        <w:t>Those who voted in the negative are:</w:t>
      </w:r>
    </w:p>
    <w:p w:rsidR="00FD0E3B" w:rsidRDefault="00FD0E3B" w:rsidP="00FD0E3B"/>
    <w:p w:rsidR="00FD0E3B" w:rsidRDefault="00FD0E3B" w:rsidP="00FD0E3B">
      <w:pPr>
        <w:jc w:val="center"/>
        <w:rPr>
          <w:b/>
        </w:rPr>
      </w:pPr>
      <w:r w:rsidRPr="00FD0E3B">
        <w:rPr>
          <w:b/>
        </w:rPr>
        <w:t>Total--0</w:t>
      </w:r>
    </w:p>
    <w:p w:rsidR="00FD0E3B" w:rsidRDefault="00FD0E3B" w:rsidP="00FD0E3B">
      <w:pPr>
        <w:jc w:val="center"/>
        <w:rPr>
          <w:b/>
        </w:rPr>
      </w:pPr>
    </w:p>
    <w:p w:rsidR="00FD0E3B" w:rsidRDefault="00FD0E3B" w:rsidP="00FD0E3B">
      <w:r>
        <w:t xml:space="preserve">So, the Joint Resolution was read the second time and ordered to third reading.  </w:t>
      </w:r>
    </w:p>
    <w:p w:rsidR="00FD0E3B" w:rsidRDefault="00FD0E3B" w:rsidP="00FD0E3B"/>
    <w:p w:rsidR="00FD0E3B" w:rsidRDefault="00FD0E3B" w:rsidP="00FD0E3B">
      <w:pPr>
        <w:keepNext/>
        <w:jc w:val="center"/>
        <w:rPr>
          <w:b/>
        </w:rPr>
      </w:pPr>
      <w:r w:rsidRPr="00FD0E3B">
        <w:rPr>
          <w:b/>
        </w:rPr>
        <w:t>H. 5364--ORDERED TO BE READ THIRD TIME TOMORROW</w:t>
      </w:r>
    </w:p>
    <w:p w:rsidR="00FD0E3B" w:rsidRDefault="00FD0E3B" w:rsidP="00FD0E3B">
      <w:r>
        <w:t xml:space="preserve">On motion of Rep. BEDINGFIELD, with unanimous consent, it was ordered that H. 5364 be read the third time tomorrow.  </w:t>
      </w:r>
    </w:p>
    <w:p w:rsidR="00FD0E3B" w:rsidRDefault="00FD0E3B" w:rsidP="00FD0E3B"/>
    <w:p w:rsidR="00FD0E3B" w:rsidRDefault="00FD0E3B" w:rsidP="00FD0E3B">
      <w:pPr>
        <w:keepNext/>
        <w:jc w:val="center"/>
        <w:rPr>
          <w:b/>
        </w:rPr>
      </w:pPr>
      <w:r w:rsidRPr="00FD0E3B">
        <w:rPr>
          <w:b/>
        </w:rPr>
        <w:t>LEAVE OF ABSENCE</w:t>
      </w:r>
    </w:p>
    <w:p w:rsidR="00FD0E3B" w:rsidRDefault="00FD0E3B" w:rsidP="00FD0E3B">
      <w:r>
        <w:t xml:space="preserve">The SPEAKER granted Rep. RYHAL a leave of absence for the remainder of the day. </w:t>
      </w:r>
    </w:p>
    <w:p w:rsidR="00FD0E3B" w:rsidRDefault="00FD0E3B" w:rsidP="00FD0E3B"/>
    <w:p w:rsidR="00FD0E3B" w:rsidRDefault="00FD0E3B" w:rsidP="00FD0E3B">
      <w:pPr>
        <w:keepNext/>
        <w:jc w:val="center"/>
        <w:rPr>
          <w:b/>
        </w:rPr>
      </w:pPr>
      <w:r w:rsidRPr="00FD0E3B">
        <w:rPr>
          <w:b/>
        </w:rPr>
        <w:t>H. 5365--ORDERED TO THIRD READING</w:t>
      </w:r>
    </w:p>
    <w:p w:rsidR="00FD0E3B" w:rsidRDefault="00FD0E3B" w:rsidP="00FD0E3B">
      <w:pPr>
        <w:keepNext/>
      </w:pPr>
      <w:r>
        <w:t>The following Joint Resolution was taken up:</w:t>
      </w:r>
    </w:p>
    <w:p w:rsidR="004E4AD9" w:rsidRDefault="004E4AD9" w:rsidP="004E4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E4AD9" w:rsidRPr="002639B6" w:rsidRDefault="004E4AD9" w:rsidP="004E4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639B6">
        <w:t xml:space="preserve">H. 5364 -- Regulations and Administrative Procedures Committee:  </w:t>
      </w:r>
      <w:r w:rsidRPr="002639B6">
        <w:rPr>
          <w:szCs w:val="30"/>
        </w:rPr>
        <w:t xml:space="preserve">A JOINT RESOLUTION </w:t>
      </w:r>
      <w:r w:rsidRPr="002639B6">
        <w:t>TO APPROVE REGULATIONS OF THE DEPARTMENT OF EMPLOYMENT AND WORKFORCE, RELATING TO UNEMPLOYMENT TRUST FUND SOLVENCY, DESIGNATED AS REGULATION DOCUMENT NUMBER 4645, PURSUANT TO THE PROVISIONS OF ARTICLE 1, CHAPTER 23, TITLE 1 OF THE 1976 CODE.</w:t>
      </w:r>
    </w:p>
    <w:p w:rsidR="004E4AD9" w:rsidRDefault="004E4AD9" w:rsidP="00FD0E3B">
      <w:pPr>
        <w:keepNext/>
      </w:pPr>
    </w:p>
    <w:p w:rsidR="00FD0E3B" w:rsidRDefault="00FD0E3B" w:rsidP="00FD0E3B">
      <w:r>
        <w:t>Rep. BEDINGFIELD explained the Joint Resolution.</w:t>
      </w:r>
    </w:p>
    <w:p w:rsidR="00FD0E3B" w:rsidRDefault="00FD0E3B" w:rsidP="00FD0E3B"/>
    <w:p w:rsidR="00FD0E3B" w:rsidRDefault="00FD0E3B" w:rsidP="00FD0E3B">
      <w:r>
        <w:t xml:space="preserve">The yeas and nays were taken resulting as follows: </w:t>
      </w:r>
    </w:p>
    <w:p w:rsidR="00FD0E3B" w:rsidRDefault="00FD0E3B" w:rsidP="00FD0E3B">
      <w:pPr>
        <w:jc w:val="center"/>
      </w:pPr>
      <w:r>
        <w:t xml:space="preserve"> </w:t>
      </w:r>
      <w:bookmarkStart w:id="48" w:name="vote_start116"/>
      <w:bookmarkEnd w:id="48"/>
      <w:r>
        <w:t>Yeas 91; Nays 0</w:t>
      </w:r>
    </w:p>
    <w:p w:rsidR="00FD0E3B" w:rsidRDefault="00FD0E3B" w:rsidP="00FD0E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Alexander</w:t>
            </w:r>
          </w:p>
        </w:tc>
        <w:tc>
          <w:tcPr>
            <w:tcW w:w="2179" w:type="dxa"/>
            <w:shd w:val="clear" w:color="auto" w:fill="auto"/>
          </w:tcPr>
          <w:p w:rsidR="00FD0E3B" w:rsidRPr="00FD0E3B" w:rsidRDefault="00FD0E3B" w:rsidP="00FD0E3B">
            <w:pPr>
              <w:keepNext/>
              <w:ind w:firstLine="0"/>
            </w:pPr>
            <w:r>
              <w:t>Allison</w:t>
            </w:r>
          </w:p>
        </w:tc>
        <w:tc>
          <w:tcPr>
            <w:tcW w:w="2180" w:type="dxa"/>
            <w:shd w:val="clear" w:color="auto" w:fill="auto"/>
          </w:tcPr>
          <w:p w:rsidR="00FD0E3B" w:rsidRPr="00FD0E3B" w:rsidRDefault="00FD0E3B" w:rsidP="00FD0E3B">
            <w:pPr>
              <w:keepNext/>
              <w:ind w:firstLine="0"/>
            </w:pPr>
            <w:r>
              <w:t>Anderson</w:t>
            </w:r>
          </w:p>
        </w:tc>
      </w:tr>
      <w:tr w:rsidR="00FD0E3B" w:rsidRPr="00FD0E3B" w:rsidTr="00FD0E3B">
        <w:tc>
          <w:tcPr>
            <w:tcW w:w="2179" w:type="dxa"/>
            <w:shd w:val="clear" w:color="auto" w:fill="auto"/>
          </w:tcPr>
          <w:p w:rsidR="00FD0E3B" w:rsidRPr="00FD0E3B" w:rsidRDefault="00FD0E3B" w:rsidP="00FD0E3B">
            <w:pPr>
              <w:ind w:firstLine="0"/>
            </w:pPr>
            <w:r>
              <w:t>Anthony</w:t>
            </w:r>
          </w:p>
        </w:tc>
        <w:tc>
          <w:tcPr>
            <w:tcW w:w="2179" w:type="dxa"/>
            <w:shd w:val="clear" w:color="auto" w:fill="auto"/>
          </w:tcPr>
          <w:p w:rsidR="00FD0E3B" w:rsidRPr="00FD0E3B" w:rsidRDefault="00FD0E3B" w:rsidP="00FD0E3B">
            <w:pPr>
              <w:ind w:firstLine="0"/>
            </w:pPr>
            <w:r>
              <w:t>Atwater</w:t>
            </w:r>
          </w:p>
        </w:tc>
        <w:tc>
          <w:tcPr>
            <w:tcW w:w="2180" w:type="dxa"/>
            <w:shd w:val="clear" w:color="auto" w:fill="auto"/>
          </w:tcPr>
          <w:p w:rsidR="00FD0E3B" w:rsidRPr="00FD0E3B" w:rsidRDefault="00FD0E3B" w:rsidP="00FD0E3B">
            <w:pPr>
              <w:ind w:firstLine="0"/>
            </w:pPr>
            <w:r>
              <w:t>Bales</w:t>
            </w:r>
          </w:p>
        </w:tc>
      </w:tr>
      <w:tr w:rsidR="00FD0E3B" w:rsidRPr="00FD0E3B" w:rsidTr="00FD0E3B">
        <w:tc>
          <w:tcPr>
            <w:tcW w:w="2179" w:type="dxa"/>
            <w:shd w:val="clear" w:color="auto" w:fill="auto"/>
          </w:tcPr>
          <w:p w:rsidR="00FD0E3B" w:rsidRPr="00FD0E3B" w:rsidRDefault="00FD0E3B" w:rsidP="00FD0E3B">
            <w:pPr>
              <w:ind w:firstLine="0"/>
            </w:pPr>
            <w:r>
              <w:t>Ballentine</w:t>
            </w:r>
          </w:p>
        </w:tc>
        <w:tc>
          <w:tcPr>
            <w:tcW w:w="2179" w:type="dxa"/>
            <w:shd w:val="clear" w:color="auto" w:fill="auto"/>
          </w:tcPr>
          <w:p w:rsidR="00FD0E3B" w:rsidRPr="00FD0E3B" w:rsidRDefault="00FD0E3B" w:rsidP="00FD0E3B">
            <w:pPr>
              <w:ind w:firstLine="0"/>
            </w:pPr>
            <w:r>
              <w:t>Bamberg</w:t>
            </w:r>
          </w:p>
        </w:tc>
        <w:tc>
          <w:tcPr>
            <w:tcW w:w="2180" w:type="dxa"/>
            <w:shd w:val="clear" w:color="auto" w:fill="auto"/>
          </w:tcPr>
          <w:p w:rsidR="00FD0E3B" w:rsidRPr="00FD0E3B" w:rsidRDefault="00FD0E3B" w:rsidP="00FD0E3B">
            <w:pPr>
              <w:ind w:firstLine="0"/>
            </w:pPr>
            <w:r>
              <w:t>Bannister</w:t>
            </w:r>
          </w:p>
        </w:tc>
      </w:tr>
      <w:tr w:rsidR="00FD0E3B" w:rsidRPr="00FD0E3B" w:rsidTr="00FD0E3B">
        <w:tc>
          <w:tcPr>
            <w:tcW w:w="2179" w:type="dxa"/>
            <w:shd w:val="clear" w:color="auto" w:fill="auto"/>
          </w:tcPr>
          <w:p w:rsidR="00FD0E3B" w:rsidRPr="00FD0E3B" w:rsidRDefault="00FD0E3B" w:rsidP="00FD0E3B">
            <w:pPr>
              <w:ind w:firstLine="0"/>
            </w:pPr>
            <w:r>
              <w:t>Bedingfield</w:t>
            </w:r>
          </w:p>
        </w:tc>
        <w:tc>
          <w:tcPr>
            <w:tcW w:w="2179" w:type="dxa"/>
            <w:shd w:val="clear" w:color="auto" w:fill="auto"/>
          </w:tcPr>
          <w:p w:rsidR="00FD0E3B" w:rsidRPr="00FD0E3B" w:rsidRDefault="00FD0E3B" w:rsidP="00FD0E3B">
            <w:pPr>
              <w:ind w:firstLine="0"/>
            </w:pPr>
            <w:r>
              <w:t>Bowers</w:t>
            </w:r>
          </w:p>
        </w:tc>
        <w:tc>
          <w:tcPr>
            <w:tcW w:w="2180" w:type="dxa"/>
            <w:shd w:val="clear" w:color="auto" w:fill="auto"/>
          </w:tcPr>
          <w:p w:rsidR="00FD0E3B" w:rsidRPr="00FD0E3B" w:rsidRDefault="00FD0E3B" w:rsidP="00FD0E3B">
            <w:pPr>
              <w:ind w:firstLine="0"/>
            </w:pPr>
            <w:r>
              <w:t>Bradley</w:t>
            </w:r>
          </w:p>
        </w:tc>
      </w:tr>
      <w:tr w:rsidR="00FD0E3B" w:rsidRPr="00FD0E3B" w:rsidTr="00FD0E3B">
        <w:tc>
          <w:tcPr>
            <w:tcW w:w="2179" w:type="dxa"/>
            <w:shd w:val="clear" w:color="auto" w:fill="auto"/>
          </w:tcPr>
          <w:p w:rsidR="00FD0E3B" w:rsidRPr="00FD0E3B" w:rsidRDefault="00FD0E3B" w:rsidP="00FD0E3B">
            <w:pPr>
              <w:ind w:firstLine="0"/>
            </w:pPr>
            <w:r>
              <w:t>Brannon</w:t>
            </w:r>
          </w:p>
        </w:tc>
        <w:tc>
          <w:tcPr>
            <w:tcW w:w="2179" w:type="dxa"/>
            <w:shd w:val="clear" w:color="auto" w:fill="auto"/>
          </w:tcPr>
          <w:p w:rsidR="00FD0E3B" w:rsidRPr="00FD0E3B" w:rsidRDefault="00FD0E3B" w:rsidP="00FD0E3B">
            <w:pPr>
              <w:ind w:firstLine="0"/>
            </w:pPr>
            <w:r>
              <w:t>G. A. Brown</w:t>
            </w:r>
          </w:p>
        </w:tc>
        <w:tc>
          <w:tcPr>
            <w:tcW w:w="2180" w:type="dxa"/>
            <w:shd w:val="clear" w:color="auto" w:fill="auto"/>
          </w:tcPr>
          <w:p w:rsidR="00FD0E3B" w:rsidRPr="00FD0E3B" w:rsidRDefault="00FD0E3B" w:rsidP="00FD0E3B">
            <w:pPr>
              <w:ind w:firstLine="0"/>
            </w:pPr>
            <w:r>
              <w:t>R. L. Brown</w:t>
            </w:r>
          </w:p>
        </w:tc>
      </w:tr>
      <w:tr w:rsidR="00FD0E3B" w:rsidRPr="00FD0E3B" w:rsidTr="00FD0E3B">
        <w:tc>
          <w:tcPr>
            <w:tcW w:w="2179" w:type="dxa"/>
            <w:shd w:val="clear" w:color="auto" w:fill="auto"/>
          </w:tcPr>
          <w:p w:rsidR="00FD0E3B" w:rsidRPr="00FD0E3B" w:rsidRDefault="00FD0E3B" w:rsidP="00FD0E3B">
            <w:pPr>
              <w:ind w:firstLine="0"/>
            </w:pPr>
            <w:r>
              <w:t>Clary</w:t>
            </w:r>
          </w:p>
        </w:tc>
        <w:tc>
          <w:tcPr>
            <w:tcW w:w="2179" w:type="dxa"/>
            <w:shd w:val="clear" w:color="auto" w:fill="auto"/>
          </w:tcPr>
          <w:p w:rsidR="00FD0E3B" w:rsidRPr="00FD0E3B" w:rsidRDefault="00FD0E3B" w:rsidP="00FD0E3B">
            <w:pPr>
              <w:ind w:firstLine="0"/>
            </w:pPr>
            <w:r>
              <w:t>Clemmons</w:t>
            </w:r>
          </w:p>
        </w:tc>
        <w:tc>
          <w:tcPr>
            <w:tcW w:w="2180" w:type="dxa"/>
            <w:shd w:val="clear" w:color="auto" w:fill="auto"/>
          </w:tcPr>
          <w:p w:rsidR="00FD0E3B" w:rsidRPr="00FD0E3B" w:rsidRDefault="00FD0E3B" w:rsidP="00FD0E3B">
            <w:pPr>
              <w:ind w:firstLine="0"/>
            </w:pPr>
            <w:r>
              <w:t>Cole</w:t>
            </w:r>
          </w:p>
        </w:tc>
      </w:tr>
      <w:tr w:rsidR="00FD0E3B" w:rsidRPr="00FD0E3B" w:rsidTr="00FD0E3B">
        <w:tc>
          <w:tcPr>
            <w:tcW w:w="2179" w:type="dxa"/>
            <w:shd w:val="clear" w:color="auto" w:fill="auto"/>
          </w:tcPr>
          <w:p w:rsidR="00FD0E3B" w:rsidRPr="00FD0E3B" w:rsidRDefault="00FD0E3B" w:rsidP="00FD0E3B">
            <w:pPr>
              <w:ind w:firstLine="0"/>
            </w:pPr>
            <w:r>
              <w:t>Collins</w:t>
            </w:r>
          </w:p>
        </w:tc>
        <w:tc>
          <w:tcPr>
            <w:tcW w:w="2179" w:type="dxa"/>
            <w:shd w:val="clear" w:color="auto" w:fill="auto"/>
          </w:tcPr>
          <w:p w:rsidR="00FD0E3B" w:rsidRPr="00FD0E3B" w:rsidRDefault="00FD0E3B" w:rsidP="00FD0E3B">
            <w:pPr>
              <w:ind w:firstLine="0"/>
            </w:pPr>
            <w:r>
              <w:t>Corley</w:t>
            </w:r>
          </w:p>
        </w:tc>
        <w:tc>
          <w:tcPr>
            <w:tcW w:w="2180" w:type="dxa"/>
            <w:shd w:val="clear" w:color="auto" w:fill="auto"/>
          </w:tcPr>
          <w:p w:rsidR="00FD0E3B" w:rsidRPr="00FD0E3B" w:rsidRDefault="00FD0E3B" w:rsidP="00FD0E3B">
            <w:pPr>
              <w:ind w:firstLine="0"/>
            </w:pPr>
            <w:r>
              <w:t>H. A. Crawford</w:t>
            </w:r>
          </w:p>
        </w:tc>
      </w:tr>
      <w:tr w:rsidR="00FD0E3B" w:rsidRPr="00FD0E3B" w:rsidTr="00FD0E3B">
        <w:tc>
          <w:tcPr>
            <w:tcW w:w="2179" w:type="dxa"/>
            <w:shd w:val="clear" w:color="auto" w:fill="auto"/>
          </w:tcPr>
          <w:p w:rsidR="00FD0E3B" w:rsidRPr="00FD0E3B" w:rsidRDefault="00FD0E3B" w:rsidP="00FD0E3B">
            <w:pPr>
              <w:ind w:firstLine="0"/>
            </w:pPr>
            <w:r>
              <w:t>Crosby</w:t>
            </w:r>
          </w:p>
        </w:tc>
        <w:tc>
          <w:tcPr>
            <w:tcW w:w="2179" w:type="dxa"/>
            <w:shd w:val="clear" w:color="auto" w:fill="auto"/>
          </w:tcPr>
          <w:p w:rsidR="00FD0E3B" w:rsidRPr="00FD0E3B" w:rsidRDefault="00FD0E3B" w:rsidP="00FD0E3B">
            <w:pPr>
              <w:ind w:firstLine="0"/>
            </w:pPr>
            <w:r>
              <w:t>Daning</w:t>
            </w:r>
          </w:p>
        </w:tc>
        <w:tc>
          <w:tcPr>
            <w:tcW w:w="2180" w:type="dxa"/>
            <w:shd w:val="clear" w:color="auto" w:fill="auto"/>
          </w:tcPr>
          <w:p w:rsidR="00FD0E3B" w:rsidRPr="00FD0E3B" w:rsidRDefault="00FD0E3B" w:rsidP="00FD0E3B">
            <w:pPr>
              <w:ind w:firstLine="0"/>
            </w:pPr>
            <w:r>
              <w:t>Delleney</w:t>
            </w:r>
          </w:p>
        </w:tc>
      </w:tr>
      <w:tr w:rsidR="00FD0E3B" w:rsidRPr="00FD0E3B" w:rsidTr="00FD0E3B">
        <w:tc>
          <w:tcPr>
            <w:tcW w:w="2179" w:type="dxa"/>
            <w:shd w:val="clear" w:color="auto" w:fill="auto"/>
          </w:tcPr>
          <w:p w:rsidR="00FD0E3B" w:rsidRPr="00FD0E3B" w:rsidRDefault="00FD0E3B" w:rsidP="00FD0E3B">
            <w:pPr>
              <w:ind w:firstLine="0"/>
            </w:pPr>
            <w:r>
              <w:t>Dillard</w:t>
            </w:r>
          </w:p>
        </w:tc>
        <w:tc>
          <w:tcPr>
            <w:tcW w:w="2179" w:type="dxa"/>
            <w:shd w:val="clear" w:color="auto" w:fill="auto"/>
          </w:tcPr>
          <w:p w:rsidR="00FD0E3B" w:rsidRPr="00FD0E3B" w:rsidRDefault="00FD0E3B" w:rsidP="00FD0E3B">
            <w:pPr>
              <w:ind w:firstLine="0"/>
            </w:pPr>
            <w:r>
              <w:t>Duckworth</w:t>
            </w:r>
          </w:p>
        </w:tc>
        <w:tc>
          <w:tcPr>
            <w:tcW w:w="2180" w:type="dxa"/>
            <w:shd w:val="clear" w:color="auto" w:fill="auto"/>
          </w:tcPr>
          <w:p w:rsidR="00FD0E3B" w:rsidRPr="00FD0E3B" w:rsidRDefault="00FD0E3B" w:rsidP="00FD0E3B">
            <w:pPr>
              <w:ind w:firstLine="0"/>
            </w:pPr>
            <w:r>
              <w:t>Felder</w:t>
            </w:r>
          </w:p>
        </w:tc>
      </w:tr>
      <w:tr w:rsidR="00FD0E3B" w:rsidRPr="00FD0E3B" w:rsidTr="00FD0E3B">
        <w:tc>
          <w:tcPr>
            <w:tcW w:w="2179" w:type="dxa"/>
            <w:shd w:val="clear" w:color="auto" w:fill="auto"/>
          </w:tcPr>
          <w:p w:rsidR="00FD0E3B" w:rsidRPr="00FD0E3B" w:rsidRDefault="00FD0E3B" w:rsidP="00FD0E3B">
            <w:pPr>
              <w:ind w:firstLine="0"/>
            </w:pPr>
            <w:r>
              <w:t>Finlay</w:t>
            </w:r>
          </w:p>
        </w:tc>
        <w:tc>
          <w:tcPr>
            <w:tcW w:w="2179" w:type="dxa"/>
            <w:shd w:val="clear" w:color="auto" w:fill="auto"/>
          </w:tcPr>
          <w:p w:rsidR="00FD0E3B" w:rsidRPr="00FD0E3B" w:rsidRDefault="00FD0E3B" w:rsidP="00FD0E3B">
            <w:pPr>
              <w:ind w:firstLine="0"/>
            </w:pPr>
            <w:r>
              <w:t>Forrester</w:t>
            </w:r>
          </w:p>
        </w:tc>
        <w:tc>
          <w:tcPr>
            <w:tcW w:w="2180" w:type="dxa"/>
            <w:shd w:val="clear" w:color="auto" w:fill="auto"/>
          </w:tcPr>
          <w:p w:rsidR="00FD0E3B" w:rsidRPr="00FD0E3B" w:rsidRDefault="00FD0E3B" w:rsidP="00FD0E3B">
            <w:pPr>
              <w:ind w:firstLine="0"/>
            </w:pPr>
            <w:r>
              <w:t>Fry</w:t>
            </w:r>
          </w:p>
        </w:tc>
      </w:tr>
      <w:tr w:rsidR="00FD0E3B" w:rsidRPr="00FD0E3B" w:rsidTr="00FD0E3B">
        <w:tc>
          <w:tcPr>
            <w:tcW w:w="2179" w:type="dxa"/>
            <w:shd w:val="clear" w:color="auto" w:fill="auto"/>
          </w:tcPr>
          <w:p w:rsidR="00FD0E3B" w:rsidRPr="00FD0E3B" w:rsidRDefault="00FD0E3B" w:rsidP="00FD0E3B">
            <w:pPr>
              <w:ind w:firstLine="0"/>
            </w:pPr>
            <w:r>
              <w:t>Funderburk</w:t>
            </w:r>
          </w:p>
        </w:tc>
        <w:tc>
          <w:tcPr>
            <w:tcW w:w="2179" w:type="dxa"/>
            <w:shd w:val="clear" w:color="auto" w:fill="auto"/>
          </w:tcPr>
          <w:p w:rsidR="00FD0E3B" w:rsidRPr="00FD0E3B" w:rsidRDefault="00FD0E3B" w:rsidP="00FD0E3B">
            <w:pPr>
              <w:ind w:firstLine="0"/>
            </w:pPr>
            <w:r>
              <w:t>Gagnon</w:t>
            </w:r>
          </w:p>
        </w:tc>
        <w:tc>
          <w:tcPr>
            <w:tcW w:w="2180" w:type="dxa"/>
            <w:shd w:val="clear" w:color="auto" w:fill="auto"/>
          </w:tcPr>
          <w:p w:rsidR="00FD0E3B" w:rsidRPr="00FD0E3B" w:rsidRDefault="00FD0E3B" w:rsidP="00FD0E3B">
            <w:pPr>
              <w:ind w:firstLine="0"/>
            </w:pPr>
            <w:r>
              <w:t>George</w:t>
            </w:r>
          </w:p>
        </w:tc>
      </w:tr>
      <w:tr w:rsidR="00FD0E3B" w:rsidRPr="00FD0E3B" w:rsidTr="00FD0E3B">
        <w:tc>
          <w:tcPr>
            <w:tcW w:w="2179" w:type="dxa"/>
            <w:shd w:val="clear" w:color="auto" w:fill="auto"/>
          </w:tcPr>
          <w:p w:rsidR="00FD0E3B" w:rsidRPr="00FD0E3B" w:rsidRDefault="00FD0E3B" w:rsidP="00FD0E3B">
            <w:pPr>
              <w:ind w:firstLine="0"/>
            </w:pPr>
            <w:r>
              <w:t>Gilliard</w:t>
            </w:r>
          </w:p>
        </w:tc>
        <w:tc>
          <w:tcPr>
            <w:tcW w:w="2179" w:type="dxa"/>
            <w:shd w:val="clear" w:color="auto" w:fill="auto"/>
          </w:tcPr>
          <w:p w:rsidR="00FD0E3B" w:rsidRPr="00FD0E3B" w:rsidRDefault="00FD0E3B" w:rsidP="00FD0E3B">
            <w:pPr>
              <w:ind w:firstLine="0"/>
            </w:pPr>
            <w:r>
              <w:t>Goldfinch</w:t>
            </w:r>
          </w:p>
        </w:tc>
        <w:tc>
          <w:tcPr>
            <w:tcW w:w="2180" w:type="dxa"/>
            <w:shd w:val="clear" w:color="auto" w:fill="auto"/>
          </w:tcPr>
          <w:p w:rsidR="00FD0E3B" w:rsidRPr="00FD0E3B" w:rsidRDefault="00FD0E3B" w:rsidP="00FD0E3B">
            <w:pPr>
              <w:ind w:firstLine="0"/>
            </w:pPr>
            <w:r>
              <w:t>Hamilton</w:t>
            </w:r>
          </w:p>
        </w:tc>
      </w:tr>
      <w:tr w:rsidR="00FD0E3B" w:rsidRPr="00FD0E3B" w:rsidTr="00FD0E3B">
        <w:tc>
          <w:tcPr>
            <w:tcW w:w="2179" w:type="dxa"/>
            <w:shd w:val="clear" w:color="auto" w:fill="auto"/>
          </w:tcPr>
          <w:p w:rsidR="00FD0E3B" w:rsidRPr="00FD0E3B" w:rsidRDefault="00FD0E3B" w:rsidP="00FD0E3B">
            <w:pPr>
              <w:ind w:firstLine="0"/>
            </w:pPr>
            <w:r>
              <w:t>Hart</w:t>
            </w:r>
          </w:p>
        </w:tc>
        <w:tc>
          <w:tcPr>
            <w:tcW w:w="2179" w:type="dxa"/>
            <w:shd w:val="clear" w:color="auto" w:fill="auto"/>
          </w:tcPr>
          <w:p w:rsidR="00FD0E3B" w:rsidRPr="00FD0E3B" w:rsidRDefault="00FD0E3B" w:rsidP="00FD0E3B">
            <w:pPr>
              <w:ind w:firstLine="0"/>
            </w:pPr>
            <w:r>
              <w:t>Hayes</w:t>
            </w:r>
          </w:p>
        </w:tc>
        <w:tc>
          <w:tcPr>
            <w:tcW w:w="2180" w:type="dxa"/>
            <w:shd w:val="clear" w:color="auto" w:fill="auto"/>
          </w:tcPr>
          <w:p w:rsidR="00FD0E3B" w:rsidRPr="00FD0E3B" w:rsidRDefault="00FD0E3B" w:rsidP="00FD0E3B">
            <w:pPr>
              <w:ind w:firstLine="0"/>
            </w:pPr>
            <w:r>
              <w:t>Henderson</w:t>
            </w:r>
          </w:p>
        </w:tc>
      </w:tr>
      <w:tr w:rsidR="00FD0E3B" w:rsidRPr="00FD0E3B" w:rsidTr="00FD0E3B">
        <w:tc>
          <w:tcPr>
            <w:tcW w:w="2179" w:type="dxa"/>
            <w:shd w:val="clear" w:color="auto" w:fill="auto"/>
          </w:tcPr>
          <w:p w:rsidR="00FD0E3B" w:rsidRPr="00FD0E3B" w:rsidRDefault="00FD0E3B" w:rsidP="00FD0E3B">
            <w:pPr>
              <w:ind w:firstLine="0"/>
            </w:pPr>
            <w:r>
              <w:t>Hill</w:t>
            </w:r>
          </w:p>
        </w:tc>
        <w:tc>
          <w:tcPr>
            <w:tcW w:w="2179" w:type="dxa"/>
            <w:shd w:val="clear" w:color="auto" w:fill="auto"/>
          </w:tcPr>
          <w:p w:rsidR="00FD0E3B" w:rsidRPr="00FD0E3B" w:rsidRDefault="00FD0E3B" w:rsidP="00FD0E3B">
            <w:pPr>
              <w:ind w:firstLine="0"/>
            </w:pPr>
            <w:r>
              <w:t>Hiott</w:t>
            </w:r>
          </w:p>
        </w:tc>
        <w:tc>
          <w:tcPr>
            <w:tcW w:w="2180" w:type="dxa"/>
            <w:shd w:val="clear" w:color="auto" w:fill="auto"/>
          </w:tcPr>
          <w:p w:rsidR="00FD0E3B" w:rsidRPr="00FD0E3B" w:rsidRDefault="00FD0E3B" w:rsidP="00FD0E3B">
            <w:pPr>
              <w:ind w:firstLine="0"/>
            </w:pPr>
            <w:r>
              <w:t>Hodges</w:t>
            </w:r>
          </w:p>
        </w:tc>
      </w:tr>
      <w:tr w:rsidR="00FD0E3B" w:rsidRPr="00FD0E3B" w:rsidTr="00FD0E3B">
        <w:tc>
          <w:tcPr>
            <w:tcW w:w="2179" w:type="dxa"/>
            <w:shd w:val="clear" w:color="auto" w:fill="auto"/>
          </w:tcPr>
          <w:p w:rsidR="00FD0E3B" w:rsidRPr="00FD0E3B" w:rsidRDefault="00FD0E3B" w:rsidP="00FD0E3B">
            <w:pPr>
              <w:ind w:firstLine="0"/>
            </w:pPr>
            <w:r>
              <w:t>Hosey</w:t>
            </w:r>
          </w:p>
        </w:tc>
        <w:tc>
          <w:tcPr>
            <w:tcW w:w="2179" w:type="dxa"/>
            <w:shd w:val="clear" w:color="auto" w:fill="auto"/>
          </w:tcPr>
          <w:p w:rsidR="00FD0E3B" w:rsidRPr="00FD0E3B" w:rsidRDefault="00FD0E3B" w:rsidP="00FD0E3B">
            <w:pPr>
              <w:ind w:firstLine="0"/>
            </w:pPr>
            <w:r>
              <w:t>Howard</w:t>
            </w:r>
          </w:p>
        </w:tc>
        <w:tc>
          <w:tcPr>
            <w:tcW w:w="2180" w:type="dxa"/>
            <w:shd w:val="clear" w:color="auto" w:fill="auto"/>
          </w:tcPr>
          <w:p w:rsidR="00FD0E3B" w:rsidRPr="00FD0E3B" w:rsidRDefault="00FD0E3B" w:rsidP="00FD0E3B">
            <w:pPr>
              <w:ind w:firstLine="0"/>
            </w:pPr>
            <w:r>
              <w:t>Huggins</w:t>
            </w:r>
          </w:p>
        </w:tc>
      </w:tr>
      <w:tr w:rsidR="00FD0E3B" w:rsidRPr="00FD0E3B" w:rsidTr="00FD0E3B">
        <w:tc>
          <w:tcPr>
            <w:tcW w:w="2179" w:type="dxa"/>
            <w:shd w:val="clear" w:color="auto" w:fill="auto"/>
          </w:tcPr>
          <w:p w:rsidR="00FD0E3B" w:rsidRPr="00FD0E3B" w:rsidRDefault="00FD0E3B" w:rsidP="00FD0E3B">
            <w:pPr>
              <w:ind w:firstLine="0"/>
            </w:pPr>
            <w:r>
              <w:t>Jefferson</w:t>
            </w:r>
          </w:p>
        </w:tc>
        <w:tc>
          <w:tcPr>
            <w:tcW w:w="2179" w:type="dxa"/>
            <w:shd w:val="clear" w:color="auto" w:fill="auto"/>
          </w:tcPr>
          <w:p w:rsidR="00FD0E3B" w:rsidRPr="00FD0E3B" w:rsidRDefault="00FD0E3B" w:rsidP="00FD0E3B">
            <w:pPr>
              <w:ind w:firstLine="0"/>
            </w:pPr>
            <w:r>
              <w:t>Johnson</w:t>
            </w:r>
          </w:p>
        </w:tc>
        <w:tc>
          <w:tcPr>
            <w:tcW w:w="2180" w:type="dxa"/>
            <w:shd w:val="clear" w:color="auto" w:fill="auto"/>
          </w:tcPr>
          <w:p w:rsidR="00FD0E3B" w:rsidRPr="00FD0E3B" w:rsidRDefault="00FD0E3B" w:rsidP="00FD0E3B">
            <w:pPr>
              <w:ind w:firstLine="0"/>
            </w:pPr>
            <w:r>
              <w:t>Jordan</w:t>
            </w:r>
          </w:p>
        </w:tc>
      </w:tr>
      <w:tr w:rsidR="00FD0E3B" w:rsidRPr="00FD0E3B" w:rsidTr="00FD0E3B">
        <w:tc>
          <w:tcPr>
            <w:tcW w:w="2179" w:type="dxa"/>
            <w:shd w:val="clear" w:color="auto" w:fill="auto"/>
          </w:tcPr>
          <w:p w:rsidR="00FD0E3B" w:rsidRPr="00FD0E3B" w:rsidRDefault="00FD0E3B" w:rsidP="00FD0E3B">
            <w:pPr>
              <w:ind w:firstLine="0"/>
            </w:pPr>
            <w:r>
              <w:t>Kennedy</w:t>
            </w:r>
          </w:p>
        </w:tc>
        <w:tc>
          <w:tcPr>
            <w:tcW w:w="2179" w:type="dxa"/>
            <w:shd w:val="clear" w:color="auto" w:fill="auto"/>
          </w:tcPr>
          <w:p w:rsidR="00FD0E3B" w:rsidRPr="00FD0E3B" w:rsidRDefault="00FD0E3B" w:rsidP="00FD0E3B">
            <w:pPr>
              <w:ind w:firstLine="0"/>
            </w:pPr>
            <w:r>
              <w:t>King</w:t>
            </w:r>
          </w:p>
        </w:tc>
        <w:tc>
          <w:tcPr>
            <w:tcW w:w="2180" w:type="dxa"/>
            <w:shd w:val="clear" w:color="auto" w:fill="auto"/>
          </w:tcPr>
          <w:p w:rsidR="00FD0E3B" w:rsidRPr="00FD0E3B" w:rsidRDefault="00FD0E3B" w:rsidP="00FD0E3B">
            <w:pPr>
              <w:ind w:firstLine="0"/>
            </w:pPr>
            <w:r>
              <w:t>Limehouse</w:t>
            </w:r>
          </w:p>
        </w:tc>
      </w:tr>
      <w:tr w:rsidR="00FD0E3B" w:rsidRPr="00FD0E3B" w:rsidTr="00FD0E3B">
        <w:tc>
          <w:tcPr>
            <w:tcW w:w="2179" w:type="dxa"/>
            <w:shd w:val="clear" w:color="auto" w:fill="auto"/>
          </w:tcPr>
          <w:p w:rsidR="00FD0E3B" w:rsidRPr="00FD0E3B" w:rsidRDefault="00FD0E3B" w:rsidP="00FD0E3B">
            <w:pPr>
              <w:ind w:firstLine="0"/>
            </w:pPr>
            <w:r>
              <w:t>Loftis</w:t>
            </w:r>
          </w:p>
        </w:tc>
        <w:tc>
          <w:tcPr>
            <w:tcW w:w="2179" w:type="dxa"/>
            <w:shd w:val="clear" w:color="auto" w:fill="auto"/>
          </w:tcPr>
          <w:p w:rsidR="00FD0E3B" w:rsidRPr="00FD0E3B" w:rsidRDefault="00FD0E3B" w:rsidP="00FD0E3B">
            <w:pPr>
              <w:ind w:firstLine="0"/>
            </w:pPr>
            <w:r>
              <w:t>Long</w:t>
            </w:r>
          </w:p>
        </w:tc>
        <w:tc>
          <w:tcPr>
            <w:tcW w:w="2180" w:type="dxa"/>
            <w:shd w:val="clear" w:color="auto" w:fill="auto"/>
          </w:tcPr>
          <w:p w:rsidR="00FD0E3B" w:rsidRPr="00FD0E3B" w:rsidRDefault="00FD0E3B" w:rsidP="00FD0E3B">
            <w:pPr>
              <w:ind w:firstLine="0"/>
            </w:pPr>
            <w:r>
              <w:t>Lucas</w:t>
            </w:r>
          </w:p>
        </w:tc>
      </w:tr>
      <w:tr w:rsidR="00FD0E3B" w:rsidRPr="00FD0E3B" w:rsidTr="00FD0E3B">
        <w:tc>
          <w:tcPr>
            <w:tcW w:w="2179" w:type="dxa"/>
            <w:shd w:val="clear" w:color="auto" w:fill="auto"/>
          </w:tcPr>
          <w:p w:rsidR="00FD0E3B" w:rsidRPr="00FD0E3B" w:rsidRDefault="00FD0E3B" w:rsidP="00FD0E3B">
            <w:pPr>
              <w:ind w:firstLine="0"/>
            </w:pPr>
            <w:r>
              <w:t>Mack</w:t>
            </w:r>
          </w:p>
        </w:tc>
        <w:tc>
          <w:tcPr>
            <w:tcW w:w="2179" w:type="dxa"/>
            <w:shd w:val="clear" w:color="auto" w:fill="auto"/>
          </w:tcPr>
          <w:p w:rsidR="00FD0E3B" w:rsidRPr="00FD0E3B" w:rsidRDefault="00FD0E3B" w:rsidP="00FD0E3B">
            <w:pPr>
              <w:ind w:firstLine="0"/>
            </w:pPr>
            <w:r>
              <w:t>McEachern</w:t>
            </w:r>
          </w:p>
        </w:tc>
        <w:tc>
          <w:tcPr>
            <w:tcW w:w="2180" w:type="dxa"/>
            <w:shd w:val="clear" w:color="auto" w:fill="auto"/>
          </w:tcPr>
          <w:p w:rsidR="00FD0E3B" w:rsidRPr="00FD0E3B" w:rsidRDefault="00FD0E3B" w:rsidP="00FD0E3B">
            <w:pPr>
              <w:ind w:firstLine="0"/>
            </w:pPr>
            <w:r>
              <w:t>McKnight</w:t>
            </w:r>
          </w:p>
        </w:tc>
      </w:tr>
      <w:tr w:rsidR="00FD0E3B" w:rsidRPr="00FD0E3B" w:rsidTr="00FD0E3B">
        <w:tc>
          <w:tcPr>
            <w:tcW w:w="2179" w:type="dxa"/>
            <w:shd w:val="clear" w:color="auto" w:fill="auto"/>
          </w:tcPr>
          <w:p w:rsidR="00FD0E3B" w:rsidRPr="00FD0E3B" w:rsidRDefault="00FD0E3B" w:rsidP="00FD0E3B">
            <w:pPr>
              <w:ind w:firstLine="0"/>
            </w:pPr>
            <w:r>
              <w:t>M. S. McLeod</w:t>
            </w:r>
          </w:p>
        </w:tc>
        <w:tc>
          <w:tcPr>
            <w:tcW w:w="2179" w:type="dxa"/>
            <w:shd w:val="clear" w:color="auto" w:fill="auto"/>
          </w:tcPr>
          <w:p w:rsidR="00FD0E3B" w:rsidRPr="00FD0E3B" w:rsidRDefault="00FD0E3B" w:rsidP="00FD0E3B">
            <w:pPr>
              <w:ind w:firstLine="0"/>
            </w:pPr>
            <w:r>
              <w:t>W. J. McLeod</w:t>
            </w:r>
          </w:p>
        </w:tc>
        <w:tc>
          <w:tcPr>
            <w:tcW w:w="2180" w:type="dxa"/>
            <w:shd w:val="clear" w:color="auto" w:fill="auto"/>
          </w:tcPr>
          <w:p w:rsidR="00FD0E3B" w:rsidRPr="00FD0E3B" w:rsidRDefault="00FD0E3B" w:rsidP="00FD0E3B">
            <w:pPr>
              <w:ind w:firstLine="0"/>
            </w:pPr>
            <w:r>
              <w:t>Mitchell</w:t>
            </w:r>
          </w:p>
        </w:tc>
      </w:tr>
      <w:tr w:rsidR="00FD0E3B" w:rsidRPr="00FD0E3B" w:rsidTr="00FD0E3B">
        <w:tc>
          <w:tcPr>
            <w:tcW w:w="2179" w:type="dxa"/>
            <w:shd w:val="clear" w:color="auto" w:fill="auto"/>
          </w:tcPr>
          <w:p w:rsidR="00FD0E3B" w:rsidRPr="00FD0E3B" w:rsidRDefault="00FD0E3B" w:rsidP="00FD0E3B">
            <w:pPr>
              <w:ind w:firstLine="0"/>
            </w:pPr>
            <w:r>
              <w:t>D. C. Moss</w:t>
            </w:r>
          </w:p>
        </w:tc>
        <w:tc>
          <w:tcPr>
            <w:tcW w:w="2179" w:type="dxa"/>
            <w:shd w:val="clear" w:color="auto" w:fill="auto"/>
          </w:tcPr>
          <w:p w:rsidR="00FD0E3B" w:rsidRPr="00FD0E3B" w:rsidRDefault="00FD0E3B" w:rsidP="00FD0E3B">
            <w:pPr>
              <w:ind w:firstLine="0"/>
            </w:pPr>
            <w:r>
              <w:t>V. S. Moss</w:t>
            </w:r>
          </w:p>
        </w:tc>
        <w:tc>
          <w:tcPr>
            <w:tcW w:w="2180" w:type="dxa"/>
            <w:shd w:val="clear" w:color="auto" w:fill="auto"/>
          </w:tcPr>
          <w:p w:rsidR="00FD0E3B" w:rsidRPr="00FD0E3B" w:rsidRDefault="00FD0E3B" w:rsidP="00FD0E3B">
            <w:pPr>
              <w:ind w:firstLine="0"/>
            </w:pPr>
            <w:r>
              <w:t>Murphy</w:t>
            </w:r>
          </w:p>
        </w:tc>
      </w:tr>
      <w:tr w:rsidR="00FD0E3B" w:rsidRPr="00FD0E3B" w:rsidTr="00FD0E3B">
        <w:tc>
          <w:tcPr>
            <w:tcW w:w="2179" w:type="dxa"/>
            <w:shd w:val="clear" w:color="auto" w:fill="auto"/>
          </w:tcPr>
          <w:p w:rsidR="00FD0E3B" w:rsidRPr="00FD0E3B" w:rsidRDefault="00FD0E3B" w:rsidP="00FD0E3B">
            <w:pPr>
              <w:ind w:firstLine="0"/>
            </w:pPr>
            <w:r>
              <w:t>Nanney</w:t>
            </w:r>
          </w:p>
        </w:tc>
        <w:tc>
          <w:tcPr>
            <w:tcW w:w="2179" w:type="dxa"/>
            <w:shd w:val="clear" w:color="auto" w:fill="auto"/>
          </w:tcPr>
          <w:p w:rsidR="00FD0E3B" w:rsidRPr="00FD0E3B" w:rsidRDefault="00FD0E3B" w:rsidP="00FD0E3B">
            <w:pPr>
              <w:ind w:firstLine="0"/>
            </w:pPr>
            <w:r>
              <w:t>Neal</w:t>
            </w:r>
          </w:p>
        </w:tc>
        <w:tc>
          <w:tcPr>
            <w:tcW w:w="2180" w:type="dxa"/>
            <w:shd w:val="clear" w:color="auto" w:fill="auto"/>
          </w:tcPr>
          <w:p w:rsidR="00FD0E3B" w:rsidRPr="00FD0E3B" w:rsidRDefault="00FD0E3B" w:rsidP="00FD0E3B">
            <w:pPr>
              <w:ind w:firstLine="0"/>
            </w:pPr>
            <w:r>
              <w:t>Newton</w:t>
            </w:r>
          </w:p>
        </w:tc>
      </w:tr>
      <w:tr w:rsidR="00FD0E3B" w:rsidRPr="00FD0E3B" w:rsidTr="00FD0E3B">
        <w:tc>
          <w:tcPr>
            <w:tcW w:w="2179" w:type="dxa"/>
            <w:shd w:val="clear" w:color="auto" w:fill="auto"/>
          </w:tcPr>
          <w:p w:rsidR="00FD0E3B" w:rsidRPr="00FD0E3B" w:rsidRDefault="00FD0E3B" w:rsidP="00FD0E3B">
            <w:pPr>
              <w:ind w:firstLine="0"/>
            </w:pPr>
            <w:r>
              <w:t>Norman</w:t>
            </w:r>
          </w:p>
        </w:tc>
        <w:tc>
          <w:tcPr>
            <w:tcW w:w="2179" w:type="dxa"/>
            <w:shd w:val="clear" w:color="auto" w:fill="auto"/>
          </w:tcPr>
          <w:p w:rsidR="00FD0E3B" w:rsidRPr="00FD0E3B" w:rsidRDefault="00FD0E3B" w:rsidP="00FD0E3B">
            <w:pPr>
              <w:ind w:firstLine="0"/>
            </w:pPr>
            <w:r>
              <w:t>Parks</w:t>
            </w:r>
          </w:p>
        </w:tc>
        <w:tc>
          <w:tcPr>
            <w:tcW w:w="2180" w:type="dxa"/>
            <w:shd w:val="clear" w:color="auto" w:fill="auto"/>
          </w:tcPr>
          <w:p w:rsidR="00FD0E3B" w:rsidRPr="00FD0E3B" w:rsidRDefault="00FD0E3B" w:rsidP="00FD0E3B">
            <w:pPr>
              <w:ind w:firstLine="0"/>
            </w:pPr>
            <w:r>
              <w:t>Pope</w:t>
            </w:r>
          </w:p>
        </w:tc>
      </w:tr>
      <w:tr w:rsidR="00FD0E3B" w:rsidRPr="00FD0E3B" w:rsidTr="00FD0E3B">
        <w:tc>
          <w:tcPr>
            <w:tcW w:w="2179" w:type="dxa"/>
            <w:shd w:val="clear" w:color="auto" w:fill="auto"/>
          </w:tcPr>
          <w:p w:rsidR="00FD0E3B" w:rsidRPr="00FD0E3B" w:rsidRDefault="00FD0E3B" w:rsidP="00FD0E3B">
            <w:pPr>
              <w:ind w:firstLine="0"/>
            </w:pPr>
            <w:r>
              <w:t>Putnam</w:t>
            </w:r>
          </w:p>
        </w:tc>
        <w:tc>
          <w:tcPr>
            <w:tcW w:w="2179" w:type="dxa"/>
            <w:shd w:val="clear" w:color="auto" w:fill="auto"/>
          </w:tcPr>
          <w:p w:rsidR="00FD0E3B" w:rsidRPr="00FD0E3B" w:rsidRDefault="00FD0E3B" w:rsidP="00FD0E3B">
            <w:pPr>
              <w:ind w:firstLine="0"/>
            </w:pPr>
            <w:r>
              <w:t>Quinn</w:t>
            </w:r>
          </w:p>
        </w:tc>
        <w:tc>
          <w:tcPr>
            <w:tcW w:w="2180" w:type="dxa"/>
            <w:shd w:val="clear" w:color="auto" w:fill="auto"/>
          </w:tcPr>
          <w:p w:rsidR="00FD0E3B" w:rsidRPr="00FD0E3B" w:rsidRDefault="00FD0E3B" w:rsidP="00FD0E3B">
            <w:pPr>
              <w:ind w:firstLine="0"/>
            </w:pPr>
            <w:r>
              <w:t>Riley</w:t>
            </w:r>
          </w:p>
        </w:tc>
      </w:tr>
      <w:tr w:rsidR="00FD0E3B" w:rsidRPr="00FD0E3B" w:rsidTr="00FD0E3B">
        <w:tc>
          <w:tcPr>
            <w:tcW w:w="2179" w:type="dxa"/>
            <w:shd w:val="clear" w:color="auto" w:fill="auto"/>
          </w:tcPr>
          <w:p w:rsidR="00FD0E3B" w:rsidRPr="00FD0E3B" w:rsidRDefault="00FD0E3B" w:rsidP="00FD0E3B">
            <w:pPr>
              <w:ind w:firstLine="0"/>
            </w:pPr>
            <w:r>
              <w:t>Rivers</w:t>
            </w:r>
          </w:p>
        </w:tc>
        <w:tc>
          <w:tcPr>
            <w:tcW w:w="2179" w:type="dxa"/>
            <w:shd w:val="clear" w:color="auto" w:fill="auto"/>
          </w:tcPr>
          <w:p w:rsidR="00FD0E3B" w:rsidRPr="00FD0E3B" w:rsidRDefault="00FD0E3B" w:rsidP="00FD0E3B">
            <w:pPr>
              <w:ind w:firstLine="0"/>
            </w:pPr>
            <w:r>
              <w:t>Robinson-Simpson</w:t>
            </w:r>
          </w:p>
        </w:tc>
        <w:tc>
          <w:tcPr>
            <w:tcW w:w="2180" w:type="dxa"/>
            <w:shd w:val="clear" w:color="auto" w:fill="auto"/>
          </w:tcPr>
          <w:p w:rsidR="00FD0E3B" w:rsidRPr="00FD0E3B" w:rsidRDefault="00FD0E3B" w:rsidP="00FD0E3B">
            <w:pPr>
              <w:ind w:firstLine="0"/>
            </w:pPr>
            <w:r>
              <w:t>Rutherford</w:t>
            </w:r>
          </w:p>
        </w:tc>
      </w:tr>
      <w:tr w:rsidR="00FD0E3B" w:rsidRPr="00FD0E3B" w:rsidTr="00FD0E3B">
        <w:tc>
          <w:tcPr>
            <w:tcW w:w="2179" w:type="dxa"/>
            <w:shd w:val="clear" w:color="auto" w:fill="auto"/>
          </w:tcPr>
          <w:p w:rsidR="00FD0E3B" w:rsidRPr="00FD0E3B" w:rsidRDefault="00FD0E3B" w:rsidP="00FD0E3B">
            <w:pPr>
              <w:ind w:firstLine="0"/>
            </w:pPr>
            <w:r>
              <w:t>Simrill</w:t>
            </w:r>
          </w:p>
        </w:tc>
        <w:tc>
          <w:tcPr>
            <w:tcW w:w="2179" w:type="dxa"/>
            <w:shd w:val="clear" w:color="auto" w:fill="auto"/>
          </w:tcPr>
          <w:p w:rsidR="00FD0E3B" w:rsidRPr="00FD0E3B" w:rsidRDefault="00FD0E3B" w:rsidP="00FD0E3B">
            <w:pPr>
              <w:ind w:firstLine="0"/>
            </w:pPr>
            <w:r>
              <w:t>G. R. Smith</w:t>
            </w:r>
          </w:p>
        </w:tc>
        <w:tc>
          <w:tcPr>
            <w:tcW w:w="2180" w:type="dxa"/>
            <w:shd w:val="clear" w:color="auto" w:fill="auto"/>
          </w:tcPr>
          <w:p w:rsidR="00FD0E3B" w:rsidRPr="00FD0E3B" w:rsidRDefault="00FD0E3B" w:rsidP="00FD0E3B">
            <w:pPr>
              <w:ind w:firstLine="0"/>
            </w:pPr>
            <w:r>
              <w:t>J. E. Smith</w:t>
            </w:r>
          </w:p>
        </w:tc>
      </w:tr>
      <w:tr w:rsidR="00FD0E3B" w:rsidRPr="00FD0E3B" w:rsidTr="00FD0E3B">
        <w:tc>
          <w:tcPr>
            <w:tcW w:w="2179" w:type="dxa"/>
            <w:shd w:val="clear" w:color="auto" w:fill="auto"/>
          </w:tcPr>
          <w:p w:rsidR="00FD0E3B" w:rsidRPr="00FD0E3B" w:rsidRDefault="00FD0E3B" w:rsidP="00FD0E3B">
            <w:pPr>
              <w:ind w:firstLine="0"/>
            </w:pPr>
            <w:r>
              <w:t>Sottile</w:t>
            </w:r>
          </w:p>
        </w:tc>
        <w:tc>
          <w:tcPr>
            <w:tcW w:w="2179" w:type="dxa"/>
            <w:shd w:val="clear" w:color="auto" w:fill="auto"/>
          </w:tcPr>
          <w:p w:rsidR="00FD0E3B" w:rsidRPr="00FD0E3B" w:rsidRDefault="00FD0E3B" w:rsidP="00FD0E3B">
            <w:pPr>
              <w:ind w:firstLine="0"/>
            </w:pPr>
            <w:r>
              <w:t>Spires</w:t>
            </w:r>
          </w:p>
        </w:tc>
        <w:tc>
          <w:tcPr>
            <w:tcW w:w="2180" w:type="dxa"/>
            <w:shd w:val="clear" w:color="auto" w:fill="auto"/>
          </w:tcPr>
          <w:p w:rsidR="00FD0E3B" w:rsidRPr="00FD0E3B" w:rsidRDefault="00FD0E3B" w:rsidP="00FD0E3B">
            <w:pPr>
              <w:ind w:firstLine="0"/>
            </w:pPr>
            <w:r>
              <w:t>Tallon</w:t>
            </w:r>
          </w:p>
        </w:tc>
      </w:tr>
      <w:tr w:rsidR="00FD0E3B" w:rsidRPr="00FD0E3B" w:rsidTr="00FD0E3B">
        <w:tc>
          <w:tcPr>
            <w:tcW w:w="2179" w:type="dxa"/>
            <w:shd w:val="clear" w:color="auto" w:fill="auto"/>
          </w:tcPr>
          <w:p w:rsidR="00FD0E3B" w:rsidRPr="00FD0E3B" w:rsidRDefault="00FD0E3B" w:rsidP="00FD0E3B">
            <w:pPr>
              <w:ind w:firstLine="0"/>
            </w:pPr>
            <w:r>
              <w:t>Taylor</w:t>
            </w:r>
          </w:p>
        </w:tc>
        <w:tc>
          <w:tcPr>
            <w:tcW w:w="2179" w:type="dxa"/>
            <w:shd w:val="clear" w:color="auto" w:fill="auto"/>
          </w:tcPr>
          <w:p w:rsidR="00FD0E3B" w:rsidRPr="00FD0E3B" w:rsidRDefault="00FD0E3B" w:rsidP="00FD0E3B">
            <w:pPr>
              <w:ind w:firstLine="0"/>
            </w:pPr>
            <w:r>
              <w:t>Thayer</w:t>
            </w:r>
          </w:p>
        </w:tc>
        <w:tc>
          <w:tcPr>
            <w:tcW w:w="2180" w:type="dxa"/>
            <w:shd w:val="clear" w:color="auto" w:fill="auto"/>
          </w:tcPr>
          <w:p w:rsidR="00FD0E3B" w:rsidRPr="00FD0E3B" w:rsidRDefault="00FD0E3B" w:rsidP="00FD0E3B">
            <w:pPr>
              <w:ind w:firstLine="0"/>
            </w:pPr>
            <w:r>
              <w:t>Tinkler</w:t>
            </w:r>
          </w:p>
        </w:tc>
      </w:tr>
      <w:tr w:rsidR="00FD0E3B" w:rsidRPr="00FD0E3B" w:rsidTr="00FD0E3B">
        <w:tc>
          <w:tcPr>
            <w:tcW w:w="2179" w:type="dxa"/>
            <w:shd w:val="clear" w:color="auto" w:fill="auto"/>
          </w:tcPr>
          <w:p w:rsidR="00FD0E3B" w:rsidRPr="00FD0E3B" w:rsidRDefault="00FD0E3B" w:rsidP="00FD0E3B">
            <w:pPr>
              <w:ind w:firstLine="0"/>
            </w:pPr>
            <w:r>
              <w:t>Toole</w:t>
            </w:r>
          </w:p>
        </w:tc>
        <w:tc>
          <w:tcPr>
            <w:tcW w:w="2179" w:type="dxa"/>
            <w:shd w:val="clear" w:color="auto" w:fill="auto"/>
          </w:tcPr>
          <w:p w:rsidR="00FD0E3B" w:rsidRPr="00FD0E3B" w:rsidRDefault="00FD0E3B" w:rsidP="00FD0E3B">
            <w:pPr>
              <w:ind w:firstLine="0"/>
            </w:pPr>
            <w:r>
              <w:t>Weeks</w:t>
            </w:r>
          </w:p>
        </w:tc>
        <w:tc>
          <w:tcPr>
            <w:tcW w:w="2180" w:type="dxa"/>
            <w:shd w:val="clear" w:color="auto" w:fill="auto"/>
          </w:tcPr>
          <w:p w:rsidR="00FD0E3B" w:rsidRPr="00FD0E3B" w:rsidRDefault="00FD0E3B" w:rsidP="00FD0E3B">
            <w:pPr>
              <w:ind w:firstLine="0"/>
            </w:pPr>
            <w:r>
              <w:t>Whipper</w:t>
            </w:r>
          </w:p>
        </w:tc>
      </w:tr>
      <w:tr w:rsidR="00FD0E3B" w:rsidRPr="00FD0E3B" w:rsidTr="00FD0E3B">
        <w:tc>
          <w:tcPr>
            <w:tcW w:w="2179" w:type="dxa"/>
            <w:shd w:val="clear" w:color="auto" w:fill="auto"/>
          </w:tcPr>
          <w:p w:rsidR="00FD0E3B" w:rsidRPr="00FD0E3B" w:rsidRDefault="00FD0E3B" w:rsidP="00FD0E3B">
            <w:pPr>
              <w:keepNext/>
              <w:ind w:firstLine="0"/>
            </w:pPr>
            <w:r>
              <w:t>White</w:t>
            </w:r>
          </w:p>
        </w:tc>
        <w:tc>
          <w:tcPr>
            <w:tcW w:w="2179" w:type="dxa"/>
            <w:shd w:val="clear" w:color="auto" w:fill="auto"/>
          </w:tcPr>
          <w:p w:rsidR="00FD0E3B" w:rsidRPr="00FD0E3B" w:rsidRDefault="00FD0E3B" w:rsidP="00FD0E3B">
            <w:pPr>
              <w:keepNext/>
              <w:ind w:firstLine="0"/>
            </w:pPr>
            <w:r>
              <w:t>Whitmire</w:t>
            </w:r>
          </w:p>
        </w:tc>
        <w:tc>
          <w:tcPr>
            <w:tcW w:w="2180" w:type="dxa"/>
            <w:shd w:val="clear" w:color="auto" w:fill="auto"/>
          </w:tcPr>
          <w:p w:rsidR="00FD0E3B" w:rsidRPr="00FD0E3B" w:rsidRDefault="00FD0E3B" w:rsidP="00FD0E3B">
            <w:pPr>
              <w:keepNext/>
              <w:ind w:firstLine="0"/>
            </w:pPr>
            <w:r>
              <w:t>Williams</w:t>
            </w:r>
          </w:p>
        </w:tc>
      </w:tr>
      <w:tr w:rsidR="00FD0E3B" w:rsidRPr="00FD0E3B" w:rsidTr="00FD0E3B">
        <w:tc>
          <w:tcPr>
            <w:tcW w:w="2179" w:type="dxa"/>
            <w:shd w:val="clear" w:color="auto" w:fill="auto"/>
          </w:tcPr>
          <w:p w:rsidR="00FD0E3B" w:rsidRPr="00FD0E3B" w:rsidRDefault="00FD0E3B" w:rsidP="00FD0E3B">
            <w:pPr>
              <w:keepNext/>
              <w:ind w:firstLine="0"/>
            </w:pPr>
            <w:r>
              <w:t>Willis</w:t>
            </w:r>
          </w:p>
        </w:tc>
        <w:tc>
          <w:tcPr>
            <w:tcW w:w="2179" w:type="dxa"/>
            <w:shd w:val="clear" w:color="auto" w:fill="auto"/>
          </w:tcPr>
          <w:p w:rsidR="00FD0E3B" w:rsidRPr="00FD0E3B" w:rsidRDefault="00FD0E3B" w:rsidP="00FD0E3B">
            <w:pPr>
              <w:keepNext/>
              <w:ind w:firstLine="0"/>
            </w:pPr>
          </w:p>
        </w:tc>
        <w:tc>
          <w:tcPr>
            <w:tcW w:w="2180" w:type="dxa"/>
            <w:shd w:val="clear" w:color="auto" w:fill="auto"/>
          </w:tcPr>
          <w:p w:rsidR="00FD0E3B" w:rsidRPr="00FD0E3B" w:rsidRDefault="00FD0E3B" w:rsidP="00FD0E3B">
            <w:pPr>
              <w:keepNext/>
              <w:ind w:firstLine="0"/>
            </w:pPr>
          </w:p>
        </w:tc>
      </w:tr>
    </w:tbl>
    <w:p w:rsidR="00FD0E3B" w:rsidRDefault="00FD0E3B" w:rsidP="00FD0E3B"/>
    <w:p w:rsidR="00FD0E3B" w:rsidRDefault="00FD0E3B" w:rsidP="00FD0E3B">
      <w:pPr>
        <w:jc w:val="center"/>
        <w:rPr>
          <w:b/>
        </w:rPr>
      </w:pPr>
      <w:r w:rsidRPr="00FD0E3B">
        <w:rPr>
          <w:b/>
        </w:rPr>
        <w:t>Total--91</w:t>
      </w:r>
    </w:p>
    <w:p w:rsidR="00FD0E3B" w:rsidRDefault="00FD0E3B" w:rsidP="00FD0E3B">
      <w:pPr>
        <w:jc w:val="center"/>
        <w:rPr>
          <w:b/>
        </w:rPr>
      </w:pPr>
    </w:p>
    <w:p w:rsidR="00FD0E3B" w:rsidRDefault="00FD0E3B" w:rsidP="00FD0E3B">
      <w:pPr>
        <w:ind w:firstLine="0"/>
      </w:pPr>
      <w:r w:rsidRPr="00FD0E3B">
        <w:t xml:space="preserve"> </w:t>
      </w:r>
      <w:r>
        <w:t>Those who voted in the negative are:</w:t>
      </w:r>
    </w:p>
    <w:p w:rsidR="00FD0E3B" w:rsidRDefault="00FD0E3B" w:rsidP="00FD0E3B"/>
    <w:p w:rsidR="00FD0E3B" w:rsidRDefault="00FD0E3B" w:rsidP="00FD0E3B">
      <w:pPr>
        <w:jc w:val="center"/>
        <w:rPr>
          <w:b/>
        </w:rPr>
      </w:pPr>
      <w:r w:rsidRPr="00FD0E3B">
        <w:rPr>
          <w:b/>
        </w:rPr>
        <w:t>Total--0</w:t>
      </w:r>
    </w:p>
    <w:p w:rsidR="00FD0E3B" w:rsidRDefault="00FD0E3B" w:rsidP="00FD0E3B">
      <w:pPr>
        <w:jc w:val="center"/>
        <w:rPr>
          <w:b/>
        </w:rPr>
      </w:pPr>
    </w:p>
    <w:p w:rsidR="00FD0E3B" w:rsidRDefault="00FD0E3B" w:rsidP="00FD0E3B">
      <w:r>
        <w:t xml:space="preserve">So, the Joint Resolution was read the second time and ordered to third reading.  </w:t>
      </w:r>
    </w:p>
    <w:p w:rsidR="00FD0E3B" w:rsidRDefault="00FD0E3B" w:rsidP="00FD0E3B">
      <w:pPr>
        <w:keepNext/>
        <w:jc w:val="center"/>
        <w:rPr>
          <w:b/>
        </w:rPr>
      </w:pPr>
      <w:r w:rsidRPr="00FD0E3B">
        <w:rPr>
          <w:b/>
        </w:rPr>
        <w:t>H. 5365--ORDERED TO BE READ THIRD TIME TOMORROW</w:t>
      </w:r>
    </w:p>
    <w:p w:rsidR="00FD0E3B" w:rsidRDefault="00FD0E3B" w:rsidP="00FD0E3B">
      <w:r>
        <w:t xml:space="preserve">On motion of Rep. BEDINGFIELD, with unanimous consent, it was ordered that H. 5365 be read the third time tomorrow.  </w:t>
      </w:r>
    </w:p>
    <w:p w:rsidR="00FD0E3B" w:rsidRDefault="00FD0E3B" w:rsidP="00FD0E3B"/>
    <w:p w:rsidR="00FD0E3B" w:rsidRDefault="00FD0E3B" w:rsidP="00FD0E3B">
      <w:pPr>
        <w:keepNext/>
        <w:jc w:val="center"/>
        <w:rPr>
          <w:b/>
        </w:rPr>
      </w:pPr>
      <w:r w:rsidRPr="00FD0E3B">
        <w:rPr>
          <w:b/>
        </w:rPr>
        <w:t>H. 5368--POINT OF ORDER, RULE 5.10 WAIVED AND REQUESTS FOR DEBATE</w:t>
      </w:r>
    </w:p>
    <w:p w:rsidR="00FD0E3B" w:rsidRDefault="00FD0E3B" w:rsidP="00FD0E3B">
      <w:pPr>
        <w:keepNext/>
      </w:pPr>
      <w:r>
        <w:t>The following Bill was taken up:</w:t>
      </w:r>
    </w:p>
    <w:p w:rsidR="00FD0E3B" w:rsidRDefault="00FD0E3B" w:rsidP="00FD0E3B">
      <w:pPr>
        <w:keepNext/>
      </w:pPr>
      <w:bookmarkStart w:id="49" w:name="include_clip_start_121"/>
      <w:bookmarkEnd w:id="49"/>
    </w:p>
    <w:p w:rsidR="00FD0E3B" w:rsidRDefault="00FD0E3B" w:rsidP="00FD0E3B">
      <w:r>
        <w:t>H. 5368 -- Rep. W. J. McLeod: A BILL TO AMEND THE CODE OF LAWS OF SOUTH CAROLINA, 1976, BY ADDING CHAPTER 6 TO TITLE 2 SO AS TO ALLOW TESTIMONY GIVEN TO A COMMITTEE OR SUBCOMMITTEE OF THE GENERAL ASSEMBLY TO BE UNDER OATH AND TO CREATE THE OFFENSE OF CONTEMPT OF THE GENERAL ASSEMBLY AND PROVIDE PENALTIES FOR VIOLATIONS.</w:t>
      </w:r>
    </w:p>
    <w:p w:rsidR="00FD0E3B" w:rsidRDefault="00FD0E3B" w:rsidP="00FD0E3B">
      <w:bookmarkStart w:id="50" w:name="include_clip_end_121"/>
      <w:bookmarkEnd w:id="50"/>
    </w:p>
    <w:p w:rsidR="00FD0E3B" w:rsidRDefault="00FD0E3B" w:rsidP="00FD0E3B">
      <w:r>
        <w:t>Rep. W. J. MCLEOD explained the Bill.</w:t>
      </w:r>
    </w:p>
    <w:p w:rsidR="00FD0E3B" w:rsidRDefault="00FD0E3B" w:rsidP="00FD0E3B">
      <w:r>
        <w:t>Rep. HILL spoke against the Bill.</w:t>
      </w:r>
    </w:p>
    <w:p w:rsidR="004E4AD9" w:rsidRDefault="004E4AD9" w:rsidP="00FD0E3B"/>
    <w:p w:rsidR="00FD0E3B" w:rsidRDefault="00FD0E3B" w:rsidP="00FD0E3B">
      <w:r>
        <w:t>Rep. HILL moved to commit the Bill to the Committee on Judiciary.</w:t>
      </w:r>
    </w:p>
    <w:p w:rsidR="00FD0E3B" w:rsidRDefault="00FD0E3B" w:rsidP="00FD0E3B"/>
    <w:p w:rsidR="00FD0E3B" w:rsidRDefault="00FD0E3B" w:rsidP="00FD0E3B">
      <w:r>
        <w:t>Rep. HIOTT demanded the yeas and nays which were taken, resulting as follows:</w:t>
      </w:r>
    </w:p>
    <w:p w:rsidR="00FD0E3B" w:rsidRDefault="00FD0E3B" w:rsidP="00FD0E3B">
      <w:pPr>
        <w:jc w:val="center"/>
      </w:pPr>
      <w:bookmarkStart w:id="51" w:name="vote_start125"/>
      <w:bookmarkEnd w:id="51"/>
      <w:r>
        <w:t>Yeas 19; Nays 75</w:t>
      </w:r>
    </w:p>
    <w:p w:rsidR="00FD0E3B" w:rsidRDefault="00FD0E3B" w:rsidP="00FD0E3B">
      <w:pPr>
        <w:jc w:val="center"/>
      </w:pPr>
    </w:p>
    <w:p w:rsidR="00FD0E3B" w:rsidRDefault="00FD0E3B" w:rsidP="00FD0E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Allison</w:t>
            </w:r>
          </w:p>
        </w:tc>
        <w:tc>
          <w:tcPr>
            <w:tcW w:w="2179" w:type="dxa"/>
            <w:shd w:val="clear" w:color="auto" w:fill="auto"/>
          </w:tcPr>
          <w:p w:rsidR="00FD0E3B" w:rsidRPr="00FD0E3B" w:rsidRDefault="00FD0E3B" w:rsidP="00FD0E3B">
            <w:pPr>
              <w:keepNext/>
              <w:ind w:firstLine="0"/>
            </w:pPr>
            <w:r>
              <w:t>Atwater</w:t>
            </w:r>
          </w:p>
        </w:tc>
        <w:tc>
          <w:tcPr>
            <w:tcW w:w="2180" w:type="dxa"/>
            <w:shd w:val="clear" w:color="auto" w:fill="auto"/>
          </w:tcPr>
          <w:p w:rsidR="00FD0E3B" w:rsidRPr="00FD0E3B" w:rsidRDefault="00FD0E3B" w:rsidP="00FD0E3B">
            <w:pPr>
              <w:keepNext/>
              <w:ind w:firstLine="0"/>
            </w:pPr>
            <w:r>
              <w:t>Ballentine</w:t>
            </w:r>
          </w:p>
        </w:tc>
      </w:tr>
      <w:tr w:rsidR="00FD0E3B" w:rsidRPr="00FD0E3B" w:rsidTr="00FD0E3B">
        <w:tc>
          <w:tcPr>
            <w:tcW w:w="2179" w:type="dxa"/>
            <w:shd w:val="clear" w:color="auto" w:fill="auto"/>
          </w:tcPr>
          <w:p w:rsidR="00FD0E3B" w:rsidRPr="00FD0E3B" w:rsidRDefault="00FD0E3B" w:rsidP="00FD0E3B">
            <w:pPr>
              <w:ind w:firstLine="0"/>
            </w:pPr>
            <w:r>
              <w:t>Bedingfield</w:t>
            </w:r>
          </w:p>
        </w:tc>
        <w:tc>
          <w:tcPr>
            <w:tcW w:w="2179" w:type="dxa"/>
            <w:shd w:val="clear" w:color="auto" w:fill="auto"/>
          </w:tcPr>
          <w:p w:rsidR="00FD0E3B" w:rsidRPr="00FD0E3B" w:rsidRDefault="00FD0E3B" w:rsidP="00FD0E3B">
            <w:pPr>
              <w:ind w:firstLine="0"/>
            </w:pPr>
            <w:r>
              <w:t>Forrester</w:t>
            </w:r>
          </w:p>
        </w:tc>
        <w:tc>
          <w:tcPr>
            <w:tcW w:w="2180" w:type="dxa"/>
            <w:shd w:val="clear" w:color="auto" w:fill="auto"/>
          </w:tcPr>
          <w:p w:rsidR="00FD0E3B" w:rsidRPr="00FD0E3B" w:rsidRDefault="00FD0E3B" w:rsidP="00FD0E3B">
            <w:pPr>
              <w:ind w:firstLine="0"/>
            </w:pPr>
            <w:r>
              <w:t>Fry</w:t>
            </w:r>
          </w:p>
        </w:tc>
      </w:tr>
      <w:tr w:rsidR="00FD0E3B" w:rsidRPr="00FD0E3B" w:rsidTr="00FD0E3B">
        <w:tc>
          <w:tcPr>
            <w:tcW w:w="2179" w:type="dxa"/>
            <w:shd w:val="clear" w:color="auto" w:fill="auto"/>
          </w:tcPr>
          <w:p w:rsidR="00FD0E3B" w:rsidRPr="00FD0E3B" w:rsidRDefault="00FD0E3B" w:rsidP="00FD0E3B">
            <w:pPr>
              <w:ind w:firstLine="0"/>
            </w:pPr>
            <w:r>
              <w:t>Hamilton</w:t>
            </w:r>
          </w:p>
        </w:tc>
        <w:tc>
          <w:tcPr>
            <w:tcW w:w="2179" w:type="dxa"/>
            <w:shd w:val="clear" w:color="auto" w:fill="auto"/>
          </w:tcPr>
          <w:p w:rsidR="00FD0E3B" w:rsidRPr="00FD0E3B" w:rsidRDefault="00FD0E3B" w:rsidP="00FD0E3B">
            <w:pPr>
              <w:ind w:firstLine="0"/>
            </w:pPr>
            <w:r>
              <w:t>Hill</w:t>
            </w:r>
          </w:p>
        </w:tc>
        <w:tc>
          <w:tcPr>
            <w:tcW w:w="2180" w:type="dxa"/>
            <w:shd w:val="clear" w:color="auto" w:fill="auto"/>
          </w:tcPr>
          <w:p w:rsidR="00FD0E3B" w:rsidRPr="00FD0E3B" w:rsidRDefault="00FD0E3B" w:rsidP="00FD0E3B">
            <w:pPr>
              <w:ind w:firstLine="0"/>
            </w:pPr>
            <w:r>
              <w:t>Howard</w:t>
            </w:r>
          </w:p>
        </w:tc>
      </w:tr>
      <w:tr w:rsidR="00FD0E3B" w:rsidRPr="00FD0E3B" w:rsidTr="00FD0E3B">
        <w:tc>
          <w:tcPr>
            <w:tcW w:w="2179" w:type="dxa"/>
            <w:shd w:val="clear" w:color="auto" w:fill="auto"/>
          </w:tcPr>
          <w:p w:rsidR="00FD0E3B" w:rsidRPr="00FD0E3B" w:rsidRDefault="00FD0E3B" w:rsidP="00FD0E3B">
            <w:pPr>
              <w:ind w:firstLine="0"/>
            </w:pPr>
            <w:r>
              <w:t>Huggins</w:t>
            </w:r>
          </w:p>
        </w:tc>
        <w:tc>
          <w:tcPr>
            <w:tcW w:w="2179" w:type="dxa"/>
            <w:shd w:val="clear" w:color="auto" w:fill="auto"/>
          </w:tcPr>
          <w:p w:rsidR="00FD0E3B" w:rsidRPr="00FD0E3B" w:rsidRDefault="00FD0E3B" w:rsidP="00FD0E3B">
            <w:pPr>
              <w:ind w:firstLine="0"/>
            </w:pPr>
            <w:r>
              <w:t>Jordan</w:t>
            </w:r>
          </w:p>
        </w:tc>
        <w:tc>
          <w:tcPr>
            <w:tcW w:w="2180" w:type="dxa"/>
            <w:shd w:val="clear" w:color="auto" w:fill="auto"/>
          </w:tcPr>
          <w:p w:rsidR="00FD0E3B" w:rsidRPr="00FD0E3B" w:rsidRDefault="00FD0E3B" w:rsidP="00FD0E3B">
            <w:pPr>
              <w:ind w:firstLine="0"/>
            </w:pPr>
            <w:r>
              <w:t>Knight</w:t>
            </w:r>
          </w:p>
        </w:tc>
      </w:tr>
      <w:tr w:rsidR="00FD0E3B" w:rsidRPr="00FD0E3B" w:rsidTr="00FD0E3B">
        <w:tc>
          <w:tcPr>
            <w:tcW w:w="2179" w:type="dxa"/>
            <w:shd w:val="clear" w:color="auto" w:fill="auto"/>
          </w:tcPr>
          <w:p w:rsidR="00FD0E3B" w:rsidRPr="00FD0E3B" w:rsidRDefault="00FD0E3B" w:rsidP="00FD0E3B">
            <w:pPr>
              <w:ind w:firstLine="0"/>
            </w:pPr>
            <w:r>
              <w:t>Long</w:t>
            </w:r>
          </w:p>
        </w:tc>
        <w:tc>
          <w:tcPr>
            <w:tcW w:w="2179" w:type="dxa"/>
            <w:shd w:val="clear" w:color="auto" w:fill="auto"/>
          </w:tcPr>
          <w:p w:rsidR="00FD0E3B" w:rsidRPr="00FD0E3B" w:rsidRDefault="00FD0E3B" w:rsidP="00FD0E3B">
            <w:pPr>
              <w:ind w:firstLine="0"/>
            </w:pPr>
            <w:r>
              <w:t>Lowe</w:t>
            </w:r>
          </w:p>
        </w:tc>
        <w:tc>
          <w:tcPr>
            <w:tcW w:w="2180" w:type="dxa"/>
            <w:shd w:val="clear" w:color="auto" w:fill="auto"/>
          </w:tcPr>
          <w:p w:rsidR="00FD0E3B" w:rsidRPr="00FD0E3B" w:rsidRDefault="00FD0E3B" w:rsidP="00FD0E3B">
            <w:pPr>
              <w:ind w:firstLine="0"/>
            </w:pPr>
            <w:r>
              <w:t>Nanney</w:t>
            </w:r>
          </w:p>
        </w:tc>
      </w:tr>
      <w:tr w:rsidR="00FD0E3B" w:rsidRPr="00FD0E3B" w:rsidTr="00FD0E3B">
        <w:tc>
          <w:tcPr>
            <w:tcW w:w="2179" w:type="dxa"/>
            <w:shd w:val="clear" w:color="auto" w:fill="auto"/>
          </w:tcPr>
          <w:p w:rsidR="00FD0E3B" w:rsidRPr="00FD0E3B" w:rsidRDefault="00FD0E3B" w:rsidP="00FD0E3B">
            <w:pPr>
              <w:keepNext/>
              <w:ind w:firstLine="0"/>
            </w:pPr>
            <w:r>
              <w:t>Norman</w:t>
            </w:r>
          </w:p>
        </w:tc>
        <w:tc>
          <w:tcPr>
            <w:tcW w:w="2179" w:type="dxa"/>
            <w:shd w:val="clear" w:color="auto" w:fill="auto"/>
          </w:tcPr>
          <w:p w:rsidR="00FD0E3B" w:rsidRPr="00FD0E3B" w:rsidRDefault="00FD0E3B" w:rsidP="00FD0E3B">
            <w:pPr>
              <w:keepNext/>
              <w:ind w:firstLine="0"/>
            </w:pPr>
            <w:r>
              <w:t>Quinn</w:t>
            </w:r>
          </w:p>
        </w:tc>
        <w:tc>
          <w:tcPr>
            <w:tcW w:w="2180" w:type="dxa"/>
            <w:shd w:val="clear" w:color="auto" w:fill="auto"/>
          </w:tcPr>
          <w:p w:rsidR="00FD0E3B" w:rsidRPr="00FD0E3B" w:rsidRDefault="00FD0E3B" w:rsidP="00FD0E3B">
            <w:pPr>
              <w:keepNext/>
              <w:ind w:firstLine="0"/>
            </w:pPr>
            <w:r>
              <w:t>Taylor</w:t>
            </w:r>
          </w:p>
        </w:tc>
      </w:tr>
      <w:tr w:rsidR="00FD0E3B" w:rsidRPr="00FD0E3B" w:rsidTr="00FD0E3B">
        <w:tc>
          <w:tcPr>
            <w:tcW w:w="2179" w:type="dxa"/>
            <w:shd w:val="clear" w:color="auto" w:fill="auto"/>
          </w:tcPr>
          <w:p w:rsidR="00FD0E3B" w:rsidRPr="00FD0E3B" w:rsidRDefault="00FD0E3B" w:rsidP="00FD0E3B">
            <w:pPr>
              <w:keepNext/>
              <w:ind w:firstLine="0"/>
            </w:pPr>
            <w:r>
              <w:t>Willis</w:t>
            </w:r>
          </w:p>
        </w:tc>
        <w:tc>
          <w:tcPr>
            <w:tcW w:w="2179" w:type="dxa"/>
            <w:shd w:val="clear" w:color="auto" w:fill="auto"/>
          </w:tcPr>
          <w:p w:rsidR="00FD0E3B" w:rsidRPr="00FD0E3B" w:rsidRDefault="00FD0E3B" w:rsidP="00FD0E3B">
            <w:pPr>
              <w:keepNext/>
              <w:ind w:firstLine="0"/>
            </w:pPr>
          </w:p>
        </w:tc>
        <w:tc>
          <w:tcPr>
            <w:tcW w:w="2180" w:type="dxa"/>
            <w:shd w:val="clear" w:color="auto" w:fill="auto"/>
          </w:tcPr>
          <w:p w:rsidR="00FD0E3B" w:rsidRPr="00FD0E3B" w:rsidRDefault="00FD0E3B" w:rsidP="00FD0E3B">
            <w:pPr>
              <w:keepNext/>
              <w:ind w:firstLine="0"/>
            </w:pPr>
          </w:p>
        </w:tc>
      </w:tr>
    </w:tbl>
    <w:p w:rsidR="00FD0E3B" w:rsidRDefault="00FD0E3B" w:rsidP="00FD0E3B"/>
    <w:p w:rsidR="00FD0E3B" w:rsidRDefault="00FD0E3B" w:rsidP="00FD0E3B">
      <w:pPr>
        <w:jc w:val="center"/>
        <w:rPr>
          <w:b/>
        </w:rPr>
      </w:pPr>
      <w:r w:rsidRPr="00FD0E3B">
        <w:rPr>
          <w:b/>
        </w:rPr>
        <w:t>Total--19</w:t>
      </w:r>
    </w:p>
    <w:p w:rsidR="00FD0E3B" w:rsidRDefault="00FD0E3B" w:rsidP="00FD0E3B">
      <w:pPr>
        <w:jc w:val="center"/>
        <w:rPr>
          <w:b/>
        </w:rPr>
      </w:pPr>
    </w:p>
    <w:p w:rsidR="00FD0E3B" w:rsidRDefault="00FD0E3B" w:rsidP="00FD0E3B">
      <w:pPr>
        <w:ind w:firstLine="0"/>
      </w:pPr>
      <w:r w:rsidRPr="00FD0E3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Anderson</w:t>
            </w:r>
          </w:p>
        </w:tc>
        <w:tc>
          <w:tcPr>
            <w:tcW w:w="2179" w:type="dxa"/>
            <w:shd w:val="clear" w:color="auto" w:fill="auto"/>
          </w:tcPr>
          <w:p w:rsidR="00FD0E3B" w:rsidRPr="00FD0E3B" w:rsidRDefault="00FD0E3B" w:rsidP="00FD0E3B">
            <w:pPr>
              <w:keepNext/>
              <w:ind w:firstLine="0"/>
            </w:pPr>
            <w:r>
              <w:t>Anthony</w:t>
            </w:r>
          </w:p>
        </w:tc>
        <w:tc>
          <w:tcPr>
            <w:tcW w:w="2180" w:type="dxa"/>
            <w:shd w:val="clear" w:color="auto" w:fill="auto"/>
          </w:tcPr>
          <w:p w:rsidR="00FD0E3B" w:rsidRPr="00FD0E3B" w:rsidRDefault="00FD0E3B" w:rsidP="00FD0E3B">
            <w:pPr>
              <w:keepNext/>
              <w:ind w:firstLine="0"/>
            </w:pPr>
            <w:r>
              <w:t>Bales</w:t>
            </w:r>
          </w:p>
        </w:tc>
      </w:tr>
      <w:tr w:rsidR="00FD0E3B" w:rsidRPr="00FD0E3B" w:rsidTr="00FD0E3B">
        <w:tc>
          <w:tcPr>
            <w:tcW w:w="2179" w:type="dxa"/>
            <w:shd w:val="clear" w:color="auto" w:fill="auto"/>
          </w:tcPr>
          <w:p w:rsidR="00FD0E3B" w:rsidRPr="00FD0E3B" w:rsidRDefault="00FD0E3B" w:rsidP="00FD0E3B">
            <w:pPr>
              <w:ind w:firstLine="0"/>
            </w:pPr>
            <w:r>
              <w:t>Bamberg</w:t>
            </w:r>
          </w:p>
        </w:tc>
        <w:tc>
          <w:tcPr>
            <w:tcW w:w="2179" w:type="dxa"/>
            <w:shd w:val="clear" w:color="auto" w:fill="auto"/>
          </w:tcPr>
          <w:p w:rsidR="00FD0E3B" w:rsidRPr="00FD0E3B" w:rsidRDefault="00FD0E3B" w:rsidP="00FD0E3B">
            <w:pPr>
              <w:ind w:firstLine="0"/>
            </w:pPr>
            <w:r>
              <w:t>Bannister</w:t>
            </w:r>
          </w:p>
        </w:tc>
        <w:tc>
          <w:tcPr>
            <w:tcW w:w="2180" w:type="dxa"/>
            <w:shd w:val="clear" w:color="auto" w:fill="auto"/>
          </w:tcPr>
          <w:p w:rsidR="00FD0E3B" w:rsidRPr="00FD0E3B" w:rsidRDefault="00FD0E3B" w:rsidP="00FD0E3B">
            <w:pPr>
              <w:ind w:firstLine="0"/>
            </w:pPr>
            <w:r>
              <w:t>Bernstein</w:t>
            </w:r>
          </w:p>
        </w:tc>
      </w:tr>
      <w:tr w:rsidR="00FD0E3B" w:rsidRPr="00FD0E3B" w:rsidTr="00FD0E3B">
        <w:tc>
          <w:tcPr>
            <w:tcW w:w="2179" w:type="dxa"/>
            <w:shd w:val="clear" w:color="auto" w:fill="auto"/>
          </w:tcPr>
          <w:p w:rsidR="00FD0E3B" w:rsidRPr="00FD0E3B" w:rsidRDefault="00FD0E3B" w:rsidP="00FD0E3B">
            <w:pPr>
              <w:ind w:firstLine="0"/>
            </w:pPr>
            <w:r>
              <w:t>Bowers</w:t>
            </w:r>
          </w:p>
        </w:tc>
        <w:tc>
          <w:tcPr>
            <w:tcW w:w="2179" w:type="dxa"/>
            <w:shd w:val="clear" w:color="auto" w:fill="auto"/>
          </w:tcPr>
          <w:p w:rsidR="00FD0E3B" w:rsidRPr="00FD0E3B" w:rsidRDefault="00FD0E3B" w:rsidP="00FD0E3B">
            <w:pPr>
              <w:ind w:firstLine="0"/>
            </w:pPr>
            <w:r>
              <w:t>Bradley</w:t>
            </w:r>
          </w:p>
        </w:tc>
        <w:tc>
          <w:tcPr>
            <w:tcW w:w="2180" w:type="dxa"/>
            <w:shd w:val="clear" w:color="auto" w:fill="auto"/>
          </w:tcPr>
          <w:p w:rsidR="00FD0E3B" w:rsidRPr="00FD0E3B" w:rsidRDefault="00FD0E3B" w:rsidP="00FD0E3B">
            <w:pPr>
              <w:ind w:firstLine="0"/>
            </w:pPr>
            <w:r>
              <w:t>Brannon</w:t>
            </w:r>
          </w:p>
        </w:tc>
      </w:tr>
      <w:tr w:rsidR="00FD0E3B" w:rsidRPr="00FD0E3B" w:rsidTr="00FD0E3B">
        <w:tc>
          <w:tcPr>
            <w:tcW w:w="2179" w:type="dxa"/>
            <w:shd w:val="clear" w:color="auto" w:fill="auto"/>
          </w:tcPr>
          <w:p w:rsidR="00FD0E3B" w:rsidRPr="00FD0E3B" w:rsidRDefault="00FD0E3B" w:rsidP="00FD0E3B">
            <w:pPr>
              <w:ind w:firstLine="0"/>
            </w:pPr>
            <w:r>
              <w:t>G. A. Brown</w:t>
            </w:r>
          </w:p>
        </w:tc>
        <w:tc>
          <w:tcPr>
            <w:tcW w:w="2179" w:type="dxa"/>
            <w:shd w:val="clear" w:color="auto" w:fill="auto"/>
          </w:tcPr>
          <w:p w:rsidR="00FD0E3B" w:rsidRPr="00FD0E3B" w:rsidRDefault="00FD0E3B" w:rsidP="00FD0E3B">
            <w:pPr>
              <w:ind w:firstLine="0"/>
            </w:pPr>
            <w:r>
              <w:t>R. L. Brown</w:t>
            </w:r>
          </w:p>
        </w:tc>
        <w:tc>
          <w:tcPr>
            <w:tcW w:w="2180" w:type="dxa"/>
            <w:shd w:val="clear" w:color="auto" w:fill="auto"/>
          </w:tcPr>
          <w:p w:rsidR="00FD0E3B" w:rsidRPr="00FD0E3B" w:rsidRDefault="00FD0E3B" w:rsidP="00FD0E3B">
            <w:pPr>
              <w:ind w:firstLine="0"/>
            </w:pPr>
            <w:r>
              <w:t>Clary</w:t>
            </w:r>
          </w:p>
        </w:tc>
      </w:tr>
      <w:tr w:rsidR="00FD0E3B" w:rsidRPr="00FD0E3B" w:rsidTr="00FD0E3B">
        <w:tc>
          <w:tcPr>
            <w:tcW w:w="2179" w:type="dxa"/>
            <w:shd w:val="clear" w:color="auto" w:fill="auto"/>
          </w:tcPr>
          <w:p w:rsidR="00FD0E3B" w:rsidRPr="00FD0E3B" w:rsidRDefault="00FD0E3B" w:rsidP="00FD0E3B">
            <w:pPr>
              <w:ind w:firstLine="0"/>
            </w:pPr>
            <w:r>
              <w:t>Clemmons</w:t>
            </w:r>
          </w:p>
        </w:tc>
        <w:tc>
          <w:tcPr>
            <w:tcW w:w="2179" w:type="dxa"/>
            <w:shd w:val="clear" w:color="auto" w:fill="auto"/>
          </w:tcPr>
          <w:p w:rsidR="00FD0E3B" w:rsidRPr="00FD0E3B" w:rsidRDefault="00FD0E3B" w:rsidP="00FD0E3B">
            <w:pPr>
              <w:ind w:firstLine="0"/>
            </w:pPr>
            <w:r>
              <w:t>Cobb-Hunter</w:t>
            </w:r>
          </w:p>
        </w:tc>
        <w:tc>
          <w:tcPr>
            <w:tcW w:w="2180" w:type="dxa"/>
            <w:shd w:val="clear" w:color="auto" w:fill="auto"/>
          </w:tcPr>
          <w:p w:rsidR="00FD0E3B" w:rsidRPr="00FD0E3B" w:rsidRDefault="00FD0E3B" w:rsidP="00FD0E3B">
            <w:pPr>
              <w:ind w:firstLine="0"/>
            </w:pPr>
            <w:r>
              <w:t>Cole</w:t>
            </w:r>
          </w:p>
        </w:tc>
      </w:tr>
      <w:tr w:rsidR="00FD0E3B" w:rsidRPr="00FD0E3B" w:rsidTr="00FD0E3B">
        <w:tc>
          <w:tcPr>
            <w:tcW w:w="2179" w:type="dxa"/>
            <w:shd w:val="clear" w:color="auto" w:fill="auto"/>
          </w:tcPr>
          <w:p w:rsidR="00FD0E3B" w:rsidRPr="00FD0E3B" w:rsidRDefault="00FD0E3B" w:rsidP="00FD0E3B">
            <w:pPr>
              <w:ind w:firstLine="0"/>
            </w:pPr>
            <w:r>
              <w:t>Collins</w:t>
            </w:r>
          </w:p>
        </w:tc>
        <w:tc>
          <w:tcPr>
            <w:tcW w:w="2179" w:type="dxa"/>
            <w:shd w:val="clear" w:color="auto" w:fill="auto"/>
          </w:tcPr>
          <w:p w:rsidR="00FD0E3B" w:rsidRPr="00FD0E3B" w:rsidRDefault="00FD0E3B" w:rsidP="00FD0E3B">
            <w:pPr>
              <w:ind w:firstLine="0"/>
            </w:pPr>
            <w:r>
              <w:t>H. A. Crawford</w:t>
            </w:r>
          </w:p>
        </w:tc>
        <w:tc>
          <w:tcPr>
            <w:tcW w:w="2180" w:type="dxa"/>
            <w:shd w:val="clear" w:color="auto" w:fill="auto"/>
          </w:tcPr>
          <w:p w:rsidR="00FD0E3B" w:rsidRPr="00FD0E3B" w:rsidRDefault="00FD0E3B" w:rsidP="00FD0E3B">
            <w:pPr>
              <w:ind w:firstLine="0"/>
            </w:pPr>
            <w:r>
              <w:t>Crosby</w:t>
            </w:r>
          </w:p>
        </w:tc>
      </w:tr>
      <w:tr w:rsidR="00FD0E3B" w:rsidRPr="00FD0E3B" w:rsidTr="00FD0E3B">
        <w:tc>
          <w:tcPr>
            <w:tcW w:w="2179" w:type="dxa"/>
            <w:shd w:val="clear" w:color="auto" w:fill="auto"/>
          </w:tcPr>
          <w:p w:rsidR="00FD0E3B" w:rsidRPr="00FD0E3B" w:rsidRDefault="00FD0E3B" w:rsidP="00FD0E3B">
            <w:pPr>
              <w:ind w:firstLine="0"/>
            </w:pPr>
            <w:r>
              <w:t>Daning</w:t>
            </w:r>
          </w:p>
        </w:tc>
        <w:tc>
          <w:tcPr>
            <w:tcW w:w="2179" w:type="dxa"/>
            <w:shd w:val="clear" w:color="auto" w:fill="auto"/>
          </w:tcPr>
          <w:p w:rsidR="00FD0E3B" w:rsidRPr="00FD0E3B" w:rsidRDefault="00FD0E3B" w:rsidP="00FD0E3B">
            <w:pPr>
              <w:ind w:firstLine="0"/>
            </w:pPr>
            <w:r>
              <w:t>Delleney</w:t>
            </w:r>
          </w:p>
        </w:tc>
        <w:tc>
          <w:tcPr>
            <w:tcW w:w="2180" w:type="dxa"/>
            <w:shd w:val="clear" w:color="auto" w:fill="auto"/>
          </w:tcPr>
          <w:p w:rsidR="00FD0E3B" w:rsidRPr="00FD0E3B" w:rsidRDefault="00FD0E3B" w:rsidP="00FD0E3B">
            <w:pPr>
              <w:ind w:firstLine="0"/>
            </w:pPr>
            <w:r>
              <w:t>Dillard</w:t>
            </w:r>
          </w:p>
        </w:tc>
      </w:tr>
      <w:tr w:rsidR="00FD0E3B" w:rsidRPr="00FD0E3B" w:rsidTr="00FD0E3B">
        <w:tc>
          <w:tcPr>
            <w:tcW w:w="2179" w:type="dxa"/>
            <w:shd w:val="clear" w:color="auto" w:fill="auto"/>
          </w:tcPr>
          <w:p w:rsidR="00FD0E3B" w:rsidRPr="00FD0E3B" w:rsidRDefault="00FD0E3B" w:rsidP="00FD0E3B">
            <w:pPr>
              <w:ind w:firstLine="0"/>
            </w:pPr>
            <w:r>
              <w:t>Duckworth</w:t>
            </w:r>
          </w:p>
        </w:tc>
        <w:tc>
          <w:tcPr>
            <w:tcW w:w="2179" w:type="dxa"/>
            <w:shd w:val="clear" w:color="auto" w:fill="auto"/>
          </w:tcPr>
          <w:p w:rsidR="00FD0E3B" w:rsidRPr="00FD0E3B" w:rsidRDefault="00FD0E3B" w:rsidP="00FD0E3B">
            <w:pPr>
              <w:ind w:firstLine="0"/>
            </w:pPr>
            <w:r>
              <w:t>Felder</w:t>
            </w:r>
          </w:p>
        </w:tc>
        <w:tc>
          <w:tcPr>
            <w:tcW w:w="2180" w:type="dxa"/>
            <w:shd w:val="clear" w:color="auto" w:fill="auto"/>
          </w:tcPr>
          <w:p w:rsidR="00FD0E3B" w:rsidRPr="00FD0E3B" w:rsidRDefault="00FD0E3B" w:rsidP="00FD0E3B">
            <w:pPr>
              <w:ind w:firstLine="0"/>
            </w:pPr>
            <w:r>
              <w:t>Finlay</w:t>
            </w:r>
          </w:p>
        </w:tc>
      </w:tr>
      <w:tr w:rsidR="00FD0E3B" w:rsidRPr="00FD0E3B" w:rsidTr="00FD0E3B">
        <w:tc>
          <w:tcPr>
            <w:tcW w:w="2179" w:type="dxa"/>
            <w:shd w:val="clear" w:color="auto" w:fill="auto"/>
          </w:tcPr>
          <w:p w:rsidR="00FD0E3B" w:rsidRPr="00FD0E3B" w:rsidRDefault="00FD0E3B" w:rsidP="00FD0E3B">
            <w:pPr>
              <w:ind w:firstLine="0"/>
            </w:pPr>
            <w:r>
              <w:t>Funderburk</w:t>
            </w:r>
          </w:p>
        </w:tc>
        <w:tc>
          <w:tcPr>
            <w:tcW w:w="2179" w:type="dxa"/>
            <w:shd w:val="clear" w:color="auto" w:fill="auto"/>
          </w:tcPr>
          <w:p w:rsidR="00FD0E3B" w:rsidRPr="00FD0E3B" w:rsidRDefault="00FD0E3B" w:rsidP="00FD0E3B">
            <w:pPr>
              <w:ind w:firstLine="0"/>
            </w:pPr>
            <w:r>
              <w:t>Gagnon</w:t>
            </w:r>
          </w:p>
        </w:tc>
        <w:tc>
          <w:tcPr>
            <w:tcW w:w="2180" w:type="dxa"/>
            <w:shd w:val="clear" w:color="auto" w:fill="auto"/>
          </w:tcPr>
          <w:p w:rsidR="00FD0E3B" w:rsidRPr="00FD0E3B" w:rsidRDefault="00FD0E3B" w:rsidP="00FD0E3B">
            <w:pPr>
              <w:ind w:firstLine="0"/>
            </w:pPr>
            <w:r>
              <w:t>George</w:t>
            </w:r>
          </w:p>
        </w:tc>
      </w:tr>
      <w:tr w:rsidR="00FD0E3B" w:rsidRPr="00FD0E3B" w:rsidTr="00FD0E3B">
        <w:tc>
          <w:tcPr>
            <w:tcW w:w="2179" w:type="dxa"/>
            <w:shd w:val="clear" w:color="auto" w:fill="auto"/>
          </w:tcPr>
          <w:p w:rsidR="00FD0E3B" w:rsidRPr="00FD0E3B" w:rsidRDefault="00FD0E3B" w:rsidP="00FD0E3B">
            <w:pPr>
              <w:ind w:firstLine="0"/>
            </w:pPr>
            <w:r>
              <w:t>Gilliard</w:t>
            </w:r>
          </w:p>
        </w:tc>
        <w:tc>
          <w:tcPr>
            <w:tcW w:w="2179" w:type="dxa"/>
            <w:shd w:val="clear" w:color="auto" w:fill="auto"/>
          </w:tcPr>
          <w:p w:rsidR="00FD0E3B" w:rsidRPr="00FD0E3B" w:rsidRDefault="00FD0E3B" w:rsidP="00FD0E3B">
            <w:pPr>
              <w:ind w:firstLine="0"/>
            </w:pPr>
            <w:r>
              <w:t>Goldfinch</w:t>
            </w:r>
          </w:p>
        </w:tc>
        <w:tc>
          <w:tcPr>
            <w:tcW w:w="2180" w:type="dxa"/>
            <w:shd w:val="clear" w:color="auto" w:fill="auto"/>
          </w:tcPr>
          <w:p w:rsidR="00FD0E3B" w:rsidRPr="00FD0E3B" w:rsidRDefault="00FD0E3B" w:rsidP="00FD0E3B">
            <w:pPr>
              <w:ind w:firstLine="0"/>
            </w:pPr>
            <w:r>
              <w:t>Hart</w:t>
            </w:r>
          </w:p>
        </w:tc>
      </w:tr>
      <w:tr w:rsidR="00FD0E3B" w:rsidRPr="00FD0E3B" w:rsidTr="00FD0E3B">
        <w:tc>
          <w:tcPr>
            <w:tcW w:w="2179" w:type="dxa"/>
            <w:shd w:val="clear" w:color="auto" w:fill="auto"/>
          </w:tcPr>
          <w:p w:rsidR="00FD0E3B" w:rsidRPr="00FD0E3B" w:rsidRDefault="00FD0E3B" w:rsidP="00FD0E3B">
            <w:pPr>
              <w:ind w:firstLine="0"/>
            </w:pPr>
            <w:r>
              <w:t>Hayes</w:t>
            </w:r>
          </w:p>
        </w:tc>
        <w:tc>
          <w:tcPr>
            <w:tcW w:w="2179" w:type="dxa"/>
            <w:shd w:val="clear" w:color="auto" w:fill="auto"/>
          </w:tcPr>
          <w:p w:rsidR="00FD0E3B" w:rsidRPr="00FD0E3B" w:rsidRDefault="00FD0E3B" w:rsidP="00FD0E3B">
            <w:pPr>
              <w:ind w:firstLine="0"/>
            </w:pPr>
            <w:r>
              <w:t>Herbkersman</w:t>
            </w:r>
          </w:p>
        </w:tc>
        <w:tc>
          <w:tcPr>
            <w:tcW w:w="2180" w:type="dxa"/>
            <w:shd w:val="clear" w:color="auto" w:fill="auto"/>
          </w:tcPr>
          <w:p w:rsidR="00FD0E3B" w:rsidRPr="00FD0E3B" w:rsidRDefault="00FD0E3B" w:rsidP="00FD0E3B">
            <w:pPr>
              <w:ind w:firstLine="0"/>
            </w:pPr>
            <w:r>
              <w:t>Hiott</w:t>
            </w:r>
          </w:p>
        </w:tc>
      </w:tr>
      <w:tr w:rsidR="00FD0E3B" w:rsidRPr="00FD0E3B" w:rsidTr="00FD0E3B">
        <w:tc>
          <w:tcPr>
            <w:tcW w:w="2179" w:type="dxa"/>
            <w:shd w:val="clear" w:color="auto" w:fill="auto"/>
          </w:tcPr>
          <w:p w:rsidR="00FD0E3B" w:rsidRPr="00FD0E3B" w:rsidRDefault="00FD0E3B" w:rsidP="00FD0E3B">
            <w:pPr>
              <w:ind w:firstLine="0"/>
            </w:pPr>
            <w:r>
              <w:t>Hodges</w:t>
            </w:r>
          </w:p>
        </w:tc>
        <w:tc>
          <w:tcPr>
            <w:tcW w:w="2179" w:type="dxa"/>
            <w:shd w:val="clear" w:color="auto" w:fill="auto"/>
          </w:tcPr>
          <w:p w:rsidR="00FD0E3B" w:rsidRPr="00FD0E3B" w:rsidRDefault="00FD0E3B" w:rsidP="00FD0E3B">
            <w:pPr>
              <w:ind w:firstLine="0"/>
            </w:pPr>
            <w:r>
              <w:t>Hosey</w:t>
            </w:r>
          </w:p>
        </w:tc>
        <w:tc>
          <w:tcPr>
            <w:tcW w:w="2180" w:type="dxa"/>
            <w:shd w:val="clear" w:color="auto" w:fill="auto"/>
          </w:tcPr>
          <w:p w:rsidR="00FD0E3B" w:rsidRPr="00FD0E3B" w:rsidRDefault="00FD0E3B" w:rsidP="00FD0E3B">
            <w:pPr>
              <w:ind w:firstLine="0"/>
            </w:pPr>
            <w:r>
              <w:t>Jefferson</w:t>
            </w:r>
          </w:p>
        </w:tc>
      </w:tr>
      <w:tr w:rsidR="00FD0E3B" w:rsidRPr="00FD0E3B" w:rsidTr="00FD0E3B">
        <w:tc>
          <w:tcPr>
            <w:tcW w:w="2179" w:type="dxa"/>
            <w:shd w:val="clear" w:color="auto" w:fill="auto"/>
          </w:tcPr>
          <w:p w:rsidR="00FD0E3B" w:rsidRPr="00FD0E3B" w:rsidRDefault="00FD0E3B" w:rsidP="00FD0E3B">
            <w:pPr>
              <w:ind w:firstLine="0"/>
            </w:pPr>
            <w:r>
              <w:t>Johnson</w:t>
            </w:r>
          </w:p>
        </w:tc>
        <w:tc>
          <w:tcPr>
            <w:tcW w:w="2179" w:type="dxa"/>
            <w:shd w:val="clear" w:color="auto" w:fill="auto"/>
          </w:tcPr>
          <w:p w:rsidR="00FD0E3B" w:rsidRPr="00FD0E3B" w:rsidRDefault="00FD0E3B" w:rsidP="00FD0E3B">
            <w:pPr>
              <w:ind w:firstLine="0"/>
            </w:pPr>
            <w:r>
              <w:t>Kennedy</w:t>
            </w:r>
          </w:p>
        </w:tc>
        <w:tc>
          <w:tcPr>
            <w:tcW w:w="2180" w:type="dxa"/>
            <w:shd w:val="clear" w:color="auto" w:fill="auto"/>
          </w:tcPr>
          <w:p w:rsidR="00FD0E3B" w:rsidRPr="00FD0E3B" w:rsidRDefault="00FD0E3B" w:rsidP="00FD0E3B">
            <w:pPr>
              <w:ind w:firstLine="0"/>
            </w:pPr>
            <w:r>
              <w:t>King</w:t>
            </w:r>
          </w:p>
        </w:tc>
      </w:tr>
      <w:tr w:rsidR="00FD0E3B" w:rsidRPr="00FD0E3B" w:rsidTr="00FD0E3B">
        <w:tc>
          <w:tcPr>
            <w:tcW w:w="2179" w:type="dxa"/>
            <w:shd w:val="clear" w:color="auto" w:fill="auto"/>
          </w:tcPr>
          <w:p w:rsidR="00FD0E3B" w:rsidRPr="00FD0E3B" w:rsidRDefault="00FD0E3B" w:rsidP="00FD0E3B">
            <w:pPr>
              <w:ind w:firstLine="0"/>
            </w:pPr>
            <w:r>
              <w:t>Limehouse</w:t>
            </w:r>
          </w:p>
        </w:tc>
        <w:tc>
          <w:tcPr>
            <w:tcW w:w="2179" w:type="dxa"/>
            <w:shd w:val="clear" w:color="auto" w:fill="auto"/>
          </w:tcPr>
          <w:p w:rsidR="00FD0E3B" w:rsidRPr="00FD0E3B" w:rsidRDefault="00FD0E3B" w:rsidP="00FD0E3B">
            <w:pPr>
              <w:ind w:firstLine="0"/>
            </w:pPr>
            <w:r>
              <w:t>Loftis</w:t>
            </w:r>
          </w:p>
        </w:tc>
        <w:tc>
          <w:tcPr>
            <w:tcW w:w="2180" w:type="dxa"/>
            <w:shd w:val="clear" w:color="auto" w:fill="auto"/>
          </w:tcPr>
          <w:p w:rsidR="00FD0E3B" w:rsidRPr="00FD0E3B" w:rsidRDefault="00FD0E3B" w:rsidP="00FD0E3B">
            <w:pPr>
              <w:ind w:firstLine="0"/>
            </w:pPr>
            <w:r>
              <w:t>Lucas</w:t>
            </w:r>
          </w:p>
        </w:tc>
      </w:tr>
      <w:tr w:rsidR="00FD0E3B" w:rsidRPr="00FD0E3B" w:rsidTr="00FD0E3B">
        <w:tc>
          <w:tcPr>
            <w:tcW w:w="2179" w:type="dxa"/>
            <w:shd w:val="clear" w:color="auto" w:fill="auto"/>
          </w:tcPr>
          <w:p w:rsidR="00FD0E3B" w:rsidRPr="00FD0E3B" w:rsidRDefault="00FD0E3B" w:rsidP="00FD0E3B">
            <w:pPr>
              <w:ind w:firstLine="0"/>
            </w:pPr>
            <w:r>
              <w:t>Mack</w:t>
            </w:r>
          </w:p>
        </w:tc>
        <w:tc>
          <w:tcPr>
            <w:tcW w:w="2179" w:type="dxa"/>
            <w:shd w:val="clear" w:color="auto" w:fill="auto"/>
          </w:tcPr>
          <w:p w:rsidR="00FD0E3B" w:rsidRPr="00FD0E3B" w:rsidRDefault="00FD0E3B" w:rsidP="00FD0E3B">
            <w:pPr>
              <w:ind w:firstLine="0"/>
            </w:pPr>
            <w:r>
              <w:t>McCoy</w:t>
            </w:r>
          </w:p>
        </w:tc>
        <w:tc>
          <w:tcPr>
            <w:tcW w:w="2180" w:type="dxa"/>
            <w:shd w:val="clear" w:color="auto" w:fill="auto"/>
          </w:tcPr>
          <w:p w:rsidR="00FD0E3B" w:rsidRPr="00FD0E3B" w:rsidRDefault="00FD0E3B" w:rsidP="00FD0E3B">
            <w:pPr>
              <w:ind w:firstLine="0"/>
            </w:pPr>
            <w:r>
              <w:t>McEachern</w:t>
            </w:r>
          </w:p>
        </w:tc>
      </w:tr>
      <w:tr w:rsidR="00FD0E3B" w:rsidRPr="00FD0E3B" w:rsidTr="00FD0E3B">
        <w:tc>
          <w:tcPr>
            <w:tcW w:w="2179" w:type="dxa"/>
            <w:shd w:val="clear" w:color="auto" w:fill="auto"/>
          </w:tcPr>
          <w:p w:rsidR="00FD0E3B" w:rsidRPr="00FD0E3B" w:rsidRDefault="00FD0E3B" w:rsidP="00FD0E3B">
            <w:pPr>
              <w:ind w:firstLine="0"/>
            </w:pPr>
            <w:r>
              <w:t>McKnight</w:t>
            </w:r>
          </w:p>
        </w:tc>
        <w:tc>
          <w:tcPr>
            <w:tcW w:w="2179" w:type="dxa"/>
            <w:shd w:val="clear" w:color="auto" w:fill="auto"/>
          </w:tcPr>
          <w:p w:rsidR="00FD0E3B" w:rsidRPr="00FD0E3B" w:rsidRDefault="00FD0E3B" w:rsidP="00FD0E3B">
            <w:pPr>
              <w:ind w:firstLine="0"/>
            </w:pPr>
            <w:r>
              <w:t>M. S. McLeod</w:t>
            </w:r>
          </w:p>
        </w:tc>
        <w:tc>
          <w:tcPr>
            <w:tcW w:w="2180" w:type="dxa"/>
            <w:shd w:val="clear" w:color="auto" w:fill="auto"/>
          </w:tcPr>
          <w:p w:rsidR="00FD0E3B" w:rsidRPr="00FD0E3B" w:rsidRDefault="00FD0E3B" w:rsidP="00FD0E3B">
            <w:pPr>
              <w:ind w:firstLine="0"/>
            </w:pPr>
            <w:r>
              <w:t>W. J. McLeod</w:t>
            </w:r>
          </w:p>
        </w:tc>
      </w:tr>
      <w:tr w:rsidR="00FD0E3B" w:rsidRPr="00FD0E3B" w:rsidTr="00FD0E3B">
        <w:tc>
          <w:tcPr>
            <w:tcW w:w="2179" w:type="dxa"/>
            <w:shd w:val="clear" w:color="auto" w:fill="auto"/>
          </w:tcPr>
          <w:p w:rsidR="00FD0E3B" w:rsidRPr="00FD0E3B" w:rsidRDefault="00FD0E3B" w:rsidP="00FD0E3B">
            <w:pPr>
              <w:ind w:firstLine="0"/>
            </w:pPr>
            <w:r>
              <w:t>Mitchell</w:t>
            </w:r>
          </w:p>
        </w:tc>
        <w:tc>
          <w:tcPr>
            <w:tcW w:w="2179" w:type="dxa"/>
            <w:shd w:val="clear" w:color="auto" w:fill="auto"/>
          </w:tcPr>
          <w:p w:rsidR="00FD0E3B" w:rsidRPr="00FD0E3B" w:rsidRDefault="00FD0E3B" w:rsidP="00FD0E3B">
            <w:pPr>
              <w:ind w:firstLine="0"/>
            </w:pPr>
            <w:r>
              <w:t>D. C. Moss</w:t>
            </w:r>
          </w:p>
        </w:tc>
        <w:tc>
          <w:tcPr>
            <w:tcW w:w="2180" w:type="dxa"/>
            <w:shd w:val="clear" w:color="auto" w:fill="auto"/>
          </w:tcPr>
          <w:p w:rsidR="00FD0E3B" w:rsidRPr="00FD0E3B" w:rsidRDefault="00FD0E3B" w:rsidP="00FD0E3B">
            <w:pPr>
              <w:ind w:firstLine="0"/>
            </w:pPr>
            <w:r>
              <w:t>V. S. Moss</w:t>
            </w:r>
          </w:p>
        </w:tc>
      </w:tr>
      <w:tr w:rsidR="00FD0E3B" w:rsidRPr="00FD0E3B" w:rsidTr="00FD0E3B">
        <w:tc>
          <w:tcPr>
            <w:tcW w:w="2179" w:type="dxa"/>
            <w:shd w:val="clear" w:color="auto" w:fill="auto"/>
          </w:tcPr>
          <w:p w:rsidR="00FD0E3B" w:rsidRPr="00FD0E3B" w:rsidRDefault="00FD0E3B" w:rsidP="00FD0E3B">
            <w:pPr>
              <w:ind w:firstLine="0"/>
            </w:pPr>
            <w:r>
              <w:t>Murphy</w:t>
            </w:r>
          </w:p>
        </w:tc>
        <w:tc>
          <w:tcPr>
            <w:tcW w:w="2179" w:type="dxa"/>
            <w:shd w:val="clear" w:color="auto" w:fill="auto"/>
          </w:tcPr>
          <w:p w:rsidR="00FD0E3B" w:rsidRPr="00FD0E3B" w:rsidRDefault="00FD0E3B" w:rsidP="00FD0E3B">
            <w:pPr>
              <w:ind w:firstLine="0"/>
            </w:pPr>
            <w:r>
              <w:t>Neal</w:t>
            </w:r>
          </w:p>
        </w:tc>
        <w:tc>
          <w:tcPr>
            <w:tcW w:w="2180" w:type="dxa"/>
            <w:shd w:val="clear" w:color="auto" w:fill="auto"/>
          </w:tcPr>
          <w:p w:rsidR="00FD0E3B" w:rsidRPr="00FD0E3B" w:rsidRDefault="00FD0E3B" w:rsidP="00FD0E3B">
            <w:pPr>
              <w:ind w:firstLine="0"/>
            </w:pPr>
            <w:r>
              <w:t>Newton</w:t>
            </w:r>
          </w:p>
        </w:tc>
      </w:tr>
      <w:tr w:rsidR="00FD0E3B" w:rsidRPr="00FD0E3B" w:rsidTr="00FD0E3B">
        <w:tc>
          <w:tcPr>
            <w:tcW w:w="2179" w:type="dxa"/>
            <w:shd w:val="clear" w:color="auto" w:fill="auto"/>
          </w:tcPr>
          <w:p w:rsidR="00FD0E3B" w:rsidRPr="00FD0E3B" w:rsidRDefault="00FD0E3B" w:rsidP="00FD0E3B">
            <w:pPr>
              <w:ind w:firstLine="0"/>
            </w:pPr>
            <w:r>
              <w:t>Parks</w:t>
            </w:r>
          </w:p>
        </w:tc>
        <w:tc>
          <w:tcPr>
            <w:tcW w:w="2179" w:type="dxa"/>
            <w:shd w:val="clear" w:color="auto" w:fill="auto"/>
          </w:tcPr>
          <w:p w:rsidR="00FD0E3B" w:rsidRPr="00FD0E3B" w:rsidRDefault="00FD0E3B" w:rsidP="00FD0E3B">
            <w:pPr>
              <w:ind w:firstLine="0"/>
            </w:pPr>
            <w:r>
              <w:t>Pope</w:t>
            </w:r>
          </w:p>
        </w:tc>
        <w:tc>
          <w:tcPr>
            <w:tcW w:w="2180" w:type="dxa"/>
            <w:shd w:val="clear" w:color="auto" w:fill="auto"/>
          </w:tcPr>
          <w:p w:rsidR="00FD0E3B" w:rsidRPr="00FD0E3B" w:rsidRDefault="00FD0E3B" w:rsidP="00FD0E3B">
            <w:pPr>
              <w:ind w:firstLine="0"/>
            </w:pPr>
            <w:r>
              <w:t>Ridgeway</w:t>
            </w:r>
          </w:p>
        </w:tc>
      </w:tr>
      <w:tr w:rsidR="00FD0E3B" w:rsidRPr="00FD0E3B" w:rsidTr="00FD0E3B">
        <w:tc>
          <w:tcPr>
            <w:tcW w:w="2179" w:type="dxa"/>
            <w:shd w:val="clear" w:color="auto" w:fill="auto"/>
          </w:tcPr>
          <w:p w:rsidR="00FD0E3B" w:rsidRPr="00FD0E3B" w:rsidRDefault="00FD0E3B" w:rsidP="00FD0E3B">
            <w:pPr>
              <w:ind w:firstLine="0"/>
            </w:pPr>
            <w:r>
              <w:t>Riley</w:t>
            </w:r>
          </w:p>
        </w:tc>
        <w:tc>
          <w:tcPr>
            <w:tcW w:w="2179" w:type="dxa"/>
            <w:shd w:val="clear" w:color="auto" w:fill="auto"/>
          </w:tcPr>
          <w:p w:rsidR="00FD0E3B" w:rsidRPr="00FD0E3B" w:rsidRDefault="00FD0E3B" w:rsidP="00FD0E3B">
            <w:pPr>
              <w:ind w:firstLine="0"/>
            </w:pPr>
            <w:r>
              <w:t>Rivers</w:t>
            </w:r>
          </w:p>
        </w:tc>
        <w:tc>
          <w:tcPr>
            <w:tcW w:w="2180" w:type="dxa"/>
            <w:shd w:val="clear" w:color="auto" w:fill="auto"/>
          </w:tcPr>
          <w:p w:rsidR="00FD0E3B" w:rsidRPr="00FD0E3B" w:rsidRDefault="00FD0E3B" w:rsidP="00FD0E3B">
            <w:pPr>
              <w:ind w:firstLine="0"/>
            </w:pPr>
            <w:r>
              <w:t>Robinson-Simpson</w:t>
            </w:r>
          </w:p>
        </w:tc>
      </w:tr>
      <w:tr w:rsidR="00FD0E3B" w:rsidRPr="00FD0E3B" w:rsidTr="00FD0E3B">
        <w:tc>
          <w:tcPr>
            <w:tcW w:w="2179" w:type="dxa"/>
            <w:shd w:val="clear" w:color="auto" w:fill="auto"/>
          </w:tcPr>
          <w:p w:rsidR="00FD0E3B" w:rsidRPr="00FD0E3B" w:rsidRDefault="00FD0E3B" w:rsidP="00FD0E3B">
            <w:pPr>
              <w:ind w:firstLine="0"/>
            </w:pPr>
            <w:r>
              <w:t>Simrill</w:t>
            </w:r>
          </w:p>
        </w:tc>
        <w:tc>
          <w:tcPr>
            <w:tcW w:w="2179" w:type="dxa"/>
            <w:shd w:val="clear" w:color="auto" w:fill="auto"/>
          </w:tcPr>
          <w:p w:rsidR="00FD0E3B" w:rsidRPr="00FD0E3B" w:rsidRDefault="00FD0E3B" w:rsidP="00FD0E3B">
            <w:pPr>
              <w:ind w:firstLine="0"/>
            </w:pPr>
            <w:r>
              <w:t>G. R. Smith</w:t>
            </w:r>
          </w:p>
        </w:tc>
        <w:tc>
          <w:tcPr>
            <w:tcW w:w="2180" w:type="dxa"/>
            <w:shd w:val="clear" w:color="auto" w:fill="auto"/>
          </w:tcPr>
          <w:p w:rsidR="00FD0E3B" w:rsidRPr="00FD0E3B" w:rsidRDefault="00FD0E3B" w:rsidP="00FD0E3B">
            <w:pPr>
              <w:ind w:firstLine="0"/>
            </w:pPr>
            <w:r>
              <w:t>J. E. Smith</w:t>
            </w:r>
          </w:p>
        </w:tc>
      </w:tr>
      <w:tr w:rsidR="00FD0E3B" w:rsidRPr="00FD0E3B" w:rsidTr="00FD0E3B">
        <w:tc>
          <w:tcPr>
            <w:tcW w:w="2179" w:type="dxa"/>
            <w:shd w:val="clear" w:color="auto" w:fill="auto"/>
          </w:tcPr>
          <w:p w:rsidR="00FD0E3B" w:rsidRPr="00FD0E3B" w:rsidRDefault="00FD0E3B" w:rsidP="00FD0E3B">
            <w:pPr>
              <w:ind w:firstLine="0"/>
            </w:pPr>
            <w:r>
              <w:t>Sottile</w:t>
            </w:r>
          </w:p>
        </w:tc>
        <w:tc>
          <w:tcPr>
            <w:tcW w:w="2179" w:type="dxa"/>
            <w:shd w:val="clear" w:color="auto" w:fill="auto"/>
          </w:tcPr>
          <w:p w:rsidR="00FD0E3B" w:rsidRPr="00FD0E3B" w:rsidRDefault="00FD0E3B" w:rsidP="00FD0E3B">
            <w:pPr>
              <w:ind w:firstLine="0"/>
            </w:pPr>
            <w:r>
              <w:t>Spires</w:t>
            </w:r>
          </w:p>
        </w:tc>
        <w:tc>
          <w:tcPr>
            <w:tcW w:w="2180" w:type="dxa"/>
            <w:shd w:val="clear" w:color="auto" w:fill="auto"/>
          </w:tcPr>
          <w:p w:rsidR="00FD0E3B" w:rsidRPr="00FD0E3B" w:rsidRDefault="00FD0E3B" w:rsidP="00FD0E3B">
            <w:pPr>
              <w:ind w:firstLine="0"/>
            </w:pPr>
            <w:r>
              <w:t>Tallon</w:t>
            </w:r>
          </w:p>
        </w:tc>
      </w:tr>
      <w:tr w:rsidR="00FD0E3B" w:rsidRPr="00FD0E3B" w:rsidTr="00FD0E3B">
        <w:tc>
          <w:tcPr>
            <w:tcW w:w="2179" w:type="dxa"/>
            <w:shd w:val="clear" w:color="auto" w:fill="auto"/>
          </w:tcPr>
          <w:p w:rsidR="00FD0E3B" w:rsidRPr="00FD0E3B" w:rsidRDefault="00FD0E3B" w:rsidP="00FD0E3B">
            <w:pPr>
              <w:ind w:firstLine="0"/>
            </w:pPr>
            <w:r>
              <w:t>Thayer</w:t>
            </w:r>
          </w:p>
        </w:tc>
        <w:tc>
          <w:tcPr>
            <w:tcW w:w="2179" w:type="dxa"/>
            <w:shd w:val="clear" w:color="auto" w:fill="auto"/>
          </w:tcPr>
          <w:p w:rsidR="00FD0E3B" w:rsidRPr="00FD0E3B" w:rsidRDefault="00FD0E3B" w:rsidP="00FD0E3B">
            <w:pPr>
              <w:ind w:firstLine="0"/>
            </w:pPr>
            <w:r>
              <w:t>Tinkler</w:t>
            </w:r>
          </w:p>
        </w:tc>
        <w:tc>
          <w:tcPr>
            <w:tcW w:w="2180" w:type="dxa"/>
            <w:shd w:val="clear" w:color="auto" w:fill="auto"/>
          </w:tcPr>
          <w:p w:rsidR="00FD0E3B" w:rsidRPr="00FD0E3B" w:rsidRDefault="00FD0E3B" w:rsidP="00FD0E3B">
            <w:pPr>
              <w:ind w:firstLine="0"/>
            </w:pPr>
            <w:r>
              <w:t>Toole</w:t>
            </w:r>
          </w:p>
        </w:tc>
      </w:tr>
      <w:tr w:rsidR="00FD0E3B" w:rsidRPr="00FD0E3B" w:rsidTr="00FD0E3B">
        <w:tc>
          <w:tcPr>
            <w:tcW w:w="2179" w:type="dxa"/>
            <w:shd w:val="clear" w:color="auto" w:fill="auto"/>
          </w:tcPr>
          <w:p w:rsidR="00FD0E3B" w:rsidRPr="00FD0E3B" w:rsidRDefault="00FD0E3B" w:rsidP="00FD0E3B">
            <w:pPr>
              <w:keepNext/>
              <w:ind w:firstLine="0"/>
            </w:pPr>
            <w:r>
              <w:t>Weeks</w:t>
            </w:r>
          </w:p>
        </w:tc>
        <w:tc>
          <w:tcPr>
            <w:tcW w:w="2179" w:type="dxa"/>
            <w:shd w:val="clear" w:color="auto" w:fill="auto"/>
          </w:tcPr>
          <w:p w:rsidR="00FD0E3B" w:rsidRPr="00FD0E3B" w:rsidRDefault="00FD0E3B" w:rsidP="00FD0E3B">
            <w:pPr>
              <w:keepNext/>
              <w:ind w:firstLine="0"/>
            </w:pPr>
            <w:r>
              <w:t>Wells</w:t>
            </w:r>
          </w:p>
        </w:tc>
        <w:tc>
          <w:tcPr>
            <w:tcW w:w="2180" w:type="dxa"/>
            <w:shd w:val="clear" w:color="auto" w:fill="auto"/>
          </w:tcPr>
          <w:p w:rsidR="00FD0E3B" w:rsidRPr="00FD0E3B" w:rsidRDefault="00FD0E3B" w:rsidP="00FD0E3B">
            <w:pPr>
              <w:keepNext/>
              <w:ind w:firstLine="0"/>
            </w:pPr>
            <w:r>
              <w:t>Whipper</w:t>
            </w:r>
          </w:p>
        </w:tc>
      </w:tr>
      <w:tr w:rsidR="00FD0E3B" w:rsidRPr="00FD0E3B" w:rsidTr="00FD0E3B">
        <w:tc>
          <w:tcPr>
            <w:tcW w:w="2179" w:type="dxa"/>
            <w:shd w:val="clear" w:color="auto" w:fill="auto"/>
          </w:tcPr>
          <w:p w:rsidR="00FD0E3B" w:rsidRPr="00FD0E3B" w:rsidRDefault="00FD0E3B" w:rsidP="00FD0E3B">
            <w:pPr>
              <w:keepNext/>
              <w:ind w:firstLine="0"/>
            </w:pPr>
            <w:r>
              <w:t>Whitmire</w:t>
            </w:r>
          </w:p>
        </w:tc>
        <w:tc>
          <w:tcPr>
            <w:tcW w:w="2179" w:type="dxa"/>
            <w:shd w:val="clear" w:color="auto" w:fill="auto"/>
          </w:tcPr>
          <w:p w:rsidR="00FD0E3B" w:rsidRPr="00FD0E3B" w:rsidRDefault="00FD0E3B" w:rsidP="00FD0E3B">
            <w:pPr>
              <w:keepNext/>
              <w:ind w:firstLine="0"/>
            </w:pPr>
            <w:r>
              <w:t>Williams</w:t>
            </w:r>
          </w:p>
        </w:tc>
        <w:tc>
          <w:tcPr>
            <w:tcW w:w="2180" w:type="dxa"/>
            <w:shd w:val="clear" w:color="auto" w:fill="auto"/>
          </w:tcPr>
          <w:p w:rsidR="00FD0E3B" w:rsidRPr="00FD0E3B" w:rsidRDefault="00FD0E3B" w:rsidP="00FD0E3B">
            <w:pPr>
              <w:keepNext/>
              <w:ind w:firstLine="0"/>
            </w:pPr>
            <w:r>
              <w:t>Yow</w:t>
            </w:r>
          </w:p>
        </w:tc>
      </w:tr>
    </w:tbl>
    <w:p w:rsidR="00FD0E3B" w:rsidRDefault="00FD0E3B" w:rsidP="00FD0E3B"/>
    <w:p w:rsidR="00FD0E3B" w:rsidRDefault="00FD0E3B" w:rsidP="00FD0E3B">
      <w:pPr>
        <w:jc w:val="center"/>
        <w:rPr>
          <w:b/>
        </w:rPr>
      </w:pPr>
      <w:r w:rsidRPr="00FD0E3B">
        <w:rPr>
          <w:b/>
        </w:rPr>
        <w:t>Total--75</w:t>
      </w:r>
    </w:p>
    <w:p w:rsidR="00FD0E3B" w:rsidRDefault="00FD0E3B" w:rsidP="00FD0E3B">
      <w:pPr>
        <w:jc w:val="center"/>
        <w:rPr>
          <w:b/>
        </w:rPr>
      </w:pPr>
    </w:p>
    <w:p w:rsidR="00FD0E3B" w:rsidRDefault="00FD0E3B" w:rsidP="00FD0E3B">
      <w:r>
        <w:t>So, the House refused to commit the Bill.</w:t>
      </w:r>
    </w:p>
    <w:p w:rsidR="00FD0E3B" w:rsidRDefault="00FD0E3B" w:rsidP="00FD0E3B"/>
    <w:p w:rsidR="00FD0E3B" w:rsidRDefault="00FD0E3B" w:rsidP="00FD0E3B">
      <w:pPr>
        <w:keepNext/>
        <w:jc w:val="center"/>
        <w:rPr>
          <w:b/>
        </w:rPr>
      </w:pPr>
      <w:r w:rsidRPr="00FD0E3B">
        <w:rPr>
          <w:b/>
        </w:rPr>
        <w:t>POINT OF ORDER</w:t>
      </w:r>
    </w:p>
    <w:p w:rsidR="00FD0E3B" w:rsidRDefault="00FD0E3B" w:rsidP="00FD0E3B">
      <w:r>
        <w:t>Rep. HILL made the Point of Order that the Bill was improperly before the House for consideration since its number and title have not been printed in the House Calendar at least one statewide legislative day prior to second reading.</w:t>
      </w:r>
    </w:p>
    <w:p w:rsidR="00FD0E3B" w:rsidRDefault="00FD0E3B" w:rsidP="00FD0E3B">
      <w:r>
        <w:t>The SPEAKER sustained the Point of Order.</w:t>
      </w:r>
    </w:p>
    <w:p w:rsidR="004E4AD9" w:rsidRDefault="004E4AD9" w:rsidP="00FD0E3B"/>
    <w:p w:rsidR="00FD0E3B" w:rsidRPr="004E4AD9" w:rsidRDefault="00FD0E3B" w:rsidP="004E4AD9">
      <w:pPr>
        <w:jc w:val="center"/>
        <w:rPr>
          <w:b/>
        </w:rPr>
      </w:pPr>
      <w:r w:rsidRPr="004E4AD9">
        <w:rPr>
          <w:b/>
        </w:rPr>
        <w:t>RULE 5.10 WAIVED</w:t>
      </w:r>
    </w:p>
    <w:p w:rsidR="00FD0E3B" w:rsidRDefault="00FD0E3B" w:rsidP="00FD0E3B">
      <w:r>
        <w:t>Rep. J. E. SMITH moved to waive Rule 5.10, pursuant to Rule 5.15.</w:t>
      </w:r>
    </w:p>
    <w:p w:rsidR="004E4AD9" w:rsidRDefault="004E4AD9" w:rsidP="00FD0E3B"/>
    <w:p w:rsidR="00FD0E3B" w:rsidRDefault="00FD0E3B" w:rsidP="00FD0E3B">
      <w:r>
        <w:t xml:space="preserve">The yeas and nays were taken resulting as follows: </w:t>
      </w:r>
    </w:p>
    <w:p w:rsidR="00FD0E3B" w:rsidRDefault="00FD0E3B" w:rsidP="00FD0E3B">
      <w:pPr>
        <w:jc w:val="center"/>
      </w:pPr>
      <w:r>
        <w:t xml:space="preserve"> </w:t>
      </w:r>
      <w:bookmarkStart w:id="52" w:name="vote_start131"/>
      <w:bookmarkEnd w:id="52"/>
      <w:r>
        <w:t>Yeas 68; Nays 27</w:t>
      </w:r>
    </w:p>
    <w:p w:rsidR="00FD0E3B" w:rsidRDefault="00FD0E3B" w:rsidP="00FD0E3B">
      <w:pPr>
        <w:jc w:val="center"/>
      </w:pPr>
    </w:p>
    <w:p w:rsidR="004E4AD9" w:rsidRDefault="004E4AD9">
      <w:pPr>
        <w:ind w:firstLine="0"/>
        <w:jc w:val="left"/>
      </w:pPr>
      <w:r>
        <w:br w:type="page"/>
      </w:r>
    </w:p>
    <w:p w:rsidR="00FD0E3B" w:rsidRDefault="00FD0E3B" w:rsidP="00FD0E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Anderson</w:t>
            </w:r>
          </w:p>
        </w:tc>
        <w:tc>
          <w:tcPr>
            <w:tcW w:w="2179" w:type="dxa"/>
            <w:shd w:val="clear" w:color="auto" w:fill="auto"/>
          </w:tcPr>
          <w:p w:rsidR="00FD0E3B" w:rsidRPr="00FD0E3B" w:rsidRDefault="00FD0E3B" w:rsidP="00FD0E3B">
            <w:pPr>
              <w:keepNext/>
              <w:ind w:firstLine="0"/>
            </w:pPr>
            <w:r>
              <w:t>Anthony</w:t>
            </w:r>
          </w:p>
        </w:tc>
        <w:tc>
          <w:tcPr>
            <w:tcW w:w="2180" w:type="dxa"/>
            <w:shd w:val="clear" w:color="auto" w:fill="auto"/>
          </w:tcPr>
          <w:p w:rsidR="00FD0E3B" w:rsidRPr="00FD0E3B" w:rsidRDefault="00FD0E3B" w:rsidP="00FD0E3B">
            <w:pPr>
              <w:keepNext/>
              <w:ind w:firstLine="0"/>
            </w:pPr>
            <w:r>
              <w:t>Bales</w:t>
            </w:r>
          </w:p>
        </w:tc>
      </w:tr>
      <w:tr w:rsidR="00FD0E3B" w:rsidRPr="00FD0E3B" w:rsidTr="00FD0E3B">
        <w:tc>
          <w:tcPr>
            <w:tcW w:w="2179" w:type="dxa"/>
            <w:shd w:val="clear" w:color="auto" w:fill="auto"/>
          </w:tcPr>
          <w:p w:rsidR="00FD0E3B" w:rsidRPr="00FD0E3B" w:rsidRDefault="00FD0E3B" w:rsidP="00FD0E3B">
            <w:pPr>
              <w:ind w:firstLine="0"/>
            </w:pPr>
            <w:r>
              <w:t>Bamberg</w:t>
            </w:r>
          </w:p>
        </w:tc>
        <w:tc>
          <w:tcPr>
            <w:tcW w:w="2179" w:type="dxa"/>
            <w:shd w:val="clear" w:color="auto" w:fill="auto"/>
          </w:tcPr>
          <w:p w:rsidR="00FD0E3B" w:rsidRPr="00FD0E3B" w:rsidRDefault="00FD0E3B" w:rsidP="00FD0E3B">
            <w:pPr>
              <w:ind w:firstLine="0"/>
            </w:pPr>
            <w:r>
              <w:t>Bannister</w:t>
            </w:r>
          </w:p>
        </w:tc>
        <w:tc>
          <w:tcPr>
            <w:tcW w:w="2180" w:type="dxa"/>
            <w:shd w:val="clear" w:color="auto" w:fill="auto"/>
          </w:tcPr>
          <w:p w:rsidR="00FD0E3B" w:rsidRPr="00FD0E3B" w:rsidRDefault="00FD0E3B" w:rsidP="00FD0E3B">
            <w:pPr>
              <w:ind w:firstLine="0"/>
            </w:pPr>
            <w:r>
              <w:t>Bernstein</w:t>
            </w:r>
          </w:p>
        </w:tc>
      </w:tr>
      <w:tr w:rsidR="00FD0E3B" w:rsidRPr="00FD0E3B" w:rsidTr="00FD0E3B">
        <w:tc>
          <w:tcPr>
            <w:tcW w:w="2179" w:type="dxa"/>
            <w:shd w:val="clear" w:color="auto" w:fill="auto"/>
          </w:tcPr>
          <w:p w:rsidR="00FD0E3B" w:rsidRPr="00FD0E3B" w:rsidRDefault="00FD0E3B" w:rsidP="00FD0E3B">
            <w:pPr>
              <w:ind w:firstLine="0"/>
            </w:pPr>
            <w:r>
              <w:t>Bowers</w:t>
            </w:r>
          </w:p>
        </w:tc>
        <w:tc>
          <w:tcPr>
            <w:tcW w:w="2179" w:type="dxa"/>
            <w:shd w:val="clear" w:color="auto" w:fill="auto"/>
          </w:tcPr>
          <w:p w:rsidR="00FD0E3B" w:rsidRPr="00FD0E3B" w:rsidRDefault="00FD0E3B" w:rsidP="00FD0E3B">
            <w:pPr>
              <w:ind w:firstLine="0"/>
            </w:pPr>
            <w:r>
              <w:t>Bradley</w:t>
            </w:r>
          </w:p>
        </w:tc>
        <w:tc>
          <w:tcPr>
            <w:tcW w:w="2180" w:type="dxa"/>
            <w:shd w:val="clear" w:color="auto" w:fill="auto"/>
          </w:tcPr>
          <w:p w:rsidR="00FD0E3B" w:rsidRPr="00FD0E3B" w:rsidRDefault="00FD0E3B" w:rsidP="00FD0E3B">
            <w:pPr>
              <w:ind w:firstLine="0"/>
            </w:pPr>
            <w:r>
              <w:t>Brannon</w:t>
            </w:r>
          </w:p>
        </w:tc>
      </w:tr>
      <w:tr w:rsidR="00FD0E3B" w:rsidRPr="00FD0E3B" w:rsidTr="00FD0E3B">
        <w:tc>
          <w:tcPr>
            <w:tcW w:w="2179" w:type="dxa"/>
            <w:shd w:val="clear" w:color="auto" w:fill="auto"/>
          </w:tcPr>
          <w:p w:rsidR="00FD0E3B" w:rsidRPr="00FD0E3B" w:rsidRDefault="00FD0E3B" w:rsidP="00FD0E3B">
            <w:pPr>
              <w:ind w:firstLine="0"/>
            </w:pPr>
            <w:r>
              <w:t>G. A. Brown</w:t>
            </w:r>
          </w:p>
        </w:tc>
        <w:tc>
          <w:tcPr>
            <w:tcW w:w="2179" w:type="dxa"/>
            <w:shd w:val="clear" w:color="auto" w:fill="auto"/>
          </w:tcPr>
          <w:p w:rsidR="00FD0E3B" w:rsidRPr="00FD0E3B" w:rsidRDefault="00FD0E3B" w:rsidP="00FD0E3B">
            <w:pPr>
              <w:ind w:firstLine="0"/>
            </w:pPr>
            <w:r>
              <w:t>R. L. Brown</w:t>
            </w:r>
          </w:p>
        </w:tc>
        <w:tc>
          <w:tcPr>
            <w:tcW w:w="2180" w:type="dxa"/>
            <w:shd w:val="clear" w:color="auto" w:fill="auto"/>
          </w:tcPr>
          <w:p w:rsidR="00FD0E3B" w:rsidRPr="00FD0E3B" w:rsidRDefault="00FD0E3B" w:rsidP="00FD0E3B">
            <w:pPr>
              <w:ind w:firstLine="0"/>
            </w:pPr>
            <w:r>
              <w:t>Clary</w:t>
            </w:r>
          </w:p>
        </w:tc>
      </w:tr>
      <w:tr w:rsidR="00FD0E3B" w:rsidRPr="00FD0E3B" w:rsidTr="00FD0E3B">
        <w:tc>
          <w:tcPr>
            <w:tcW w:w="2179" w:type="dxa"/>
            <w:shd w:val="clear" w:color="auto" w:fill="auto"/>
          </w:tcPr>
          <w:p w:rsidR="00FD0E3B" w:rsidRPr="00FD0E3B" w:rsidRDefault="00FD0E3B" w:rsidP="00FD0E3B">
            <w:pPr>
              <w:ind w:firstLine="0"/>
            </w:pPr>
            <w:r>
              <w:t>Clemmons</w:t>
            </w:r>
          </w:p>
        </w:tc>
        <w:tc>
          <w:tcPr>
            <w:tcW w:w="2179" w:type="dxa"/>
            <w:shd w:val="clear" w:color="auto" w:fill="auto"/>
          </w:tcPr>
          <w:p w:rsidR="00FD0E3B" w:rsidRPr="00FD0E3B" w:rsidRDefault="00FD0E3B" w:rsidP="00FD0E3B">
            <w:pPr>
              <w:ind w:firstLine="0"/>
            </w:pPr>
            <w:r>
              <w:t>Cobb-Hunter</w:t>
            </w:r>
          </w:p>
        </w:tc>
        <w:tc>
          <w:tcPr>
            <w:tcW w:w="2180" w:type="dxa"/>
            <w:shd w:val="clear" w:color="auto" w:fill="auto"/>
          </w:tcPr>
          <w:p w:rsidR="00FD0E3B" w:rsidRPr="00FD0E3B" w:rsidRDefault="00FD0E3B" w:rsidP="00FD0E3B">
            <w:pPr>
              <w:ind w:firstLine="0"/>
            </w:pPr>
            <w:r>
              <w:t>Cole</w:t>
            </w:r>
          </w:p>
        </w:tc>
      </w:tr>
      <w:tr w:rsidR="00FD0E3B" w:rsidRPr="00FD0E3B" w:rsidTr="00FD0E3B">
        <w:tc>
          <w:tcPr>
            <w:tcW w:w="2179" w:type="dxa"/>
            <w:shd w:val="clear" w:color="auto" w:fill="auto"/>
          </w:tcPr>
          <w:p w:rsidR="00FD0E3B" w:rsidRPr="00FD0E3B" w:rsidRDefault="00FD0E3B" w:rsidP="00FD0E3B">
            <w:pPr>
              <w:ind w:firstLine="0"/>
            </w:pPr>
            <w:r>
              <w:t>Collins</w:t>
            </w:r>
          </w:p>
        </w:tc>
        <w:tc>
          <w:tcPr>
            <w:tcW w:w="2179" w:type="dxa"/>
            <w:shd w:val="clear" w:color="auto" w:fill="auto"/>
          </w:tcPr>
          <w:p w:rsidR="00FD0E3B" w:rsidRPr="00FD0E3B" w:rsidRDefault="00FD0E3B" w:rsidP="00FD0E3B">
            <w:pPr>
              <w:ind w:firstLine="0"/>
            </w:pPr>
            <w:r>
              <w:t>H. A. Crawford</w:t>
            </w:r>
          </w:p>
        </w:tc>
        <w:tc>
          <w:tcPr>
            <w:tcW w:w="2180" w:type="dxa"/>
            <w:shd w:val="clear" w:color="auto" w:fill="auto"/>
          </w:tcPr>
          <w:p w:rsidR="00FD0E3B" w:rsidRPr="00FD0E3B" w:rsidRDefault="00FD0E3B" w:rsidP="00FD0E3B">
            <w:pPr>
              <w:ind w:firstLine="0"/>
            </w:pPr>
            <w:r>
              <w:t>Crosby</w:t>
            </w:r>
          </w:p>
        </w:tc>
      </w:tr>
      <w:tr w:rsidR="00FD0E3B" w:rsidRPr="00FD0E3B" w:rsidTr="00FD0E3B">
        <w:tc>
          <w:tcPr>
            <w:tcW w:w="2179" w:type="dxa"/>
            <w:shd w:val="clear" w:color="auto" w:fill="auto"/>
          </w:tcPr>
          <w:p w:rsidR="00FD0E3B" w:rsidRPr="00FD0E3B" w:rsidRDefault="00FD0E3B" w:rsidP="00FD0E3B">
            <w:pPr>
              <w:ind w:firstLine="0"/>
            </w:pPr>
            <w:r>
              <w:t>Daning</w:t>
            </w:r>
          </w:p>
        </w:tc>
        <w:tc>
          <w:tcPr>
            <w:tcW w:w="2179" w:type="dxa"/>
            <w:shd w:val="clear" w:color="auto" w:fill="auto"/>
          </w:tcPr>
          <w:p w:rsidR="00FD0E3B" w:rsidRPr="00FD0E3B" w:rsidRDefault="00FD0E3B" w:rsidP="00FD0E3B">
            <w:pPr>
              <w:ind w:firstLine="0"/>
            </w:pPr>
            <w:r>
              <w:t>Delleney</w:t>
            </w:r>
          </w:p>
        </w:tc>
        <w:tc>
          <w:tcPr>
            <w:tcW w:w="2180" w:type="dxa"/>
            <w:shd w:val="clear" w:color="auto" w:fill="auto"/>
          </w:tcPr>
          <w:p w:rsidR="00FD0E3B" w:rsidRPr="00FD0E3B" w:rsidRDefault="00FD0E3B" w:rsidP="00FD0E3B">
            <w:pPr>
              <w:ind w:firstLine="0"/>
            </w:pPr>
            <w:r>
              <w:t>Dillard</w:t>
            </w:r>
          </w:p>
        </w:tc>
      </w:tr>
      <w:tr w:rsidR="00FD0E3B" w:rsidRPr="00FD0E3B" w:rsidTr="00FD0E3B">
        <w:tc>
          <w:tcPr>
            <w:tcW w:w="2179" w:type="dxa"/>
            <w:shd w:val="clear" w:color="auto" w:fill="auto"/>
          </w:tcPr>
          <w:p w:rsidR="00FD0E3B" w:rsidRPr="00FD0E3B" w:rsidRDefault="00FD0E3B" w:rsidP="00FD0E3B">
            <w:pPr>
              <w:ind w:firstLine="0"/>
            </w:pPr>
            <w:r>
              <w:t>Duckworth</w:t>
            </w:r>
          </w:p>
        </w:tc>
        <w:tc>
          <w:tcPr>
            <w:tcW w:w="2179" w:type="dxa"/>
            <w:shd w:val="clear" w:color="auto" w:fill="auto"/>
          </w:tcPr>
          <w:p w:rsidR="00FD0E3B" w:rsidRPr="00FD0E3B" w:rsidRDefault="00FD0E3B" w:rsidP="00FD0E3B">
            <w:pPr>
              <w:ind w:firstLine="0"/>
            </w:pPr>
            <w:r>
              <w:t>Felder</w:t>
            </w:r>
          </w:p>
        </w:tc>
        <w:tc>
          <w:tcPr>
            <w:tcW w:w="2180" w:type="dxa"/>
            <w:shd w:val="clear" w:color="auto" w:fill="auto"/>
          </w:tcPr>
          <w:p w:rsidR="00FD0E3B" w:rsidRPr="00FD0E3B" w:rsidRDefault="00FD0E3B" w:rsidP="00FD0E3B">
            <w:pPr>
              <w:ind w:firstLine="0"/>
            </w:pPr>
            <w:r>
              <w:t>Finlay</w:t>
            </w:r>
          </w:p>
        </w:tc>
      </w:tr>
      <w:tr w:rsidR="00FD0E3B" w:rsidRPr="00FD0E3B" w:rsidTr="00FD0E3B">
        <w:tc>
          <w:tcPr>
            <w:tcW w:w="2179" w:type="dxa"/>
            <w:shd w:val="clear" w:color="auto" w:fill="auto"/>
          </w:tcPr>
          <w:p w:rsidR="00FD0E3B" w:rsidRPr="00FD0E3B" w:rsidRDefault="00FD0E3B" w:rsidP="00FD0E3B">
            <w:pPr>
              <w:ind w:firstLine="0"/>
            </w:pPr>
            <w:r>
              <w:t>Funderburk</w:t>
            </w:r>
          </w:p>
        </w:tc>
        <w:tc>
          <w:tcPr>
            <w:tcW w:w="2179" w:type="dxa"/>
            <w:shd w:val="clear" w:color="auto" w:fill="auto"/>
          </w:tcPr>
          <w:p w:rsidR="00FD0E3B" w:rsidRPr="00FD0E3B" w:rsidRDefault="00FD0E3B" w:rsidP="00FD0E3B">
            <w:pPr>
              <w:ind w:firstLine="0"/>
            </w:pPr>
            <w:r>
              <w:t>Gagnon</w:t>
            </w:r>
          </w:p>
        </w:tc>
        <w:tc>
          <w:tcPr>
            <w:tcW w:w="2180" w:type="dxa"/>
            <w:shd w:val="clear" w:color="auto" w:fill="auto"/>
          </w:tcPr>
          <w:p w:rsidR="00FD0E3B" w:rsidRPr="00FD0E3B" w:rsidRDefault="00FD0E3B" w:rsidP="00FD0E3B">
            <w:pPr>
              <w:ind w:firstLine="0"/>
            </w:pPr>
            <w:r>
              <w:t>George</w:t>
            </w:r>
          </w:p>
        </w:tc>
      </w:tr>
      <w:tr w:rsidR="00FD0E3B" w:rsidRPr="00FD0E3B" w:rsidTr="00FD0E3B">
        <w:tc>
          <w:tcPr>
            <w:tcW w:w="2179" w:type="dxa"/>
            <w:shd w:val="clear" w:color="auto" w:fill="auto"/>
          </w:tcPr>
          <w:p w:rsidR="00FD0E3B" w:rsidRPr="00FD0E3B" w:rsidRDefault="00FD0E3B" w:rsidP="00FD0E3B">
            <w:pPr>
              <w:ind w:firstLine="0"/>
            </w:pPr>
            <w:r>
              <w:t>Gilliard</w:t>
            </w:r>
          </w:p>
        </w:tc>
        <w:tc>
          <w:tcPr>
            <w:tcW w:w="2179" w:type="dxa"/>
            <w:shd w:val="clear" w:color="auto" w:fill="auto"/>
          </w:tcPr>
          <w:p w:rsidR="00FD0E3B" w:rsidRPr="00FD0E3B" w:rsidRDefault="00FD0E3B" w:rsidP="00FD0E3B">
            <w:pPr>
              <w:ind w:firstLine="0"/>
            </w:pPr>
            <w:r>
              <w:t>Hart</w:t>
            </w:r>
          </w:p>
        </w:tc>
        <w:tc>
          <w:tcPr>
            <w:tcW w:w="2180" w:type="dxa"/>
            <w:shd w:val="clear" w:color="auto" w:fill="auto"/>
          </w:tcPr>
          <w:p w:rsidR="00FD0E3B" w:rsidRPr="00FD0E3B" w:rsidRDefault="00FD0E3B" w:rsidP="00FD0E3B">
            <w:pPr>
              <w:ind w:firstLine="0"/>
            </w:pPr>
            <w:r>
              <w:t>Hayes</w:t>
            </w:r>
          </w:p>
        </w:tc>
      </w:tr>
      <w:tr w:rsidR="00FD0E3B" w:rsidRPr="00FD0E3B" w:rsidTr="00FD0E3B">
        <w:tc>
          <w:tcPr>
            <w:tcW w:w="2179" w:type="dxa"/>
            <w:shd w:val="clear" w:color="auto" w:fill="auto"/>
          </w:tcPr>
          <w:p w:rsidR="00FD0E3B" w:rsidRPr="00FD0E3B" w:rsidRDefault="00FD0E3B" w:rsidP="00FD0E3B">
            <w:pPr>
              <w:ind w:firstLine="0"/>
            </w:pPr>
            <w:r>
              <w:t>Henderson</w:t>
            </w:r>
          </w:p>
        </w:tc>
        <w:tc>
          <w:tcPr>
            <w:tcW w:w="2179" w:type="dxa"/>
            <w:shd w:val="clear" w:color="auto" w:fill="auto"/>
          </w:tcPr>
          <w:p w:rsidR="00FD0E3B" w:rsidRPr="00FD0E3B" w:rsidRDefault="00FD0E3B" w:rsidP="00FD0E3B">
            <w:pPr>
              <w:ind w:firstLine="0"/>
            </w:pPr>
            <w:r>
              <w:t>Herbkersman</w:t>
            </w:r>
          </w:p>
        </w:tc>
        <w:tc>
          <w:tcPr>
            <w:tcW w:w="2180" w:type="dxa"/>
            <w:shd w:val="clear" w:color="auto" w:fill="auto"/>
          </w:tcPr>
          <w:p w:rsidR="00FD0E3B" w:rsidRPr="00FD0E3B" w:rsidRDefault="00FD0E3B" w:rsidP="00FD0E3B">
            <w:pPr>
              <w:ind w:firstLine="0"/>
            </w:pPr>
            <w:r>
              <w:t>Hodges</w:t>
            </w:r>
          </w:p>
        </w:tc>
      </w:tr>
      <w:tr w:rsidR="00FD0E3B" w:rsidRPr="00FD0E3B" w:rsidTr="00FD0E3B">
        <w:tc>
          <w:tcPr>
            <w:tcW w:w="2179" w:type="dxa"/>
            <w:shd w:val="clear" w:color="auto" w:fill="auto"/>
          </w:tcPr>
          <w:p w:rsidR="00FD0E3B" w:rsidRPr="00FD0E3B" w:rsidRDefault="00FD0E3B" w:rsidP="00FD0E3B">
            <w:pPr>
              <w:ind w:firstLine="0"/>
            </w:pPr>
            <w:r>
              <w:t>Hosey</w:t>
            </w:r>
          </w:p>
        </w:tc>
        <w:tc>
          <w:tcPr>
            <w:tcW w:w="2179" w:type="dxa"/>
            <w:shd w:val="clear" w:color="auto" w:fill="auto"/>
          </w:tcPr>
          <w:p w:rsidR="00FD0E3B" w:rsidRPr="00FD0E3B" w:rsidRDefault="00FD0E3B" w:rsidP="00FD0E3B">
            <w:pPr>
              <w:ind w:firstLine="0"/>
            </w:pPr>
            <w:r>
              <w:t>Jefferson</w:t>
            </w:r>
          </w:p>
        </w:tc>
        <w:tc>
          <w:tcPr>
            <w:tcW w:w="2180" w:type="dxa"/>
            <w:shd w:val="clear" w:color="auto" w:fill="auto"/>
          </w:tcPr>
          <w:p w:rsidR="00FD0E3B" w:rsidRPr="00FD0E3B" w:rsidRDefault="00FD0E3B" w:rsidP="00FD0E3B">
            <w:pPr>
              <w:ind w:firstLine="0"/>
            </w:pPr>
            <w:r>
              <w:t>Johnson</w:t>
            </w:r>
          </w:p>
        </w:tc>
      </w:tr>
      <w:tr w:rsidR="00FD0E3B" w:rsidRPr="00FD0E3B" w:rsidTr="00FD0E3B">
        <w:tc>
          <w:tcPr>
            <w:tcW w:w="2179" w:type="dxa"/>
            <w:shd w:val="clear" w:color="auto" w:fill="auto"/>
          </w:tcPr>
          <w:p w:rsidR="00FD0E3B" w:rsidRPr="00FD0E3B" w:rsidRDefault="00FD0E3B" w:rsidP="00FD0E3B">
            <w:pPr>
              <w:ind w:firstLine="0"/>
            </w:pPr>
            <w:r>
              <w:t>King</w:t>
            </w:r>
          </w:p>
        </w:tc>
        <w:tc>
          <w:tcPr>
            <w:tcW w:w="2179" w:type="dxa"/>
            <w:shd w:val="clear" w:color="auto" w:fill="auto"/>
          </w:tcPr>
          <w:p w:rsidR="00FD0E3B" w:rsidRPr="00FD0E3B" w:rsidRDefault="00FD0E3B" w:rsidP="00FD0E3B">
            <w:pPr>
              <w:ind w:firstLine="0"/>
            </w:pPr>
            <w:r>
              <w:t>Knight</w:t>
            </w:r>
          </w:p>
        </w:tc>
        <w:tc>
          <w:tcPr>
            <w:tcW w:w="2180" w:type="dxa"/>
            <w:shd w:val="clear" w:color="auto" w:fill="auto"/>
          </w:tcPr>
          <w:p w:rsidR="00FD0E3B" w:rsidRPr="00FD0E3B" w:rsidRDefault="00FD0E3B" w:rsidP="00FD0E3B">
            <w:pPr>
              <w:ind w:firstLine="0"/>
            </w:pPr>
            <w:r>
              <w:t>Limehouse</w:t>
            </w:r>
          </w:p>
        </w:tc>
      </w:tr>
      <w:tr w:rsidR="00FD0E3B" w:rsidRPr="00FD0E3B" w:rsidTr="00FD0E3B">
        <w:tc>
          <w:tcPr>
            <w:tcW w:w="2179" w:type="dxa"/>
            <w:shd w:val="clear" w:color="auto" w:fill="auto"/>
          </w:tcPr>
          <w:p w:rsidR="00FD0E3B" w:rsidRPr="00FD0E3B" w:rsidRDefault="00FD0E3B" w:rsidP="00FD0E3B">
            <w:pPr>
              <w:ind w:firstLine="0"/>
            </w:pPr>
            <w:r>
              <w:t>Loftis</w:t>
            </w:r>
          </w:p>
        </w:tc>
        <w:tc>
          <w:tcPr>
            <w:tcW w:w="2179" w:type="dxa"/>
            <w:shd w:val="clear" w:color="auto" w:fill="auto"/>
          </w:tcPr>
          <w:p w:rsidR="00FD0E3B" w:rsidRPr="00FD0E3B" w:rsidRDefault="00FD0E3B" w:rsidP="00FD0E3B">
            <w:pPr>
              <w:ind w:firstLine="0"/>
            </w:pPr>
            <w:r>
              <w:t>Lucas</w:t>
            </w:r>
          </w:p>
        </w:tc>
        <w:tc>
          <w:tcPr>
            <w:tcW w:w="2180" w:type="dxa"/>
            <w:shd w:val="clear" w:color="auto" w:fill="auto"/>
          </w:tcPr>
          <w:p w:rsidR="00FD0E3B" w:rsidRPr="00FD0E3B" w:rsidRDefault="00FD0E3B" w:rsidP="00FD0E3B">
            <w:pPr>
              <w:ind w:firstLine="0"/>
            </w:pPr>
            <w:r>
              <w:t>Mack</w:t>
            </w:r>
          </w:p>
        </w:tc>
      </w:tr>
      <w:tr w:rsidR="00FD0E3B" w:rsidRPr="00FD0E3B" w:rsidTr="00FD0E3B">
        <w:tc>
          <w:tcPr>
            <w:tcW w:w="2179" w:type="dxa"/>
            <w:shd w:val="clear" w:color="auto" w:fill="auto"/>
          </w:tcPr>
          <w:p w:rsidR="00FD0E3B" w:rsidRPr="00FD0E3B" w:rsidRDefault="00FD0E3B" w:rsidP="00FD0E3B">
            <w:pPr>
              <w:ind w:firstLine="0"/>
            </w:pPr>
            <w:r>
              <w:t>McEachern</w:t>
            </w:r>
          </w:p>
        </w:tc>
        <w:tc>
          <w:tcPr>
            <w:tcW w:w="2179" w:type="dxa"/>
            <w:shd w:val="clear" w:color="auto" w:fill="auto"/>
          </w:tcPr>
          <w:p w:rsidR="00FD0E3B" w:rsidRPr="00FD0E3B" w:rsidRDefault="00FD0E3B" w:rsidP="00FD0E3B">
            <w:pPr>
              <w:ind w:firstLine="0"/>
            </w:pPr>
            <w:r>
              <w:t>McKnight</w:t>
            </w:r>
          </w:p>
        </w:tc>
        <w:tc>
          <w:tcPr>
            <w:tcW w:w="2180" w:type="dxa"/>
            <w:shd w:val="clear" w:color="auto" w:fill="auto"/>
          </w:tcPr>
          <w:p w:rsidR="00FD0E3B" w:rsidRPr="00FD0E3B" w:rsidRDefault="00FD0E3B" w:rsidP="00FD0E3B">
            <w:pPr>
              <w:ind w:firstLine="0"/>
            </w:pPr>
            <w:r>
              <w:t>M. S. McLeod</w:t>
            </w:r>
          </w:p>
        </w:tc>
      </w:tr>
      <w:tr w:rsidR="00FD0E3B" w:rsidRPr="00FD0E3B" w:rsidTr="00FD0E3B">
        <w:tc>
          <w:tcPr>
            <w:tcW w:w="2179" w:type="dxa"/>
            <w:shd w:val="clear" w:color="auto" w:fill="auto"/>
          </w:tcPr>
          <w:p w:rsidR="00FD0E3B" w:rsidRPr="00FD0E3B" w:rsidRDefault="00FD0E3B" w:rsidP="00FD0E3B">
            <w:pPr>
              <w:ind w:firstLine="0"/>
            </w:pPr>
            <w:r>
              <w:t>W. J. McLeod</w:t>
            </w:r>
          </w:p>
        </w:tc>
        <w:tc>
          <w:tcPr>
            <w:tcW w:w="2179" w:type="dxa"/>
            <w:shd w:val="clear" w:color="auto" w:fill="auto"/>
          </w:tcPr>
          <w:p w:rsidR="00FD0E3B" w:rsidRPr="00FD0E3B" w:rsidRDefault="00FD0E3B" w:rsidP="00FD0E3B">
            <w:pPr>
              <w:ind w:firstLine="0"/>
            </w:pPr>
            <w:r>
              <w:t>Mitchell</w:t>
            </w:r>
          </w:p>
        </w:tc>
        <w:tc>
          <w:tcPr>
            <w:tcW w:w="2180" w:type="dxa"/>
            <w:shd w:val="clear" w:color="auto" w:fill="auto"/>
          </w:tcPr>
          <w:p w:rsidR="00FD0E3B" w:rsidRPr="00FD0E3B" w:rsidRDefault="00FD0E3B" w:rsidP="00FD0E3B">
            <w:pPr>
              <w:ind w:firstLine="0"/>
            </w:pPr>
            <w:r>
              <w:t>D. C. Moss</w:t>
            </w:r>
          </w:p>
        </w:tc>
      </w:tr>
      <w:tr w:rsidR="00FD0E3B" w:rsidRPr="00FD0E3B" w:rsidTr="00FD0E3B">
        <w:tc>
          <w:tcPr>
            <w:tcW w:w="2179" w:type="dxa"/>
            <w:shd w:val="clear" w:color="auto" w:fill="auto"/>
          </w:tcPr>
          <w:p w:rsidR="00FD0E3B" w:rsidRPr="00FD0E3B" w:rsidRDefault="00FD0E3B" w:rsidP="00FD0E3B">
            <w:pPr>
              <w:ind w:firstLine="0"/>
            </w:pPr>
            <w:r>
              <w:t>V. S. Moss</w:t>
            </w:r>
          </w:p>
        </w:tc>
        <w:tc>
          <w:tcPr>
            <w:tcW w:w="2179" w:type="dxa"/>
            <w:shd w:val="clear" w:color="auto" w:fill="auto"/>
          </w:tcPr>
          <w:p w:rsidR="00FD0E3B" w:rsidRPr="00FD0E3B" w:rsidRDefault="00FD0E3B" w:rsidP="00FD0E3B">
            <w:pPr>
              <w:ind w:firstLine="0"/>
            </w:pPr>
            <w:r>
              <w:t>Murphy</w:t>
            </w:r>
          </w:p>
        </w:tc>
        <w:tc>
          <w:tcPr>
            <w:tcW w:w="2180" w:type="dxa"/>
            <w:shd w:val="clear" w:color="auto" w:fill="auto"/>
          </w:tcPr>
          <w:p w:rsidR="00FD0E3B" w:rsidRPr="00FD0E3B" w:rsidRDefault="00FD0E3B" w:rsidP="00FD0E3B">
            <w:pPr>
              <w:ind w:firstLine="0"/>
            </w:pPr>
            <w:r>
              <w:t>Newton</w:t>
            </w:r>
          </w:p>
        </w:tc>
      </w:tr>
      <w:tr w:rsidR="00FD0E3B" w:rsidRPr="00FD0E3B" w:rsidTr="00FD0E3B">
        <w:tc>
          <w:tcPr>
            <w:tcW w:w="2179" w:type="dxa"/>
            <w:shd w:val="clear" w:color="auto" w:fill="auto"/>
          </w:tcPr>
          <w:p w:rsidR="00FD0E3B" w:rsidRPr="00FD0E3B" w:rsidRDefault="00FD0E3B" w:rsidP="00FD0E3B">
            <w:pPr>
              <w:ind w:firstLine="0"/>
            </w:pPr>
            <w:r>
              <w:t>Parks</w:t>
            </w:r>
          </w:p>
        </w:tc>
        <w:tc>
          <w:tcPr>
            <w:tcW w:w="2179" w:type="dxa"/>
            <w:shd w:val="clear" w:color="auto" w:fill="auto"/>
          </w:tcPr>
          <w:p w:rsidR="00FD0E3B" w:rsidRPr="00FD0E3B" w:rsidRDefault="00FD0E3B" w:rsidP="00FD0E3B">
            <w:pPr>
              <w:ind w:firstLine="0"/>
            </w:pPr>
            <w:r>
              <w:t>Pope</w:t>
            </w:r>
          </w:p>
        </w:tc>
        <w:tc>
          <w:tcPr>
            <w:tcW w:w="2180" w:type="dxa"/>
            <w:shd w:val="clear" w:color="auto" w:fill="auto"/>
          </w:tcPr>
          <w:p w:rsidR="00FD0E3B" w:rsidRPr="00FD0E3B" w:rsidRDefault="00FD0E3B" w:rsidP="00FD0E3B">
            <w:pPr>
              <w:ind w:firstLine="0"/>
            </w:pPr>
            <w:r>
              <w:t>Ridgeway</w:t>
            </w:r>
          </w:p>
        </w:tc>
      </w:tr>
      <w:tr w:rsidR="00FD0E3B" w:rsidRPr="00FD0E3B" w:rsidTr="00FD0E3B">
        <w:tc>
          <w:tcPr>
            <w:tcW w:w="2179" w:type="dxa"/>
            <w:shd w:val="clear" w:color="auto" w:fill="auto"/>
          </w:tcPr>
          <w:p w:rsidR="00FD0E3B" w:rsidRPr="00FD0E3B" w:rsidRDefault="00FD0E3B" w:rsidP="00FD0E3B">
            <w:pPr>
              <w:ind w:firstLine="0"/>
            </w:pPr>
            <w:r>
              <w:t>Riley</w:t>
            </w:r>
          </w:p>
        </w:tc>
        <w:tc>
          <w:tcPr>
            <w:tcW w:w="2179" w:type="dxa"/>
            <w:shd w:val="clear" w:color="auto" w:fill="auto"/>
          </w:tcPr>
          <w:p w:rsidR="00FD0E3B" w:rsidRPr="00FD0E3B" w:rsidRDefault="00FD0E3B" w:rsidP="00FD0E3B">
            <w:pPr>
              <w:ind w:firstLine="0"/>
            </w:pPr>
            <w:r>
              <w:t>Rivers</w:t>
            </w:r>
          </w:p>
        </w:tc>
        <w:tc>
          <w:tcPr>
            <w:tcW w:w="2180" w:type="dxa"/>
            <w:shd w:val="clear" w:color="auto" w:fill="auto"/>
          </w:tcPr>
          <w:p w:rsidR="00FD0E3B" w:rsidRPr="00FD0E3B" w:rsidRDefault="00FD0E3B" w:rsidP="00FD0E3B">
            <w:pPr>
              <w:ind w:firstLine="0"/>
            </w:pPr>
            <w:r>
              <w:t>Robinson-Simpson</w:t>
            </w:r>
          </w:p>
        </w:tc>
      </w:tr>
      <w:tr w:rsidR="00FD0E3B" w:rsidRPr="00FD0E3B" w:rsidTr="00FD0E3B">
        <w:tc>
          <w:tcPr>
            <w:tcW w:w="2179" w:type="dxa"/>
            <w:shd w:val="clear" w:color="auto" w:fill="auto"/>
          </w:tcPr>
          <w:p w:rsidR="00FD0E3B" w:rsidRPr="00FD0E3B" w:rsidRDefault="00FD0E3B" w:rsidP="00FD0E3B">
            <w:pPr>
              <w:ind w:firstLine="0"/>
            </w:pPr>
            <w:r>
              <w:t>Rutherford</w:t>
            </w:r>
          </w:p>
        </w:tc>
        <w:tc>
          <w:tcPr>
            <w:tcW w:w="2179" w:type="dxa"/>
            <w:shd w:val="clear" w:color="auto" w:fill="auto"/>
          </w:tcPr>
          <w:p w:rsidR="00FD0E3B" w:rsidRPr="00FD0E3B" w:rsidRDefault="00FD0E3B" w:rsidP="00FD0E3B">
            <w:pPr>
              <w:ind w:firstLine="0"/>
            </w:pPr>
            <w:r>
              <w:t>G. R. Smith</w:t>
            </w:r>
          </w:p>
        </w:tc>
        <w:tc>
          <w:tcPr>
            <w:tcW w:w="2180" w:type="dxa"/>
            <w:shd w:val="clear" w:color="auto" w:fill="auto"/>
          </w:tcPr>
          <w:p w:rsidR="00FD0E3B" w:rsidRPr="00FD0E3B" w:rsidRDefault="00FD0E3B" w:rsidP="00FD0E3B">
            <w:pPr>
              <w:ind w:firstLine="0"/>
            </w:pPr>
            <w:r>
              <w:t>J. E. Smith</w:t>
            </w:r>
          </w:p>
        </w:tc>
      </w:tr>
      <w:tr w:rsidR="00FD0E3B" w:rsidRPr="00FD0E3B" w:rsidTr="00FD0E3B">
        <w:tc>
          <w:tcPr>
            <w:tcW w:w="2179" w:type="dxa"/>
            <w:shd w:val="clear" w:color="auto" w:fill="auto"/>
          </w:tcPr>
          <w:p w:rsidR="00FD0E3B" w:rsidRPr="00FD0E3B" w:rsidRDefault="00FD0E3B" w:rsidP="00FD0E3B">
            <w:pPr>
              <w:ind w:firstLine="0"/>
            </w:pPr>
            <w:r>
              <w:t>Sottile</w:t>
            </w:r>
          </w:p>
        </w:tc>
        <w:tc>
          <w:tcPr>
            <w:tcW w:w="2179" w:type="dxa"/>
            <w:shd w:val="clear" w:color="auto" w:fill="auto"/>
          </w:tcPr>
          <w:p w:rsidR="00FD0E3B" w:rsidRPr="00FD0E3B" w:rsidRDefault="00FD0E3B" w:rsidP="00FD0E3B">
            <w:pPr>
              <w:ind w:firstLine="0"/>
            </w:pPr>
            <w:r>
              <w:t>Spires</w:t>
            </w:r>
          </w:p>
        </w:tc>
        <w:tc>
          <w:tcPr>
            <w:tcW w:w="2180" w:type="dxa"/>
            <w:shd w:val="clear" w:color="auto" w:fill="auto"/>
          </w:tcPr>
          <w:p w:rsidR="00FD0E3B" w:rsidRPr="00FD0E3B" w:rsidRDefault="00FD0E3B" w:rsidP="00FD0E3B">
            <w:pPr>
              <w:ind w:firstLine="0"/>
            </w:pPr>
            <w:r>
              <w:t>Tallon</w:t>
            </w:r>
          </w:p>
        </w:tc>
      </w:tr>
      <w:tr w:rsidR="00FD0E3B" w:rsidRPr="00FD0E3B" w:rsidTr="00FD0E3B">
        <w:tc>
          <w:tcPr>
            <w:tcW w:w="2179" w:type="dxa"/>
            <w:shd w:val="clear" w:color="auto" w:fill="auto"/>
          </w:tcPr>
          <w:p w:rsidR="00FD0E3B" w:rsidRPr="00FD0E3B" w:rsidRDefault="00FD0E3B" w:rsidP="00FD0E3B">
            <w:pPr>
              <w:keepNext/>
              <w:ind w:firstLine="0"/>
            </w:pPr>
            <w:r>
              <w:t>Tinkler</w:t>
            </w:r>
          </w:p>
        </w:tc>
        <w:tc>
          <w:tcPr>
            <w:tcW w:w="2179" w:type="dxa"/>
            <w:shd w:val="clear" w:color="auto" w:fill="auto"/>
          </w:tcPr>
          <w:p w:rsidR="00FD0E3B" w:rsidRPr="00FD0E3B" w:rsidRDefault="00FD0E3B" w:rsidP="00FD0E3B">
            <w:pPr>
              <w:keepNext/>
              <w:ind w:firstLine="0"/>
            </w:pPr>
            <w:r>
              <w:t>Weeks</w:t>
            </w:r>
          </w:p>
        </w:tc>
        <w:tc>
          <w:tcPr>
            <w:tcW w:w="2180" w:type="dxa"/>
            <w:shd w:val="clear" w:color="auto" w:fill="auto"/>
          </w:tcPr>
          <w:p w:rsidR="00FD0E3B" w:rsidRPr="00FD0E3B" w:rsidRDefault="00FD0E3B" w:rsidP="00FD0E3B">
            <w:pPr>
              <w:keepNext/>
              <w:ind w:firstLine="0"/>
            </w:pPr>
            <w:r>
              <w:t>Whipper</w:t>
            </w:r>
          </w:p>
        </w:tc>
      </w:tr>
      <w:tr w:rsidR="00FD0E3B" w:rsidRPr="00FD0E3B" w:rsidTr="00FD0E3B">
        <w:tc>
          <w:tcPr>
            <w:tcW w:w="2179" w:type="dxa"/>
            <w:shd w:val="clear" w:color="auto" w:fill="auto"/>
          </w:tcPr>
          <w:p w:rsidR="00FD0E3B" w:rsidRPr="00FD0E3B" w:rsidRDefault="00FD0E3B" w:rsidP="00FD0E3B">
            <w:pPr>
              <w:keepNext/>
              <w:ind w:firstLine="0"/>
            </w:pPr>
            <w:r>
              <w:t>Whitmire</w:t>
            </w:r>
          </w:p>
        </w:tc>
        <w:tc>
          <w:tcPr>
            <w:tcW w:w="2179" w:type="dxa"/>
            <w:shd w:val="clear" w:color="auto" w:fill="auto"/>
          </w:tcPr>
          <w:p w:rsidR="00FD0E3B" w:rsidRPr="00FD0E3B" w:rsidRDefault="00FD0E3B" w:rsidP="00FD0E3B">
            <w:pPr>
              <w:keepNext/>
              <w:ind w:firstLine="0"/>
            </w:pPr>
            <w:r>
              <w:t>Williams</w:t>
            </w:r>
          </w:p>
        </w:tc>
        <w:tc>
          <w:tcPr>
            <w:tcW w:w="2180" w:type="dxa"/>
            <w:shd w:val="clear" w:color="auto" w:fill="auto"/>
          </w:tcPr>
          <w:p w:rsidR="00FD0E3B" w:rsidRPr="00FD0E3B" w:rsidRDefault="00FD0E3B" w:rsidP="00FD0E3B">
            <w:pPr>
              <w:keepNext/>
              <w:ind w:firstLine="0"/>
            </w:pPr>
          </w:p>
        </w:tc>
      </w:tr>
    </w:tbl>
    <w:p w:rsidR="00FD0E3B" w:rsidRDefault="00FD0E3B" w:rsidP="00FD0E3B"/>
    <w:p w:rsidR="00FD0E3B" w:rsidRDefault="00FD0E3B" w:rsidP="00FD0E3B">
      <w:pPr>
        <w:jc w:val="center"/>
        <w:rPr>
          <w:b/>
        </w:rPr>
      </w:pPr>
      <w:r w:rsidRPr="00FD0E3B">
        <w:rPr>
          <w:b/>
        </w:rPr>
        <w:t>Total--68</w:t>
      </w:r>
    </w:p>
    <w:p w:rsidR="00FD0E3B" w:rsidRDefault="00FD0E3B" w:rsidP="00FD0E3B">
      <w:pPr>
        <w:jc w:val="center"/>
        <w:rPr>
          <w:b/>
        </w:rPr>
      </w:pPr>
    </w:p>
    <w:p w:rsidR="00FD0E3B" w:rsidRDefault="00FD0E3B" w:rsidP="00FD0E3B">
      <w:pPr>
        <w:ind w:firstLine="0"/>
      </w:pPr>
      <w:r w:rsidRPr="00FD0E3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Allison</w:t>
            </w:r>
          </w:p>
        </w:tc>
        <w:tc>
          <w:tcPr>
            <w:tcW w:w="2179" w:type="dxa"/>
            <w:shd w:val="clear" w:color="auto" w:fill="auto"/>
          </w:tcPr>
          <w:p w:rsidR="00FD0E3B" w:rsidRPr="00FD0E3B" w:rsidRDefault="00FD0E3B" w:rsidP="00FD0E3B">
            <w:pPr>
              <w:keepNext/>
              <w:ind w:firstLine="0"/>
            </w:pPr>
            <w:r>
              <w:t>Atwater</w:t>
            </w:r>
          </w:p>
        </w:tc>
        <w:tc>
          <w:tcPr>
            <w:tcW w:w="2180" w:type="dxa"/>
            <w:shd w:val="clear" w:color="auto" w:fill="auto"/>
          </w:tcPr>
          <w:p w:rsidR="00FD0E3B" w:rsidRPr="00FD0E3B" w:rsidRDefault="00FD0E3B" w:rsidP="00FD0E3B">
            <w:pPr>
              <w:keepNext/>
              <w:ind w:firstLine="0"/>
            </w:pPr>
            <w:r>
              <w:t>Ballentine</w:t>
            </w:r>
          </w:p>
        </w:tc>
      </w:tr>
      <w:tr w:rsidR="00FD0E3B" w:rsidRPr="00FD0E3B" w:rsidTr="00FD0E3B">
        <w:tc>
          <w:tcPr>
            <w:tcW w:w="2179" w:type="dxa"/>
            <w:shd w:val="clear" w:color="auto" w:fill="auto"/>
          </w:tcPr>
          <w:p w:rsidR="00FD0E3B" w:rsidRPr="00FD0E3B" w:rsidRDefault="00FD0E3B" w:rsidP="00FD0E3B">
            <w:pPr>
              <w:ind w:firstLine="0"/>
            </w:pPr>
            <w:r>
              <w:t>Bedingfield</w:t>
            </w:r>
          </w:p>
        </w:tc>
        <w:tc>
          <w:tcPr>
            <w:tcW w:w="2179" w:type="dxa"/>
            <w:shd w:val="clear" w:color="auto" w:fill="auto"/>
          </w:tcPr>
          <w:p w:rsidR="00FD0E3B" w:rsidRPr="00FD0E3B" w:rsidRDefault="00FD0E3B" w:rsidP="00FD0E3B">
            <w:pPr>
              <w:ind w:firstLine="0"/>
            </w:pPr>
            <w:r>
              <w:t>Corley</w:t>
            </w:r>
          </w:p>
        </w:tc>
        <w:tc>
          <w:tcPr>
            <w:tcW w:w="2180" w:type="dxa"/>
            <w:shd w:val="clear" w:color="auto" w:fill="auto"/>
          </w:tcPr>
          <w:p w:rsidR="00FD0E3B" w:rsidRPr="00FD0E3B" w:rsidRDefault="00FD0E3B" w:rsidP="00FD0E3B">
            <w:pPr>
              <w:ind w:firstLine="0"/>
            </w:pPr>
            <w:r>
              <w:t>Forrester</w:t>
            </w:r>
          </w:p>
        </w:tc>
      </w:tr>
      <w:tr w:rsidR="00FD0E3B" w:rsidRPr="00FD0E3B" w:rsidTr="00FD0E3B">
        <w:tc>
          <w:tcPr>
            <w:tcW w:w="2179" w:type="dxa"/>
            <w:shd w:val="clear" w:color="auto" w:fill="auto"/>
          </w:tcPr>
          <w:p w:rsidR="00FD0E3B" w:rsidRPr="00FD0E3B" w:rsidRDefault="00FD0E3B" w:rsidP="00FD0E3B">
            <w:pPr>
              <w:ind w:firstLine="0"/>
            </w:pPr>
            <w:r>
              <w:t>Fry</w:t>
            </w:r>
          </w:p>
        </w:tc>
        <w:tc>
          <w:tcPr>
            <w:tcW w:w="2179" w:type="dxa"/>
            <w:shd w:val="clear" w:color="auto" w:fill="auto"/>
          </w:tcPr>
          <w:p w:rsidR="00FD0E3B" w:rsidRPr="00FD0E3B" w:rsidRDefault="00FD0E3B" w:rsidP="00FD0E3B">
            <w:pPr>
              <w:ind w:firstLine="0"/>
            </w:pPr>
            <w:r>
              <w:t>Hamilton</w:t>
            </w:r>
          </w:p>
        </w:tc>
        <w:tc>
          <w:tcPr>
            <w:tcW w:w="2180" w:type="dxa"/>
            <w:shd w:val="clear" w:color="auto" w:fill="auto"/>
          </w:tcPr>
          <w:p w:rsidR="00FD0E3B" w:rsidRPr="00FD0E3B" w:rsidRDefault="00FD0E3B" w:rsidP="00FD0E3B">
            <w:pPr>
              <w:ind w:firstLine="0"/>
            </w:pPr>
            <w:r>
              <w:t>Hill</w:t>
            </w:r>
          </w:p>
        </w:tc>
      </w:tr>
      <w:tr w:rsidR="00FD0E3B" w:rsidRPr="00FD0E3B" w:rsidTr="00FD0E3B">
        <w:tc>
          <w:tcPr>
            <w:tcW w:w="2179" w:type="dxa"/>
            <w:shd w:val="clear" w:color="auto" w:fill="auto"/>
          </w:tcPr>
          <w:p w:rsidR="00FD0E3B" w:rsidRPr="00FD0E3B" w:rsidRDefault="00FD0E3B" w:rsidP="00FD0E3B">
            <w:pPr>
              <w:ind w:firstLine="0"/>
            </w:pPr>
            <w:r>
              <w:t>Hiott</w:t>
            </w:r>
          </w:p>
        </w:tc>
        <w:tc>
          <w:tcPr>
            <w:tcW w:w="2179" w:type="dxa"/>
            <w:shd w:val="clear" w:color="auto" w:fill="auto"/>
          </w:tcPr>
          <w:p w:rsidR="00FD0E3B" w:rsidRPr="00FD0E3B" w:rsidRDefault="00FD0E3B" w:rsidP="00FD0E3B">
            <w:pPr>
              <w:ind w:firstLine="0"/>
            </w:pPr>
            <w:r>
              <w:t>Huggins</w:t>
            </w:r>
          </w:p>
        </w:tc>
        <w:tc>
          <w:tcPr>
            <w:tcW w:w="2180" w:type="dxa"/>
            <w:shd w:val="clear" w:color="auto" w:fill="auto"/>
          </w:tcPr>
          <w:p w:rsidR="00FD0E3B" w:rsidRPr="00FD0E3B" w:rsidRDefault="00FD0E3B" w:rsidP="00FD0E3B">
            <w:pPr>
              <w:ind w:firstLine="0"/>
            </w:pPr>
            <w:r>
              <w:t>Jordan</w:t>
            </w:r>
          </w:p>
        </w:tc>
      </w:tr>
      <w:tr w:rsidR="00FD0E3B" w:rsidRPr="00FD0E3B" w:rsidTr="00FD0E3B">
        <w:tc>
          <w:tcPr>
            <w:tcW w:w="2179" w:type="dxa"/>
            <w:shd w:val="clear" w:color="auto" w:fill="auto"/>
          </w:tcPr>
          <w:p w:rsidR="00FD0E3B" w:rsidRPr="00FD0E3B" w:rsidRDefault="00FD0E3B" w:rsidP="00FD0E3B">
            <w:pPr>
              <w:ind w:firstLine="0"/>
            </w:pPr>
            <w:r>
              <w:t>Kennedy</w:t>
            </w:r>
          </w:p>
        </w:tc>
        <w:tc>
          <w:tcPr>
            <w:tcW w:w="2179" w:type="dxa"/>
            <w:shd w:val="clear" w:color="auto" w:fill="auto"/>
          </w:tcPr>
          <w:p w:rsidR="00FD0E3B" w:rsidRPr="00FD0E3B" w:rsidRDefault="00FD0E3B" w:rsidP="00FD0E3B">
            <w:pPr>
              <w:ind w:firstLine="0"/>
            </w:pPr>
            <w:r>
              <w:t>Long</w:t>
            </w:r>
          </w:p>
        </w:tc>
        <w:tc>
          <w:tcPr>
            <w:tcW w:w="2180" w:type="dxa"/>
            <w:shd w:val="clear" w:color="auto" w:fill="auto"/>
          </w:tcPr>
          <w:p w:rsidR="00FD0E3B" w:rsidRPr="00FD0E3B" w:rsidRDefault="00FD0E3B" w:rsidP="00FD0E3B">
            <w:pPr>
              <w:ind w:firstLine="0"/>
            </w:pPr>
            <w:r>
              <w:t>Lowe</w:t>
            </w:r>
          </w:p>
        </w:tc>
      </w:tr>
      <w:tr w:rsidR="00FD0E3B" w:rsidRPr="00FD0E3B" w:rsidTr="00FD0E3B">
        <w:tc>
          <w:tcPr>
            <w:tcW w:w="2179" w:type="dxa"/>
            <w:shd w:val="clear" w:color="auto" w:fill="auto"/>
          </w:tcPr>
          <w:p w:rsidR="00FD0E3B" w:rsidRPr="00FD0E3B" w:rsidRDefault="00FD0E3B" w:rsidP="00FD0E3B">
            <w:pPr>
              <w:ind w:firstLine="0"/>
            </w:pPr>
            <w:r>
              <w:t>Nanney</w:t>
            </w:r>
          </w:p>
        </w:tc>
        <w:tc>
          <w:tcPr>
            <w:tcW w:w="2179" w:type="dxa"/>
            <w:shd w:val="clear" w:color="auto" w:fill="auto"/>
          </w:tcPr>
          <w:p w:rsidR="00FD0E3B" w:rsidRPr="00FD0E3B" w:rsidRDefault="00FD0E3B" w:rsidP="00FD0E3B">
            <w:pPr>
              <w:ind w:firstLine="0"/>
            </w:pPr>
            <w:r>
              <w:t>Norman</w:t>
            </w:r>
          </w:p>
        </w:tc>
        <w:tc>
          <w:tcPr>
            <w:tcW w:w="2180" w:type="dxa"/>
            <w:shd w:val="clear" w:color="auto" w:fill="auto"/>
          </w:tcPr>
          <w:p w:rsidR="00FD0E3B" w:rsidRPr="00FD0E3B" w:rsidRDefault="00FD0E3B" w:rsidP="00FD0E3B">
            <w:pPr>
              <w:ind w:firstLine="0"/>
            </w:pPr>
            <w:r>
              <w:t>Putnam</w:t>
            </w:r>
          </w:p>
        </w:tc>
      </w:tr>
      <w:tr w:rsidR="00FD0E3B" w:rsidRPr="00FD0E3B" w:rsidTr="00FD0E3B">
        <w:tc>
          <w:tcPr>
            <w:tcW w:w="2179" w:type="dxa"/>
            <w:shd w:val="clear" w:color="auto" w:fill="auto"/>
          </w:tcPr>
          <w:p w:rsidR="00FD0E3B" w:rsidRPr="00FD0E3B" w:rsidRDefault="00FD0E3B" w:rsidP="00FD0E3B">
            <w:pPr>
              <w:ind w:firstLine="0"/>
            </w:pPr>
            <w:r>
              <w:t>Quinn</w:t>
            </w:r>
          </w:p>
        </w:tc>
        <w:tc>
          <w:tcPr>
            <w:tcW w:w="2179" w:type="dxa"/>
            <w:shd w:val="clear" w:color="auto" w:fill="auto"/>
          </w:tcPr>
          <w:p w:rsidR="00FD0E3B" w:rsidRPr="00FD0E3B" w:rsidRDefault="00FD0E3B" w:rsidP="00FD0E3B">
            <w:pPr>
              <w:ind w:firstLine="0"/>
            </w:pPr>
            <w:r>
              <w:t>Simrill</w:t>
            </w:r>
          </w:p>
        </w:tc>
        <w:tc>
          <w:tcPr>
            <w:tcW w:w="2180" w:type="dxa"/>
            <w:shd w:val="clear" w:color="auto" w:fill="auto"/>
          </w:tcPr>
          <w:p w:rsidR="00FD0E3B" w:rsidRPr="00FD0E3B" w:rsidRDefault="00FD0E3B" w:rsidP="00FD0E3B">
            <w:pPr>
              <w:ind w:firstLine="0"/>
            </w:pPr>
            <w:r>
              <w:t>Taylor</w:t>
            </w:r>
          </w:p>
        </w:tc>
      </w:tr>
      <w:tr w:rsidR="00FD0E3B" w:rsidRPr="00FD0E3B" w:rsidTr="00FD0E3B">
        <w:tc>
          <w:tcPr>
            <w:tcW w:w="2179" w:type="dxa"/>
            <w:shd w:val="clear" w:color="auto" w:fill="auto"/>
          </w:tcPr>
          <w:p w:rsidR="00FD0E3B" w:rsidRPr="00FD0E3B" w:rsidRDefault="00FD0E3B" w:rsidP="00FD0E3B">
            <w:pPr>
              <w:keepNext/>
              <w:ind w:firstLine="0"/>
            </w:pPr>
            <w:r>
              <w:t>Thayer</w:t>
            </w:r>
          </w:p>
        </w:tc>
        <w:tc>
          <w:tcPr>
            <w:tcW w:w="2179" w:type="dxa"/>
            <w:shd w:val="clear" w:color="auto" w:fill="auto"/>
          </w:tcPr>
          <w:p w:rsidR="00FD0E3B" w:rsidRPr="00FD0E3B" w:rsidRDefault="00FD0E3B" w:rsidP="00FD0E3B">
            <w:pPr>
              <w:keepNext/>
              <w:ind w:firstLine="0"/>
            </w:pPr>
            <w:r>
              <w:t>Toole</w:t>
            </w:r>
          </w:p>
        </w:tc>
        <w:tc>
          <w:tcPr>
            <w:tcW w:w="2180" w:type="dxa"/>
            <w:shd w:val="clear" w:color="auto" w:fill="auto"/>
          </w:tcPr>
          <w:p w:rsidR="00FD0E3B" w:rsidRPr="00FD0E3B" w:rsidRDefault="00FD0E3B" w:rsidP="00FD0E3B">
            <w:pPr>
              <w:keepNext/>
              <w:ind w:firstLine="0"/>
            </w:pPr>
            <w:r>
              <w:t>Wells</w:t>
            </w:r>
          </w:p>
        </w:tc>
      </w:tr>
      <w:tr w:rsidR="00FD0E3B" w:rsidRPr="00FD0E3B" w:rsidTr="00FD0E3B">
        <w:tc>
          <w:tcPr>
            <w:tcW w:w="2179" w:type="dxa"/>
            <w:shd w:val="clear" w:color="auto" w:fill="auto"/>
          </w:tcPr>
          <w:p w:rsidR="00FD0E3B" w:rsidRPr="00FD0E3B" w:rsidRDefault="00FD0E3B" w:rsidP="00FD0E3B">
            <w:pPr>
              <w:keepNext/>
              <w:ind w:firstLine="0"/>
            </w:pPr>
            <w:r>
              <w:t>White</w:t>
            </w:r>
          </w:p>
        </w:tc>
        <w:tc>
          <w:tcPr>
            <w:tcW w:w="2179" w:type="dxa"/>
            <w:shd w:val="clear" w:color="auto" w:fill="auto"/>
          </w:tcPr>
          <w:p w:rsidR="00FD0E3B" w:rsidRPr="00FD0E3B" w:rsidRDefault="00FD0E3B" w:rsidP="00FD0E3B">
            <w:pPr>
              <w:keepNext/>
              <w:ind w:firstLine="0"/>
            </w:pPr>
            <w:r>
              <w:t>Willis</w:t>
            </w:r>
          </w:p>
        </w:tc>
        <w:tc>
          <w:tcPr>
            <w:tcW w:w="2180" w:type="dxa"/>
            <w:shd w:val="clear" w:color="auto" w:fill="auto"/>
          </w:tcPr>
          <w:p w:rsidR="00FD0E3B" w:rsidRPr="00FD0E3B" w:rsidRDefault="00FD0E3B" w:rsidP="00FD0E3B">
            <w:pPr>
              <w:keepNext/>
              <w:ind w:firstLine="0"/>
            </w:pPr>
            <w:r>
              <w:t>Yow</w:t>
            </w:r>
          </w:p>
        </w:tc>
      </w:tr>
    </w:tbl>
    <w:p w:rsidR="00FD0E3B" w:rsidRDefault="00FD0E3B" w:rsidP="00FD0E3B"/>
    <w:p w:rsidR="00FD0E3B" w:rsidRDefault="00FD0E3B" w:rsidP="00FD0E3B">
      <w:pPr>
        <w:jc w:val="center"/>
        <w:rPr>
          <w:b/>
        </w:rPr>
      </w:pPr>
      <w:r w:rsidRPr="00FD0E3B">
        <w:rPr>
          <w:b/>
        </w:rPr>
        <w:t>Total--27</w:t>
      </w:r>
    </w:p>
    <w:p w:rsidR="00FD0E3B" w:rsidRDefault="00FD0E3B" w:rsidP="00FD0E3B">
      <w:pPr>
        <w:jc w:val="center"/>
        <w:rPr>
          <w:b/>
        </w:rPr>
      </w:pPr>
    </w:p>
    <w:p w:rsidR="00FD0E3B" w:rsidRDefault="00FD0E3B" w:rsidP="00FD0E3B">
      <w:r>
        <w:t>So, Rule 5.10 was waived, pursuant to Rule 5.15.</w:t>
      </w:r>
    </w:p>
    <w:p w:rsidR="00FD0E3B" w:rsidRDefault="00FD0E3B" w:rsidP="00FD0E3B">
      <w:r>
        <w:t xml:space="preserve">Rep. HILL moved to adjourn debate on the Bill until Tuesday, May 24, which was not agreed to.  </w:t>
      </w:r>
    </w:p>
    <w:p w:rsidR="00FD0E3B" w:rsidRDefault="00FD0E3B" w:rsidP="00FD0E3B"/>
    <w:p w:rsidR="00FD0E3B" w:rsidRDefault="00FD0E3B" w:rsidP="00FD0E3B">
      <w:r>
        <w:t>Reps. HILL, BALLENTINE, BEDINGFIELD, HAMILTON, WELLS, CORLEY, TAYLOR, NORMAN, TOOLE, NANNEY, FORRESTER, LONG, HERBKERSMAN, FINLAY, THAYER, LOFTIS and QUINN requested debate on the Bill.</w:t>
      </w:r>
    </w:p>
    <w:p w:rsidR="00FD0E3B" w:rsidRDefault="00FD0E3B" w:rsidP="00FD0E3B"/>
    <w:p w:rsidR="00FD0E3B" w:rsidRDefault="00FD0E3B" w:rsidP="00FD0E3B">
      <w:pPr>
        <w:keepNext/>
        <w:jc w:val="center"/>
        <w:rPr>
          <w:b/>
        </w:rPr>
      </w:pPr>
      <w:r w:rsidRPr="00FD0E3B">
        <w:rPr>
          <w:b/>
        </w:rPr>
        <w:t>S. 1166--DEBATE ADJOURNED</w:t>
      </w:r>
    </w:p>
    <w:p w:rsidR="00FD0E3B" w:rsidRDefault="00FD0E3B" w:rsidP="00FD0E3B">
      <w:pPr>
        <w:keepNext/>
      </w:pPr>
      <w:r>
        <w:t>The following Bill was taken up:</w:t>
      </w:r>
    </w:p>
    <w:p w:rsidR="00FD0E3B" w:rsidRDefault="00FD0E3B" w:rsidP="00FD0E3B">
      <w:pPr>
        <w:keepNext/>
      </w:pPr>
      <w:bookmarkStart w:id="53" w:name="include_clip_start_136"/>
      <w:bookmarkEnd w:id="53"/>
    </w:p>
    <w:p w:rsidR="00FD0E3B" w:rsidRDefault="00FD0E3B" w:rsidP="00FD0E3B">
      <w:r>
        <w:t>S. 1166 -- Senators Leatherman, Setzler, Allen, J. Matthews, Jackson, M. B. Matthews, Malloy, Lourie, Williams, Sheheen, Nicholson, Johnson, Scott, Sabb, Hutto and Kimpson: A JOINT RESOLUTION TO PROVIDE FOR ANNUAL INSTALLMENT PAYMENTS BY SOUTH CAROLINA STATE UNIVERSITY ON OUTSTANDING LOANS MADE TO THE UNIVERSITY BY THE STATE OF SOUTH CAROLINA AND LIABILITIES INCURRED PURSUANT TO SECTION 2-65-70, TO PROVIDE FOR WHEN THE INSTALLMENT PAYMENTS ARE DUE, TO PROVIDE FOR THE AMOUNT OF THE INSTALLMENT PAYMENTS, TO PROVIDE FOR A PROCESS THROUGH WHICH THE DEBT INCURRED MAY BE RELIEVED, AND TO EXTEND FLEXIBILITY RELATED TO FURLOUGHS AS PROVIDED IN ACT 120 OF 2015.</w:t>
      </w:r>
    </w:p>
    <w:p w:rsidR="00FD0E3B" w:rsidRDefault="00FD0E3B" w:rsidP="00FD0E3B">
      <w:bookmarkStart w:id="54" w:name="include_clip_end_136"/>
      <w:bookmarkEnd w:id="54"/>
    </w:p>
    <w:p w:rsidR="00FD0E3B" w:rsidRDefault="00FD0E3B" w:rsidP="00FD0E3B">
      <w:r>
        <w:t>Rep. WHITE moved to adjourn debate on the Bill until Tuesday, May 24, which was agreed to.</w:t>
      </w:r>
    </w:p>
    <w:p w:rsidR="00FD0E3B" w:rsidRDefault="00FD0E3B" w:rsidP="00FD0E3B"/>
    <w:p w:rsidR="00FD0E3B" w:rsidRDefault="00FD0E3B" w:rsidP="00FD0E3B">
      <w:pPr>
        <w:keepNext/>
        <w:jc w:val="center"/>
        <w:rPr>
          <w:b/>
        </w:rPr>
      </w:pPr>
      <w:r w:rsidRPr="00FD0E3B">
        <w:rPr>
          <w:b/>
        </w:rPr>
        <w:t>S. 1212--RECALLED FROM THE SPARTANBURG DELEGATION</w:t>
      </w:r>
    </w:p>
    <w:p w:rsidR="00FD0E3B" w:rsidRDefault="00FD0E3B" w:rsidP="00FD0E3B">
      <w:r>
        <w:t>On motion of Rep. COLE, with unanimous consent, the following Bill was ordered recalled from the Spartanburg Delegation:</w:t>
      </w:r>
    </w:p>
    <w:p w:rsidR="00FD0E3B" w:rsidRDefault="00FD0E3B" w:rsidP="00FD0E3B">
      <w:bookmarkStart w:id="55" w:name="include_clip_start_139"/>
      <w:bookmarkEnd w:id="55"/>
    </w:p>
    <w:p w:rsidR="00FD0E3B" w:rsidRDefault="00FD0E3B" w:rsidP="00FD0E3B">
      <w:r>
        <w:t>S. 1212 -- Senator Bright: A BILL TO AMEND SECTION 7-7-490, AS AMENDED, CODE OF LAWS OF SOUTH CAROLINA, 1976, RELATING TO THE DESIGNATION OF VOTING PRECINCTS IN SPARTANBURG COUNTY, SO AS TO ADD THE RIVER RIDGE PRECINCT, AND TO REDESIGNATE THE MAP NUMBER ON WHICH THE NAMES OF THESE PRECINCTS MAY BE FOUND AND MAINTAINED BY THE REVENUE AND FISCAL AFFAIRS OFFICE.</w:t>
      </w:r>
    </w:p>
    <w:p w:rsidR="00FD0E3B" w:rsidRDefault="00FD0E3B" w:rsidP="00FD0E3B">
      <w:pPr>
        <w:keepNext/>
        <w:jc w:val="center"/>
        <w:rPr>
          <w:b/>
        </w:rPr>
      </w:pPr>
      <w:bookmarkStart w:id="56" w:name="include_clip_end_139"/>
      <w:bookmarkEnd w:id="56"/>
      <w:r w:rsidRPr="00FD0E3B">
        <w:rPr>
          <w:b/>
        </w:rPr>
        <w:t>H. 5366--RECALLED FROM COMMITTEE ON AGRICULTURE, NATURAL RESOURCES AND ENVIRONMENTAL AFFAIRS</w:t>
      </w:r>
    </w:p>
    <w:p w:rsidR="00FD0E3B" w:rsidRDefault="00FD0E3B" w:rsidP="00FD0E3B">
      <w:r>
        <w:t>On motion of Rep. GOLDFINCH, with unanimous consent, the following Joint Resolution was ordered recalled from the Committee on Agriculture, Natural Resources and Environmental Affairs:</w:t>
      </w:r>
    </w:p>
    <w:p w:rsidR="00FD0E3B" w:rsidRDefault="00FD0E3B" w:rsidP="00FD0E3B">
      <w:bookmarkStart w:id="57" w:name="include_clip_start_141"/>
      <w:bookmarkEnd w:id="57"/>
    </w:p>
    <w:p w:rsidR="00FD0E3B" w:rsidRDefault="00FD0E3B" w:rsidP="00FD0E3B">
      <w:r>
        <w:t>H. 5366 -- Reps. Goldfinch, Clemmons and Hardee: A JOINT RESOLUTION TO CREATE A COMMITTEE TO STUDY AND DETERMINE WHETHER THE SAMWORTH WILDLIFE MANAGEMENT AREA SHOULD BE REDESIGNATED AS A CATEGORY 2 WATERFOWL AREA, TO PROVIDE FOR MEMBERSHIP OF THE STUDY COMMITTEE AND METHOD OF APPOINTMENT OF ITS MEMBERS, AND TO REQUIRE THE STUDY COMMITTEE TO PREPARE A REPORT WITH FINDINGS AND RECOMMENDATIONS FOR THE GENERAL ASSEMBLY.</w:t>
      </w:r>
    </w:p>
    <w:p w:rsidR="00FD0E3B" w:rsidRDefault="00FD0E3B" w:rsidP="00FD0E3B">
      <w:bookmarkStart w:id="58" w:name="include_clip_end_141"/>
      <w:bookmarkEnd w:id="58"/>
    </w:p>
    <w:p w:rsidR="00FD0E3B" w:rsidRDefault="00FD0E3B" w:rsidP="00FD0E3B">
      <w:pPr>
        <w:keepNext/>
        <w:jc w:val="center"/>
        <w:rPr>
          <w:b/>
        </w:rPr>
      </w:pPr>
      <w:r w:rsidRPr="00FD0E3B">
        <w:rPr>
          <w:b/>
        </w:rPr>
        <w:t>H. 3184--SENATE AMENDMENTS AMENDED AND RETURNED TO THE SENATE</w:t>
      </w:r>
    </w:p>
    <w:p w:rsidR="00FD0E3B" w:rsidRDefault="00FD0E3B" w:rsidP="00FD0E3B">
      <w:r>
        <w:t xml:space="preserve">The Senate Amendments to the following Bill were taken up for consideration: </w:t>
      </w:r>
    </w:p>
    <w:p w:rsidR="00FD0E3B" w:rsidRDefault="00FD0E3B" w:rsidP="00FD0E3B">
      <w:bookmarkStart w:id="59" w:name="include_clip_start_143"/>
      <w:bookmarkEnd w:id="59"/>
    </w:p>
    <w:p w:rsidR="00FD0E3B" w:rsidRDefault="00FD0E3B" w:rsidP="00FD0E3B">
      <w:r>
        <w:t>H. 3184 -- Reps. Pope, Cole, Anderson, Bales, G. A. Brown, Burns, Finlay, Funderburk, Hart, Knight, Lucas, Murphy, Newton, Norman, Norrell, Putnam, Rivers, Southard, Spires, Tallon, Taylor, Wells, Williams, Willis, Bernstein, Long, Douglas, Henderson, G. M. Smith, G. R. Smith, McCoy, McKnight, Clary, M. S. McLeod, Thayer, W. J. McLeod, Weeks, J. E. Smith and Stavrinakis: A BILL TO AMEND SECTION 8-13-310,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8-13-320,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8-13-530 AND 8-13-540, BOTH AS AMENDED, RELATING TO THE DUTIES, FUNCTIONS, AND PROCEDURES OF THE HOUSE AND SENATE ETHICS COMMITTEES, SO AS TO REVISE THESE DUTIES, FUNCTIONS, AND PROCEDURES IN ORDER TO BE CONSISTENT WITH THE ABOVE PROVISIONS AND TO MAKE OTHER CHANGES; BY ADDING SECTION 8-13-545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FD0E3B" w:rsidRDefault="00FD0E3B" w:rsidP="00FD0E3B"/>
    <w:p w:rsidR="00FD0E3B" w:rsidRPr="00FD0E3B" w:rsidRDefault="00FD0E3B" w:rsidP="00FD0E3B">
      <w:pPr>
        <w:rPr>
          <w:color w:val="000000"/>
          <w:u w:color="000000"/>
        </w:rPr>
      </w:pPr>
      <w:r w:rsidRPr="001530EC">
        <w:t>Rep. POPE proposed the following Amendment No. 1A</w:t>
      </w:r>
      <w:r w:rsidR="00E901E3">
        <w:t xml:space="preserve"> to </w:t>
      </w:r>
      <w:r w:rsidRPr="001530EC">
        <w:t>H. 3184 (COUNCIL\GGS\3184C004.GGS.ZW16</w:t>
      </w:r>
      <w:r w:rsidRPr="00FD0E3B">
        <w:rPr>
          <w:color w:val="000000"/>
          <w:u w:color="000000"/>
        </w:rPr>
        <w:t>)</w:t>
      </w:r>
      <w:r w:rsidR="00E901E3">
        <w:rPr>
          <w:color w:val="000000"/>
          <w:u w:color="000000"/>
        </w:rPr>
        <w:t>, which was adopted:</w:t>
      </w:r>
    </w:p>
    <w:p w:rsidR="00FD0E3B" w:rsidRPr="00FD0E3B" w:rsidRDefault="00FD0E3B" w:rsidP="00FD0E3B">
      <w:pPr>
        <w:rPr>
          <w:color w:val="000000"/>
          <w:u w:color="000000"/>
        </w:rPr>
      </w:pPr>
      <w:r w:rsidRPr="00FD0E3B">
        <w:rPr>
          <w:color w:val="000000"/>
          <w:u w:color="000000"/>
        </w:rPr>
        <w:t>Amend the bill, as and if amended, by striking all after the enacting words and inserting:</w:t>
      </w:r>
    </w:p>
    <w:p w:rsidR="00FD0E3B" w:rsidRPr="00FD0E3B" w:rsidRDefault="00FD0E3B" w:rsidP="00FD0E3B">
      <w:pPr>
        <w:rPr>
          <w:color w:val="000000"/>
          <w:u w:color="000000"/>
        </w:rPr>
      </w:pPr>
      <w:r w:rsidRPr="00FD0E3B">
        <w:rPr>
          <w:color w:val="000000"/>
          <w:u w:color="000000"/>
        </w:rPr>
        <w:t>/</w:t>
      </w:r>
      <w:r w:rsidRPr="00FD0E3B">
        <w:rPr>
          <w:color w:val="000000"/>
          <w:u w:color="000000"/>
        </w:rPr>
        <w:tab/>
        <w:t>SECTION</w:t>
      </w:r>
      <w:r w:rsidRPr="00FD0E3B">
        <w:rPr>
          <w:color w:val="000000"/>
          <w:u w:color="000000"/>
        </w:rPr>
        <w:tab/>
        <w:t>1.</w:t>
      </w:r>
      <w:r w:rsidRPr="00FD0E3B">
        <w:rPr>
          <w:color w:val="000000"/>
          <w:u w:color="000000"/>
        </w:rPr>
        <w:tab/>
        <w:t>Article 3, Chapter 13, Title 8 of the 1976 Code is amended by adding:</w:t>
      </w:r>
    </w:p>
    <w:p w:rsidR="00FD0E3B" w:rsidRPr="00FD0E3B" w:rsidRDefault="00FD0E3B" w:rsidP="00FD0E3B">
      <w:pPr>
        <w:rPr>
          <w:color w:val="000000"/>
          <w:u w:color="000000"/>
        </w:rPr>
      </w:pPr>
      <w:r w:rsidRPr="00FD0E3B">
        <w:rPr>
          <w:color w:val="000000"/>
          <w:u w:color="000000"/>
        </w:rPr>
        <w:tab/>
        <w:t>“Section 8-13-322.</w:t>
      </w:r>
      <w:r w:rsidRPr="00FD0E3B">
        <w:rPr>
          <w:color w:val="000000"/>
          <w:u w:color="000000"/>
        </w:rPr>
        <w:tab/>
        <w:t>It is unlawful for the Governor, a member of the General Assembly, or anyone who is the subject of a pending investigation or open complaint, to contact or attempt to contact, either directly or indirectly, a member of the commission or a legislative ethics committee to influence or attempt to influence the outcome of a pending investigation or open complaint.”</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2.</w:t>
      </w:r>
      <w:r w:rsidRPr="00FD0E3B">
        <w:rPr>
          <w:color w:val="000000"/>
          <w:u w:color="000000"/>
        </w:rPr>
        <w:tab/>
        <w:t>Article 5, Chapter 13, title 8 of the 1976 Code is amended by adding:</w:t>
      </w:r>
    </w:p>
    <w:p w:rsidR="00FD0E3B" w:rsidRPr="00FD0E3B" w:rsidRDefault="00FD0E3B" w:rsidP="00FD0E3B">
      <w:pPr>
        <w:rPr>
          <w:color w:val="000000"/>
          <w:u w:color="000000"/>
        </w:rPr>
      </w:pPr>
      <w:r w:rsidRPr="00FD0E3B">
        <w:rPr>
          <w:color w:val="000000"/>
          <w:u w:color="000000"/>
        </w:rPr>
        <w:tab/>
        <w:t>“Section 8</w:t>
      </w:r>
      <w:r w:rsidRPr="00FD0E3B">
        <w:rPr>
          <w:color w:val="000000"/>
          <w:u w:color="000000"/>
        </w:rPr>
        <w:noBreakHyphen/>
        <w:t>13</w:t>
      </w:r>
      <w:r w:rsidRPr="00FD0E3B">
        <w:rPr>
          <w:color w:val="000000"/>
          <w:u w:color="000000"/>
        </w:rPr>
        <w:noBreakHyphen/>
        <w:t>535.</w:t>
      </w:r>
      <w:r w:rsidRPr="00FD0E3B">
        <w:rPr>
          <w:color w:val="000000"/>
          <w:u w:color="000000"/>
        </w:rPr>
        <w:tab/>
        <w:t>(A)</w:t>
      </w:r>
      <w:r w:rsidRPr="00FD0E3B">
        <w:rPr>
          <w:color w:val="000000"/>
          <w:u w:color="000000"/>
        </w:rPr>
        <w:tab/>
        <w:t>The committee, may issue a formal advisory opinion, based on real or hypothetical sets of circumstances. In considering and formulating an advisory opinion either legislative ethics committee shall consider its previous opinions, the relevant opinions of the other legislative ethics committee, as well as relevant opinions issued by the commission in an attempt to create uniformity among the bodies.</w:t>
      </w:r>
      <w:r w:rsidRPr="00FD0E3B">
        <w:rPr>
          <w:color w:val="000000"/>
        </w:rPr>
        <w:t xml:space="preserve">  </w:t>
      </w:r>
      <w:r w:rsidRPr="00FD0E3B">
        <w:rPr>
          <w:color w:val="000000"/>
          <w:u w:color="000000"/>
        </w:rPr>
        <w:t xml:space="preserve">A formal advisory opinion issued by the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 </w:t>
      </w:r>
    </w:p>
    <w:p w:rsidR="00FD0E3B" w:rsidRPr="00FD0E3B" w:rsidRDefault="00FD0E3B" w:rsidP="00FD0E3B">
      <w:pPr>
        <w:rPr>
          <w:color w:val="000000"/>
          <w:u w:color="000000"/>
        </w:rPr>
      </w:pPr>
      <w:r w:rsidRPr="00FD0E3B">
        <w:rPr>
          <w:color w:val="000000"/>
          <w:u w:color="000000"/>
        </w:rPr>
        <w:tab/>
        <w:t>(B)</w:t>
      </w:r>
      <w:r w:rsidRPr="00FD0E3B">
        <w:rPr>
          <w:color w:val="000000"/>
          <w:u w:color="000000"/>
        </w:rPr>
        <w:tab/>
        <w:t>The appropriate ethics committee only may issue formal advisory opinions for public officials, public members, and public employees for which it has proper jurisdiction to make findings of fact and impose penalties pursuant to this chapter.</w:t>
      </w:r>
    </w:p>
    <w:p w:rsidR="00FD0E3B" w:rsidRPr="00FD0E3B" w:rsidRDefault="00FD0E3B" w:rsidP="00FD0E3B">
      <w:pPr>
        <w:rPr>
          <w:color w:val="000000"/>
          <w:u w:color="000000"/>
        </w:rPr>
      </w:pPr>
      <w:r w:rsidRPr="00FD0E3B">
        <w:rPr>
          <w:color w:val="000000"/>
          <w:u w:color="000000"/>
        </w:rPr>
        <w:tab/>
        <w:t>(C)</w:t>
      </w:r>
      <w:r w:rsidRPr="00FD0E3B">
        <w:rPr>
          <w:color w:val="000000"/>
          <w:u w:color="000000"/>
        </w:rPr>
        <w:tab/>
        <w:t>The appropriate ethics committee must consider whether a person relied in good faith upon a formal advisory opinion or written informal staff opinion when considering a finding of misconduct.”</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3.</w:t>
      </w:r>
      <w:r w:rsidRPr="00FD0E3B">
        <w:rPr>
          <w:color w:val="000000"/>
          <w:u w:color="000000"/>
        </w:rPr>
        <w:tab/>
        <w:t>Section 8</w:t>
      </w:r>
      <w:r w:rsidRPr="00FD0E3B">
        <w:rPr>
          <w:color w:val="000000"/>
          <w:u w:color="000000"/>
        </w:rPr>
        <w:noBreakHyphen/>
        <w:t>13</w:t>
      </w:r>
      <w:r w:rsidRPr="00FD0E3B">
        <w:rPr>
          <w:color w:val="000000"/>
          <w:u w:color="000000"/>
        </w:rPr>
        <w:noBreakHyphen/>
        <w:t xml:space="preserve">130 of the 1976 Code, as added by Act 353 of 2008, is further amended to read: </w:t>
      </w:r>
    </w:p>
    <w:p w:rsidR="00FD0E3B" w:rsidRPr="00FD0E3B" w:rsidRDefault="00FD0E3B" w:rsidP="00FD0E3B">
      <w:pPr>
        <w:rPr>
          <w:color w:val="000000"/>
          <w:u w:color="000000"/>
        </w:rPr>
      </w:pPr>
      <w:r w:rsidRPr="00FD0E3B">
        <w:rPr>
          <w:color w:val="000000"/>
          <w:u w:color="000000"/>
        </w:rPr>
        <w:tab/>
        <w:t>“Section 8</w:t>
      </w:r>
      <w:r w:rsidRPr="00FD0E3B">
        <w:rPr>
          <w:color w:val="000000"/>
          <w:u w:color="000000"/>
        </w:rPr>
        <w:noBreakHyphen/>
        <w:t>13</w:t>
      </w:r>
      <w:r w:rsidRPr="00FD0E3B">
        <w:rPr>
          <w:color w:val="000000"/>
          <w:u w:color="000000"/>
        </w:rPr>
        <w:noBreakHyphen/>
        <w:t>130</w:t>
      </w:r>
      <w:r w:rsidRPr="00FD0E3B">
        <w:rPr>
          <w:color w:val="000000"/>
          <w:u w:color="000000"/>
        </w:rPr>
        <w:tab/>
      </w:r>
      <w:r w:rsidRPr="00FD0E3B">
        <w:rPr>
          <w:color w:val="000000"/>
          <w:u w:val="single" w:color="000000"/>
        </w:rPr>
        <w:t>(A)</w:t>
      </w:r>
      <w:r w:rsidRPr="00FD0E3B">
        <w:rPr>
          <w:color w:val="000000"/>
        </w:rPr>
        <w:tab/>
      </w:r>
      <w:r w:rsidRPr="00FD0E3B">
        <w:rPr>
          <w:color w:val="000000"/>
          <w:u w:color="000000"/>
        </w:rPr>
        <w:t>The State Ethics Commission</w:t>
      </w:r>
      <w:r w:rsidRPr="00FD0E3B">
        <w:rPr>
          <w:color w:val="000000"/>
          <w:u w:val="single" w:color="000000"/>
        </w:rPr>
        <w:t>, Senate Ethics Committee, and House of Representatives Ethics Committee</w:t>
      </w:r>
      <w:r w:rsidRPr="00FD0E3B">
        <w:rPr>
          <w:color w:val="000000"/>
          <w:u w:color="000000"/>
        </w:rPr>
        <w:t xml:space="preserve"> may levy an enforcement or administrative fee on a person who is found in violation, or who admits to a violation, </w:t>
      </w:r>
      <w:r w:rsidRPr="00FD0E3B">
        <w:rPr>
          <w:strike/>
          <w:color w:val="000000"/>
          <w:u w:color="000000"/>
        </w:rPr>
        <w:t>of the “Ethics, Government Accountability and Campaign Reform Act of 1991”</w:t>
      </w:r>
      <w:r w:rsidRPr="00FD0E3B">
        <w:rPr>
          <w:color w:val="000000"/>
          <w:u w:color="000000"/>
        </w:rPr>
        <w:t xml:space="preserve"> </w:t>
      </w:r>
      <w:r w:rsidRPr="00FD0E3B">
        <w:rPr>
          <w:color w:val="000000"/>
          <w:u w:val="single" w:color="000000"/>
        </w:rPr>
        <w:t>pursuant to Title 2 or Title 8</w:t>
      </w:r>
      <w:r w:rsidRPr="00FD0E3B">
        <w:rPr>
          <w:color w:val="000000"/>
          <w:u w:color="000000"/>
        </w:rPr>
        <w:t>. The fee must be used to reimburse the commission</w:t>
      </w:r>
      <w:r w:rsidRPr="00FD0E3B">
        <w:rPr>
          <w:color w:val="000000"/>
          <w:u w:val="single" w:color="000000"/>
        </w:rPr>
        <w:t>, the appropriate legislative Ethics Committee, or combination thereof,</w:t>
      </w:r>
      <w:r w:rsidRPr="00FD0E3B">
        <w:rPr>
          <w:color w:val="000000"/>
          <w:u w:color="000000"/>
        </w:rPr>
        <w:t xml:space="preserve"> for costs associated with the investigation and hearing of a violation. The costs associated include: </w:t>
      </w:r>
    </w:p>
    <w:p w:rsidR="00FD0E3B" w:rsidRPr="00FD0E3B" w:rsidRDefault="00FD0E3B" w:rsidP="00FD0E3B">
      <w:pPr>
        <w:rPr>
          <w:color w:val="000000"/>
          <w:u w:color="000000"/>
        </w:rPr>
      </w:pPr>
      <w:r w:rsidRPr="00FD0E3B">
        <w:rPr>
          <w:color w:val="000000"/>
          <w:u w:color="000000"/>
        </w:rPr>
        <w:tab/>
      </w:r>
      <w:r w:rsidRPr="00FD0E3B">
        <w:rPr>
          <w:color w:val="000000"/>
          <w:u w:color="000000"/>
        </w:rPr>
        <w:tab/>
        <w:t>(1)</w:t>
      </w:r>
      <w:r w:rsidRPr="00FD0E3B">
        <w:rPr>
          <w:color w:val="000000"/>
          <w:u w:color="000000"/>
        </w:rPr>
        <w:tab/>
        <w:t xml:space="preserve">the investigator’s time; </w:t>
      </w:r>
    </w:p>
    <w:p w:rsidR="00FD0E3B" w:rsidRPr="00FD0E3B" w:rsidRDefault="00FD0E3B" w:rsidP="00FD0E3B">
      <w:pPr>
        <w:rPr>
          <w:color w:val="000000"/>
          <w:u w:color="000000"/>
        </w:rPr>
      </w:pPr>
      <w:r w:rsidRPr="00FD0E3B">
        <w:rPr>
          <w:color w:val="000000"/>
          <w:u w:color="000000"/>
        </w:rPr>
        <w:tab/>
      </w:r>
      <w:r w:rsidRPr="00FD0E3B">
        <w:rPr>
          <w:color w:val="000000"/>
          <w:u w:color="000000"/>
        </w:rPr>
        <w:tab/>
        <w:t>(2)</w:t>
      </w:r>
      <w:r w:rsidRPr="00FD0E3B">
        <w:rPr>
          <w:color w:val="000000"/>
          <w:u w:color="000000"/>
        </w:rPr>
        <w:tab/>
        <w:t xml:space="preserve">mileage, meals, and lodging; </w:t>
      </w:r>
    </w:p>
    <w:p w:rsidR="00FD0E3B" w:rsidRPr="00FD0E3B" w:rsidRDefault="00FD0E3B" w:rsidP="00FD0E3B">
      <w:pPr>
        <w:rPr>
          <w:color w:val="000000"/>
          <w:u w:color="000000"/>
        </w:rPr>
      </w:pPr>
      <w:r w:rsidRPr="00FD0E3B">
        <w:rPr>
          <w:color w:val="000000"/>
          <w:u w:color="000000"/>
        </w:rPr>
        <w:tab/>
      </w:r>
      <w:r w:rsidRPr="00FD0E3B">
        <w:rPr>
          <w:color w:val="000000"/>
          <w:u w:color="000000"/>
        </w:rPr>
        <w:tab/>
        <w:t>(3)</w:t>
      </w:r>
      <w:r w:rsidRPr="00FD0E3B">
        <w:rPr>
          <w:color w:val="000000"/>
          <w:u w:color="000000"/>
        </w:rPr>
        <w:tab/>
        <w:t xml:space="preserve">the prosecutor’s time; </w:t>
      </w:r>
    </w:p>
    <w:p w:rsidR="00FD0E3B" w:rsidRPr="00FD0E3B" w:rsidRDefault="00FD0E3B" w:rsidP="00FD0E3B">
      <w:pPr>
        <w:rPr>
          <w:color w:val="000000"/>
          <w:u w:color="000000"/>
        </w:rPr>
      </w:pPr>
      <w:r w:rsidRPr="00FD0E3B">
        <w:rPr>
          <w:color w:val="000000"/>
          <w:u w:color="000000"/>
        </w:rPr>
        <w:tab/>
      </w:r>
      <w:r w:rsidRPr="00FD0E3B">
        <w:rPr>
          <w:color w:val="000000"/>
          <w:u w:color="000000"/>
        </w:rPr>
        <w:tab/>
        <w:t>(4)</w:t>
      </w:r>
      <w:r w:rsidRPr="00FD0E3B">
        <w:rPr>
          <w:color w:val="000000"/>
          <w:u w:color="000000"/>
        </w:rPr>
        <w:tab/>
        <w:t xml:space="preserve">the hearing panel’s travel, per diem, and meals; </w:t>
      </w:r>
    </w:p>
    <w:p w:rsidR="00FD0E3B" w:rsidRPr="00FD0E3B" w:rsidRDefault="00FD0E3B" w:rsidP="00FD0E3B">
      <w:pPr>
        <w:rPr>
          <w:color w:val="000000"/>
          <w:u w:color="000000"/>
        </w:rPr>
      </w:pPr>
      <w:r w:rsidRPr="00FD0E3B">
        <w:rPr>
          <w:color w:val="000000"/>
          <w:u w:color="000000"/>
        </w:rPr>
        <w:tab/>
      </w:r>
      <w:r w:rsidRPr="00FD0E3B">
        <w:rPr>
          <w:color w:val="000000"/>
          <w:u w:color="000000"/>
        </w:rPr>
        <w:tab/>
        <w:t>(5)</w:t>
      </w:r>
      <w:r w:rsidRPr="00FD0E3B">
        <w:rPr>
          <w:color w:val="000000"/>
          <w:u w:color="000000"/>
        </w:rPr>
        <w:tab/>
        <w:t xml:space="preserve">administrative time; </w:t>
      </w:r>
    </w:p>
    <w:p w:rsidR="00FD0E3B" w:rsidRPr="00FD0E3B" w:rsidRDefault="00FD0E3B" w:rsidP="00FD0E3B">
      <w:pPr>
        <w:rPr>
          <w:color w:val="000000"/>
          <w:u w:color="000000"/>
        </w:rPr>
      </w:pPr>
      <w:r w:rsidRPr="00FD0E3B">
        <w:rPr>
          <w:color w:val="000000"/>
          <w:u w:color="000000"/>
        </w:rPr>
        <w:tab/>
      </w:r>
      <w:r w:rsidRPr="00FD0E3B">
        <w:rPr>
          <w:color w:val="000000"/>
          <w:u w:color="000000"/>
        </w:rPr>
        <w:tab/>
        <w:t>(6)</w:t>
      </w:r>
      <w:r w:rsidRPr="00FD0E3B">
        <w:rPr>
          <w:color w:val="000000"/>
          <w:u w:color="000000"/>
        </w:rPr>
        <w:tab/>
        <w:t xml:space="preserve">subpoena costs to include witness fees and mileage; and </w:t>
      </w:r>
    </w:p>
    <w:p w:rsidR="00FD0E3B" w:rsidRPr="00FD0E3B" w:rsidRDefault="00FD0E3B" w:rsidP="00FD0E3B">
      <w:pPr>
        <w:rPr>
          <w:color w:val="000000"/>
          <w:u w:color="000000"/>
        </w:rPr>
      </w:pPr>
      <w:r w:rsidRPr="00FD0E3B">
        <w:rPr>
          <w:color w:val="000000"/>
          <w:u w:color="000000"/>
        </w:rPr>
        <w:tab/>
      </w:r>
      <w:r w:rsidRPr="00FD0E3B">
        <w:rPr>
          <w:color w:val="000000"/>
          <w:u w:color="000000"/>
        </w:rPr>
        <w:tab/>
        <w:t>(7)</w:t>
      </w:r>
      <w:r w:rsidRPr="00FD0E3B">
        <w:rPr>
          <w:color w:val="000000"/>
          <w:u w:color="000000"/>
        </w:rPr>
        <w:tab/>
        <w:t xml:space="preserve">miscellaneous costs such as postage and supplies. </w:t>
      </w:r>
    </w:p>
    <w:p w:rsidR="00FD0E3B" w:rsidRPr="00FD0E3B" w:rsidRDefault="00FD0E3B" w:rsidP="00FD0E3B">
      <w:pPr>
        <w:rPr>
          <w:color w:val="000000"/>
          <w:u w:color="000000"/>
        </w:rPr>
      </w:pPr>
      <w:r w:rsidRPr="00FD0E3B">
        <w:rPr>
          <w:strike/>
          <w:color w:val="000000"/>
          <w:u w:color="000000"/>
        </w:rPr>
        <w:t>This fee is</w:t>
      </w:r>
      <w:r w:rsidRPr="00FD0E3B">
        <w:rPr>
          <w:color w:val="000000"/>
          <w:u w:color="000000"/>
        </w:rPr>
        <w:t xml:space="preserve"> </w:t>
      </w:r>
      <w:r w:rsidRPr="00FD0E3B">
        <w:rPr>
          <w:color w:val="000000"/>
          <w:u w:val="single" w:color="000000"/>
        </w:rPr>
        <w:t>These fees and costs</w:t>
      </w:r>
      <w:r w:rsidRPr="00FD0E3B">
        <w:rPr>
          <w:color w:val="000000"/>
          <w:u w:color="000000"/>
        </w:rPr>
        <w:t xml:space="preserve"> are in addition to any fines as otherwise provided by law.” </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4.</w:t>
      </w:r>
      <w:r w:rsidRPr="00FD0E3B">
        <w:rPr>
          <w:color w:val="000000"/>
          <w:u w:color="000000"/>
        </w:rPr>
        <w:tab/>
        <w:t>Section 8</w:t>
      </w:r>
      <w:r w:rsidRPr="00FD0E3B">
        <w:rPr>
          <w:color w:val="000000"/>
          <w:u w:color="000000"/>
        </w:rPr>
        <w:noBreakHyphen/>
        <w:t>13</w:t>
      </w:r>
      <w:r w:rsidRPr="00FD0E3B">
        <w:rPr>
          <w:color w:val="000000"/>
          <w:u w:color="000000"/>
        </w:rPr>
        <w:noBreakHyphen/>
        <w:t>310 of the 1976 Code, as last amended by Act 279 of 2012, is further amended to read:</w:t>
      </w:r>
    </w:p>
    <w:p w:rsidR="00FD0E3B" w:rsidRPr="00FD0E3B" w:rsidRDefault="00FD0E3B" w:rsidP="00FD0E3B">
      <w:pPr>
        <w:rPr>
          <w:color w:val="000000"/>
          <w:u w:color="000000"/>
        </w:rPr>
      </w:pPr>
      <w:r w:rsidRPr="00FD0E3B">
        <w:rPr>
          <w:color w:val="000000"/>
          <w:u w:color="000000"/>
        </w:rPr>
        <w:tab/>
        <w:t>“Section 8</w:t>
      </w:r>
      <w:r w:rsidRPr="00FD0E3B">
        <w:rPr>
          <w:color w:val="000000"/>
          <w:u w:color="000000"/>
        </w:rPr>
        <w:noBreakHyphen/>
        <w:t>13</w:t>
      </w:r>
      <w:r w:rsidRPr="00FD0E3B">
        <w:rPr>
          <w:color w:val="000000"/>
          <w:u w:color="000000"/>
        </w:rPr>
        <w:noBreakHyphen/>
        <w:t>310.</w:t>
      </w:r>
      <w:r w:rsidRPr="00FD0E3B">
        <w:rPr>
          <w:color w:val="000000"/>
          <w:u w:color="000000"/>
        </w:rPr>
        <w:tab/>
      </w:r>
      <w:r w:rsidRPr="00FD0E3B">
        <w:rPr>
          <w:strike/>
          <w:color w:val="000000"/>
          <w:u w:color="000000"/>
        </w:rPr>
        <w:t>(A)</w:t>
      </w:r>
      <w:r w:rsidRPr="00FD0E3B">
        <w:rPr>
          <w:color w:val="000000"/>
          <w:u w:color="000000"/>
        </w:rPr>
        <w:tab/>
      </w:r>
      <w:r w:rsidRPr="00FD0E3B">
        <w:rPr>
          <w:strike/>
          <w:color w:val="000000"/>
          <w:u w:color="000000"/>
        </w:rPr>
        <w:t>The State Ethics Commission as constituted under law in effect before July 1, 1992, is reconstituted to continue in existence with the appointment and qualification of the at</w:t>
      </w:r>
      <w:r w:rsidRPr="00FD0E3B">
        <w:rPr>
          <w:strike/>
          <w:color w:val="000000"/>
          <w:u w:color="000000"/>
        </w:rPr>
        <w:noBreakHyphen/>
        <w:t>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‘this chapter’ in Article 3 of Chapter 13 of Title 8 to ‘this chapter and Chapter 17 of Title 2’.</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strike/>
          <w:color w:val="000000"/>
          <w:u w:color="000000"/>
        </w:rPr>
        <w:t>(B)</w:t>
      </w:r>
      <w:r w:rsidRPr="00FD0E3B">
        <w:rPr>
          <w:color w:val="000000"/>
          <w:u w:val="single" w:color="000000"/>
        </w:rPr>
        <w:t>(A)(1)</w:t>
      </w:r>
      <w:r w:rsidRPr="00FD0E3B">
        <w:rPr>
          <w:color w:val="000000"/>
        </w:rPr>
        <w:tab/>
      </w:r>
      <w:r w:rsidRPr="00FD0E3B">
        <w:rPr>
          <w:color w:val="000000"/>
          <w:u w:color="000000"/>
        </w:rPr>
        <w:t xml:space="preserve">There is created the State Ethics Commission composed of </w:t>
      </w:r>
      <w:r w:rsidRPr="00FD0E3B">
        <w:rPr>
          <w:strike/>
          <w:color w:val="000000"/>
          <w:u w:color="000000"/>
        </w:rPr>
        <w:t>nine</w:t>
      </w:r>
      <w:r w:rsidRPr="00FD0E3B">
        <w:rPr>
          <w:color w:val="000000"/>
          <w:u w:color="000000"/>
        </w:rPr>
        <w:t xml:space="preserve"> </w:t>
      </w:r>
      <w:r w:rsidRPr="00FD0E3B">
        <w:rPr>
          <w:color w:val="000000"/>
          <w:u w:val="single" w:color="000000"/>
        </w:rPr>
        <w:t>eight</w:t>
      </w:r>
      <w:r w:rsidRPr="00FD0E3B">
        <w:rPr>
          <w:color w:val="000000"/>
          <w:u w:color="000000"/>
        </w:rPr>
        <w:t xml:space="preserve"> members </w:t>
      </w:r>
      <w:r w:rsidRPr="00FD0E3B">
        <w:rPr>
          <w:color w:val="000000"/>
          <w:u w:val="single" w:color="000000"/>
        </w:rPr>
        <w:t>who must be appointed in the following manner:</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(a)</w:t>
      </w:r>
      <w:r w:rsidRPr="00FD0E3B">
        <w:rPr>
          <w:color w:val="000000"/>
        </w:rPr>
        <w:tab/>
      </w:r>
      <w:r w:rsidRPr="00FD0E3B">
        <w:rPr>
          <w:color w:val="000000"/>
          <w:u w:val="single" w:color="000000"/>
        </w:rPr>
        <w:t>four members must be</w:t>
      </w:r>
      <w:r w:rsidRPr="00FD0E3B">
        <w:rPr>
          <w:color w:val="000000"/>
          <w:u w:color="000000"/>
        </w:rPr>
        <w:t xml:space="preserve"> appointed by the Governor,</w:t>
      </w:r>
      <w:r w:rsidRPr="00FD0E3B">
        <w:rPr>
          <w:strike/>
          <w:color w:val="000000"/>
          <w:u w:color="000000"/>
        </w:rPr>
        <w:t xml:space="preserve"> upon the advice and consent of the General Assembly.</w:t>
      </w:r>
      <w:r w:rsidRPr="00FD0E3B">
        <w:rPr>
          <w:color w:val="000000"/>
          <w:u w:color="000000"/>
        </w:rPr>
        <w:t xml:space="preserve"> </w:t>
      </w:r>
      <w:r w:rsidRPr="00FD0E3B">
        <w:rPr>
          <w:color w:val="000000"/>
          <w:u w:val="single" w:color="000000"/>
        </w:rPr>
        <w:t>no more than two of whom are members of the appointing Governor’s political party;</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(b)</w:t>
      </w:r>
      <w:r w:rsidRPr="00FD0E3B">
        <w:rPr>
          <w:color w:val="000000"/>
        </w:rPr>
        <w:tab/>
      </w:r>
      <w:r w:rsidRPr="00FD0E3B">
        <w:rPr>
          <w:color w:val="000000"/>
          <w:u w:val="single" w:color="000000"/>
        </w:rPr>
        <w:t>two members must be selected by the Senate, one upon the recommendation of the members of the majority political party in the Senate and one upon the recommendation of the members of the largest minority political party in the Senate;</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(c)</w:t>
      </w:r>
      <w:r w:rsidRPr="00FD0E3B">
        <w:rPr>
          <w:color w:val="000000"/>
        </w:rPr>
        <w:tab/>
      </w:r>
      <w:r w:rsidRPr="00FD0E3B">
        <w:rPr>
          <w:color w:val="000000"/>
          <w:u w:val="single" w:color="000000"/>
        </w:rPr>
        <w:t>two members must be selected by the House of Representatives, one upon the recommendation of the members of the majority political party in the House and one upon the recommendation of the members of the largest minority political party in the House.</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u w:val="single" w:color="000000"/>
        </w:rPr>
        <w:t>Each member must be appointed with the advice and consent of the General Assembly.</w:t>
      </w:r>
      <w:r w:rsidRPr="00FD0E3B">
        <w:rPr>
          <w:color w:val="000000"/>
          <w:u w:color="000000"/>
        </w:rPr>
        <w:t xml:space="preserve"> </w:t>
      </w:r>
      <w:r w:rsidRPr="00FD0E3B">
        <w:rPr>
          <w:strike/>
          <w:color w:val="000000"/>
          <w:u w:color="000000"/>
        </w:rPr>
        <w:t>One member shall represent each of the seven congressional districts, and two members must be appointed from the State at large.</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color w:val="000000"/>
          <w:u w:val="single" w:color="000000"/>
        </w:rPr>
        <w:t>(2)</w:t>
      </w:r>
      <w:r w:rsidRPr="00FD0E3B">
        <w:rPr>
          <w:color w:val="000000"/>
          <w:u w:color="000000"/>
        </w:rPr>
        <w:tab/>
      </w:r>
      <w:r w:rsidRPr="00FD0E3B">
        <w:rPr>
          <w:color w:val="000000"/>
          <w:u w:val="single" w:color="000000"/>
        </w:rPr>
        <w:t>The terms of the members serving on the State Ethics Commission as of March 30, 2017, shall end on March 31, 2017.  A member who is serving at that time and who has not completed a full five-year term may be reappointed pursuant to this subsection.  The initial appointments for service to begin on April 1, 2017, must be made as follows:</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(a)</w:t>
      </w:r>
      <w:r w:rsidRPr="00FD0E3B">
        <w:rPr>
          <w:color w:val="000000"/>
        </w:rPr>
        <w:tab/>
      </w:r>
      <w:r w:rsidRPr="00FD0E3B">
        <w:rPr>
          <w:color w:val="000000"/>
          <w:u w:val="single" w:color="000000"/>
        </w:rPr>
        <w:t>two members appointed by the Governor must be appointed for a three-year term;</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(b)</w:t>
      </w:r>
      <w:r w:rsidRPr="00FD0E3B">
        <w:rPr>
          <w:color w:val="000000"/>
        </w:rPr>
        <w:tab/>
      </w:r>
      <w:r w:rsidRPr="00FD0E3B">
        <w:rPr>
          <w:color w:val="000000"/>
          <w:u w:val="single" w:color="000000"/>
        </w:rPr>
        <w:t>two members appointed by the Governor must be appointed for a five-year term;</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(c)</w:t>
      </w:r>
      <w:r w:rsidRPr="00FD0E3B">
        <w:rPr>
          <w:color w:val="000000"/>
        </w:rPr>
        <w:tab/>
      </w:r>
      <w:r w:rsidRPr="00FD0E3B">
        <w:rPr>
          <w:color w:val="000000"/>
          <w:u w:val="single" w:color="000000"/>
        </w:rPr>
        <w:t>one member appointed by the Senate upon the recommendation of the members of the majority political party in the Senate shall serve a three-year term;</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(d)</w:t>
      </w:r>
      <w:r w:rsidRPr="00FD0E3B">
        <w:rPr>
          <w:color w:val="000000"/>
        </w:rPr>
        <w:tab/>
      </w:r>
      <w:r w:rsidRPr="00FD0E3B">
        <w:rPr>
          <w:color w:val="000000"/>
          <w:u w:val="single" w:color="000000"/>
        </w:rPr>
        <w:t xml:space="preserve">one member appointed by the Senate upon the recommendation of the members of the largest minority political party of the Senate must be appointed for a five-year term;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(e)</w:t>
      </w:r>
      <w:r w:rsidRPr="00FD0E3B">
        <w:rPr>
          <w:color w:val="000000"/>
        </w:rPr>
        <w:tab/>
      </w:r>
      <w:r w:rsidRPr="00FD0E3B">
        <w:rPr>
          <w:color w:val="000000"/>
          <w:u w:val="single" w:color="000000"/>
        </w:rPr>
        <w:t>one member appointed by the House upon the recommendation of the members of the majority political party of the House of Representatives must be appointed for a five-year term; and</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(f)</w:t>
      </w:r>
      <w:r w:rsidRPr="00FD0E3B">
        <w:rPr>
          <w:color w:val="000000"/>
        </w:rPr>
        <w:tab/>
      </w:r>
      <w:r w:rsidRPr="00FD0E3B">
        <w:rPr>
          <w:color w:val="000000"/>
          <w:u w:val="single" w:color="000000"/>
        </w:rPr>
        <w:t>one member appointed by the House upon the recommendation of the members of the largest minority political party of the House of Representatives must be appointed for a three-year term.</w:t>
      </w:r>
      <w:r w:rsidRPr="00FD0E3B">
        <w:rPr>
          <w:color w:val="000000"/>
          <w:u w:color="000000"/>
        </w:rPr>
        <w:t xml:space="preserve"> </w:t>
      </w:r>
    </w:p>
    <w:p w:rsidR="00FD0E3B" w:rsidRPr="00FD0E3B" w:rsidRDefault="00FD0E3B" w:rsidP="00FD0E3B">
      <w:pPr>
        <w:rPr>
          <w:color w:val="000000"/>
          <w:u w:val="single" w:color="000000"/>
        </w:rPr>
      </w:pPr>
      <w:r w:rsidRPr="00FD0E3B">
        <w:rPr>
          <w:color w:val="000000"/>
        </w:rPr>
        <w:tab/>
      </w:r>
      <w:r w:rsidRPr="00FD0E3B">
        <w:rPr>
          <w:color w:val="000000"/>
          <w:u w:val="single" w:color="000000"/>
        </w:rPr>
        <w:t>The initial members who have served terms that are less than five years are eligible to be reappointed for one full five-year term.</w:t>
      </w:r>
      <w:r w:rsidRPr="00FD0E3B">
        <w:rPr>
          <w:color w:val="000000"/>
          <w:u w:color="000000"/>
        </w:rPr>
        <w:t xml:space="preserve"> </w:t>
      </w:r>
    </w:p>
    <w:p w:rsidR="00FD0E3B" w:rsidRPr="00FD0E3B" w:rsidRDefault="00FD0E3B" w:rsidP="00FD0E3B">
      <w:pPr>
        <w:rPr>
          <w:color w:val="000000"/>
          <w:u w:val="single" w:color="000000"/>
        </w:rPr>
      </w:pPr>
      <w:r w:rsidRPr="00FD0E3B">
        <w:rPr>
          <w:color w:val="000000"/>
        </w:rPr>
        <w:tab/>
      </w:r>
      <w:r w:rsidRPr="00FD0E3B">
        <w:rPr>
          <w:color w:val="000000"/>
          <w:u w:val="single" w:color="000000"/>
        </w:rPr>
        <w:t>(B)(1)</w:t>
      </w:r>
      <w:r w:rsidRPr="00FD0E3B">
        <w:rPr>
          <w:color w:val="000000"/>
        </w:rPr>
        <w:tab/>
      </w:r>
      <w:r w:rsidRPr="00FD0E3B">
        <w:rPr>
          <w:color w:val="000000"/>
          <w:u w:val="single" w:color="000000"/>
        </w:rPr>
        <w:t>In addition to other information that may be requested, candidates for appointment must provide the following information to the appointing authority, which must be shared with the General Assembly during the confirmation process:</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(a)</w:t>
      </w:r>
      <w:r w:rsidRPr="00FD0E3B">
        <w:rPr>
          <w:color w:val="000000"/>
        </w:rPr>
        <w:tab/>
      </w:r>
      <w:r w:rsidRPr="00FD0E3B">
        <w:rPr>
          <w:color w:val="000000"/>
          <w:u w:val="single" w:color="000000"/>
        </w:rPr>
        <w:t>The candidate’s membership in any civic, charitable, or social groups within the previous four years;</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(b)</w:t>
      </w:r>
      <w:r w:rsidRPr="00FD0E3B">
        <w:rPr>
          <w:color w:val="000000"/>
        </w:rPr>
        <w:tab/>
      </w:r>
      <w:r w:rsidRPr="00FD0E3B">
        <w:rPr>
          <w:color w:val="000000"/>
          <w:u w:val="single" w:color="000000"/>
        </w:rPr>
        <w:t>A contribution made by the candidate to a candidate for Governor, the Lieutenant Governor, or a member of the General Assembly within the previous four years; and</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(c)</w:t>
      </w:r>
      <w:r w:rsidRPr="00FD0E3B">
        <w:rPr>
          <w:color w:val="000000"/>
        </w:rPr>
        <w:tab/>
      </w:r>
      <w:r w:rsidRPr="00FD0E3B">
        <w:rPr>
          <w:color w:val="000000"/>
          <w:u w:val="single" w:color="000000"/>
        </w:rPr>
        <w:t>A contribution, as defined in 8</w:t>
      </w:r>
      <w:r w:rsidRPr="00FD0E3B">
        <w:rPr>
          <w:color w:val="000000"/>
          <w:u w:val="single" w:color="000000"/>
        </w:rPr>
        <w:noBreakHyphen/>
        <w:t>13</w:t>
      </w:r>
      <w:r w:rsidRPr="00FD0E3B">
        <w:rPr>
          <w:color w:val="000000"/>
          <w:u w:val="single" w:color="000000"/>
        </w:rPr>
        <w:noBreakHyphen/>
        <w:t>1300(9), made by the candidate within the previous four years to a candidate as defined in 8</w:t>
      </w:r>
      <w:r w:rsidRPr="00FD0E3B">
        <w:rPr>
          <w:color w:val="000000"/>
          <w:u w:val="single" w:color="000000"/>
        </w:rPr>
        <w:noBreakHyphen/>
        <w:t>13</w:t>
      </w:r>
      <w:r w:rsidRPr="00FD0E3B">
        <w:rPr>
          <w:color w:val="000000"/>
          <w:u w:val="single" w:color="000000"/>
        </w:rPr>
        <w:noBreakHyphen/>
        <w:t>100(5).</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(2)</w:t>
      </w:r>
      <w:r w:rsidRPr="00FD0E3B">
        <w:rPr>
          <w:color w:val="000000"/>
        </w:rPr>
        <w:tab/>
      </w:r>
      <w:r w:rsidRPr="00FD0E3B">
        <w:rPr>
          <w:color w:val="000000"/>
          <w:u w:val="single" w:color="000000"/>
        </w:rPr>
        <w:t>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(3)</w:t>
      </w:r>
      <w:r w:rsidRPr="00FD0E3B">
        <w:rPr>
          <w:color w:val="000000"/>
        </w:rPr>
        <w:tab/>
      </w:r>
      <w:r w:rsidRPr="00FD0E3B">
        <w:rPr>
          <w:color w:val="000000"/>
          <w:u w:val="single" w:color="000000"/>
        </w:rPr>
        <w:t>The following are not eligible to serve on the State Ethics Commission:</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(a)</w:t>
      </w:r>
      <w:r w:rsidRPr="00FD0E3B">
        <w:rPr>
          <w:color w:val="000000"/>
        </w:rPr>
        <w:tab/>
      </w:r>
      <w:r w:rsidRPr="00FD0E3B">
        <w:rPr>
          <w:color w:val="000000"/>
          <w:u w:val="single" w:color="000000"/>
        </w:rPr>
        <w:t>a member of the General Assembly;</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(b)</w:t>
      </w:r>
      <w:r w:rsidRPr="00FD0E3B">
        <w:rPr>
          <w:color w:val="000000"/>
        </w:rPr>
        <w:tab/>
      </w:r>
      <w:r w:rsidRPr="00FD0E3B">
        <w:rPr>
          <w:color w:val="000000"/>
          <w:u w:val="single" w:color="000000"/>
        </w:rPr>
        <w:t>a former member of the General Assembly within eight years following the termination of his service in the General Assembly;</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(c)</w:t>
      </w:r>
      <w:r w:rsidRPr="00FD0E3B">
        <w:rPr>
          <w:color w:val="000000"/>
        </w:rPr>
        <w:tab/>
      </w:r>
      <w:r w:rsidRPr="00FD0E3B">
        <w:rPr>
          <w:color w:val="000000"/>
          <w:u w:val="single" w:color="000000"/>
        </w:rPr>
        <w:t>a family member, as defined by Section 8</w:t>
      </w:r>
      <w:r w:rsidRPr="00FD0E3B">
        <w:rPr>
          <w:color w:val="000000"/>
          <w:u w:val="single" w:color="000000"/>
        </w:rPr>
        <w:noBreakHyphen/>
        <w:t>13</w:t>
      </w:r>
      <w:r w:rsidRPr="00FD0E3B">
        <w:rPr>
          <w:color w:val="000000"/>
          <w:u w:val="single" w:color="000000"/>
        </w:rPr>
        <w:noBreakHyphen/>
        <w:t>100(15), of a member of the General Assembly or the Governor, Lieutenant Governor or other statewide elected official;</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(d)</w:t>
      </w:r>
      <w:r w:rsidRPr="00FD0E3B">
        <w:rPr>
          <w:color w:val="000000"/>
        </w:rPr>
        <w:tab/>
      </w:r>
      <w:r w:rsidRPr="00FD0E3B">
        <w:rPr>
          <w:color w:val="000000"/>
          <w:u w:val="single" w:color="000000"/>
        </w:rPr>
        <w:t>a person who made a campaign contribution, as defined by Section 8</w:t>
      </w:r>
      <w:r w:rsidRPr="00FD0E3B">
        <w:rPr>
          <w:color w:val="000000"/>
          <w:u w:val="single" w:color="000000"/>
        </w:rPr>
        <w:noBreakHyphen/>
        <w:t>13</w:t>
      </w:r>
      <w:r w:rsidRPr="00FD0E3B">
        <w:rPr>
          <w:color w:val="000000"/>
          <w:u w:val="single" w:color="000000"/>
        </w:rPr>
        <w:noBreakHyphen/>
        <w:t>1300(7), within the previous four years to the Governor who appointed the person to serve on the State Ethics Commission, as well as that Governor’s Lieutenant Governor;</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(e)</w:t>
      </w:r>
      <w:r w:rsidRPr="00FD0E3B">
        <w:rPr>
          <w:color w:val="000000"/>
        </w:rPr>
        <w:tab/>
      </w:r>
      <w:r w:rsidRPr="00FD0E3B">
        <w:rPr>
          <w:color w:val="000000"/>
          <w:u w:val="single"/>
        </w:rPr>
        <w:t>a</w:t>
      </w:r>
      <w:r w:rsidRPr="00FD0E3B">
        <w:rPr>
          <w:color w:val="000000"/>
          <w:u w:val="single" w:color="000000"/>
        </w:rPr>
        <w:t xml:space="preserve"> person who registered as a lobbyist within four years of being appointed to the State Ethics Commission;</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(f)</w:t>
      </w:r>
      <w:r w:rsidRPr="00FD0E3B">
        <w:rPr>
          <w:color w:val="000000"/>
        </w:rPr>
        <w:tab/>
      </w:r>
      <w:r w:rsidRPr="00FD0E3B">
        <w:rPr>
          <w:color w:val="000000"/>
          <w:u w:val="single" w:color="000000"/>
        </w:rPr>
        <w:t>a person who is under the jurisdiction of the State Ethics Commission, House of Representatives Ethics Committee, or Senate Ethics Committee.</w:t>
      </w:r>
      <w:r w:rsidRPr="00FD0E3B">
        <w:rPr>
          <w:color w:val="000000"/>
          <w:u w:color="000000"/>
        </w:rPr>
        <w:t xml:space="preserve"> </w:t>
      </w:r>
    </w:p>
    <w:p w:rsidR="00FD0E3B" w:rsidRPr="00FD0E3B" w:rsidRDefault="00FD0E3B" w:rsidP="00FD0E3B">
      <w:pPr>
        <w:rPr>
          <w:strike/>
          <w:color w:val="000000"/>
          <w:u w:color="000000"/>
        </w:rPr>
      </w:pPr>
      <w:r w:rsidRPr="00FD0E3B">
        <w:rPr>
          <w:color w:val="000000"/>
          <w:u w:color="000000"/>
        </w:rPr>
        <w:tab/>
      </w:r>
      <w:r w:rsidRPr="00FD0E3B">
        <w:rPr>
          <w:strike/>
          <w:color w:val="000000"/>
          <w:u w:color="000000"/>
        </w:rPr>
        <w:t xml:space="preserve">No member of the General Assembly or other public official must be eligible to serve on the State Ethics Commission. </w:t>
      </w:r>
    </w:p>
    <w:p w:rsidR="00FD0E3B" w:rsidRPr="00FD0E3B" w:rsidRDefault="00FD0E3B" w:rsidP="00FD0E3B">
      <w:pPr>
        <w:rPr>
          <w:strike/>
          <w:color w:val="000000"/>
          <w:u w:color="000000"/>
        </w:rPr>
      </w:pPr>
      <w:r w:rsidRPr="00FD0E3B">
        <w:rPr>
          <w:color w:val="000000"/>
          <w:u w:color="000000"/>
        </w:rPr>
        <w:tab/>
      </w:r>
      <w:r w:rsidRPr="00FD0E3B">
        <w:rPr>
          <w:strike/>
          <w:color w:val="000000"/>
          <w:u w:color="000000"/>
        </w:rPr>
        <w:t xml:space="preserve">The Governor shall make the appointments based on merit regardless of race, color, creed, or gender and shall strive to assure that the membership of the commission is representative of all citizens of the State of South Carolina. </w:t>
      </w:r>
    </w:p>
    <w:p w:rsidR="00FD0E3B" w:rsidRPr="00FD0E3B" w:rsidRDefault="00FD0E3B" w:rsidP="00FD0E3B">
      <w:pPr>
        <w:rPr>
          <w:color w:val="000000"/>
          <w:u w:color="000000"/>
        </w:rPr>
      </w:pPr>
      <w:r w:rsidRPr="00FD0E3B">
        <w:rPr>
          <w:color w:val="000000"/>
          <w:u w:color="000000"/>
        </w:rPr>
        <w:tab/>
        <w:t>(C)</w:t>
      </w:r>
      <w:r w:rsidRPr="00FD0E3B">
        <w:rPr>
          <w:color w:val="000000"/>
          <w:u w:color="000000"/>
        </w:rPr>
        <w:tab/>
        <w:t xml:space="preserve">The terms of the members are for five years </w:t>
      </w:r>
      <w:r w:rsidRPr="00FD0E3B">
        <w:rPr>
          <w:strike/>
          <w:color w:val="000000"/>
          <w:u w:color="000000"/>
        </w:rPr>
        <w:t>and until their successors are appointed and qualify. The members of the State Ethics Commission serving on this chapter’s effective date may continue to serve until the expiration of their terms. These members may then be appointed to serve one full five</w:t>
      </w:r>
      <w:r w:rsidRPr="00FD0E3B">
        <w:rPr>
          <w:strike/>
          <w:color w:val="000000"/>
          <w:u w:color="000000"/>
        </w:rPr>
        <w:noBreakHyphen/>
        <w:t>year term under the provisions of this chapter. Members representing the first, third, and sixth congressional districts on this chapter’s effective date are eligible to be appointed for a full five</w:t>
      </w:r>
      <w:r w:rsidRPr="00FD0E3B">
        <w:rPr>
          <w:strike/>
          <w:color w:val="000000"/>
          <w:u w:color="000000"/>
        </w:rPr>
        <w:noBreakHyphen/>
        <w:t>year term in or after 1991. Members currently representing the second, fourth, and fifth congressional districts on this chapter’s effective date are eligible to be appointed for a full five</w:t>
      </w:r>
      <w:r w:rsidRPr="00FD0E3B">
        <w:rPr>
          <w:strike/>
          <w:color w:val="000000"/>
          <w:u w:color="000000"/>
        </w:rPr>
        <w:noBreakHyphen/>
        <w:t>year term in or after 1993. The initial appointments for the at large members of the commission created by this chapter must be for a one</w:t>
      </w:r>
      <w:r w:rsidRPr="00FD0E3B">
        <w:rPr>
          <w:strike/>
          <w:color w:val="000000"/>
          <w:u w:color="000000"/>
        </w:rPr>
        <w:noBreakHyphen/>
        <w:t>, two</w:t>
      </w:r>
      <w:r w:rsidRPr="00FD0E3B">
        <w:rPr>
          <w:strike/>
          <w:color w:val="000000"/>
          <w:u w:color="000000"/>
        </w:rPr>
        <w:noBreakHyphen/>
        <w:t>, or three</w:t>
      </w:r>
      <w:r w:rsidRPr="00FD0E3B">
        <w:rPr>
          <w:strike/>
          <w:color w:val="000000"/>
          <w:u w:color="000000"/>
        </w:rPr>
        <w:noBreakHyphen/>
        <w:t>year term, but these at</w:t>
      </w:r>
      <w:r w:rsidRPr="00FD0E3B">
        <w:rPr>
          <w:strike/>
          <w:color w:val="000000"/>
          <w:u w:color="000000"/>
        </w:rPr>
        <w:noBreakHyphen/>
        <w:t>large members are eligible subsequently for a full five</w:t>
      </w:r>
      <w:r w:rsidRPr="00FD0E3B">
        <w:rPr>
          <w:strike/>
          <w:color w:val="000000"/>
          <w:u w:color="000000"/>
        </w:rPr>
        <w:noBreakHyphen/>
        <w:t>year term. Under this section, the at</w:t>
      </w:r>
      <w:r w:rsidRPr="00FD0E3B">
        <w:rPr>
          <w:strike/>
          <w:color w:val="000000"/>
          <w:u w:color="000000"/>
        </w:rPr>
        <w:noBreakHyphen/>
        <w:t>large members of the commission are to be appointed to begin service on or after July 1, 1992.</w:t>
      </w:r>
      <w:r w:rsidRPr="00FD0E3B">
        <w:rPr>
          <w:color w:val="000000"/>
          <w:u w:color="000000"/>
        </w:rPr>
        <w:t xml:space="preserve"> Vacancies must be filled in the manner of the original appointment for the unexpired portion of the term only.  </w:t>
      </w:r>
      <w:r w:rsidRPr="00FD0E3B">
        <w:rPr>
          <w:color w:val="000000"/>
          <w:u w:val="single" w:color="000000"/>
        </w:rPr>
        <w:t>Members of the commission who serve less than a full five</w:t>
      </w:r>
      <w:r w:rsidRPr="00FD0E3B">
        <w:rPr>
          <w:color w:val="000000"/>
          <w:u w:val="single" w:color="000000"/>
        </w:rPr>
        <w:noBreakHyphen/>
        <w:t>year term may be reappointed for one full five</w:t>
      </w:r>
      <w:r w:rsidRPr="00FD0E3B">
        <w:rPr>
          <w:color w:val="000000"/>
          <w:u w:val="single" w:color="000000"/>
        </w:rPr>
        <w:noBreakHyphen/>
        <w:t>year term.</w:t>
      </w:r>
      <w:r w:rsidRPr="00FD0E3B">
        <w:rPr>
          <w:color w:val="000000"/>
          <w:u w:color="000000"/>
        </w:rPr>
        <w:t xml:space="preserve">  Members of the commission who have completed a full five</w:t>
      </w:r>
      <w:r w:rsidRPr="00FD0E3B">
        <w:rPr>
          <w:color w:val="000000"/>
          <w:u w:color="000000"/>
        </w:rPr>
        <w:noBreakHyphen/>
        <w:t xml:space="preserve">year term are not eligible for reappointment. </w:t>
      </w:r>
      <w:r w:rsidRPr="00FD0E3B">
        <w:rPr>
          <w:color w:val="000000"/>
          <w:u w:val="single" w:color="000000"/>
        </w:rPr>
        <w:t>A member shall not serve on the commission in hold</w:t>
      </w:r>
      <w:r w:rsidRPr="00FD0E3B">
        <w:rPr>
          <w:color w:val="000000"/>
          <w:u w:val="single" w:color="000000"/>
        </w:rPr>
        <w:noBreakHyphen/>
        <w:t>over status after the member’s term expires. An appointee shall not serve on the commission, even in interim capacity, until he has been confirmed by the General Assembly.</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t>(D)</w:t>
      </w:r>
      <w:r w:rsidRPr="00FD0E3B">
        <w:rPr>
          <w:color w:val="000000"/>
          <w:u w:color="000000"/>
        </w:rPr>
        <w:tab/>
        <w:t>The commission shall elect a chairman, vice</w:t>
      </w:r>
      <w:r w:rsidRPr="00FD0E3B">
        <w:rPr>
          <w:color w:val="000000"/>
          <w:u w:color="000000"/>
        </w:rPr>
        <w:noBreakHyphen/>
        <w:t>chairman, and such other officers as it considers necessary. Five</w:t>
      </w:r>
      <w:r w:rsidRPr="00FD0E3B">
        <w:rPr>
          <w:strike/>
          <w:color w:val="000000"/>
          <w:u w:color="000000"/>
        </w:rPr>
        <w:t xml:space="preserve"> </w:t>
      </w:r>
      <w:r w:rsidRPr="00FD0E3B">
        <w:rPr>
          <w:color w:val="000000"/>
          <w:u w:color="000000"/>
        </w:rPr>
        <w:t xml:space="preserve">members of the commission shall constitute a quorum. The commission </w:t>
      </w:r>
      <w:r w:rsidRPr="00FD0E3B">
        <w:rPr>
          <w:strike/>
          <w:color w:val="000000"/>
          <w:u w:color="000000"/>
        </w:rPr>
        <w:t>must</w:t>
      </w:r>
      <w:r w:rsidRPr="00FD0E3B">
        <w:rPr>
          <w:color w:val="000000"/>
          <w:u w:color="000000"/>
        </w:rPr>
        <w:t xml:space="preserve"> </w:t>
      </w:r>
      <w:r w:rsidRPr="00FD0E3B">
        <w:rPr>
          <w:color w:val="000000"/>
          <w:u w:val="single" w:color="000000"/>
        </w:rPr>
        <w:t>shall</w:t>
      </w:r>
      <w:r w:rsidRPr="00FD0E3B">
        <w:rPr>
          <w:color w:val="000000"/>
          <w:u w:color="000000"/>
        </w:rPr>
        <w:t xml:space="preserve"> adopt a policy concerning the attendance of its members at commission meetings. The commission meets at the call of the chairman or a majority of its members. Members of the commission, while serving on business of the commission, receive per diem, mileage, and subsistence as provided by law for members of state boards, committees, and commissions. </w:t>
      </w:r>
    </w:p>
    <w:p w:rsidR="00FD0E3B" w:rsidRPr="00FD0E3B" w:rsidRDefault="00FD0E3B" w:rsidP="00FD0E3B">
      <w:pPr>
        <w:rPr>
          <w:color w:val="000000"/>
          <w:u w:color="000000"/>
        </w:rPr>
      </w:pPr>
      <w:r w:rsidRPr="00FD0E3B">
        <w:rPr>
          <w:color w:val="000000"/>
        </w:rPr>
        <w:tab/>
      </w:r>
      <w:r w:rsidRPr="00FD0E3B">
        <w:rPr>
          <w:color w:val="000000"/>
          <w:u w:val="single" w:color="000000"/>
        </w:rPr>
        <w:t>(E)(1)</w:t>
      </w:r>
      <w:r w:rsidRPr="00FD0E3B">
        <w:rPr>
          <w:color w:val="000000"/>
        </w:rPr>
        <w:tab/>
      </w:r>
      <w:r w:rsidRPr="00FD0E3B">
        <w:rPr>
          <w:color w:val="000000"/>
          <w:u w:val="single"/>
        </w:rPr>
        <w:t xml:space="preserve">A </w:t>
      </w:r>
      <w:r w:rsidRPr="00FD0E3B">
        <w:rPr>
          <w:color w:val="000000"/>
          <w:u w:val="single" w:color="000000"/>
        </w:rPr>
        <w:t>commission member appointed by the Governor may be removed from office by the Governor for malfeasance, misfeasance, incompetency, absenteeism, conflicts of interest, misconduct, persistent neglect of duty in office, or incapacity pursuant to Section 1</w:t>
      </w:r>
      <w:r w:rsidRPr="00FD0E3B">
        <w:rPr>
          <w:color w:val="000000"/>
          <w:u w:val="single" w:color="000000"/>
        </w:rPr>
        <w:noBreakHyphen/>
        <w:t>3</w:t>
      </w:r>
      <w:r w:rsidRPr="00FD0E3B">
        <w:rPr>
          <w:color w:val="000000"/>
          <w:u w:val="single" w:color="000000"/>
        </w:rPr>
        <w:noBreakHyphen/>
        <w:t>240.</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(2)</w:t>
      </w:r>
      <w:r w:rsidRPr="00FD0E3B">
        <w:rPr>
          <w:color w:val="000000"/>
        </w:rPr>
        <w:tab/>
      </w:r>
      <w:r w:rsidRPr="00FD0E3B">
        <w:rPr>
          <w:color w:val="000000"/>
          <w:u w:val="single" w:color="000000"/>
        </w:rPr>
        <w:t>A commission member appointed by the Senate may be removed for malfeasance, misfeasance, incompetency, absenteeism, conflicts of interest, misconduct, persistent neglect of duty in office, or incapacity upon a vote of two</w:t>
      </w:r>
      <w:r w:rsidRPr="00FD0E3B">
        <w:rPr>
          <w:color w:val="000000"/>
          <w:u w:val="single" w:color="000000"/>
        </w:rPr>
        <w:noBreakHyphen/>
        <w:t>thirds of the membership of the Senate.</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(3)</w:t>
      </w:r>
      <w:r w:rsidRPr="00FD0E3B">
        <w:rPr>
          <w:color w:val="000000"/>
        </w:rPr>
        <w:tab/>
      </w:r>
      <w:r w:rsidRPr="00FD0E3B">
        <w:rPr>
          <w:color w:val="000000"/>
          <w:u w:val="single" w:color="000000"/>
        </w:rPr>
        <w:t>A commission member appointed by the House of Representatives may be removed for malfeasance, misfeasance, incompetency, absenteeism, conflicts of interest, misconduct, persistent neglect of duty in office, or incapacity upon a vote of two</w:t>
      </w:r>
      <w:r w:rsidRPr="00FD0E3B">
        <w:rPr>
          <w:color w:val="000000"/>
          <w:u w:val="single" w:color="000000"/>
        </w:rPr>
        <w:noBreakHyphen/>
        <w:t>thirds of the membership of the House of Representatives.</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5.</w:t>
      </w:r>
      <w:r w:rsidRPr="00FD0E3B">
        <w:rPr>
          <w:color w:val="000000"/>
          <w:u w:color="000000"/>
        </w:rPr>
        <w:tab/>
        <w:t>Section 8</w:t>
      </w:r>
      <w:r w:rsidRPr="00FD0E3B">
        <w:rPr>
          <w:color w:val="000000"/>
          <w:u w:color="000000"/>
        </w:rPr>
        <w:noBreakHyphen/>
        <w:t>13</w:t>
      </w:r>
      <w:r w:rsidRPr="00FD0E3B">
        <w:rPr>
          <w:color w:val="000000"/>
          <w:u w:color="000000"/>
        </w:rPr>
        <w:noBreakHyphen/>
        <w:t xml:space="preserve">320(9) of the 1976 Code, as last amended by Act 245 of 2008, is further amended to read: </w:t>
      </w:r>
    </w:p>
    <w:p w:rsidR="00FD0E3B" w:rsidRPr="00FD0E3B" w:rsidRDefault="00FD0E3B" w:rsidP="00FD0E3B">
      <w:pPr>
        <w:rPr>
          <w:color w:val="000000"/>
          <w:u w:color="000000"/>
        </w:rPr>
      </w:pPr>
      <w:r w:rsidRPr="00FD0E3B">
        <w:rPr>
          <w:color w:val="000000"/>
          <w:u w:color="000000"/>
        </w:rPr>
        <w:tab/>
        <w:t>“(9)</w:t>
      </w:r>
      <w:r w:rsidRPr="00FD0E3B">
        <w:rPr>
          <w:color w:val="000000"/>
          <w:u w:color="000000"/>
        </w:rPr>
        <w:tab/>
        <w:t xml:space="preserve">to initiate or receive complaints and make investigations, as provided in item (10), </w:t>
      </w:r>
      <w:r w:rsidRPr="00FD0E3B">
        <w:rPr>
          <w:color w:val="000000"/>
          <w:u w:val="single" w:color="000000"/>
        </w:rPr>
        <w:t>or as provided in Section 8</w:t>
      </w:r>
      <w:r w:rsidRPr="00FD0E3B">
        <w:rPr>
          <w:color w:val="000000"/>
          <w:u w:val="single" w:color="000000"/>
        </w:rPr>
        <w:noBreakHyphen/>
        <w:t>13</w:t>
      </w:r>
      <w:r w:rsidRPr="00FD0E3B">
        <w:rPr>
          <w:color w:val="000000"/>
          <w:u w:val="single" w:color="000000"/>
        </w:rPr>
        <w:noBreakHyphen/>
        <w:t>540, as appropriate,</w:t>
      </w:r>
      <w:r w:rsidRPr="00FD0E3B">
        <w:rPr>
          <w:color w:val="000000"/>
          <w:u w:color="000000"/>
        </w:rPr>
        <w:t xml:space="preserve"> of statements filed or allegedly failed to be filed </w:t>
      </w:r>
      <w:r w:rsidRPr="00FD0E3B">
        <w:rPr>
          <w:strike/>
          <w:color w:val="000000"/>
          <w:u w:color="000000"/>
        </w:rPr>
        <w:t>under</w:t>
      </w:r>
      <w:r w:rsidRPr="00FD0E3B">
        <w:rPr>
          <w:color w:val="000000"/>
          <w:u w:color="000000"/>
        </w:rPr>
        <w:t xml:space="preserve"> </w:t>
      </w:r>
      <w:r w:rsidRPr="00FD0E3B">
        <w:rPr>
          <w:color w:val="000000"/>
          <w:u w:val="single" w:color="000000"/>
        </w:rPr>
        <w:t>pursuant to</w:t>
      </w:r>
      <w:r w:rsidRPr="00FD0E3B">
        <w:rPr>
          <w:color w:val="000000"/>
          <w:u w:color="000000"/>
        </w:rPr>
        <w:t xml:space="preserve"> the provisions of this chapter and Chapter 17</w:t>
      </w:r>
      <w:r w:rsidRPr="00FD0E3B">
        <w:rPr>
          <w:color w:val="000000"/>
          <w:u w:val="single" w:color="000000"/>
        </w:rPr>
        <w:t>,</w:t>
      </w:r>
      <w:r w:rsidRPr="00FD0E3B">
        <w:rPr>
          <w:color w:val="000000"/>
          <w:u w:color="000000"/>
        </w:rPr>
        <w:t xml:space="preserve"> </w:t>
      </w:r>
      <w:r w:rsidRPr="00FD0E3B">
        <w:rPr>
          <w:strike/>
          <w:color w:val="000000"/>
          <w:u w:color="000000"/>
        </w:rPr>
        <w:t>of</w:t>
      </w:r>
      <w:r w:rsidRPr="00FD0E3B">
        <w:rPr>
          <w:color w:val="000000"/>
          <w:u w:color="000000"/>
        </w:rPr>
        <w:t xml:space="preserve"> Title 2 and, upon complaint by an individual, of an alleged violation of this chapter or Chapter 17</w:t>
      </w:r>
      <w:r w:rsidRPr="00FD0E3B">
        <w:rPr>
          <w:color w:val="000000"/>
          <w:u w:val="single" w:color="000000"/>
        </w:rPr>
        <w:t>,</w:t>
      </w:r>
      <w:r w:rsidRPr="00FD0E3B">
        <w:rPr>
          <w:color w:val="000000"/>
          <w:u w:color="000000"/>
        </w:rPr>
        <w:t xml:space="preserve"> </w:t>
      </w:r>
      <w:r w:rsidRPr="00FD0E3B">
        <w:rPr>
          <w:strike/>
          <w:color w:val="000000"/>
          <w:u w:color="000000"/>
        </w:rPr>
        <w:t>of</w:t>
      </w:r>
      <w:r w:rsidRPr="00FD0E3B">
        <w:rPr>
          <w:color w:val="000000"/>
          <w:u w:color="000000"/>
        </w:rPr>
        <w:t xml:space="preserve"> Title 2 by a public official, public member, or public employee </w:t>
      </w:r>
      <w:r w:rsidRPr="00FD0E3B">
        <w:rPr>
          <w:strike/>
          <w:color w:val="000000"/>
          <w:u w:color="000000"/>
        </w:rPr>
        <w:t>except members or staff, including staff elected to serve as officers of or candidates for the General Assembly unless otherwise provided for under House or Senate rules</w:t>
      </w:r>
      <w:r w:rsidRPr="00FD0E3B">
        <w:rPr>
          <w:color w:val="000000"/>
          <w:u w:color="000000"/>
        </w:rPr>
        <w:t xml:space="preserve">. </w:t>
      </w:r>
      <w:r w:rsidRPr="00FD0E3B">
        <w:rPr>
          <w:strike/>
          <w:color w:val="000000"/>
          <w:u w:color="000000"/>
        </w:rPr>
        <w:t>Any</w:t>
      </w:r>
      <w:r w:rsidRPr="00FD0E3B">
        <w:rPr>
          <w:color w:val="000000"/>
          <w:u w:color="000000"/>
        </w:rPr>
        <w:t xml:space="preserve"> </w:t>
      </w:r>
      <w:r w:rsidRPr="00FD0E3B">
        <w:rPr>
          <w:color w:val="000000"/>
          <w:u w:val="single" w:color="000000"/>
        </w:rPr>
        <w:t>A</w:t>
      </w:r>
      <w:r w:rsidRPr="00FD0E3B">
        <w:rPr>
          <w:color w:val="000000"/>
          <w:u w:color="000000"/>
        </w:rPr>
        <w:t xml:space="preserve"> person charged with a violation of this chapter or Chapter 17</w:t>
      </w:r>
      <w:r w:rsidRPr="00FD0E3B">
        <w:rPr>
          <w:color w:val="000000"/>
          <w:u w:val="single" w:color="000000"/>
        </w:rPr>
        <w:t>,</w:t>
      </w:r>
      <w:r w:rsidRPr="00FD0E3B">
        <w:rPr>
          <w:color w:val="000000"/>
          <w:u w:color="000000"/>
        </w:rPr>
        <w:t xml:space="preserve"> </w:t>
      </w:r>
      <w:r w:rsidRPr="00FD0E3B">
        <w:rPr>
          <w:strike/>
          <w:color w:val="000000"/>
          <w:u w:color="000000"/>
        </w:rPr>
        <w:t>of</w:t>
      </w:r>
      <w:r w:rsidRPr="00FD0E3B">
        <w:rPr>
          <w:color w:val="000000"/>
          <w:u w:color="000000"/>
        </w:rPr>
        <w:t xml:space="preserve"> Title 2 is entitled to the administrative hearing process contained in this section </w:t>
      </w:r>
      <w:r w:rsidRPr="00FD0E3B">
        <w:rPr>
          <w:color w:val="000000"/>
          <w:u w:val="single" w:color="000000"/>
        </w:rPr>
        <w:t>or in Article 5 of this chapter, as appropriate</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color w:val="000000"/>
          <w:u w:color="000000"/>
        </w:rPr>
        <w:tab/>
        <w:t>(a)</w:t>
      </w:r>
      <w:r w:rsidRPr="00FD0E3B">
        <w:rPr>
          <w:color w:val="000000"/>
          <w:u w:color="000000"/>
        </w:rPr>
        <w:tab/>
        <w:t xml:space="preserve">The commission may commence an investigation on the filing of a complaint by an individual or by the commission, as provided in item (10)(d), upon a majority vote of the total membership of the commission.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color w:val="000000"/>
          <w:u w:color="000000"/>
        </w:rPr>
        <w:tab/>
        <w:t>(b)(1)</w:t>
      </w:r>
      <w:r w:rsidRPr="00FD0E3B">
        <w:rPr>
          <w:color w:val="000000"/>
          <w:u w:color="000000"/>
        </w:rPr>
        <w:tab/>
      </w:r>
      <w:r w:rsidRPr="00FD0E3B">
        <w:rPr>
          <w:strike/>
          <w:color w:val="000000"/>
          <w:u w:color="000000"/>
        </w:rPr>
        <w:t>No</w:t>
      </w:r>
      <w:r w:rsidRPr="00FD0E3B">
        <w:rPr>
          <w:color w:val="000000"/>
          <w:u w:color="000000"/>
        </w:rPr>
        <w:t xml:space="preserve"> </w:t>
      </w:r>
      <w:r w:rsidRPr="00FD0E3B">
        <w:rPr>
          <w:color w:val="000000"/>
          <w:u w:val="single" w:color="000000"/>
        </w:rPr>
        <w:t>A</w:t>
      </w:r>
      <w:r w:rsidRPr="00FD0E3B">
        <w:rPr>
          <w:color w:val="000000"/>
          <w:u w:color="000000"/>
        </w:rPr>
        <w:t xml:space="preserve"> complaint may </w:t>
      </w:r>
      <w:r w:rsidRPr="00FD0E3B">
        <w:rPr>
          <w:color w:val="000000"/>
          <w:u w:val="single" w:color="000000"/>
        </w:rPr>
        <w:t>not</w:t>
      </w:r>
      <w:r w:rsidRPr="00FD0E3B">
        <w:rPr>
          <w:color w:val="000000"/>
          <w:u w:color="000000"/>
        </w:rPr>
        <w:t xml:space="preserve"> be accepted by the commission concerning a candidate for elective office during the fifty</w:t>
      </w:r>
      <w:r w:rsidRPr="00FD0E3B">
        <w:rPr>
          <w:color w:val="000000"/>
          <w:u w:color="000000"/>
        </w:rPr>
        <w:noBreakHyphen/>
        <w:t>day period before an election in which he is a candidate. During this fifty</w:t>
      </w:r>
      <w:r w:rsidRPr="00FD0E3B">
        <w:rPr>
          <w:color w:val="000000"/>
          <w:u w:color="000000"/>
        </w:rPr>
        <w:noBreakHyphen/>
        <w:t xml:space="preserve">day period, </w:t>
      </w:r>
      <w:r w:rsidRPr="00FD0E3B">
        <w:rPr>
          <w:strike/>
          <w:color w:val="000000"/>
          <w:u w:color="000000"/>
        </w:rPr>
        <w:t>any</w:t>
      </w:r>
      <w:r w:rsidRPr="00FD0E3B">
        <w:rPr>
          <w:color w:val="000000"/>
          <w:u w:color="000000"/>
        </w:rPr>
        <w:t xml:space="preserve"> </w:t>
      </w:r>
      <w:r w:rsidRPr="00FD0E3B">
        <w:rPr>
          <w:color w:val="000000"/>
          <w:u w:val="single" w:color="000000"/>
        </w:rPr>
        <w:t>a</w:t>
      </w:r>
      <w:r w:rsidRPr="00FD0E3B">
        <w:rPr>
          <w:color w:val="000000"/>
          <w:u w:color="000000"/>
        </w:rPr>
        <w:t xml:space="preserve"> person may petition the court of common pleas alleging the violations complained of and praying for appropriate relief by way of mandamus or injunction, or both. Within ten days, a rule to show cause hearing must be held, and the court </w:t>
      </w:r>
      <w:r w:rsidRPr="00FD0E3B">
        <w:rPr>
          <w:strike/>
          <w:color w:val="000000"/>
          <w:u w:color="000000"/>
        </w:rPr>
        <w:t>must either</w:t>
      </w:r>
      <w:r w:rsidRPr="00FD0E3B">
        <w:rPr>
          <w:color w:val="000000"/>
          <w:u w:color="000000"/>
        </w:rPr>
        <w:t xml:space="preserve"> </w:t>
      </w:r>
      <w:r w:rsidRPr="00FD0E3B">
        <w:rPr>
          <w:color w:val="000000"/>
          <w:u w:val="single" w:color="000000"/>
        </w:rPr>
        <w:t>either shall</w:t>
      </w:r>
      <w:r w:rsidRPr="00FD0E3B">
        <w:rPr>
          <w:color w:val="000000"/>
          <w:u w:color="000000"/>
        </w:rPr>
        <w:t xml:space="preserve"> dismiss the petition or direct that a mandamus order or an injunction, or both, be issued. A violation of this chapter by a candidate during this fifty</w:t>
      </w:r>
      <w:r w:rsidRPr="00FD0E3B">
        <w:rPr>
          <w:color w:val="000000"/>
          <w:u w:color="000000"/>
        </w:rPr>
        <w:noBreakHyphen/>
        <w:t xml:space="preserve">day period must be considered to be an irreparable injury for which no adequate remedy at law exists. The institution of an action for injunctive relief does not relieve </w:t>
      </w:r>
      <w:r w:rsidRPr="00FD0E3B">
        <w:rPr>
          <w:strike/>
          <w:color w:val="000000"/>
          <w:u w:color="000000"/>
        </w:rPr>
        <w:t>any</w:t>
      </w:r>
      <w:r w:rsidRPr="00FD0E3B">
        <w:rPr>
          <w:color w:val="000000"/>
          <w:u w:color="000000"/>
        </w:rPr>
        <w:t xml:space="preserve"> </w:t>
      </w:r>
      <w:r w:rsidRPr="00FD0E3B">
        <w:rPr>
          <w:color w:val="000000"/>
          <w:u w:val="single" w:color="000000"/>
        </w:rPr>
        <w:t>a</w:t>
      </w:r>
      <w:r w:rsidRPr="00FD0E3B">
        <w:rPr>
          <w:color w:val="000000"/>
          <w:u w:color="000000"/>
        </w:rPr>
        <w:t xml:space="preserve"> party to the proceeding from any penalty prescribed for violations of this chapter. The court </w:t>
      </w:r>
      <w:r w:rsidRPr="00FD0E3B">
        <w:rPr>
          <w:strike/>
          <w:color w:val="000000"/>
          <w:u w:color="000000"/>
        </w:rPr>
        <w:t>must</w:t>
      </w:r>
      <w:r w:rsidRPr="00FD0E3B">
        <w:rPr>
          <w:color w:val="000000"/>
          <w:u w:color="000000"/>
        </w:rPr>
        <w:t xml:space="preserve"> </w:t>
      </w:r>
      <w:r w:rsidRPr="00FD0E3B">
        <w:rPr>
          <w:color w:val="000000"/>
          <w:u w:val="single" w:color="000000"/>
        </w:rPr>
        <w:t>shall</w:t>
      </w:r>
      <w:r w:rsidRPr="00FD0E3B">
        <w:rPr>
          <w:color w:val="000000"/>
          <w:u w:color="000000"/>
        </w:rPr>
        <w:t xml:space="preserve"> award reasonable attorneys fees and costs to the nonpetitioning party if a petition for mandamus or injunctive relief is dismissed based upon a finding that the: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color w:val="000000"/>
          <w:u w:color="000000"/>
        </w:rPr>
        <w:tab/>
      </w:r>
      <w:r w:rsidRPr="00FD0E3B">
        <w:rPr>
          <w:color w:val="000000"/>
          <w:u w:color="000000"/>
        </w:rPr>
        <w:tab/>
        <w:t xml:space="preserve">(i) </w:t>
      </w:r>
      <w:r w:rsidRPr="00FD0E3B">
        <w:rPr>
          <w:color w:val="000000"/>
          <w:u w:color="000000"/>
        </w:rPr>
        <w:tab/>
        <w:t xml:space="preserve">petition is being presented for an improper purpose such as harassment or to cause delay;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color w:val="000000"/>
          <w:u w:color="000000"/>
        </w:rPr>
        <w:tab/>
      </w:r>
      <w:r w:rsidRPr="00FD0E3B">
        <w:rPr>
          <w:color w:val="000000"/>
          <w:u w:color="000000"/>
        </w:rPr>
        <w:tab/>
        <w:t>(ii)</w:t>
      </w:r>
      <w:r w:rsidRPr="00FD0E3B">
        <w:rPr>
          <w:color w:val="000000"/>
          <w:u w:color="000000"/>
        </w:rPr>
        <w:tab/>
        <w:t xml:space="preserve">claims, defenses, and other legal contentions are not warranted by existing law or are based upon a frivolous argument for the extension, modification, or reversal of existing law or the establishment of new law; and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color w:val="000000"/>
          <w:u w:color="000000"/>
        </w:rPr>
        <w:tab/>
      </w:r>
      <w:r w:rsidRPr="00FD0E3B">
        <w:rPr>
          <w:color w:val="000000"/>
          <w:u w:color="000000"/>
        </w:rPr>
        <w:tab/>
        <w:t>(iii)</w:t>
      </w:r>
      <w:r w:rsidRPr="00FD0E3B">
        <w:rPr>
          <w:color w:val="000000"/>
          <w:u w:color="000000"/>
        </w:rPr>
        <w:tab/>
        <w:t xml:space="preserve">allegations and other factual contentions do not have evidentiary support or, if specifically so identified, are not likely to have evidentiary support after reasonable opportunity for further investigation or discovery.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color w:val="000000"/>
          <w:u w:color="000000"/>
        </w:rPr>
        <w:tab/>
        <w:t>(2)</w:t>
      </w:r>
      <w:r w:rsidRPr="00FD0E3B">
        <w:rPr>
          <w:color w:val="000000"/>
          <w:u w:color="000000"/>
        </w:rPr>
        <w:tab/>
        <w:t xml:space="preserve">Action on a complaint filed against a candidate which was received more than fifty days before the election but which cannot be disposed of or dismissed by the commission at least thirty days before the election must be postponed until after the election. </w:t>
      </w:r>
    </w:p>
    <w:p w:rsidR="00FD0E3B" w:rsidRPr="00FD0E3B" w:rsidRDefault="00FD0E3B" w:rsidP="00FD0E3B">
      <w:pPr>
        <w:rPr>
          <w:color w:val="000000"/>
          <w:u w:color="000000"/>
        </w:rPr>
      </w:pPr>
      <w:r w:rsidRPr="00FD0E3B">
        <w:rPr>
          <w:color w:val="000000"/>
          <w:u w:color="000000"/>
        </w:rPr>
        <w:tab/>
      </w:r>
      <w:r w:rsidRPr="00FD0E3B">
        <w:rPr>
          <w:color w:val="000000"/>
          <w:u w:color="000000"/>
        </w:rPr>
        <w:tab/>
        <w:t>(c)</w:t>
      </w:r>
      <w:r w:rsidRPr="00FD0E3B">
        <w:rPr>
          <w:color w:val="000000"/>
          <w:u w:color="000000"/>
        </w:rPr>
        <w:tab/>
        <w:t xml:space="preserve">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w:t>
      </w:r>
      <w:r w:rsidRPr="00FD0E3B">
        <w:rPr>
          <w:color w:val="000000"/>
          <w:u w:val="single" w:color="000000"/>
        </w:rPr>
        <w:t>In addition to any civil or criminal penalties, the filer of the groundless complaint may be ordered to reimburse the commission for the commission’s costs associated with the investigation and disposition of the complaint.</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color w:val="000000"/>
          <w:u w:color="000000"/>
        </w:rPr>
        <w:tab/>
        <w:t>(d)</w:t>
      </w:r>
      <w:r w:rsidRPr="00FD0E3B">
        <w:rPr>
          <w:color w:val="000000"/>
          <w:u w:color="000000"/>
        </w:rPr>
        <w:tab/>
        <w:t xml:space="preserve">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 </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6.</w:t>
      </w:r>
      <w:r w:rsidRPr="00FD0E3B">
        <w:rPr>
          <w:color w:val="000000"/>
          <w:u w:color="000000"/>
        </w:rPr>
        <w:tab/>
        <w:t>Section 8</w:t>
      </w:r>
      <w:r w:rsidRPr="00FD0E3B">
        <w:rPr>
          <w:color w:val="000000"/>
          <w:u w:color="000000"/>
        </w:rPr>
        <w:noBreakHyphen/>
        <w:t>13</w:t>
      </w:r>
      <w:r w:rsidRPr="00FD0E3B">
        <w:rPr>
          <w:color w:val="000000"/>
          <w:u w:color="000000"/>
        </w:rPr>
        <w:noBreakHyphen/>
        <w:t xml:space="preserve">320(10)(d) of the 1976 Code is amended to read: </w:t>
      </w:r>
    </w:p>
    <w:p w:rsidR="00FD0E3B" w:rsidRPr="00FD0E3B" w:rsidRDefault="00FD0E3B" w:rsidP="00FD0E3B">
      <w:pPr>
        <w:rPr>
          <w:color w:val="000000"/>
          <w:u w:color="000000"/>
        </w:rPr>
      </w:pPr>
      <w:r w:rsidRPr="00FD0E3B">
        <w:rPr>
          <w:color w:val="000000"/>
          <w:u w:color="000000"/>
        </w:rPr>
        <w:tab/>
        <w:t>“(d)</w:t>
      </w:r>
      <w:r w:rsidRPr="00FD0E3B">
        <w:rPr>
          <w:color w:val="000000"/>
          <w:u w:color="000000"/>
        </w:rPr>
        <w:tab/>
        <w:t xml:space="preserve">If the commission, upon the receipt of any information, finds probable cause to believe that a violation of the chapter has occurred, it may, upon its own motion and an affirmative vote of </w:t>
      </w:r>
      <w:r w:rsidRPr="00FD0E3B">
        <w:rPr>
          <w:strike/>
          <w:color w:val="000000"/>
          <w:u w:color="000000"/>
        </w:rPr>
        <w:t>the majority of the total membership</w:t>
      </w:r>
      <w:r w:rsidRPr="00FD0E3B">
        <w:rPr>
          <w:color w:val="000000"/>
          <w:u w:color="000000"/>
        </w:rPr>
        <w:t xml:space="preserve"> </w:t>
      </w:r>
      <w:r w:rsidRPr="00FD0E3B">
        <w:rPr>
          <w:color w:val="000000"/>
          <w:u w:val="single" w:color="000000"/>
        </w:rPr>
        <w:t>six or more members</w:t>
      </w:r>
      <w:r w:rsidRPr="00FD0E3B">
        <w:rPr>
          <w:color w:val="000000"/>
          <w:u w:color="000000"/>
        </w:rPr>
        <w:t xml:space="preserve">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7.</w:t>
      </w:r>
      <w:r w:rsidRPr="00FD0E3B">
        <w:rPr>
          <w:color w:val="000000"/>
          <w:u w:color="000000"/>
        </w:rPr>
        <w:tab/>
        <w:t>Section 8</w:t>
      </w:r>
      <w:r w:rsidRPr="00FD0E3B">
        <w:rPr>
          <w:color w:val="000000"/>
          <w:u w:color="000000"/>
        </w:rPr>
        <w:noBreakHyphen/>
        <w:t>13</w:t>
      </w:r>
      <w:r w:rsidRPr="00FD0E3B">
        <w:rPr>
          <w:color w:val="000000"/>
          <w:u w:color="000000"/>
        </w:rPr>
        <w:noBreakHyphen/>
        <w:t xml:space="preserve">320(10)(g) of the 1976 Code, as last amended by Act 1 of 2011, is further amended to read: </w:t>
      </w:r>
    </w:p>
    <w:p w:rsidR="00FD0E3B" w:rsidRPr="00FD0E3B" w:rsidRDefault="00FD0E3B" w:rsidP="00FD0E3B">
      <w:pPr>
        <w:rPr>
          <w:color w:val="000000"/>
          <w:u w:color="000000"/>
        </w:rPr>
      </w:pPr>
      <w:r w:rsidRPr="00FD0E3B">
        <w:rPr>
          <w:color w:val="000000"/>
          <w:u w:color="000000"/>
        </w:rPr>
        <w:tab/>
        <w:t>“(g)</w:t>
      </w:r>
      <w:r w:rsidRPr="00FD0E3B">
        <w:rPr>
          <w:color w:val="000000"/>
          <w:u w:color="000000"/>
        </w:rPr>
        <w:tab/>
        <w:t xml:space="preserve">All investigations, inquiries, hearings, and accompanying documents </w:t>
      </w:r>
      <w:r w:rsidRPr="00FD0E3B">
        <w:rPr>
          <w:strike/>
          <w:color w:val="000000"/>
          <w:u w:color="000000"/>
        </w:rPr>
        <w:t>must remain</w:t>
      </w:r>
      <w:r w:rsidRPr="00FD0E3B">
        <w:rPr>
          <w:color w:val="000000"/>
          <w:u w:color="000000"/>
        </w:rPr>
        <w:t xml:space="preserve"> </w:t>
      </w:r>
      <w:r w:rsidRPr="00FD0E3B">
        <w:rPr>
          <w:color w:val="000000"/>
          <w:u w:val="single" w:color="000000"/>
        </w:rPr>
        <w:t>are</w:t>
      </w:r>
      <w:r w:rsidRPr="00FD0E3B">
        <w:rPr>
          <w:color w:val="000000"/>
          <w:u w:color="000000"/>
        </w:rPr>
        <w:t xml:space="preserve"> confidential </w:t>
      </w:r>
      <w:r w:rsidRPr="00FD0E3B">
        <w:rPr>
          <w:color w:val="000000"/>
          <w:u w:val="single" w:color="000000"/>
        </w:rPr>
        <w:t>and may only be released pursuant to this section</w:t>
      </w:r>
      <w:r w:rsidRPr="00FD0E3B">
        <w:rPr>
          <w:color w:val="000000"/>
          <w:u w:color="000000"/>
        </w:rPr>
        <w:t xml:space="preserve"> </w:t>
      </w:r>
      <w:r w:rsidRPr="00FD0E3B">
        <w:rPr>
          <w:strike/>
          <w:color w:val="000000"/>
          <w:u w:color="000000"/>
        </w:rPr>
        <w:t>until a finding of probable cause or dismissal unless the respondent waives the right to confidentiality</w:t>
      </w:r>
      <w:r w:rsidRPr="00FD0E3B">
        <w:rPr>
          <w:color w:val="000000"/>
          <w:u w:color="000000"/>
        </w:rPr>
        <w:t xml:space="preserve">. </w:t>
      </w:r>
    </w:p>
    <w:p w:rsidR="00FD0E3B" w:rsidRPr="00FD0E3B" w:rsidRDefault="00FD0E3B" w:rsidP="00FD0E3B">
      <w:pPr>
        <w:rPr>
          <w:color w:val="000000"/>
          <w:u w:val="single"/>
        </w:rPr>
      </w:pPr>
      <w:r w:rsidRPr="00FD0E3B">
        <w:rPr>
          <w:color w:val="000000"/>
        </w:rPr>
        <w:tab/>
      </w:r>
      <w:r w:rsidRPr="00FD0E3B">
        <w:rPr>
          <w:color w:val="000000"/>
        </w:rPr>
        <w:tab/>
      </w:r>
      <w:r w:rsidRPr="00FD0E3B">
        <w:rPr>
          <w:color w:val="000000"/>
          <w:u w:val="single"/>
        </w:rPr>
        <w:t>(i)</w:t>
      </w:r>
      <w:r w:rsidRPr="00FD0E3B">
        <w:rPr>
          <w:color w:val="000000"/>
        </w:rPr>
        <w:tab/>
      </w:r>
      <w:r w:rsidRPr="00FD0E3B">
        <w:rPr>
          <w:color w:val="000000"/>
          <w:u w:val="single"/>
        </w:rPr>
        <w:t>After a dismissal following a finding of probable cause, except for dismissal pursuant to item (10)(b) or a technical violation pursuant to Section 8-13-1170 or 8-13-1372, the following documents become public record: the complaint, the response by the respondent, and the notice of dismissal.</w:t>
      </w:r>
    </w:p>
    <w:p w:rsidR="00FD0E3B" w:rsidRPr="00FD0E3B" w:rsidRDefault="00FD0E3B" w:rsidP="00FD0E3B">
      <w:pPr>
        <w:rPr>
          <w:color w:val="000000"/>
          <w:u w:val="single" w:color="000000"/>
        </w:rPr>
      </w:pPr>
      <w:r w:rsidRPr="00FD0E3B">
        <w:rPr>
          <w:color w:val="000000"/>
        </w:rPr>
        <w:tab/>
      </w:r>
      <w:r w:rsidRPr="00FD0E3B">
        <w:rPr>
          <w:color w:val="000000"/>
        </w:rPr>
        <w:tab/>
      </w:r>
      <w:r w:rsidRPr="00FD0E3B">
        <w:rPr>
          <w:color w:val="000000"/>
          <w:u w:val="single"/>
        </w:rPr>
        <w:t>(ii)</w:t>
      </w:r>
      <w:r w:rsidRPr="00FD0E3B">
        <w:rPr>
          <w:color w:val="000000"/>
        </w:rPr>
        <w:tab/>
      </w:r>
      <w:r w:rsidRPr="00FD0E3B">
        <w:rPr>
          <w:color w:val="000000"/>
          <w:u w:val="single" w:color="000000"/>
        </w:rPr>
        <w:t>After a finding of probable cause, except for a technical violation pursuant to Section 8</w:t>
      </w:r>
      <w:r w:rsidRPr="00FD0E3B">
        <w:rPr>
          <w:color w:val="000000"/>
          <w:u w:val="single" w:color="000000"/>
        </w:rPr>
        <w:noBreakHyphen/>
        <w:t>13</w:t>
      </w:r>
      <w:r w:rsidRPr="00FD0E3B">
        <w:rPr>
          <w:color w:val="000000"/>
          <w:u w:val="single" w:color="000000"/>
        </w:rPr>
        <w:noBreakHyphen/>
        <w:t>1170 or 8</w:t>
      </w:r>
      <w:r w:rsidRPr="00FD0E3B">
        <w:rPr>
          <w:color w:val="000000"/>
          <w:u w:val="single" w:color="000000"/>
        </w:rPr>
        <w:noBreakHyphen/>
        <w:t>13</w:t>
      </w:r>
      <w:r w:rsidRPr="00FD0E3B">
        <w:rPr>
          <w:color w:val="000000"/>
          <w:u w:val="single" w:color="000000"/>
        </w:rPr>
        <w:noBreakHyphen/>
        <w:t>1372, the following documents become public record: the complaint, the response by the respondent, and the notice of hearing. If a hearing is held on the matter, the final order and all exhibits introduced at the hearing shall become public record upon issuance of the final order by the commission. Exhibits introduced must be redacted prior to release to exclude personal information where the public disclosure would constitute an unreasonable invasion of personal privacy.</w:t>
      </w:r>
      <w:r w:rsidRPr="00FD0E3B">
        <w:rPr>
          <w:color w:val="000000"/>
          <w:u w:color="000000"/>
        </w:rPr>
        <w:t xml:space="preserve"> </w:t>
      </w:r>
      <w:r w:rsidRPr="00FD0E3B">
        <w:rPr>
          <w:color w:val="000000"/>
          <w:u w:val="single" w:color="000000"/>
        </w:rPr>
        <w:t>In the event a hearing is not held on a matter after a finding of probable cause, the final disposition of the matter becomes public record.</w:t>
      </w:r>
    </w:p>
    <w:p w:rsidR="00FD0E3B" w:rsidRPr="00FD0E3B" w:rsidRDefault="00FD0E3B" w:rsidP="00FD0E3B">
      <w:pPr>
        <w:rPr>
          <w:color w:val="000000"/>
          <w:u w:color="000000"/>
        </w:rPr>
      </w:pPr>
      <w:r w:rsidRPr="00FD0E3B">
        <w:rPr>
          <w:color w:val="000000"/>
        </w:rPr>
        <w:tab/>
      </w:r>
      <w:r w:rsidRPr="00FD0E3B">
        <w:rPr>
          <w:color w:val="000000"/>
          <w:u w:val="single" w:color="000000"/>
        </w:rPr>
        <w:t>The respondent or his counsel, by written notice, may waive the confidentiality requirement. The commission shall not accept any partial waivers.</w:t>
      </w:r>
      <w:r w:rsidRPr="00FD0E3B">
        <w:rPr>
          <w:color w:val="000000"/>
          <w:u w:color="000000"/>
        </w:rPr>
        <w:t xml:space="preserve"> The wilful release of confidential information is a misdemeanor, and </w:t>
      </w:r>
      <w:r w:rsidRPr="00FD0E3B">
        <w:rPr>
          <w:strike/>
          <w:color w:val="000000"/>
          <w:u w:color="000000"/>
        </w:rPr>
        <w:t>any</w:t>
      </w:r>
      <w:r w:rsidRPr="00FD0E3B">
        <w:rPr>
          <w:color w:val="000000"/>
          <w:u w:color="000000"/>
        </w:rPr>
        <w:t xml:space="preserve"> </w:t>
      </w:r>
      <w:r w:rsidRPr="00FD0E3B">
        <w:rPr>
          <w:color w:val="000000"/>
          <w:u w:val="single" w:color="000000"/>
        </w:rPr>
        <w:t>a</w:t>
      </w:r>
      <w:r w:rsidRPr="00FD0E3B">
        <w:rPr>
          <w:color w:val="000000"/>
          <w:u w:color="000000"/>
        </w:rPr>
        <w:t xml:space="preserve"> person releasing </w:t>
      </w:r>
      <w:r w:rsidRPr="00FD0E3B">
        <w:rPr>
          <w:color w:val="000000"/>
          <w:u w:val="single" w:color="000000"/>
        </w:rPr>
        <w:t>such</w:t>
      </w:r>
      <w:r w:rsidRPr="00FD0E3B">
        <w:rPr>
          <w:color w:val="000000"/>
          <w:u w:color="000000"/>
        </w:rPr>
        <w:t xml:space="preserve"> confidential information, upon conviction, must be fined not more than one thousand dollars or imprisoned not more than one year.” </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8.</w:t>
      </w:r>
      <w:r w:rsidRPr="00FD0E3B">
        <w:rPr>
          <w:color w:val="000000"/>
          <w:u w:color="000000"/>
        </w:rPr>
        <w:tab/>
        <w:t>Section 8</w:t>
      </w:r>
      <w:r w:rsidRPr="00FD0E3B">
        <w:rPr>
          <w:color w:val="000000"/>
          <w:u w:color="000000"/>
        </w:rPr>
        <w:noBreakHyphen/>
        <w:t>13</w:t>
      </w:r>
      <w:r w:rsidRPr="00FD0E3B">
        <w:rPr>
          <w:color w:val="000000"/>
          <w:u w:color="000000"/>
        </w:rPr>
        <w:noBreakHyphen/>
        <w:t xml:space="preserve">320(10)(i) of the 1976 Code is amended to read: </w:t>
      </w:r>
    </w:p>
    <w:p w:rsidR="00FD0E3B" w:rsidRPr="00FD0E3B" w:rsidRDefault="00FD0E3B" w:rsidP="00FD0E3B">
      <w:pPr>
        <w:rPr>
          <w:color w:val="000000"/>
          <w:u w:val="single" w:color="000000"/>
        </w:rPr>
      </w:pPr>
      <w:r w:rsidRPr="00FD0E3B">
        <w:rPr>
          <w:color w:val="000000"/>
          <w:u w:color="000000"/>
        </w:rPr>
        <w:tab/>
        <w:t>“(i)</w:t>
      </w:r>
      <w:r w:rsidRPr="00FD0E3B">
        <w:rPr>
          <w:color w:val="000000"/>
          <w:u w:color="000000"/>
        </w:rPr>
        <w:tab/>
        <w:t>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w:t>
      </w:r>
      <w:r w:rsidRPr="00FD0E3B">
        <w:rPr>
          <w:color w:val="000000"/>
          <w:u w:val="single" w:color="000000"/>
        </w:rPr>
        <w:t>, by an affirmative vote of six or more commission members,</w:t>
      </w:r>
      <w:r w:rsidRPr="00FD0E3B">
        <w:rPr>
          <w:color w:val="000000"/>
          <w:u w:color="000000"/>
        </w:rPr>
        <w:t xml:space="preserve">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w:t>
      </w:r>
      <w:r w:rsidRPr="00FD0E3B">
        <w:rPr>
          <w:color w:val="000000"/>
          <w:u w:val="single" w:color="000000"/>
        </w:rPr>
        <w:t>, by an affirmative vote of six or more commission members,</w:t>
      </w:r>
      <w:r w:rsidRPr="00FD0E3B">
        <w:rPr>
          <w:color w:val="000000"/>
          <w:u w:color="000000"/>
        </w:rPr>
        <w:t xml:space="preserve"> to believe that a violation of this chapter has occurred, the commission may waive further proceedings if the respondent takes action to remedy or correct the alleged violation.  </w:t>
      </w:r>
      <w:r w:rsidRPr="00FD0E3B">
        <w:rPr>
          <w:color w:val="000000"/>
          <w:u w:val="single" w:color="000000"/>
        </w:rPr>
        <w:t>Probable cause is a finding that the allegations contained in the complaint are more likely than not to have occurred and constitute a violation of this chapter or chapter 17, Title 2.</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9.</w:t>
      </w:r>
      <w:r w:rsidRPr="00FD0E3B">
        <w:rPr>
          <w:color w:val="000000"/>
          <w:u w:color="000000"/>
        </w:rPr>
        <w:tab/>
        <w:t>Section 8</w:t>
      </w:r>
      <w:r w:rsidRPr="00FD0E3B">
        <w:rPr>
          <w:color w:val="000000"/>
          <w:u w:color="000000"/>
        </w:rPr>
        <w:noBreakHyphen/>
        <w:t>13</w:t>
      </w:r>
      <w:r w:rsidRPr="00FD0E3B">
        <w:rPr>
          <w:color w:val="000000"/>
          <w:u w:color="000000"/>
        </w:rPr>
        <w:noBreakHyphen/>
        <w:t xml:space="preserve">320(10)(j) of the 1976 Code is amended to read: </w:t>
      </w:r>
    </w:p>
    <w:p w:rsidR="00FD0E3B" w:rsidRPr="00FD0E3B" w:rsidRDefault="00FD0E3B" w:rsidP="00FD0E3B">
      <w:pPr>
        <w:rPr>
          <w:color w:val="000000"/>
          <w:u w:color="000000"/>
        </w:rPr>
      </w:pPr>
      <w:r w:rsidRPr="00FD0E3B">
        <w:rPr>
          <w:color w:val="000000"/>
          <w:u w:color="000000"/>
        </w:rPr>
        <w:tab/>
        <w:t>“(j)</w:t>
      </w:r>
      <w:r w:rsidRPr="00FD0E3B">
        <w:rPr>
          <w:color w:val="000000"/>
          <w:u w:color="000000"/>
        </w:rPr>
        <w:tab/>
        <w:t>If a hearing is to be held, the respondent must be allowed to examine and make copies of all evidence in the commission’s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w:t>
      </w:r>
      <w:r w:rsidRPr="00FD0E3B">
        <w:rPr>
          <w:color w:val="000000"/>
          <w:u w:val="single" w:color="000000"/>
        </w:rPr>
        <w:t>,</w:t>
      </w:r>
      <w:r w:rsidRPr="00FD0E3B">
        <w:rPr>
          <w:color w:val="000000"/>
          <w:u w:color="000000"/>
        </w:rPr>
        <w:t xml:space="preserve"> </w:t>
      </w:r>
      <w:r w:rsidRPr="00FD0E3B">
        <w:rPr>
          <w:strike/>
          <w:color w:val="000000"/>
          <w:u w:color="000000"/>
        </w:rPr>
        <w:t>of</w:t>
      </w:r>
      <w:r w:rsidRPr="00FD0E3B">
        <w:rPr>
          <w:color w:val="000000"/>
          <w:u w:color="000000"/>
        </w:rPr>
        <w:t xml:space="preserve">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Pr="00FD0E3B">
        <w:rPr>
          <w:color w:val="000000"/>
          <w:u w:color="000000"/>
        </w:rPr>
        <w:noBreakHyphen/>
        <w:t xml:space="preserve">examine opposing witnesses. All evidence, including records the commission considers, must be offered fully and made a part of the record in the proceedings. The hearings must be </w:t>
      </w:r>
      <w:r w:rsidRPr="00FD0E3B">
        <w:rPr>
          <w:strike/>
          <w:color w:val="000000"/>
          <w:u w:color="000000"/>
        </w:rPr>
        <w:t>held in executive session unless the respondent requests an open hearing</w:t>
      </w:r>
      <w:r w:rsidRPr="00FD0E3B">
        <w:rPr>
          <w:color w:val="000000"/>
          <w:u w:color="000000"/>
        </w:rPr>
        <w:t xml:space="preserve"> </w:t>
      </w:r>
      <w:r w:rsidRPr="00FD0E3B">
        <w:rPr>
          <w:color w:val="000000"/>
          <w:u w:val="single" w:color="000000"/>
        </w:rPr>
        <w:t>open to the public</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10.</w:t>
      </w:r>
      <w:r w:rsidRPr="00FD0E3B">
        <w:rPr>
          <w:color w:val="000000"/>
          <w:u w:color="000000"/>
        </w:rPr>
        <w:tab/>
        <w:t>Section 8</w:t>
      </w:r>
      <w:r w:rsidRPr="00FD0E3B">
        <w:rPr>
          <w:color w:val="000000"/>
          <w:u w:color="000000"/>
        </w:rPr>
        <w:noBreakHyphen/>
        <w:t>13</w:t>
      </w:r>
      <w:r w:rsidRPr="00FD0E3B">
        <w:rPr>
          <w:color w:val="000000"/>
          <w:u w:color="000000"/>
        </w:rPr>
        <w:noBreakHyphen/>
        <w:t>320(11) of the 1976 Code is amended to read:</w:t>
      </w:r>
    </w:p>
    <w:p w:rsidR="00FD0E3B" w:rsidRPr="00FD0E3B" w:rsidRDefault="00FD0E3B" w:rsidP="00FD0E3B">
      <w:pPr>
        <w:rPr>
          <w:strike/>
          <w:color w:val="000000"/>
          <w:u w:color="000000"/>
        </w:rPr>
      </w:pPr>
      <w:r w:rsidRPr="00FD0E3B">
        <w:rPr>
          <w:color w:val="000000"/>
          <w:u w:color="000000"/>
        </w:rPr>
        <w:tab/>
        <w:t>“(11)</w:t>
      </w:r>
      <w:r w:rsidRPr="00FD0E3B">
        <w:rPr>
          <w:color w:val="000000"/>
          <w:u w:color="000000"/>
        </w:rPr>
        <w:tab/>
      </w:r>
      <w:r w:rsidRPr="00FD0E3B">
        <w:rPr>
          <w:strike/>
          <w:color w:val="000000"/>
          <w:u w:color="000000"/>
        </w:rPr>
        <w:t>to issue, upon request from persons covered by this chapter, and publish advisory opinions on the requirements of this chapter, based on real or hypothetical sets of circumstances; provided, that an opinion rendered by the commission, until amended or revoked, is binding on the commission in any subsequent charges concerning the person who requested the opinion and who acted in reliance on it in good faith unless material facts were omitted or misstated by the person in the request for the opinion. Advisory opinions must be in writing and are considered rendered when approved by five or more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w:t>
      </w:r>
    </w:p>
    <w:p w:rsidR="00FD0E3B" w:rsidRPr="00FD0E3B" w:rsidRDefault="00FD0E3B" w:rsidP="00FD0E3B">
      <w:pPr>
        <w:rPr>
          <w:color w:val="000000"/>
          <w:u w:val="single" w:color="000000"/>
        </w:rPr>
      </w:pPr>
      <w:r w:rsidRPr="00FD0E3B">
        <w:rPr>
          <w:color w:val="000000"/>
          <w:u w:color="000000"/>
        </w:rPr>
        <w:tab/>
      </w:r>
      <w:r w:rsidRPr="00FD0E3B">
        <w:rPr>
          <w:color w:val="000000"/>
          <w:u w:color="000000"/>
        </w:rPr>
        <w:tab/>
      </w:r>
      <w:r w:rsidRPr="00FD0E3B">
        <w:rPr>
          <w:color w:val="000000"/>
          <w:u w:val="single" w:color="000000"/>
        </w:rPr>
        <w:t>(a)</w:t>
      </w:r>
      <w:r w:rsidRPr="00FD0E3B">
        <w:rPr>
          <w:color w:val="000000"/>
        </w:rPr>
        <w:tab/>
      </w:r>
      <w:r w:rsidRPr="00FD0E3B">
        <w:rPr>
          <w:color w:val="000000"/>
          <w:u w:val="single" w:color="000000"/>
        </w:rPr>
        <w:t xml:space="preserve">The commission may issue a formal advisory opinion, based on real or hypothetical sets of circumstances.  In considering and formulating an advisory opinion, the commission shall consider its previous opinions as well as relevant opinions issued by either legislative ethics committee in an attempt to create uniformity among the bodies.  A formal advisory opinion issued by the commission is binding on the commission,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 </w:t>
      </w:r>
    </w:p>
    <w:p w:rsidR="00FD0E3B" w:rsidRPr="00FD0E3B" w:rsidRDefault="00FD0E3B" w:rsidP="00FD0E3B">
      <w:pPr>
        <w:rPr>
          <w:color w:val="000000"/>
          <w:u w:val="single" w:color="000000"/>
        </w:rPr>
      </w:pPr>
      <w:r w:rsidRPr="00FD0E3B">
        <w:rPr>
          <w:color w:val="000000"/>
          <w:u w:color="000000"/>
        </w:rPr>
        <w:tab/>
      </w:r>
      <w:r w:rsidRPr="00FD0E3B">
        <w:rPr>
          <w:color w:val="000000"/>
          <w:u w:color="000000"/>
        </w:rPr>
        <w:tab/>
      </w:r>
      <w:r w:rsidRPr="00FD0E3B">
        <w:rPr>
          <w:color w:val="000000"/>
          <w:u w:val="single" w:color="000000"/>
        </w:rPr>
        <w:t>(b)</w:t>
      </w:r>
      <w:r w:rsidRPr="00FD0E3B">
        <w:rPr>
          <w:color w:val="000000"/>
          <w:u w:color="000000"/>
        </w:rPr>
        <w:tab/>
      </w:r>
      <w:r w:rsidRPr="00FD0E3B">
        <w:rPr>
          <w:color w:val="000000"/>
          <w:u w:val="single" w:color="000000"/>
        </w:rPr>
        <w:t>The commission only may issue formal advisory opinions for public officials, public members, and public employees for which it has proper jurisdiction to make findings of fact and impose penalties pursuant to this chapter.</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color w:val="000000"/>
          <w:u w:val="single" w:color="000000"/>
        </w:rPr>
        <w:t>(c)</w:t>
      </w:r>
      <w:r w:rsidRPr="00FD0E3B">
        <w:rPr>
          <w:color w:val="000000"/>
        </w:rPr>
        <w:tab/>
      </w:r>
      <w:r w:rsidRPr="00FD0E3B">
        <w:rPr>
          <w:color w:val="000000"/>
          <w:u w:val="single" w:color="000000"/>
        </w:rPr>
        <w:t>The commission must consider whether a person relied in good faith upon a formal advisory opinion or written informal staff opinion when considering a determination of probable cause and when considering a finding of misconduct.</w:t>
      </w:r>
      <w:r w:rsidRPr="00FD0E3B">
        <w:rPr>
          <w:color w:val="000000"/>
          <w:u w:color="000000"/>
        </w:rPr>
        <w:t>”</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11.</w:t>
      </w:r>
      <w:r w:rsidRPr="00FD0E3B">
        <w:rPr>
          <w:color w:val="000000"/>
          <w:u w:color="000000"/>
        </w:rPr>
        <w:tab/>
        <w:t>Section 8</w:t>
      </w:r>
      <w:r w:rsidRPr="00FD0E3B">
        <w:rPr>
          <w:color w:val="000000"/>
          <w:u w:color="000000"/>
        </w:rPr>
        <w:noBreakHyphen/>
        <w:t>13</w:t>
      </w:r>
      <w:r w:rsidRPr="00FD0E3B">
        <w:rPr>
          <w:color w:val="000000"/>
          <w:u w:color="000000"/>
        </w:rPr>
        <w:noBreakHyphen/>
        <w:t xml:space="preserve">530 of the 1976 Code, as last amended by Act 245 of 2008, is further amended to read: </w:t>
      </w:r>
    </w:p>
    <w:p w:rsidR="00FD0E3B" w:rsidRPr="00FD0E3B" w:rsidRDefault="00FD0E3B" w:rsidP="00FD0E3B">
      <w:pPr>
        <w:rPr>
          <w:color w:val="000000"/>
          <w:u w:color="000000"/>
        </w:rPr>
      </w:pPr>
      <w:r w:rsidRPr="00FD0E3B">
        <w:rPr>
          <w:color w:val="000000"/>
          <w:u w:color="000000"/>
        </w:rPr>
        <w:tab/>
        <w:t>“Section 8</w:t>
      </w:r>
      <w:r w:rsidRPr="00FD0E3B">
        <w:rPr>
          <w:color w:val="000000"/>
          <w:u w:color="000000"/>
        </w:rPr>
        <w:noBreakHyphen/>
        <w:t>13</w:t>
      </w:r>
      <w:r w:rsidRPr="00FD0E3B">
        <w:rPr>
          <w:color w:val="000000"/>
          <w:u w:color="000000"/>
        </w:rPr>
        <w:noBreakHyphen/>
        <w:t>530.</w:t>
      </w:r>
      <w:r w:rsidRPr="00FD0E3B">
        <w:rPr>
          <w:color w:val="000000"/>
          <w:u w:color="000000"/>
        </w:rPr>
        <w:tab/>
        <w:t xml:space="preserve">Each ethics committee shall: </w:t>
      </w:r>
    </w:p>
    <w:p w:rsidR="00FD0E3B" w:rsidRPr="00FD0E3B" w:rsidRDefault="00FD0E3B" w:rsidP="00FD0E3B">
      <w:pPr>
        <w:rPr>
          <w:color w:val="000000"/>
          <w:u w:color="000000"/>
        </w:rPr>
      </w:pPr>
      <w:r w:rsidRPr="00FD0E3B">
        <w:rPr>
          <w:color w:val="000000"/>
          <w:u w:color="000000"/>
        </w:rPr>
        <w:tab/>
        <w:t>(1)</w:t>
      </w:r>
      <w:r w:rsidRPr="00FD0E3B">
        <w:rPr>
          <w:color w:val="000000"/>
          <w:u w:color="000000"/>
        </w:rPr>
        <w:tab/>
        <w:t>ascertain whether a person has failed to comply fully and accurately with the disclosure requirements of this chapter</w:t>
      </w:r>
      <w:r w:rsidRPr="00FD0E3B">
        <w:rPr>
          <w:color w:val="000000"/>
          <w:u w:val="single" w:color="000000"/>
        </w:rPr>
        <w:t>, which may include, but is not limited to, an audit of filed reports and applicable campaign bank statements, and to</w:t>
      </w:r>
      <w:r w:rsidRPr="00FD0E3B">
        <w:rPr>
          <w:color w:val="000000"/>
          <w:u w:color="000000"/>
        </w:rPr>
        <w:t xml:space="preserve"> promptly notify the person to file the necessary notices and reports to satisfy the requirements of this chapter; </w:t>
      </w:r>
    </w:p>
    <w:p w:rsidR="00FD0E3B" w:rsidRPr="00FD0E3B" w:rsidRDefault="00FD0E3B" w:rsidP="00FD0E3B">
      <w:pPr>
        <w:rPr>
          <w:color w:val="000000"/>
          <w:u w:color="000000"/>
        </w:rPr>
      </w:pPr>
      <w:r w:rsidRPr="00FD0E3B">
        <w:rPr>
          <w:color w:val="000000"/>
          <w:u w:color="000000"/>
        </w:rPr>
        <w:tab/>
        <w:t>(2)</w:t>
      </w:r>
      <w:r w:rsidRPr="00FD0E3B">
        <w:rPr>
          <w:color w:val="000000"/>
          <w:u w:color="000000"/>
        </w:rPr>
        <w:tab/>
        <w:t xml:space="preserve">receive complaints filed by individuals and, upon a majority vote of the total membership of the committee, file complaints when alleged violations are identified; </w:t>
      </w:r>
    </w:p>
    <w:p w:rsidR="00FD0E3B" w:rsidRPr="00FD0E3B" w:rsidRDefault="00FD0E3B" w:rsidP="00FD0E3B">
      <w:pPr>
        <w:rPr>
          <w:color w:val="000000"/>
          <w:u w:color="000000"/>
        </w:rPr>
      </w:pPr>
      <w:r w:rsidRPr="00FD0E3B">
        <w:rPr>
          <w:color w:val="000000"/>
          <w:u w:color="000000"/>
        </w:rPr>
        <w:tab/>
        <w:t>(3)</w:t>
      </w:r>
      <w:r w:rsidRPr="00FD0E3B">
        <w:rPr>
          <w:color w:val="000000"/>
          <w:u w:color="000000"/>
        </w:rPr>
        <w:tab/>
        <w:t>upon the filing of a complaint</w:t>
      </w:r>
      <w:r w:rsidRPr="00FD0E3B">
        <w:rPr>
          <w:strike/>
          <w:color w:val="000000"/>
          <w:u w:color="000000"/>
        </w:rPr>
        <w:t>, investigate possible violations of breach of a privilege governing a member or staff of the appropriate house, the alleged breach of a rule governing a member of, legislative caucus committees for, or a candidate, or staff for the appropriate house, misconduct of a member or staff of, legislative caucus committees for, or a candidate for the appropriate house, or a violation of this chapter or Chapter 17 of Title 2</w:t>
      </w:r>
      <w:r w:rsidRPr="00FD0E3B">
        <w:rPr>
          <w:color w:val="000000"/>
          <w:u w:color="000000"/>
        </w:rPr>
        <w:t xml:space="preserve"> </w:t>
      </w:r>
      <w:r w:rsidRPr="00FD0E3B">
        <w:rPr>
          <w:color w:val="000000"/>
          <w:u w:val="single" w:color="000000"/>
        </w:rPr>
        <w:t>alleging a violation by a member or staff of the appropriate house, or a member or staff of a legislative caucus committee, or a candidate for the appropriate house, for a violation of this chapter or Chapter 17, Title 2, other than a violation of a rule of the appropriate house, the ethics committee shall refer the complaint to the State Ethics Commission for an investigation pursuant to Section 8</w:t>
      </w:r>
      <w:r w:rsidRPr="00FD0E3B">
        <w:rPr>
          <w:color w:val="000000"/>
          <w:u w:val="single" w:color="000000"/>
        </w:rPr>
        <w:noBreakHyphen/>
        <w:t>13</w:t>
      </w:r>
      <w:r w:rsidRPr="00FD0E3B">
        <w:rPr>
          <w:color w:val="000000"/>
          <w:u w:val="single" w:color="000000"/>
        </w:rPr>
        <w:noBreakHyphen/>
        <w:t>540</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t>(4)</w:t>
      </w:r>
      <w:r w:rsidRPr="00FD0E3B">
        <w:rPr>
          <w:color w:val="000000"/>
          <w:u w:color="000000"/>
        </w:rPr>
        <w:tab/>
        <w:t>receive</w:t>
      </w:r>
      <w:r w:rsidRPr="00FD0E3B">
        <w:rPr>
          <w:color w:val="000000"/>
          <w:u w:val="single" w:color="000000"/>
        </w:rPr>
        <w:t>, investigate,</w:t>
      </w:r>
      <w:r w:rsidRPr="00FD0E3B">
        <w:rPr>
          <w:color w:val="000000"/>
          <w:u w:color="000000"/>
        </w:rPr>
        <w:t xml:space="preserve"> and hear a complaint which alleges a </w:t>
      </w:r>
      <w:r w:rsidRPr="00FD0E3B">
        <w:rPr>
          <w:color w:val="000000"/>
          <w:u w:val="single" w:color="000000"/>
        </w:rPr>
        <w:t>possible violation of a</w:t>
      </w:r>
      <w:r w:rsidRPr="00FD0E3B">
        <w:rPr>
          <w:color w:val="000000"/>
          <w:u w:color="000000"/>
        </w:rPr>
        <w:t xml:space="preserve"> breach of a privilege </w:t>
      </w:r>
      <w:r w:rsidRPr="00FD0E3B">
        <w:rPr>
          <w:color w:val="000000"/>
          <w:u w:val="single" w:color="000000"/>
        </w:rPr>
        <w:t>or a rule</w:t>
      </w:r>
      <w:r w:rsidRPr="00FD0E3B">
        <w:rPr>
          <w:color w:val="000000"/>
          <w:u w:color="000000"/>
        </w:rPr>
        <w:t xml:space="preserve"> governing a member or staff of </w:t>
      </w:r>
      <w:r w:rsidRPr="00FD0E3B">
        <w:rPr>
          <w:color w:val="000000"/>
          <w:u w:val="single" w:color="000000"/>
        </w:rPr>
        <w:t>the appropriate house or legislative caucus committee, or candidate for</w:t>
      </w:r>
      <w:r w:rsidRPr="00FD0E3B">
        <w:rPr>
          <w:color w:val="000000"/>
          <w:u w:color="000000"/>
        </w:rPr>
        <w:t xml:space="preserve"> the appropriate house</w:t>
      </w:r>
      <w:r w:rsidRPr="00FD0E3B">
        <w:rPr>
          <w:strike/>
          <w:color w:val="000000"/>
          <w:u w:color="000000"/>
        </w:rPr>
        <w:t>, the alleged breach of a rule governing a member or staff of or candidate for the appropriate house, misconduct of a member or staff of or candidate for the appropriate house, or a violation of this chapter or Chapter 17 of Title 2.</w:t>
      </w:r>
      <w:r w:rsidRPr="00FD0E3B">
        <w:rPr>
          <w:color w:val="000000"/>
          <w:u w:val="single" w:color="000000"/>
        </w:rPr>
        <w:t>;</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u w:val="single" w:color="000000"/>
        </w:rPr>
        <w:t>(5)</w:t>
      </w:r>
      <w:r w:rsidRPr="00FD0E3B">
        <w:rPr>
          <w:color w:val="000000"/>
        </w:rPr>
        <w:tab/>
      </w:r>
      <w:r w:rsidRPr="00FD0E3B">
        <w:rPr>
          <w:strike/>
          <w:color w:val="000000"/>
          <w:u w:color="000000"/>
        </w:rPr>
        <w:t>no</w:t>
      </w:r>
      <w:r w:rsidRPr="00FD0E3B">
        <w:rPr>
          <w:color w:val="000000"/>
          <w:u w:color="000000"/>
        </w:rPr>
        <w:t xml:space="preserve"> </w:t>
      </w:r>
      <w:r w:rsidRPr="00FD0E3B">
        <w:rPr>
          <w:color w:val="000000"/>
          <w:u w:val="single" w:color="000000"/>
        </w:rPr>
        <w:t>a</w:t>
      </w:r>
      <w:r w:rsidRPr="00FD0E3B">
        <w:rPr>
          <w:color w:val="000000"/>
          <w:u w:color="000000"/>
        </w:rPr>
        <w:t xml:space="preserve"> complaint may </w:t>
      </w:r>
      <w:r w:rsidRPr="00FD0E3B">
        <w:rPr>
          <w:color w:val="000000"/>
          <w:u w:val="single" w:color="000000"/>
        </w:rPr>
        <w:t>not</w:t>
      </w:r>
      <w:r w:rsidRPr="00FD0E3B">
        <w:rPr>
          <w:color w:val="000000"/>
          <w:u w:color="000000"/>
        </w:rPr>
        <w:t xml:space="preserve"> be accepted by the ethics committee concerning a member of or candidate for the appropriate house during the fifty</w:t>
      </w:r>
      <w:r w:rsidRPr="00FD0E3B">
        <w:rPr>
          <w:color w:val="000000"/>
          <w:u w:color="000000"/>
        </w:rPr>
        <w:noBreakHyphen/>
        <w:t>day period before an election in which the member or candidate is a candidate. During this fifty</w:t>
      </w:r>
      <w:r w:rsidRPr="00FD0E3B">
        <w:rPr>
          <w:color w:val="000000"/>
          <w:u w:color="000000"/>
        </w:rPr>
        <w:noBreakHyphen/>
        <w:t xml:space="preserve">day period, </w:t>
      </w:r>
      <w:r w:rsidRPr="00FD0E3B">
        <w:rPr>
          <w:strike/>
          <w:color w:val="000000"/>
          <w:u w:color="000000"/>
        </w:rPr>
        <w:t>any</w:t>
      </w:r>
      <w:r w:rsidRPr="00FD0E3B">
        <w:rPr>
          <w:color w:val="000000"/>
          <w:u w:color="000000"/>
        </w:rPr>
        <w:t xml:space="preserve"> </w:t>
      </w:r>
      <w:r w:rsidRPr="00FD0E3B">
        <w:rPr>
          <w:color w:val="000000"/>
          <w:u w:val="single" w:color="000000"/>
        </w:rPr>
        <w:t>a</w:t>
      </w:r>
      <w:r w:rsidRPr="00FD0E3B">
        <w:rPr>
          <w:color w:val="000000"/>
          <w:u w:color="000000"/>
        </w:rPr>
        <w:t xml:space="preserve"> person may petition the court of common pleas alleging the violations complained of and praying for appropriate relief by way of mandamus or injunction, or both. Within ten days, a rule to show cause hearing must be held, and the court either must dismiss the petition or direct that a mandamus order or an injunction, or both, be issued. A violation of this chapter by a candidate during this fifty</w:t>
      </w:r>
      <w:r w:rsidRPr="00FD0E3B">
        <w:rPr>
          <w:color w:val="000000"/>
          <w:u w:color="000000"/>
        </w:rPr>
        <w:noBreakHyphen/>
        <w:t xml:space="preserve">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 </w:t>
      </w:r>
    </w:p>
    <w:p w:rsidR="00FD0E3B" w:rsidRPr="00FD0E3B" w:rsidRDefault="00FD0E3B" w:rsidP="00FD0E3B">
      <w:pPr>
        <w:rPr>
          <w:color w:val="000000"/>
          <w:u w:color="000000"/>
        </w:rPr>
      </w:pPr>
      <w:r w:rsidRPr="00FD0E3B">
        <w:rPr>
          <w:color w:val="000000"/>
          <w:u w:color="000000"/>
        </w:rPr>
        <w:tab/>
      </w:r>
      <w:r w:rsidRPr="00FD0E3B">
        <w:rPr>
          <w:color w:val="000000"/>
          <w:u w:color="000000"/>
        </w:rPr>
        <w:tab/>
        <w:t>(i)</w:t>
      </w:r>
      <w:r w:rsidRPr="00FD0E3B">
        <w:rPr>
          <w:color w:val="000000"/>
          <w:u w:color="000000"/>
        </w:rPr>
        <w:tab/>
        <w:t xml:space="preserve">petition is being presented for an improper purpose such as harassment or to cause delay; </w:t>
      </w:r>
    </w:p>
    <w:p w:rsidR="00FD0E3B" w:rsidRPr="00FD0E3B" w:rsidRDefault="00FD0E3B" w:rsidP="00FD0E3B">
      <w:pPr>
        <w:rPr>
          <w:color w:val="000000"/>
          <w:u w:color="000000"/>
        </w:rPr>
      </w:pPr>
      <w:r w:rsidRPr="00FD0E3B">
        <w:rPr>
          <w:color w:val="000000"/>
          <w:u w:color="000000"/>
        </w:rPr>
        <w:tab/>
      </w:r>
      <w:r w:rsidRPr="00FD0E3B">
        <w:rPr>
          <w:color w:val="000000"/>
          <w:u w:color="000000"/>
        </w:rPr>
        <w:tab/>
        <w:t>(ii)</w:t>
      </w:r>
      <w:r w:rsidRPr="00FD0E3B">
        <w:rPr>
          <w:color w:val="000000"/>
          <w:u w:color="000000"/>
        </w:rPr>
        <w:tab/>
        <w:t xml:space="preserve">claims, defenses, and other legal contentions are not warranted by existing law or are based upon a frivolous argument for the extension, modification, or reversal of existing law or the establishment of new law; and </w:t>
      </w:r>
    </w:p>
    <w:p w:rsidR="00FD0E3B" w:rsidRPr="00FD0E3B" w:rsidRDefault="00FD0E3B" w:rsidP="00FD0E3B">
      <w:pPr>
        <w:rPr>
          <w:color w:val="000000"/>
          <w:u w:color="000000"/>
        </w:rPr>
      </w:pPr>
      <w:r w:rsidRPr="00FD0E3B">
        <w:rPr>
          <w:color w:val="000000"/>
          <w:u w:color="000000"/>
        </w:rPr>
        <w:tab/>
      </w:r>
      <w:r w:rsidRPr="00FD0E3B">
        <w:rPr>
          <w:color w:val="000000"/>
          <w:u w:color="000000"/>
        </w:rPr>
        <w:tab/>
        <w:t>(iii)</w:t>
      </w:r>
      <w:r w:rsidRPr="00FD0E3B">
        <w:rPr>
          <w:color w:val="000000"/>
          <w:u w:color="000000"/>
        </w:rPr>
        <w:tab/>
        <w:t xml:space="preserve">allegations and other factual contentions do not have evidentiary support or, if specifically so identified, are not likely to have evidentiary support after reasonable opportunity for further investigation or discovery. </w:t>
      </w:r>
    </w:p>
    <w:p w:rsidR="00FD0E3B" w:rsidRPr="00FD0E3B" w:rsidRDefault="00FD0E3B" w:rsidP="00FD0E3B">
      <w:pPr>
        <w:rPr>
          <w:color w:val="000000"/>
          <w:u w:color="000000"/>
        </w:rPr>
      </w:pPr>
      <w:r w:rsidRPr="00FD0E3B">
        <w:rPr>
          <w:color w:val="000000"/>
          <w:u w:color="000000"/>
        </w:rPr>
        <w:tab/>
        <w:t xml:space="preserve">Action on a complaint filed against a member or candidate which was received more than fifty days before the election but which cannot be disposed of or dismissed by the ethics committee at least thirty days before the election must be postponed until after the election; </w:t>
      </w:r>
    </w:p>
    <w:p w:rsidR="00FD0E3B" w:rsidRPr="00FD0E3B" w:rsidRDefault="00FD0E3B" w:rsidP="00FD0E3B">
      <w:pPr>
        <w:rPr>
          <w:color w:val="000000"/>
          <w:u w:color="000000"/>
        </w:rPr>
      </w:pPr>
      <w:r w:rsidRPr="00FD0E3B">
        <w:rPr>
          <w:color w:val="000000"/>
          <w:u w:color="000000"/>
        </w:rPr>
        <w:tab/>
      </w:r>
      <w:r w:rsidRPr="00FD0E3B">
        <w:rPr>
          <w:strike/>
          <w:color w:val="000000"/>
          <w:u w:color="000000"/>
        </w:rPr>
        <w:t>(5)</w:t>
      </w:r>
      <w:r w:rsidRPr="00FD0E3B">
        <w:rPr>
          <w:color w:val="000000"/>
          <w:u w:val="single" w:color="000000"/>
        </w:rPr>
        <w:t>(6)</w:t>
      </w:r>
      <w:r w:rsidRPr="00FD0E3B">
        <w:rPr>
          <w:color w:val="000000"/>
        </w:rPr>
        <w:tab/>
      </w:r>
      <w:r w:rsidRPr="00FD0E3B">
        <w:rPr>
          <w:color w:val="000000"/>
          <w:u w:color="000000"/>
        </w:rPr>
        <w:t>obtain information</w:t>
      </w:r>
      <w:r w:rsidRPr="00FD0E3B">
        <w:rPr>
          <w:color w:val="000000"/>
          <w:u w:val="single" w:color="000000"/>
        </w:rPr>
        <w:t>,</w:t>
      </w:r>
      <w:r w:rsidRPr="00FD0E3B">
        <w:rPr>
          <w:color w:val="000000"/>
          <w:u w:color="000000"/>
        </w:rPr>
        <w:t xml:space="preserve"> </w:t>
      </w:r>
      <w:r w:rsidRPr="00FD0E3B">
        <w:rPr>
          <w:strike/>
          <w:color w:val="000000"/>
          <w:u w:color="000000"/>
        </w:rPr>
        <w:t>and</w:t>
      </w:r>
      <w:r w:rsidRPr="00FD0E3B">
        <w:rPr>
          <w:color w:val="000000"/>
          <w:u w:color="000000"/>
        </w:rPr>
        <w:t xml:space="preserve"> investigate </w:t>
      </w:r>
      <w:r w:rsidRPr="00FD0E3B">
        <w:rPr>
          <w:color w:val="000000"/>
          <w:u w:val="single" w:color="000000"/>
        </w:rPr>
        <w:t>technical violation complaints, and hear</w:t>
      </w:r>
      <w:r w:rsidRPr="00FD0E3B">
        <w:rPr>
          <w:color w:val="000000"/>
          <w:u w:color="000000"/>
        </w:rPr>
        <w:t xml:space="preserve"> complaints as provided in Section 8</w:t>
      </w:r>
      <w:r w:rsidRPr="00FD0E3B">
        <w:rPr>
          <w:color w:val="000000"/>
          <w:u w:color="000000"/>
        </w:rPr>
        <w:noBreakHyphen/>
        <w:t>13</w:t>
      </w:r>
      <w:r w:rsidRPr="00FD0E3B">
        <w:rPr>
          <w:color w:val="000000"/>
          <w:u w:color="000000"/>
        </w:rPr>
        <w:noBreakHyphen/>
        <w:t>540 with respect to any complaint filed pursuant to this chapter or Chapter 17</w:t>
      </w:r>
      <w:r w:rsidRPr="00FD0E3B">
        <w:rPr>
          <w:color w:val="000000"/>
          <w:u w:val="single" w:color="000000"/>
        </w:rPr>
        <w:t>,</w:t>
      </w:r>
      <w:r w:rsidRPr="00FD0E3B">
        <w:rPr>
          <w:color w:val="000000"/>
          <w:u w:color="000000"/>
        </w:rPr>
        <w:t xml:space="preserve"> </w:t>
      </w:r>
      <w:r w:rsidRPr="00FD0E3B">
        <w:rPr>
          <w:strike/>
          <w:color w:val="000000"/>
          <w:u w:color="000000"/>
        </w:rPr>
        <w:t>of</w:t>
      </w:r>
      <w:r w:rsidRPr="00FD0E3B">
        <w:rPr>
          <w:color w:val="000000"/>
          <w:u w:color="000000"/>
        </w:rPr>
        <w:t xml:space="preserve"> Title 2 and to that end may compel by subpoena </w:t>
      </w:r>
      <w:r w:rsidRPr="00FD0E3B">
        <w:rPr>
          <w:color w:val="000000"/>
          <w:u w:val="single" w:color="000000"/>
        </w:rPr>
        <w:t>issued by a majority vote of the committee</w:t>
      </w:r>
      <w:r w:rsidRPr="00FD0E3B">
        <w:rPr>
          <w:color w:val="000000"/>
          <w:u w:color="000000"/>
        </w:rPr>
        <w:t xml:space="preserve"> the attendance and testimony of witnesses and the production of pertinent books and papers; </w:t>
      </w:r>
    </w:p>
    <w:p w:rsidR="00FD0E3B" w:rsidRPr="00FD0E3B" w:rsidRDefault="00FD0E3B" w:rsidP="00FD0E3B">
      <w:pPr>
        <w:rPr>
          <w:color w:val="000000"/>
          <w:u w:color="000000"/>
        </w:rPr>
      </w:pPr>
      <w:r w:rsidRPr="00FD0E3B">
        <w:rPr>
          <w:color w:val="000000"/>
          <w:u w:color="000000"/>
        </w:rPr>
        <w:tab/>
      </w:r>
      <w:r w:rsidRPr="00FD0E3B">
        <w:rPr>
          <w:strike/>
          <w:color w:val="000000"/>
          <w:u w:color="000000"/>
        </w:rPr>
        <w:t>(6)</w:t>
      </w:r>
      <w:r w:rsidRPr="00FD0E3B">
        <w:rPr>
          <w:color w:val="000000"/>
          <w:u w:val="single" w:color="000000"/>
        </w:rPr>
        <w:t>(7)</w:t>
      </w:r>
      <w:r w:rsidRPr="00FD0E3B">
        <w:rPr>
          <w:color w:val="000000"/>
        </w:rPr>
        <w:tab/>
      </w:r>
      <w:r w:rsidRPr="00FD0E3B">
        <w:rPr>
          <w:color w:val="000000"/>
          <w:u w:color="000000"/>
        </w:rPr>
        <w:t>administer or recommend sanctions appropriate to a particular member</w:t>
      </w:r>
      <w:r w:rsidRPr="00FD0E3B">
        <w:rPr>
          <w:color w:val="000000"/>
          <w:u w:val="single" w:color="000000"/>
        </w:rPr>
        <w:t>,</w:t>
      </w:r>
      <w:r w:rsidRPr="00FD0E3B">
        <w:rPr>
          <w:color w:val="000000"/>
          <w:u w:color="000000"/>
        </w:rPr>
        <w:t xml:space="preserve"> or staff of</w:t>
      </w:r>
      <w:r w:rsidRPr="00FD0E3B">
        <w:rPr>
          <w:color w:val="000000"/>
          <w:u w:val="single" w:color="000000"/>
        </w:rPr>
        <w:t>,</w:t>
      </w:r>
      <w:r w:rsidRPr="00FD0E3B">
        <w:rPr>
          <w:color w:val="000000"/>
          <w:u w:color="000000"/>
        </w:rPr>
        <w:t xml:space="preserve"> or candidate for</w:t>
      </w:r>
      <w:r w:rsidRPr="00FD0E3B">
        <w:rPr>
          <w:color w:val="000000"/>
          <w:u w:val="single" w:color="000000"/>
        </w:rPr>
        <w:t>,</w:t>
      </w:r>
      <w:r w:rsidRPr="00FD0E3B">
        <w:rPr>
          <w:color w:val="000000"/>
          <w:u w:color="000000"/>
        </w:rPr>
        <w:t xml:space="preserve"> the appropriate house pursuant to Section 8</w:t>
      </w:r>
      <w:r w:rsidRPr="00FD0E3B">
        <w:rPr>
          <w:color w:val="000000"/>
          <w:u w:color="000000"/>
        </w:rPr>
        <w:noBreakHyphen/>
        <w:t>13</w:t>
      </w:r>
      <w:r w:rsidRPr="00FD0E3B">
        <w:rPr>
          <w:color w:val="000000"/>
          <w:u w:color="000000"/>
        </w:rPr>
        <w:noBreakHyphen/>
        <w:t>540</w:t>
      </w:r>
      <w:r w:rsidRPr="00FD0E3B">
        <w:rPr>
          <w:color w:val="000000"/>
          <w:u w:val="single" w:color="000000"/>
        </w:rPr>
        <w:t>, including the recovery of the value of anything transferred or received in breach of the ethical standards,</w:t>
      </w:r>
      <w:r w:rsidRPr="00FD0E3B">
        <w:rPr>
          <w:color w:val="000000"/>
          <w:u w:color="000000"/>
        </w:rPr>
        <w:t xml:space="preserve"> or dismiss the charges; and </w:t>
      </w:r>
    </w:p>
    <w:p w:rsidR="00FD0E3B" w:rsidRPr="00FD0E3B" w:rsidRDefault="00FD0E3B" w:rsidP="00FD0E3B">
      <w:pPr>
        <w:rPr>
          <w:color w:val="000000"/>
          <w:u w:color="000000"/>
        </w:rPr>
      </w:pPr>
      <w:r w:rsidRPr="00FD0E3B">
        <w:rPr>
          <w:color w:val="000000"/>
          <w:u w:color="000000"/>
        </w:rPr>
        <w:tab/>
      </w:r>
      <w:r w:rsidRPr="00FD0E3B">
        <w:rPr>
          <w:strike/>
          <w:color w:val="000000"/>
          <w:u w:color="000000"/>
        </w:rPr>
        <w:t>(7)</w:t>
      </w:r>
      <w:r w:rsidRPr="00FD0E3B">
        <w:rPr>
          <w:color w:val="000000"/>
          <w:u w:val="single" w:color="000000"/>
        </w:rPr>
        <w:t>(8)</w:t>
      </w:r>
      <w:r w:rsidRPr="00FD0E3B">
        <w:rPr>
          <w:color w:val="000000"/>
        </w:rPr>
        <w:tab/>
      </w:r>
      <w:r w:rsidRPr="00FD0E3B">
        <w:rPr>
          <w:color w:val="000000"/>
          <w:u w:color="000000"/>
        </w:rPr>
        <w:t>act as an advisory body to the General Assembly and to individual members of or candidates for the appropriate house on questions pertaining to the disclosure and filing requirements of members of or candidates for the appropriate house</w:t>
      </w:r>
      <w:r w:rsidRPr="00FD0E3B">
        <w:rPr>
          <w:color w:val="000000"/>
          <w:u w:val="single" w:color="000000"/>
        </w:rPr>
        <w:t>, and may issue, upon request from a member or staff of the appropriate house, or legislative caucus committee, or candidate for the appropriate house, and publish advisory opinions on the requirements of these chapters</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12.</w:t>
      </w:r>
      <w:r w:rsidRPr="00FD0E3B">
        <w:rPr>
          <w:color w:val="000000"/>
          <w:u w:color="000000"/>
        </w:rPr>
        <w:tab/>
        <w:t>Section 8</w:t>
      </w:r>
      <w:r w:rsidRPr="00FD0E3B">
        <w:rPr>
          <w:color w:val="000000"/>
          <w:u w:color="000000"/>
        </w:rPr>
        <w:noBreakHyphen/>
        <w:t>13</w:t>
      </w:r>
      <w:r w:rsidRPr="00FD0E3B">
        <w:rPr>
          <w:color w:val="000000"/>
          <w:u w:color="000000"/>
        </w:rPr>
        <w:noBreakHyphen/>
        <w:t xml:space="preserve">540 of the 1976 Code, as last amended by Act 184 of 1993, is further amended to read: </w:t>
      </w:r>
    </w:p>
    <w:p w:rsidR="00FD0E3B" w:rsidRPr="00FD0E3B" w:rsidRDefault="00FD0E3B" w:rsidP="00FD0E3B">
      <w:pPr>
        <w:rPr>
          <w:color w:val="000000"/>
          <w:u w:color="000000"/>
        </w:rPr>
      </w:pPr>
      <w:r w:rsidRPr="00FD0E3B">
        <w:rPr>
          <w:color w:val="000000"/>
          <w:u w:color="000000"/>
        </w:rPr>
        <w:tab/>
        <w:t>“Section 8</w:t>
      </w:r>
      <w:r w:rsidRPr="00FD0E3B">
        <w:rPr>
          <w:color w:val="000000"/>
          <w:u w:color="000000"/>
        </w:rPr>
        <w:noBreakHyphen/>
        <w:t>13</w:t>
      </w:r>
      <w:r w:rsidRPr="00FD0E3B">
        <w:rPr>
          <w:color w:val="000000"/>
          <w:u w:color="000000"/>
        </w:rPr>
        <w:noBreakHyphen/>
        <w:t>540.</w:t>
      </w:r>
      <w:r w:rsidRPr="00FD0E3B">
        <w:rPr>
          <w:color w:val="000000"/>
          <w:u w:color="000000"/>
        </w:rPr>
        <w:tab/>
      </w:r>
      <w:r w:rsidRPr="00FD0E3B">
        <w:rPr>
          <w:strike/>
          <w:color w:val="000000"/>
          <w:u w:color="000000"/>
        </w:rPr>
        <w:t>Unless otherwise provided for by House or Senate rule, as appropriate, each ethics committee must conduct its investigation of a complaint filed pursuant to this chapter or Chapter 17 of Title 2 in accordance with this section.</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strike/>
          <w:color w:val="000000"/>
          <w:u w:color="000000"/>
        </w:rPr>
        <w:t>(1)</w:t>
      </w:r>
      <w:r w:rsidRPr="00FD0E3B">
        <w:rPr>
          <w:strike/>
          <w:color w:val="000000"/>
          <w:u w:color="000000"/>
        </w:rPr>
        <w:tab/>
        <w:t>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w:t>
      </w:r>
      <w:r w:rsidRPr="00FD0E3B">
        <w:rPr>
          <w:color w:val="000000"/>
          <w:u w:color="000000"/>
        </w:rPr>
        <w:t xml:space="preserve"> </w:t>
      </w:r>
    </w:p>
    <w:p w:rsidR="00FD0E3B" w:rsidRPr="00FD0E3B" w:rsidRDefault="00FD0E3B" w:rsidP="00FD0E3B">
      <w:pPr>
        <w:rPr>
          <w:strike/>
          <w:color w:val="000000"/>
          <w:u w:color="000000"/>
        </w:rPr>
      </w:pPr>
      <w:r w:rsidRPr="00FD0E3B">
        <w:rPr>
          <w:color w:val="000000"/>
          <w:u w:color="000000"/>
        </w:rPr>
        <w:tab/>
      </w:r>
      <w:r w:rsidRPr="00FD0E3B">
        <w:rPr>
          <w:strike/>
          <w:color w:val="000000"/>
          <w:u w:color="000000"/>
        </w:rPr>
        <w:t xml:space="preserve">If after such preliminary investigation, the ethics committee finds that probable cause exists to support an alleged violation, it shall, as appropriate: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strike/>
          <w:color w:val="000000"/>
          <w:u w:color="000000"/>
        </w:rPr>
        <w:t>(a)</w:t>
      </w:r>
      <w:r w:rsidRPr="00FD0E3B">
        <w:rPr>
          <w:strike/>
          <w:color w:val="000000"/>
          <w:u w:color="000000"/>
        </w:rPr>
        <w:tab/>
        <w:t>render an advisory opinion to the respondent and require the respondent’s compliance within a reasonable time; or</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strike/>
          <w:color w:val="000000"/>
          <w:u w:color="000000"/>
        </w:rPr>
        <w:t>(b)</w:t>
      </w:r>
      <w:r w:rsidRPr="00FD0E3B">
        <w:rPr>
          <w:strike/>
          <w:color w:val="000000"/>
          <w:u w:color="000000"/>
        </w:rPr>
        <w:tab/>
        <w:t>convene a formal hearing on the matter within thirty days of the respondent’s failure to comply with the advisory opinion. All ethics committee investigations and records relating to the preliminary investigation are confidential. No complaint shall be accepted which is filed later than four years after the alleged violation occurred.</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strike/>
          <w:color w:val="000000"/>
          <w:u w:color="000000"/>
        </w:rPr>
        <w:t>(2)</w:t>
      </w:r>
      <w:r w:rsidRPr="00FD0E3B">
        <w:rPr>
          <w:strike/>
          <w:color w:val="000000"/>
          <w:u w:color="000000"/>
        </w:rPr>
        <w:tab/>
        <w:t>If a hearing is to be held, the respondent must be allowed to examine and make copies of all evidence in the ethics committee’s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Pr="00FD0E3B">
        <w:rPr>
          <w:strike/>
          <w:color w:val="000000"/>
          <w:u w:color="000000"/>
        </w:rPr>
        <w:noBreakHyphen/>
        <w:t>examine opposing witnesses. All hearings must be conducted in executive session.</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strike/>
          <w:color w:val="000000"/>
          <w:u w:color="000000"/>
        </w:rPr>
        <w:t>(3)</w:t>
      </w:r>
      <w:r w:rsidRPr="00FD0E3B">
        <w:rPr>
          <w:strike/>
          <w:color w:val="000000"/>
          <w:u w:color="000000"/>
        </w:rPr>
        <w:tab/>
        <w:t>After the hearing, the ethics committee shall determine its findings of fact. If the ethics committee, based on competent and substantial evidence, finds the respondent has violated this chapter or Chapter 17 of Title 2, it shall:</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strike/>
          <w:color w:val="000000"/>
          <w:u w:color="000000"/>
        </w:rPr>
        <w:t>(a)</w:t>
      </w:r>
      <w:r w:rsidRPr="00FD0E3B">
        <w:rPr>
          <w:strike/>
          <w:color w:val="000000"/>
          <w:u w:color="000000"/>
        </w:rPr>
        <w:tab/>
        <w:t>administer a public or private reprimand;</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strike/>
          <w:color w:val="000000"/>
          <w:u w:color="000000"/>
        </w:rPr>
        <w:t>(b)</w:t>
      </w:r>
      <w:r w:rsidRPr="00FD0E3B">
        <w:rPr>
          <w:strike/>
          <w:color w:val="000000"/>
          <w:u w:color="000000"/>
        </w:rPr>
        <w:tab/>
        <w:t>determine that a technical violation as provided for in Section 8</w:t>
      </w:r>
      <w:r w:rsidRPr="00FD0E3B">
        <w:rPr>
          <w:strike/>
          <w:color w:val="000000"/>
          <w:u w:color="000000"/>
        </w:rPr>
        <w:noBreakHyphen/>
        <w:t>13</w:t>
      </w:r>
      <w:r w:rsidRPr="00FD0E3B">
        <w:rPr>
          <w:strike/>
          <w:color w:val="000000"/>
          <w:u w:color="000000"/>
        </w:rPr>
        <w:noBreakHyphen/>
        <w:t>1170 has occurred;</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strike/>
          <w:color w:val="000000"/>
          <w:u w:color="000000"/>
        </w:rPr>
        <w:t>(c)</w:t>
      </w:r>
      <w:r w:rsidRPr="00FD0E3B">
        <w:rPr>
          <w:strike/>
          <w:color w:val="000000"/>
          <w:u w:color="000000"/>
        </w:rPr>
        <w:tab/>
        <w:t>recommend expulsion of the member; and/or,</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strike/>
          <w:color w:val="000000"/>
          <w:u w:color="000000"/>
        </w:rPr>
        <w:t>(d)</w:t>
      </w:r>
      <w:r w:rsidRPr="00FD0E3B">
        <w:rPr>
          <w:strike/>
          <w:color w:val="000000"/>
          <w:u w:color="000000"/>
        </w:rPr>
        <w:tab/>
        <w:t xml:space="preserve">in the case of an alleged criminal violation, refer the matter to the Attorney General for investigation. The ethics committee shall report its findings in writing to the Speaker of the House or President </w:t>
      </w:r>
      <w:r w:rsidRPr="00FD0E3B">
        <w:rPr>
          <w:i/>
          <w:strike/>
          <w:color w:val="000000"/>
          <w:u w:color="000000"/>
        </w:rPr>
        <w:t>Pro Tempore</w:t>
      </w:r>
      <w:r w:rsidRPr="00FD0E3B">
        <w:rPr>
          <w:strike/>
          <w:color w:val="000000"/>
          <w:u w:color="000000"/>
        </w:rPr>
        <w:t xml:space="preserve"> of the Senate, as appropriate. The report must be accompanied by an order of punishment and supported and signed by a majority of the ethics committee members. If the ethics committee finds the respondent has not violated a code or statutory provision, it shall dismiss the charges.</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strike/>
          <w:color w:val="000000"/>
          <w:u w:color="000000"/>
        </w:rPr>
        <w:t>(4)</w:t>
      </w:r>
      <w:r w:rsidRPr="00FD0E3B">
        <w:rPr>
          <w:strike/>
          <w:color w:val="000000"/>
          <w:u w:color="000000"/>
        </w:rPr>
        <w:tab/>
        <w:t>An individual has ten days from the date of the notification of the ethics committee’s action to appeal the action to the full legislative body.</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ab/>
      </w:r>
      <w:r w:rsidRPr="00FD0E3B">
        <w:rPr>
          <w:strike/>
          <w:color w:val="000000"/>
          <w:u w:color="000000"/>
        </w:rPr>
        <w:t>(5)</w:t>
      </w:r>
      <w:r w:rsidRPr="00FD0E3B">
        <w:rPr>
          <w:strike/>
          <w:color w:val="000000"/>
          <w:u w:color="000000"/>
        </w:rPr>
        <w:tab/>
        <w:t>No ethics committee member may participate in any matter in which he is involved.</w:t>
      </w:r>
      <w:r w:rsidRPr="00FD0E3B">
        <w:rPr>
          <w:color w:val="000000"/>
          <w:u w:color="000000"/>
        </w:rPr>
        <w:t xml:space="preserve"> </w:t>
      </w:r>
    </w:p>
    <w:p w:rsidR="00FD0E3B" w:rsidRPr="00FD0E3B" w:rsidRDefault="00FD0E3B" w:rsidP="00FD0E3B">
      <w:pPr>
        <w:rPr>
          <w:color w:val="000000"/>
          <w:u w:val="single" w:color="000000"/>
        </w:rPr>
      </w:pPr>
      <w:r w:rsidRPr="00FD0E3B">
        <w:rPr>
          <w:color w:val="000000"/>
          <w:u w:color="000000"/>
        </w:rPr>
        <w:tab/>
      </w:r>
      <w:r w:rsidRPr="00FD0E3B">
        <w:rPr>
          <w:strike/>
          <w:color w:val="000000"/>
          <w:u w:color="000000"/>
        </w:rPr>
        <w:t>(6)</w:t>
      </w:r>
      <w:r w:rsidRPr="00FD0E3B">
        <w:rPr>
          <w:strike/>
          <w:color w:val="000000"/>
          <w:u w:color="000000"/>
        </w:rPr>
        <w:tab/>
        <w:t>The ethics committee shall establish procedures which afford respondents appropriate due process protections, including the right to be represented by counsel, the right to call and examine witnesses, the right to introduce exhibits, and the right to cross</w:t>
      </w:r>
      <w:r w:rsidRPr="00FD0E3B">
        <w:rPr>
          <w:strike/>
          <w:color w:val="000000"/>
          <w:u w:color="000000"/>
        </w:rPr>
        <w:noBreakHyphen/>
        <w:t>examine opposing witnesses.</w:t>
      </w:r>
      <w:r w:rsidRPr="00FD0E3B">
        <w:rPr>
          <w:color w:val="000000"/>
          <w:u w:color="000000"/>
        </w:rPr>
        <w:t xml:space="preserve"> </w:t>
      </w:r>
      <w:r w:rsidRPr="00FD0E3B">
        <w:rPr>
          <w:color w:val="000000"/>
          <w:u w:val="single" w:color="000000"/>
        </w:rPr>
        <w:t>(A)(1)</w:t>
      </w:r>
      <w:r w:rsidRPr="00FD0E3B">
        <w:rPr>
          <w:color w:val="000000"/>
        </w:rPr>
        <w:tab/>
      </w:r>
      <w:r w:rsidRPr="00FD0E3B">
        <w:rPr>
          <w:color w:val="000000"/>
          <w:u w:val="single" w:color="000000"/>
        </w:rPr>
        <w:t>A complaint alleging a member of the General Assembly, legislative caucus committees, candidates for the General Assembly, or staff of the General Assembly or legislative caucus committee has committed a violation of this chapter or Chapter 17, Title 2 must be a verified complaint in writing and state the name of the person alleged to have committed the violation and the particulars of the violation.</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(2)</w:t>
      </w:r>
      <w:r w:rsidRPr="00FD0E3B">
        <w:rPr>
          <w:color w:val="000000"/>
        </w:rPr>
        <w:tab/>
      </w:r>
      <w:r w:rsidRPr="00FD0E3B">
        <w:rPr>
          <w:color w:val="000000"/>
          <w:u w:val="single" w:color="000000"/>
        </w:rPr>
        <w:t>When a complaint is filed with or by the ethics committee alleging a violation of this chapter or Chapter 17, Title 2, a copy must be sent to the person alleged to have committed the violation and to the State Ethics Commission, hereinafter referred to as ‘the commission’ within thirty days from the date the complaint was filed, for an investigation as provided in this section. However, if the complaint only alleges a violation of a rule of the House of Representatives or of the Senate, the appropriate ethics committee must forward a copy of the complaint to the person alleged to have committed the violation, and the appropriate ethics committee shall investigate and make a determination for a complaint.</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(3)(a)</w:t>
      </w:r>
      <w:r w:rsidRPr="00FD0E3B">
        <w:rPr>
          <w:color w:val="000000"/>
        </w:rPr>
        <w:tab/>
      </w:r>
      <w:r w:rsidRPr="00FD0E3B">
        <w:rPr>
          <w:color w:val="000000"/>
          <w:u w:val="single" w:color="000000"/>
        </w:rPr>
        <w:t>The commission, upon receipt of information, may initiate and file a complaint upon an affirmative vote of six or more members of the commission. The commission shall accept complaints referred by the ethics committees and verified complaints from individuals, whether personally or on behalf of an organization or governmental body.</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(b)</w:t>
      </w:r>
      <w:r w:rsidRPr="00FD0E3B">
        <w:rPr>
          <w:color w:val="000000"/>
        </w:rPr>
        <w:tab/>
      </w:r>
      <w:r w:rsidRPr="00FD0E3B">
        <w:rPr>
          <w:color w:val="000000"/>
          <w:u w:val="single" w:color="000000"/>
        </w:rPr>
        <w:t>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Unless the complaint was referred by an ethics committee, the commission shall send a copy of the complaint to the appropriate ethics committee.</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(4)</w:t>
      </w:r>
      <w:r w:rsidRPr="00FD0E3B">
        <w:rPr>
          <w:color w:val="000000"/>
        </w:rPr>
        <w:tab/>
      </w:r>
      <w:r w:rsidRPr="00FD0E3B">
        <w:rPr>
          <w:color w:val="000000"/>
          <w:u w:val="single" w:color="000000"/>
        </w:rPr>
        <w:t>Action may not be taken on a complaint filed more than four years after the violation is alleged to have occurred unless the person alleged to have committed the violation, by fraud or other device, prevents discovery of the violation.</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u w:val="single" w:color="000000"/>
        </w:rPr>
        <w:t>(B)(1)</w:t>
      </w:r>
      <w:r w:rsidRPr="00FD0E3B">
        <w:rPr>
          <w:color w:val="000000"/>
        </w:rPr>
        <w:tab/>
      </w:r>
      <w:r w:rsidRPr="00FD0E3B">
        <w:rPr>
          <w:color w:val="000000"/>
          <w:u w:val="single" w:color="000000"/>
        </w:rPr>
        <w:t>Upon receiving a complaint filed pursuant to subsection (A), the commission, its executive director, or other staff as designated by the commission, must determine whether the complaint alleges facts sufficient to constitute a violation of this chapter or Chapter 17, Title 2. If the commission, its executive director, or its other designated staff determines the complaint does not allege facts sufficient to constitute a violation of this chapter or Chapter 17, Title 2, the complaint must be dismissed. If the commission, its executive director, or its designated staff determines the complaint alleges facts sufficient to constitute a violation, an investigation may be conducted of the alleged violation.</w:t>
      </w:r>
    </w:p>
    <w:p w:rsidR="00FD0E3B" w:rsidRPr="00FD0E3B" w:rsidRDefault="00FD0E3B" w:rsidP="00FD0E3B">
      <w:pPr>
        <w:rPr>
          <w:color w:val="000000"/>
          <w:u w:val="single" w:color="000000"/>
        </w:rPr>
      </w:pPr>
      <w:r w:rsidRPr="00FD0E3B">
        <w:rPr>
          <w:color w:val="000000"/>
        </w:rPr>
        <w:tab/>
      </w:r>
      <w:r w:rsidRPr="00FD0E3B">
        <w:rPr>
          <w:color w:val="000000"/>
        </w:rPr>
        <w:tab/>
      </w:r>
      <w:r w:rsidRPr="00FD0E3B">
        <w:rPr>
          <w:color w:val="000000"/>
          <w:u w:val="single" w:color="000000"/>
        </w:rPr>
        <w:t>(2)(a)</w:t>
      </w:r>
      <w:r w:rsidRPr="00FD0E3B">
        <w:rPr>
          <w:color w:val="000000"/>
          <w:u w:color="000000"/>
        </w:rPr>
        <w:tab/>
      </w:r>
      <w:r w:rsidRPr="00FD0E3B">
        <w:rPr>
          <w:color w:val="000000"/>
          <w:u w:val="single" w:color="000000"/>
        </w:rPr>
        <w:t>In conducting the investigation into the allegations contained in a complaint, the Commission shall request a response from the respondent to the complaint and allow for thirty days from the date of the request for the respondent to submit a response.</w:t>
      </w:r>
    </w:p>
    <w:p w:rsidR="00FD0E3B" w:rsidRPr="00FD0E3B" w:rsidRDefault="00FD0E3B" w:rsidP="00FD0E3B">
      <w:pPr>
        <w:rPr>
          <w:color w:val="000000"/>
          <w:u w:val="single" w:color="000000"/>
        </w:rPr>
      </w:pPr>
      <w:r w:rsidRPr="00FD0E3B">
        <w:rPr>
          <w:color w:val="000000"/>
        </w:rPr>
        <w:tab/>
      </w:r>
      <w:r w:rsidRPr="00FD0E3B">
        <w:rPr>
          <w:color w:val="000000"/>
        </w:rPr>
        <w:tab/>
      </w:r>
      <w:r w:rsidRPr="00FD0E3B">
        <w:rPr>
          <w:color w:val="000000"/>
        </w:rPr>
        <w:tab/>
      </w:r>
      <w:r w:rsidRPr="00FD0E3B">
        <w:rPr>
          <w:color w:val="000000"/>
          <w:u w:val="single" w:color="000000"/>
        </w:rPr>
        <w:t>(b)</w:t>
      </w:r>
      <w:r w:rsidRPr="00FD0E3B">
        <w:rPr>
          <w:color w:val="000000"/>
          <w:u w:color="000000"/>
        </w:rPr>
        <w:tab/>
      </w:r>
      <w:r w:rsidRPr="00FD0E3B">
        <w:rPr>
          <w:color w:val="000000"/>
          <w:u w:val="single" w:color="000000"/>
        </w:rPr>
        <w:t>The Commission shall review any complaint, investigation, and respondent’s response to a complaint to determine whether probable cause exists that a violation occurred. A determination of probable cause is made upon an affirmative vote of six or more commission members.  Probable cause is a finding that the allegations contained in the complaint are more likely than not to have occurred and constitute a violation of this chapter or chapter 17, Title 2.</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(c)</w:t>
      </w:r>
      <w:r w:rsidRPr="00FD0E3B">
        <w:rPr>
          <w:color w:val="000000"/>
        </w:rPr>
        <w:tab/>
      </w:r>
      <w:r w:rsidRPr="00FD0E3B">
        <w:rPr>
          <w:color w:val="000000"/>
          <w:u w:val="single" w:color="000000"/>
        </w:rPr>
        <w:t xml:space="preserve">If the commission does not find probable cause that a violation occurred, the complaint must be dismissed.  The commission must notify the complainant, and respondent, and the appropriate legislative ethics committee. </w:t>
      </w:r>
      <w:r w:rsidRPr="00FD0E3B">
        <w:rPr>
          <w:i/>
          <w:color w:val="000000"/>
          <w:u w:color="000000"/>
        </w:rPr>
        <w:t xml:space="preserve"> </w:t>
      </w:r>
    </w:p>
    <w:p w:rsidR="00FD0E3B" w:rsidRPr="00FD0E3B" w:rsidRDefault="00FD0E3B" w:rsidP="00FD0E3B">
      <w:pPr>
        <w:rPr>
          <w:color w:val="000000"/>
          <w:u w:val="single" w:color="000000"/>
        </w:rPr>
      </w:pPr>
      <w:r w:rsidRPr="00FD0E3B">
        <w:rPr>
          <w:color w:val="000000"/>
        </w:rPr>
        <w:tab/>
      </w:r>
      <w:r w:rsidRPr="00FD0E3B">
        <w:rPr>
          <w:color w:val="000000"/>
        </w:rPr>
        <w:tab/>
      </w:r>
      <w:r w:rsidRPr="00FD0E3B">
        <w:rPr>
          <w:color w:val="000000"/>
        </w:rPr>
        <w:tab/>
      </w:r>
      <w:r w:rsidRPr="00FD0E3B">
        <w:rPr>
          <w:color w:val="000000"/>
          <w:u w:val="single" w:color="000000"/>
        </w:rPr>
        <w:t>(d)</w:t>
      </w:r>
      <w:r w:rsidRPr="00FD0E3B">
        <w:rPr>
          <w:color w:val="000000"/>
          <w:u w:color="000000"/>
        </w:rPr>
        <w:tab/>
      </w:r>
      <w:r w:rsidRPr="00FD0E3B">
        <w:rPr>
          <w:color w:val="000000"/>
          <w:u w:val="single" w:color="000000"/>
        </w:rPr>
        <w:t>If the commission determines only a technical violation pursuant to Section 8</w:t>
      </w:r>
      <w:r w:rsidRPr="00FD0E3B">
        <w:rPr>
          <w:color w:val="000000"/>
          <w:u w:val="single" w:color="000000"/>
        </w:rPr>
        <w:noBreakHyphen/>
        <w:t>13</w:t>
      </w:r>
      <w:r w:rsidRPr="00FD0E3B">
        <w:rPr>
          <w:color w:val="000000"/>
          <w:u w:val="single" w:color="000000"/>
        </w:rPr>
        <w:noBreakHyphen/>
        <w:t>1170 or 8</w:t>
      </w:r>
      <w:r w:rsidRPr="00FD0E3B">
        <w:rPr>
          <w:color w:val="000000"/>
          <w:u w:val="single" w:color="000000"/>
        </w:rPr>
        <w:noBreakHyphen/>
        <w:t>13</w:t>
      </w:r>
      <w:r w:rsidRPr="00FD0E3B">
        <w:rPr>
          <w:color w:val="000000"/>
          <w:u w:val="single" w:color="000000"/>
        </w:rPr>
        <w:noBreakHyphen/>
        <w:t>1372 occurred, the complaint must be referred to the appropriate legislative ethics committee for disposition.</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(e)</w:t>
      </w:r>
      <w:r w:rsidRPr="00FD0E3B">
        <w:rPr>
          <w:color w:val="000000"/>
        </w:rPr>
        <w:tab/>
      </w:r>
      <w:r w:rsidRPr="00FD0E3B">
        <w:rPr>
          <w:color w:val="000000"/>
          <w:u w:val="single" w:color="000000"/>
        </w:rPr>
        <w:t>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commission’s costs associated with the investigation and disposition of the complaint.</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(f)</w:t>
      </w:r>
      <w:r w:rsidRPr="00FD0E3B">
        <w:rPr>
          <w:color w:val="000000"/>
        </w:rPr>
        <w:tab/>
      </w:r>
      <w:r w:rsidRPr="00FD0E3B">
        <w:rPr>
          <w:color w:val="000000"/>
          <w:u w:val="single" w:color="000000"/>
        </w:rPr>
        <w:t>If the commission determines, by an affirmative vote of six or more commission members that probable cause exist that a violation of this chapter or Chapter 17, Title 2 has occurred a further investigation may be conducted into the alleged violation.</w:t>
      </w:r>
      <w:r w:rsidRPr="00FD0E3B">
        <w:rPr>
          <w:color w:val="000000"/>
          <w:u w:color="000000"/>
        </w:rPr>
        <w:t xml:space="preserve"> </w:t>
      </w:r>
    </w:p>
    <w:p w:rsidR="00FD0E3B" w:rsidRPr="00FD0E3B" w:rsidRDefault="00FD0E3B" w:rsidP="00FD0E3B">
      <w:pPr>
        <w:rPr>
          <w:color w:val="000000"/>
          <w:u w:val="single" w:color="000000"/>
        </w:rPr>
      </w:pPr>
      <w:r w:rsidRPr="00FD0E3B">
        <w:rPr>
          <w:color w:val="000000"/>
        </w:rPr>
        <w:tab/>
      </w:r>
      <w:r w:rsidRPr="00FD0E3B">
        <w:rPr>
          <w:color w:val="000000"/>
        </w:rPr>
        <w:tab/>
      </w:r>
      <w:r w:rsidRPr="00FD0E3B">
        <w:rPr>
          <w:color w:val="000000"/>
          <w:u w:val="single" w:color="000000"/>
        </w:rPr>
        <w:t>(3)</w:t>
      </w:r>
      <w:r w:rsidRPr="00FD0E3B">
        <w:rPr>
          <w:color w:val="000000"/>
        </w:rPr>
        <w:tab/>
      </w:r>
      <w:r w:rsidRPr="00FD0E3B">
        <w:rPr>
          <w:color w:val="000000"/>
          <w:u w:val="single" w:color="000000"/>
        </w:rPr>
        <w:t>If the commission finds evidence that the person alleged to have committed the violation wilfully violated a section of this chapter or Chapter 17, Title 2 that imposes a criminal penalty, the commission, when appropriate, may forward the complaint and accompanying materials to the Attorney General or circuit solicitor.</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(4)</w:t>
      </w:r>
      <w:r w:rsidRPr="00FD0E3B">
        <w:rPr>
          <w:color w:val="000000"/>
        </w:rPr>
        <w:tab/>
      </w:r>
      <w:r w:rsidRPr="00FD0E3B">
        <w:rPr>
          <w:color w:val="000000"/>
          <w:u w:val="single" w:color="000000"/>
        </w:rPr>
        <w:t>If the commission determines that it needs assistance in conducting an investigation, the commission shall request the assistance of appropriate agencies as needed, and may hire or retain auditors, investigators, or other assistance as necessary.</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(5)</w:t>
      </w:r>
      <w:r w:rsidRPr="00FD0E3B">
        <w:rPr>
          <w:color w:val="000000"/>
        </w:rPr>
        <w:tab/>
      </w:r>
      <w:r w:rsidRPr="00FD0E3B">
        <w:rPr>
          <w:color w:val="000000"/>
          <w:u w:val="single" w:color="000000"/>
        </w:rPr>
        <w:t>In conducting its investigation, the commission may order testimony to be taken in any investigation or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documents, or other tangible objects relevant to the agency’s investigation. A person to whom a subpoena has been issued may move before a commission panel or the commission for an order quashing a subpoena issued pursuant to this section.</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(6)</w:t>
      </w:r>
      <w:r w:rsidRPr="00FD0E3B">
        <w:rPr>
          <w:color w:val="000000"/>
        </w:rPr>
        <w:tab/>
      </w:r>
      <w:r w:rsidRPr="00FD0E3B">
        <w:rPr>
          <w:color w:val="000000"/>
          <w:u w:val="single" w:color="000000"/>
        </w:rPr>
        <w:t>Upon completing its investigation, the commission must provide a report to the appropriate ethics committee as to whether or not the commission found probable cause that a violation of this chapter or of Chapter 17, Title 2 has occurred. A determination</w:t>
      </w:r>
      <w:bookmarkStart w:id="60" w:name="temp"/>
      <w:bookmarkEnd w:id="60"/>
      <w:r w:rsidRPr="00FD0E3B">
        <w:rPr>
          <w:color w:val="000000"/>
          <w:u w:val="single" w:color="000000"/>
        </w:rPr>
        <w:t xml:space="preserve"> requires an affirmative vote by six or more members of the commission. The report must include a copy of all relevant reports, evidence, and testimony considered by the commission.</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u w:val="single" w:color="000000"/>
        </w:rPr>
        <w:t>(C)(1)</w:t>
      </w:r>
      <w:r w:rsidRPr="00FD0E3B">
        <w:rPr>
          <w:color w:val="000000"/>
        </w:rPr>
        <w:tab/>
      </w:r>
      <w:r w:rsidRPr="00FD0E3B">
        <w:rPr>
          <w:color w:val="000000"/>
          <w:u w:val="single" w:color="000000"/>
        </w:rPr>
        <w:t>All investigations, inquiries, hearings and accompanying documents are confidential and only may be released pursuant to this section</w:t>
      </w:r>
      <w:r w:rsidRPr="00FD0E3B">
        <w:rPr>
          <w:color w:val="000000"/>
          <w:u w:color="000000"/>
        </w:rPr>
        <w:t>.</w:t>
      </w:r>
    </w:p>
    <w:p w:rsidR="00FD0E3B" w:rsidRPr="00FD0E3B" w:rsidRDefault="00FD0E3B" w:rsidP="00FD0E3B">
      <w:pPr>
        <w:rPr>
          <w:color w:val="000000"/>
          <w:u w:val="single" w:color="000000"/>
        </w:rPr>
      </w:pPr>
      <w:r w:rsidRPr="00FD0E3B">
        <w:rPr>
          <w:color w:val="000000"/>
        </w:rPr>
        <w:tab/>
      </w:r>
      <w:r w:rsidRPr="00FD0E3B">
        <w:rPr>
          <w:color w:val="000000"/>
        </w:rPr>
        <w:tab/>
      </w:r>
      <w:r w:rsidRPr="00FD0E3B">
        <w:rPr>
          <w:color w:val="000000"/>
          <w:u w:val="single" w:color="000000"/>
        </w:rPr>
        <w:t>(2)</w:t>
      </w:r>
      <w:r w:rsidRPr="00FD0E3B">
        <w:rPr>
          <w:color w:val="000000"/>
        </w:rPr>
        <w:tab/>
      </w:r>
      <w:r w:rsidRPr="00FD0E3B">
        <w:rPr>
          <w:color w:val="000000"/>
          <w:u w:val="single" w:color="000000"/>
        </w:rPr>
        <w:t>Upon a determination of probable cause by the commission for a violation, other than a technical violation pursuant to Section 8</w:t>
      </w:r>
      <w:r w:rsidRPr="00FD0E3B">
        <w:rPr>
          <w:color w:val="000000"/>
          <w:u w:val="single" w:color="000000"/>
        </w:rPr>
        <w:noBreakHyphen/>
        <w:t>13</w:t>
      </w:r>
      <w:r w:rsidRPr="00FD0E3B">
        <w:rPr>
          <w:color w:val="000000"/>
          <w:u w:val="single" w:color="000000"/>
        </w:rPr>
        <w:noBreakHyphen/>
        <w:t>1170 or 8</w:t>
      </w:r>
      <w:r w:rsidRPr="00FD0E3B">
        <w:rPr>
          <w:color w:val="000000"/>
          <w:u w:val="single" w:color="000000"/>
        </w:rPr>
        <w:noBreakHyphen/>
        <w:t>13</w:t>
      </w:r>
      <w:r w:rsidRPr="00FD0E3B">
        <w:rPr>
          <w:color w:val="000000"/>
          <w:u w:val="single" w:color="000000"/>
        </w:rPr>
        <w:noBreakHyphen/>
        <w:t xml:space="preserve">1372, the following documents become public record:  the complaint, the response by the respondent, and the commission’s determination of probable cause.  In addition, any documents in the commission’s report that substantiate the commission’s determination of probable cause that would constitute a public document and are not exempt from disclosure under the Freedom of Information Act or other state or federal law shall also become public record.  These documents must be redacted, as appropriate, in compliance with state or federal law. </w:t>
      </w:r>
    </w:p>
    <w:p w:rsidR="00FD0E3B" w:rsidRPr="00FD0E3B" w:rsidRDefault="00FD0E3B" w:rsidP="00FD0E3B">
      <w:pPr>
        <w:rPr>
          <w:color w:val="000000"/>
          <w:u w:color="000000"/>
        </w:rPr>
      </w:pPr>
      <w:r w:rsidRPr="00FD0E3B">
        <w:rPr>
          <w:color w:val="000000"/>
        </w:rPr>
        <w:tab/>
      </w:r>
      <w:r w:rsidRPr="00FD0E3B">
        <w:rPr>
          <w:color w:val="000000"/>
          <w:u w:val="single" w:color="000000"/>
        </w:rPr>
        <w:t>(D)(1)</w:t>
      </w:r>
      <w:r w:rsidRPr="00FD0E3B">
        <w:rPr>
          <w:color w:val="000000"/>
        </w:rPr>
        <w:tab/>
      </w:r>
      <w:r w:rsidRPr="00FD0E3B">
        <w:rPr>
          <w:color w:val="000000"/>
          <w:u w:val="single" w:color="000000"/>
        </w:rPr>
        <w:t>Upon receipt of the Commission’s report, the appropriate ethics committee may concur or nonconcur with the commission’s determination, or within forty</w:t>
      </w:r>
      <w:r w:rsidRPr="00FD0E3B">
        <w:rPr>
          <w:color w:val="000000"/>
          <w:u w:val="single" w:color="000000"/>
        </w:rPr>
        <w:noBreakHyphen/>
        <w:t>five days from the committee’s receipt of the report, request the commission to continue the investigation in order to review information previously received or consider additional matters not considered by the commission.</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(2)</w:t>
      </w:r>
      <w:r w:rsidRPr="00FD0E3B">
        <w:rPr>
          <w:color w:val="000000"/>
        </w:rPr>
        <w:tab/>
      </w:r>
      <w:r w:rsidRPr="00FD0E3B">
        <w:rPr>
          <w:color w:val="000000"/>
          <w:u w:val="single" w:color="000000"/>
        </w:rPr>
        <w:t>If, after reviewing the commission’s determination and relevant evidence, the ethics committee determines that there is not competent and substantial evidence a violation of this chapter or of Chapter 17, Title 2 has occurred, the committee shall dismiss the complaint and send a written decision to the respondent and the complainant.  The notice of dismissal must be made public if the commission made a determination that probable cause existed.</w:t>
      </w:r>
    </w:p>
    <w:p w:rsidR="00FD0E3B" w:rsidRPr="00FD0E3B" w:rsidRDefault="00FD0E3B" w:rsidP="00FD0E3B">
      <w:pPr>
        <w:rPr>
          <w:color w:val="000000"/>
          <w:u w:color="000000"/>
        </w:rPr>
      </w:pPr>
      <w:r w:rsidRPr="00FD0E3B">
        <w:rPr>
          <w:color w:val="000000"/>
          <w:u w:color="000000"/>
        </w:rPr>
        <w:tab/>
      </w:r>
      <w:r w:rsidRPr="00FD0E3B">
        <w:rPr>
          <w:color w:val="000000"/>
          <w:u w:color="000000"/>
        </w:rPr>
        <w:tab/>
      </w:r>
      <w:r w:rsidRPr="00FD0E3B">
        <w:rPr>
          <w:color w:val="000000"/>
          <w:u w:val="single" w:color="000000"/>
        </w:rPr>
        <w:t>(3)</w:t>
      </w:r>
      <w:r w:rsidRPr="00FD0E3B">
        <w:rPr>
          <w:color w:val="000000"/>
        </w:rPr>
        <w:tab/>
      </w:r>
      <w:r w:rsidRPr="00FD0E3B">
        <w:rPr>
          <w:color w:val="000000"/>
          <w:u w:val="single" w:color="000000"/>
        </w:rPr>
        <w:t>If, after reviewing the commission’s determination and relevant evidence, the ethics committee determines that the respondent has committed only a technical violation pursuant to Section 8</w:t>
      </w:r>
      <w:r w:rsidRPr="00FD0E3B">
        <w:rPr>
          <w:color w:val="000000"/>
          <w:u w:val="single" w:color="000000"/>
        </w:rPr>
        <w:noBreakHyphen/>
        <w:t>13</w:t>
      </w:r>
      <w:r w:rsidRPr="00FD0E3B">
        <w:rPr>
          <w:color w:val="000000"/>
          <w:u w:val="single" w:color="000000"/>
        </w:rPr>
        <w:noBreakHyphen/>
        <w:t>1170 or 8</w:t>
      </w:r>
      <w:r w:rsidRPr="00FD0E3B">
        <w:rPr>
          <w:color w:val="000000"/>
          <w:u w:val="single" w:color="000000"/>
        </w:rPr>
        <w:noBreakHyphen/>
        <w:t>13</w:t>
      </w:r>
      <w:r w:rsidRPr="00FD0E3B">
        <w:rPr>
          <w:color w:val="000000"/>
          <w:u w:val="single" w:color="000000"/>
        </w:rPr>
        <w:noBreakHyphen/>
        <w:t>1372, the provisions of the appropriate section apply.</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(4)</w:t>
      </w:r>
      <w:r w:rsidRPr="00FD0E3B">
        <w:rPr>
          <w:color w:val="000000"/>
        </w:rPr>
        <w:tab/>
      </w:r>
      <w:r w:rsidRPr="00FD0E3B">
        <w:rPr>
          <w:color w:val="000000"/>
          <w:u w:val="single" w:color="000000"/>
        </w:rPr>
        <w:t>If, after reviewing the commission’s determination and relevant evidence, the ethics committee determines that there is competent and substantial evidence that a violation of this chapter or of Chapter 17, Title 2 has occurred, except for a technical violation of Section 8</w:t>
      </w:r>
      <w:r w:rsidRPr="00FD0E3B">
        <w:rPr>
          <w:color w:val="000000"/>
          <w:u w:val="single" w:color="000000"/>
        </w:rPr>
        <w:noBreakHyphen/>
        <w:t>13</w:t>
      </w:r>
      <w:r w:rsidRPr="00FD0E3B">
        <w:rPr>
          <w:color w:val="000000"/>
          <w:u w:val="single" w:color="000000"/>
        </w:rPr>
        <w:noBreakHyphen/>
        <w:t>1170 or Section 8</w:t>
      </w:r>
      <w:r w:rsidRPr="00FD0E3B">
        <w:rPr>
          <w:color w:val="000000"/>
          <w:u w:val="single" w:color="000000"/>
        </w:rPr>
        <w:noBreakHyphen/>
        <w:t>13</w:t>
      </w:r>
      <w:r w:rsidRPr="00FD0E3B">
        <w:rPr>
          <w:color w:val="000000"/>
          <w:u w:val="single" w:color="000000"/>
        </w:rPr>
        <w:noBreakHyphen/>
        <w:t>1372, the committee shall, as appropriate:</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(a)</w:t>
      </w:r>
      <w:r w:rsidRPr="00FD0E3B">
        <w:rPr>
          <w:color w:val="000000"/>
        </w:rPr>
        <w:tab/>
      </w:r>
      <w:r w:rsidRPr="00FD0E3B">
        <w:rPr>
          <w:color w:val="000000"/>
          <w:u w:val="single" w:color="000000"/>
        </w:rPr>
        <w:t>render an advisory opinion to the respondent and require the respondent’s compliance within a reasonable time; or</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(b)</w:t>
      </w:r>
      <w:r w:rsidRPr="00FD0E3B">
        <w:rPr>
          <w:color w:val="000000"/>
        </w:rPr>
        <w:tab/>
      </w:r>
      <w:r w:rsidRPr="00FD0E3B">
        <w:rPr>
          <w:color w:val="000000"/>
          <w:u w:val="single" w:color="000000"/>
        </w:rPr>
        <w:t>convene a formal public hearing on the matter.</w:t>
      </w:r>
      <w:r w:rsidRPr="00FD0E3B">
        <w:rPr>
          <w:color w:val="000000"/>
          <w:u w:color="000000"/>
        </w:rPr>
        <w:t xml:space="preserve"> </w:t>
      </w:r>
    </w:p>
    <w:p w:rsidR="00FD0E3B" w:rsidRPr="00FD0E3B" w:rsidRDefault="00FD0E3B" w:rsidP="00FD0E3B">
      <w:pPr>
        <w:rPr>
          <w:color w:val="000000"/>
          <w:u w:val="single" w:color="000000"/>
        </w:rPr>
      </w:pPr>
      <w:r w:rsidRPr="00FD0E3B">
        <w:rPr>
          <w:color w:val="000000"/>
        </w:rPr>
        <w:tab/>
      </w:r>
      <w:r w:rsidRPr="00FD0E3B">
        <w:rPr>
          <w:color w:val="000000"/>
          <w:u w:val="single" w:color="000000"/>
        </w:rPr>
        <w:t>The ethics committee may obtain its own information, or request additional investigation by the State Ethics Commission, if it needs additional information to make a determination as to whether or not competent and substantial evidence of a violation exists. An advisory opinion to the respondent pursuant to subitem (a) must be made public.</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(5)</w:t>
      </w:r>
      <w:r w:rsidRPr="00FD0E3B">
        <w:rPr>
          <w:color w:val="000000"/>
        </w:rPr>
        <w:tab/>
      </w:r>
      <w:r w:rsidRPr="00FD0E3B">
        <w:rPr>
          <w:color w:val="000000"/>
          <w:u w:val="single" w:color="000000"/>
        </w:rPr>
        <w:t>If the ethics committee convenes a formal public hearing:</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(a)</w:t>
      </w:r>
      <w:r w:rsidRPr="00FD0E3B">
        <w:rPr>
          <w:color w:val="000000"/>
        </w:rPr>
        <w:tab/>
      </w:r>
      <w:r w:rsidRPr="00FD0E3B">
        <w:rPr>
          <w:color w:val="000000"/>
          <w:u w:val="single" w:color="000000"/>
        </w:rPr>
        <w:t>the investigator or attorney handling the investigation for the State Ethics Commission shall present the evidence related to the complaint to the appropriate ethics committee;</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(b)</w:t>
      </w:r>
      <w:r w:rsidRPr="00FD0E3B">
        <w:rPr>
          <w:color w:val="000000"/>
        </w:rPr>
        <w:tab/>
      </w:r>
      <w:r w:rsidRPr="00FD0E3B">
        <w:rPr>
          <w:color w:val="000000"/>
          <w:u w:val="single" w:color="000000"/>
        </w:rPr>
        <w:t>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(c)</w:t>
      </w:r>
      <w:r w:rsidRPr="00FD0E3B">
        <w:rPr>
          <w:color w:val="000000"/>
        </w:rPr>
        <w:tab/>
      </w:r>
      <w:r w:rsidRPr="00FD0E3B">
        <w:rPr>
          <w:color w:val="000000"/>
          <w:u w:val="single" w:color="000000"/>
        </w:rPr>
        <w:t>the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Pr="00FD0E3B">
        <w:rPr>
          <w:color w:val="000000"/>
          <w:u w:val="single" w:color="000000"/>
        </w:rPr>
        <w:noBreakHyphen/>
        <w:t>examine opposing witnesses.</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(d)</w:t>
      </w:r>
      <w:r w:rsidRPr="00FD0E3B">
        <w:rPr>
          <w:color w:val="000000"/>
        </w:rPr>
        <w:tab/>
      </w:r>
      <w:r w:rsidRPr="00FD0E3B">
        <w:rPr>
          <w:color w:val="000000"/>
          <w:u w:val="single" w:color="000000"/>
        </w:rPr>
        <w:t>all hearings must be open to the public.</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u w:val="single" w:color="000000"/>
        </w:rPr>
        <w:t>(6)(a)</w:t>
      </w:r>
      <w:r w:rsidRPr="00FD0E3B">
        <w:rPr>
          <w:color w:val="000000"/>
        </w:rPr>
        <w:tab/>
      </w:r>
      <w:r w:rsidRPr="00FD0E3B">
        <w:rPr>
          <w:color w:val="000000"/>
          <w:u w:val="single" w:color="000000"/>
        </w:rPr>
        <w:t>After the formal public hearing, the ethics committee shall determine its findings of fact and issue its final order.</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(b)</w:t>
      </w:r>
      <w:r w:rsidRPr="00FD0E3B">
        <w:rPr>
          <w:color w:val="000000"/>
        </w:rPr>
        <w:tab/>
      </w:r>
      <w:r w:rsidRPr="00FD0E3B">
        <w:rPr>
          <w:color w:val="000000"/>
          <w:u w:val="single" w:color="000000"/>
        </w:rPr>
        <w:t>If the ethics committee, based on competent and substantial evidence, finds the respondent has not violated this chapter or Chapter 17, Title 2, the committee shall dismiss the complaint and send a written decision to the respondent and the complainant.</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(c)</w:t>
      </w:r>
      <w:r w:rsidRPr="00FD0E3B">
        <w:rPr>
          <w:color w:val="000000"/>
        </w:rPr>
        <w:tab/>
      </w:r>
      <w:r w:rsidRPr="00FD0E3B">
        <w:rPr>
          <w:color w:val="000000"/>
          <w:u w:val="single" w:color="000000"/>
        </w:rPr>
        <w:t>If the ethics committee, based on competent and substantial evidence, finds the respondent has violated this chapter or Chapter 17, Title 2, the committee shall:</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rPr>
        <w:tab/>
      </w:r>
      <w:r w:rsidRPr="00FD0E3B">
        <w:rPr>
          <w:color w:val="000000"/>
          <w:u w:val="single" w:color="000000"/>
        </w:rPr>
        <w:t>(i)</w:t>
      </w:r>
      <w:r w:rsidRPr="00FD0E3B">
        <w:rPr>
          <w:color w:val="000000"/>
        </w:rPr>
        <w:tab/>
      </w:r>
      <w:r w:rsidRPr="00FD0E3B">
        <w:rPr>
          <w:color w:val="000000"/>
          <w:u w:val="single" w:color="000000"/>
        </w:rPr>
        <w:t>administer a public reprimand;</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rPr>
        <w:tab/>
      </w:r>
      <w:r w:rsidRPr="00FD0E3B">
        <w:rPr>
          <w:color w:val="000000"/>
          <w:u w:val="single" w:color="000000"/>
        </w:rPr>
        <w:t>(ii)</w:t>
      </w:r>
      <w:r w:rsidRPr="00FD0E3B">
        <w:rPr>
          <w:color w:val="000000"/>
        </w:rPr>
        <w:tab/>
      </w:r>
      <w:r w:rsidRPr="00FD0E3B">
        <w:rPr>
          <w:color w:val="000000"/>
          <w:u w:val="single" w:color="000000"/>
        </w:rPr>
        <w:t>determine that a technical violation as provided for in Section 8</w:t>
      </w:r>
      <w:r w:rsidRPr="00FD0E3B">
        <w:rPr>
          <w:color w:val="000000"/>
          <w:u w:val="single" w:color="000000"/>
        </w:rPr>
        <w:noBreakHyphen/>
        <w:t>13</w:t>
      </w:r>
      <w:r w:rsidRPr="00FD0E3B">
        <w:rPr>
          <w:color w:val="000000"/>
          <w:u w:val="single" w:color="000000"/>
        </w:rPr>
        <w:noBreakHyphen/>
        <w:t>1170 or 8</w:t>
      </w:r>
      <w:r w:rsidRPr="00FD0E3B">
        <w:rPr>
          <w:color w:val="000000"/>
          <w:u w:val="single" w:color="000000"/>
        </w:rPr>
        <w:noBreakHyphen/>
        <w:t>13</w:t>
      </w:r>
      <w:r w:rsidRPr="00FD0E3B">
        <w:rPr>
          <w:color w:val="000000"/>
          <w:u w:val="single" w:color="000000"/>
        </w:rPr>
        <w:noBreakHyphen/>
        <w:t>1372 has occurred;</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rPr>
        <w:tab/>
      </w:r>
      <w:r w:rsidRPr="00FD0E3B">
        <w:rPr>
          <w:color w:val="000000"/>
          <w:u w:val="single" w:color="000000"/>
        </w:rPr>
        <w:t>(iii)</w:t>
      </w:r>
      <w:r w:rsidRPr="00FD0E3B">
        <w:rPr>
          <w:color w:val="000000"/>
        </w:rPr>
        <w:tab/>
      </w:r>
      <w:r w:rsidRPr="00FD0E3B">
        <w:rPr>
          <w:color w:val="000000"/>
          <w:u w:val="single" w:color="000000"/>
        </w:rPr>
        <w:t>require the respondent to pay a civil penalty not to exceed two thousand dollars for each nontechnical violation that is unrelated to the late filing of a required statement or report or failure to file a required statement or report;</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rPr>
        <w:tab/>
      </w:r>
      <w:r w:rsidRPr="00FD0E3B">
        <w:rPr>
          <w:color w:val="000000"/>
          <w:u w:val="single" w:color="000000"/>
        </w:rPr>
        <w:t>(iv)</w:t>
      </w:r>
      <w:r w:rsidRPr="00FD0E3B">
        <w:rPr>
          <w:color w:val="000000"/>
        </w:rPr>
        <w:tab/>
      </w:r>
      <w:r w:rsidRPr="00FD0E3B">
        <w:rPr>
          <w:color w:val="000000"/>
          <w:u w:val="single" w:color="000000"/>
        </w:rPr>
        <w:t>require the forfeiture of gifts, receipts, or profits, or the value of each, obtained in violation of Chapter 13, Title 8 or Chapter 17, Title 2;</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rPr>
        <w:tab/>
      </w:r>
      <w:r w:rsidRPr="00FD0E3B">
        <w:rPr>
          <w:color w:val="000000"/>
          <w:u w:val="single" w:color="000000"/>
        </w:rPr>
        <w:t>(v)</w:t>
      </w:r>
      <w:r w:rsidRPr="00FD0E3B">
        <w:rPr>
          <w:color w:val="000000"/>
        </w:rPr>
        <w:tab/>
      </w:r>
      <w:r w:rsidRPr="00FD0E3B">
        <w:rPr>
          <w:color w:val="000000"/>
          <w:u w:val="single" w:color="000000"/>
        </w:rPr>
        <w:t>recommend expulsion of the member;</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rPr>
        <w:tab/>
      </w:r>
      <w:r w:rsidRPr="00FD0E3B">
        <w:rPr>
          <w:color w:val="000000"/>
          <w:u w:val="single" w:color="000000"/>
        </w:rPr>
        <w:t>(vi)</w:t>
      </w:r>
      <w:r w:rsidRPr="00FD0E3B">
        <w:rPr>
          <w:color w:val="000000"/>
        </w:rPr>
        <w:tab/>
      </w:r>
      <w:r w:rsidRPr="00FD0E3B">
        <w:rPr>
          <w:color w:val="000000"/>
          <w:u w:val="single" w:color="000000"/>
        </w:rPr>
        <w:t>provide a copy of the complaint and accompanying materials to the Attorney General if the committee finds that there is probable cause to believe the respondent wilfully violated a section of this chapter or Chapter 17, Title 2 that imposes a criminal penalty; or</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rPr>
        <w:tab/>
      </w:r>
      <w:r w:rsidRPr="00FD0E3B">
        <w:rPr>
          <w:color w:val="000000"/>
          <w:u w:val="single" w:color="000000"/>
        </w:rPr>
        <w:t>(vii)</w:t>
      </w:r>
      <w:r w:rsidRPr="00FD0E3B">
        <w:rPr>
          <w:color w:val="000000"/>
          <w:u w:val="single" w:color="000000"/>
        </w:rPr>
        <w:tab/>
      </w:r>
      <w:r w:rsidRPr="00FD0E3B">
        <w:rPr>
          <w:color w:val="000000"/>
          <w:u w:val="single"/>
        </w:rPr>
        <w:t>req</w:t>
      </w:r>
      <w:r w:rsidRPr="00FD0E3B">
        <w:rPr>
          <w:color w:val="000000"/>
          <w:u w:val="single" w:color="000000"/>
        </w:rPr>
        <w:t>uire a combination of subitems (i) through (vi) as necessary and appropriate.</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(d)</w:t>
      </w:r>
      <w:r w:rsidRPr="00FD0E3B">
        <w:rPr>
          <w:color w:val="000000"/>
        </w:rPr>
        <w:tab/>
      </w:r>
      <w:r w:rsidRPr="00FD0E3B">
        <w:rPr>
          <w:color w:val="000000"/>
          <w:u w:val="single" w:color="000000"/>
        </w:rPr>
        <w:t xml:space="preserve">The ethics committee shall report its findings in writing to the Speaker of the House of Representatives or President </w:t>
      </w:r>
      <w:r w:rsidRPr="00FD0E3B">
        <w:rPr>
          <w:i/>
          <w:color w:val="000000"/>
          <w:u w:val="single" w:color="000000"/>
        </w:rPr>
        <w:t>Pro Tempore</w:t>
      </w:r>
      <w:r w:rsidRPr="00FD0E3B">
        <w:rPr>
          <w:color w:val="000000"/>
          <w:u w:val="single" w:color="000000"/>
        </w:rPr>
        <w:t xml:space="preserve"> of the Senate, as appropriate. The report must be accompanied by an order of punishment or dismissal and supported and signed by a majority of the ethics committee members.</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rPr>
        <w:tab/>
      </w:r>
      <w:r w:rsidRPr="00FD0E3B">
        <w:rPr>
          <w:color w:val="000000"/>
        </w:rPr>
        <w:tab/>
      </w:r>
      <w:r w:rsidRPr="00FD0E3B">
        <w:rPr>
          <w:color w:val="000000"/>
          <w:u w:val="single" w:color="000000"/>
        </w:rPr>
        <w:t>(e)</w:t>
      </w:r>
      <w:r w:rsidRPr="00FD0E3B">
        <w:rPr>
          <w:color w:val="000000"/>
        </w:rPr>
        <w:tab/>
      </w:r>
      <w:r w:rsidRPr="00FD0E3B">
        <w:rPr>
          <w:color w:val="000000"/>
          <w:u w:val="single" w:color="000000"/>
        </w:rPr>
        <w:t>Upon the issuance of the final order, the following documents become public record: exhibits introduced at the hearing, the committee’s findings, and the final order. Exhibits introduced must be redacted prior to release to exclude personal information where the public disclosure would constitute an unreasonable invasion of personal privacy.</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u w:val="single" w:color="000000"/>
        </w:rPr>
        <w:t>(E)</w:t>
      </w:r>
      <w:r w:rsidRPr="00FD0E3B">
        <w:rPr>
          <w:color w:val="000000"/>
        </w:rPr>
        <w:tab/>
      </w:r>
      <w:r w:rsidRPr="00FD0E3B">
        <w:rPr>
          <w:color w:val="000000"/>
          <w:u w:val="single" w:color="000000"/>
        </w:rPr>
        <w:t>If, after conducting a formal public hearing, the ethics committee finds the respondent has violated this chapter or Chapter 17, Title 2, the respondent has ten days from the date of receiving the committee’s order of punishment to appeal the action to the full legislative body.</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u w:val="single" w:color="000000"/>
        </w:rPr>
        <w:t>(F)</w:t>
      </w:r>
      <w:r w:rsidRPr="00FD0E3B">
        <w:rPr>
          <w:color w:val="000000"/>
        </w:rPr>
        <w:tab/>
      </w:r>
      <w:r w:rsidRPr="00FD0E3B">
        <w:rPr>
          <w:color w:val="000000"/>
          <w:u w:val="single" w:color="000000"/>
        </w:rPr>
        <w:t>No ethics committee member may take part in consideration of any matter in which they are the respondent, complainant, witness, or otherwise involved.</w:t>
      </w:r>
      <w:r w:rsidRPr="00FD0E3B">
        <w:rPr>
          <w:color w:val="000000"/>
          <w:u w:color="000000"/>
        </w:rPr>
        <w:t xml:space="preserve"> </w:t>
      </w:r>
    </w:p>
    <w:p w:rsidR="00FD0E3B" w:rsidRPr="00FD0E3B" w:rsidRDefault="00FD0E3B" w:rsidP="00FD0E3B">
      <w:pPr>
        <w:rPr>
          <w:color w:val="000000"/>
          <w:u w:color="000000"/>
        </w:rPr>
      </w:pPr>
      <w:r w:rsidRPr="00FD0E3B">
        <w:rPr>
          <w:color w:val="000000"/>
        </w:rPr>
        <w:tab/>
      </w:r>
      <w:r w:rsidRPr="00FD0E3B">
        <w:rPr>
          <w:color w:val="000000"/>
          <w:u w:val="single" w:color="000000"/>
        </w:rPr>
        <w:t>(G)</w:t>
      </w:r>
      <w:r w:rsidRPr="00FD0E3B">
        <w:rPr>
          <w:color w:val="000000"/>
        </w:rPr>
        <w:tab/>
      </w:r>
      <w:r w:rsidRPr="00FD0E3B">
        <w:rPr>
          <w:color w:val="000000"/>
          <w:u w:val="single" w:color="000000"/>
        </w:rPr>
        <w:t>The ethics committees shall establish procedures which afford respondents appropriate due process protections, including the right to be represented by counsel, the right to call and examine witnesses, the right to introduce exhibits, and the right to cross</w:t>
      </w:r>
      <w:r w:rsidRPr="00FD0E3B">
        <w:rPr>
          <w:color w:val="000000"/>
          <w:u w:val="single" w:color="000000"/>
        </w:rPr>
        <w:noBreakHyphen/>
        <w:t>examine opposing witnesses.</w:t>
      </w:r>
      <w:r w:rsidRPr="00FD0E3B">
        <w:rPr>
          <w:color w:val="000000"/>
          <w:u w:color="000000"/>
        </w:rPr>
        <w:t xml:space="preserve">” </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13.</w:t>
      </w:r>
      <w:r w:rsidRPr="00FD0E3B">
        <w:rPr>
          <w:color w:val="000000"/>
          <w:u w:color="000000"/>
        </w:rPr>
        <w:tab/>
        <w:t>Section 8</w:t>
      </w:r>
      <w:r w:rsidRPr="00FD0E3B">
        <w:rPr>
          <w:color w:val="000000"/>
          <w:u w:color="000000"/>
        </w:rPr>
        <w:noBreakHyphen/>
        <w:t>13</w:t>
      </w:r>
      <w:r w:rsidRPr="00FD0E3B">
        <w:rPr>
          <w:color w:val="000000"/>
          <w:u w:color="000000"/>
        </w:rPr>
        <w:noBreakHyphen/>
        <w:t xml:space="preserve">550(B) of the 1976 Code is amended to read: </w:t>
      </w:r>
    </w:p>
    <w:p w:rsidR="00FD0E3B" w:rsidRPr="00FD0E3B" w:rsidRDefault="00FD0E3B" w:rsidP="00FD0E3B">
      <w:pPr>
        <w:rPr>
          <w:color w:val="000000"/>
          <w:u w:color="000000"/>
        </w:rPr>
      </w:pPr>
      <w:r w:rsidRPr="00FD0E3B">
        <w:rPr>
          <w:color w:val="000000"/>
          <w:u w:color="000000"/>
        </w:rPr>
        <w:tab/>
        <w:t>“(B)</w:t>
      </w:r>
      <w:r w:rsidRPr="00FD0E3B">
        <w:rPr>
          <w:color w:val="000000"/>
          <w:u w:color="000000"/>
        </w:rPr>
        <w:tab/>
        <w:t>Upon consideration of an ethics committee report by the house or the senate, whether in executive or open session, the results of the consideration</w:t>
      </w:r>
      <w:r w:rsidRPr="00FD0E3B">
        <w:rPr>
          <w:strike/>
          <w:color w:val="000000"/>
          <w:u w:color="000000"/>
        </w:rPr>
        <w:t>, except in the case of the issuance of a private reprimand,</w:t>
      </w:r>
      <w:r w:rsidRPr="00FD0E3B">
        <w:rPr>
          <w:color w:val="000000"/>
          <w:u w:color="000000"/>
        </w:rPr>
        <w:t xml:space="preserve"> are a matter of public record.”</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14.</w:t>
      </w:r>
      <w:r w:rsidRPr="00FD0E3B">
        <w:rPr>
          <w:color w:val="000000"/>
          <w:u w:color="000000"/>
        </w:rPr>
        <w:tab/>
        <w:t>Section 8</w:t>
      </w:r>
      <w:r w:rsidRPr="00FD0E3B">
        <w:rPr>
          <w:color w:val="000000"/>
          <w:u w:color="000000"/>
        </w:rPr>
        <w:noBreakHyphen/>
        <w:t>13</w:t>
      </w:r>
      <w:r w:rsidRPr="00FD0E3B">
        <w:rPr>
          <w:color w:val="000000"/>
          <w:u w:color="000000"/>
        </w:rPr>
        <w:noBreakHyphen/>
        <w:t>320(10)(b) of the 1976 Code is amended to read:</w:t>
      </w:r>
    </w:p>
    <w:p w:rsidR="00FD0E3B" w:rsidRPr="00FD0E3B" w:rsidRDefault="00FD0E3B" w:rsidP="00FD0E3B">
      <w:pPr>
        <w:rPr>
          <w:color w:val="000000"/>
          <w:u w:color="000000"/>
        </w:rPr>
      </w:pPr>
      <w:r w:rsidRPr="00FD0E3B">
        <w:rPr>
          <w:color w:val="000000"/>
          <w:u w:color="000000"/>
        </w:rPr>
        <w:tab/>
        <w:t>“(b)</w:t>
      </w:r>
      <w:r w:rsidRPr="00FD0E3B">
        <w:rPr>
          <w:color w:val="000000"/>
          <w:u w:color="000000"/>
        </w:rPr>
        <w:tab/>
      </w:r>
      <w:r w:rsidRPr="00FD0E3B">
        <w:rPr>
          <w:color w:val="000000"/>
          <w:u w:color="000000"/>
        </w:rPr>
        <w:tab/>
        <w:t>If the commission</w:t>
      </w:r>
      <w:r w:rsidRPr="00FD0E3B">
        <w:rPr>
          <w:color w:val="000000"/>
          <w:u w:val="single" w:color="000000"/>
        </w:rPr>
        <w:t>,</w:t>
      </w:r>
      <w:r w:rsidRPr="00FD0E3B">
        <w:rPr>
          <w:color w:val="000000"/>
          <w:u w:color="000000"/>
        </w:rPr>
        <w:t xml:space="preserve"> </w:t>
      </w:r>
      <w:r w:rsidRPr="00FD0E3B">
        <w:rPr>
          <w:strike/>
          <w:color w:val="000000"/>
          <w:u w:color="000000"/>
        </w:rPr>
        <w:t>or</w:t>
      </w:r>
      <w:r w:rsidRPr="00FD0E3B">
        <w:rPr>
          <w:color w:val="000000"/>
          <w:u w:color="000000"/>
        </w:rPr>
        <w:t xml:space="preserve"> its executive director</w:t>
      </w:r>
      <w:r w:rsidRPr="00FD0E3B">
        <w:rPr>
          <w:color w:val="000000"/>
          <w:u w:val="single" w:color="000000"/>
        </w:rPr>
        <w:t>, or staff designated by the commission,</w:t>
      </w:r>
      <w:r w:rsidRPr="00FD0E3B">
        <w:rPr>
          <w:color w:val="000000"/>
          <w:u w:color="000000"/>
        </w:rPr>
        <w:t xml:space="preserve">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15.</w:t>
      </w:r>
      <w:r w:rsidRPr="00FD0E3B">
        <w:rPr>
          <w:color w:val="000000"/>
          <w:u w:color="000000"/>
        </w:rPr>
        <w:tab/>
        <w:t>Section 8</w:t>
      </w:r>
      <w:r w:rsidRPr="00FD0E3B">
        <w:rPr>
          <w:color w:val="000000"/>
          <w:u w:color="000000"/>
        </w:rPr>
        <w:noBreakHyphen/>
        <w:t>13</w:t>
      </w:r>
      <w:r w:rsidRPr="00FD0E3B">
        <w:rPr>
          <w:color w:val="000000"/>
          <w:u w:color="000000"/>
        </w:rPr>
        <w:noBreakHyphen/>
        <w:t>320(10)(c) of the 1976 Code is amended to read:</w:t>
      </w:r>
    </w:p>
    <w:p w:rsidR="00FD0E3B" w:rsidRPr="00FD0E3B" w:rsidRDefault="00FD0E3B" w:rsidP="00FD0E3B">
      <w:pPr>
        <w:rPr>
          <w:color w:val="000000"/>
          <w:u w:color="000000"/>
        </w:rPr>
      </w:pPr>
      <w:r w:rsidRPr="00FD0E3B">
        <w:rPr>
          <w:color w:val="000000"/>
          <w:u w:color="000000"/>
        </w:rPr>
        <w:tab/>
        <w:t>“(c)</w:t>
      </w:r>
      <w:r w:rsidRPr="00FD0E3B">
        <w:rPr>
          <w:color w:val="000000"/>
          <w:u w:color="000000"/>
        </w:rPr>
        <w:tab/>
        <w:t>If the commission</w:t>
      </w:r>
      <w:r w:rsidRPr="00FD0E3B">
        <w:rPr>
          <w:color w:val="000000"/>
          <w:u w:val="single" w:color="000000"/>
        </w:rPr>
        <w:t>,</w:t>
      </w:r>
      <w:r w:rsidRPr="00FD0E3B">
        <w:rPr>
          <w:color w:val="000000"/>
          <w:u w:color="000000"/>
        </w:rPr>
        <w:t xml:space="preserve"> </w:t>
      </w:r>
      <w:r w:rsidRPr="00FD0E3B">
        <w:rPr>
          <w:strike/>
          <w:color w:val="000000"/>
          <w:u w:color="000000"/>
        </w:rPr>
        <w:t>or</w:t>
      </w:r>
      <w:r w:rsidRPr="00FD0E3B">
        <w:rPr>
          <w:color w:val="000000"/>
          <w:u w:color="000000"/>
        </w:rPr>
        <w:t xml:space="preserve"> its executive director</w:t>
      </w:r>
      <w:r w:rsidRPr="00FD0E3B">
        <w:rPr>
          <w:color w:val="000000"/>
          <w:u w:val="single" w:color="000000"/>
        </w:rPr>
        <w:t>, or staff designated by the commission</w:t>
      </w:r>
      <w:r w:rsidRPr="00FD0E3B">
        <w:rPr>
          <w:color w:val="000000"/>
          <w:u w:color="000000"/>
        </w:rPr>
        <w:t xml:space="preserve"> determines that the complaint alleges facts sufficient to constitute a violation, an investigation may be conducted of the alleged violation.”</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16.</w:t>
      </w:r>
      <w:r w:rsidRPr="00FD0E3B">
        <w:rPr>
          <w:color w:val="000000"/>
          <w:u w:color="000000"/>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FD0E3B" w:rsidRPr="00FD0E3B" w:rsidRDefault="00FD0E3B" w:rsidP="00FD0E3B">
      <w:pPr>
        <w:rPr>
          <w:color w:val="000000"/>
          <w:u w:color="000000"/>
        </w:rPr>
      </w:pPr>
      <w:r w:rsidRPr="00FD0E3B">
        <w:rPr>
          <w:color w:val="000000"/>
          <w:u w:color="000000"/>
        </w:rPr>
        <w:t>SECTION</w:t>
      </w:r>
      <w:r w:rsidRPr="00FD0E3B">
        <w:rPr>
          <w:color w:val="000000"/>
          <w:u w:color="000000"/>
        </w:rPr>
        <w:tab/>
        <w:t>17.</w:t>
      </w:r>
      <w:r w:rsidRPr="00FD0E3B">
        <w:rPr>
          <w:color w:val="000000"/>
          <w:u w:color="000000"/>
        </w:rPr>
        <w:tab/>
        <w:t>The provisions of this act are effective as of April 1, 2017 and shall apply to complaints filed on or after April 1, 2017. However, the provisions in Section 8</w:t>
      </w:r>
      <w:r w:rsidRPr="00FD0E3B">
        <w:rPr>
          <w:color w:val="000000"/>
          <w:u w:color="000000"/>
        </w:rPr>
        <w:noBreakHyphen/>
        <w:t>13</w:t>
      </w:r>
      <w:r w:rsidRPr="00FD0E3B">
        <w:rPr>
          <w:color w:val="000000"/>
          <w:u w:color="000000"/>
        </w:rPr>
        <w:noBreakHyphen/>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00E901E3">
        <w:rPr>
          <w:color w:val="000000"/>
          <w:u w:color="000000"/>
        </w:rPr>
        <w:t xml:space="preserve"> </w:t>
      </w:r>
      <w:r w:rsidRPr="00FD0E3B">
        <w:rPr>
          <w:color w:val="000000"/>
          <w:u w:color="000000"/>
        </w:rPr>
        <w:t>/</w:t>
      </w:r>
    </w:p>
    <w:p w:rsidR="00FD0E3B" w:rsidRPr="001530EC" w:rsidRDefault="00FD0E3B" w:rsidP="00FD0E3B">
      <w:r w:rsidRPr="001530EC">
        <w:t>Renumber sections to conform.</w:t>
      </w:r>
    </w:p>
    <w:p w:rsidR="00FD0E3B" w:rsidRDefault="00FD0E3B" w:rsidP="00FD0E3B">
      <w:r w:rsidRPr="001530EC">
        <w:t>Amend title to conform.</w:t>
      </w:r>
    </w:p>
    <w:p w:rsidR="00FD0E3B" w:rsidRDefault="00FD0E3B" w:rsidP="00FD0E3B"/>
    <w:p w:rsidR="00FD0E3B" w:rsidRDefault="00FD0E3B" w:rsidP="00FD0E3B">
      <w:r>
        <w:t>Rep. POPE explained the amendment.</w:t>
      </w:r>
    </w:p>
    <w:p w:rsidR="00FD0E3B" w:rsidRDefault="00FD0E3B" w:rsidP="00FD0E3B">
      <w:r>
        <w:t>Rep. POPE spoke in favor of the amendment.</w:t>
      </w:r>
    </w:p>
    <w:p w:rsidR="00FD0E3B" w:rsidRDefault="00FD0E3B" w:rsidP="00FD0E3B">
      <w:r>
        <w:t>Rep. HILL spoke against the amendment.</w:t>
      </w:r>
    </w:p>
    <w:p w:rsidR="00FD0E3B" w:rsidRDefault="00FD0E3B" w:rsidP="00FD0E3B">
      <w:r>
        <w:t>Rep. BAMBERG spoke upon the amendment.</w:t>
      </w:r>
    </w:p>
    <w:p w:rsidR="00FD0E3B" w:rsidRDefault="00FD0E3B" w:rsidP="00FD0E3B"/>
    <w:p w:rsidR="00FD0E3B" w:rsidRDefault="00FD0E3B" w:rsidP="00FD0E3B">
      <w:r>
        <w:t>The question then recurred to the adoption of the amendment.</w:t>
      </w:r>
    </w:p>
    <w:p w:rsidR="00FD0E3B" w:rsidRDefault="00FD0E3B" w:rsidP="00FD0E3B"/>
    <w:p w:rsidR="00FD0E3B" w:rsidRDefault="00FD0E3B" w:rsidP="00FD0E3B">
      <w:r>
        <w:t xml:space="preserve">The yeas and nays were taken resulting as follows: </w:t>
      </w:r>
    </w:p>
    <w:p w:rsidR="00FD0E3B" w:rsidRDefault="00FD0E3B" w:rsidP="00FD0E3B">
      <w:pPr>
        <w:jc w:val="center"/>
      </w:pPr>
      <w:r>
        <w:t xml:space="preserve"> </w:t>
      </w:r>
      <w:bookmarkStart w:id="61" w:name="vote_start150"/>
      <w:bookmarkEnd w:id="61"/>
      <w:r>
        <w:t>Yeas 101; Nays 2</w:t>
      </w:r>
    </w:p>
    <w:p w:rsidR="00FD0E3B" w:rsidRDefault="00FD0E3B" w:rsidP="00FD0E3B">
      <w:pPr>
        <w:jc w:val="center"/>
      </w:pPr>
    </w:p>
    <w:p w:rsidR="00FD0E3B" w:rsidRDefault="00FD0E3B" w:rsidP="00FD0E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Allison</w:t>
            </w:r>
          </w:p>
        </w:tc>
        <w:tc>
          <w:tcPr>
            <w:tcW w:w="2179" w:type="dxa"/>
            <w:shd w:val="clear" w:color="auto" w:fill="auto"/>
          </w:tcPr>
          <w:p w:rsidR="00FD0E3B" w:rsidRPr="00FD0E3B" w:rsidRDefault="00FD0E3B" w:rsidP="00FD0E3B">
            <w:pPr>
              <w:keepNext/>
              <w:ind w:firstLine="0"/>
            </w:pPr>
            <w:r>
              <w:t>Anderson</w:t>
            </w:r>
          </w:p>
        </w:tc>
        <w:tc>
          <w:tcPr>
            <w:tcW w:w="2180" w:type="dxa"/>
            <w:shd w:val="clear" w:color="auto" w:fill="auto"/>
          </w:tcPr>
          <w:p w:rsidR="00FD0E3B" w:rsidRPr="00FD0E3B" w:rsidRDefault="00FD0E3B" w:rsidP="00FD0E3B">
            <w:pPr>
              <w:keepNext/>
              <w:ind w:firstLine="0"/>
            </w:pPr>
            <w:r>
              <w:t>Anthony</w:t>
            </w:r>
          </w:p>
        </w:tc>
      </w:tr>
      <w:tr w:rsidR="00FD0E3B" w:rsidRPr="00FD0E3B" w:rsidTr="00FD0E3B">
        <w:tc>
          <w:tcPr>
            <w:tcW w:w="2179" w:type="dxa"/>
            <w:shd w:val="clear" w:color="auto" w:fill="auto"/>
          </w:tcPr>
          <w:p w:rsidR="00FD0E3B" w:rsidRPr="00FD0E3B" w:rsidRDefault="00FD0E3B" w:rsidP="00FD0E3B">
            <w:pPr>
              <w:ind w:firstLine="0"/>
            </w:pPr>
            <w:r>
              <w:t>Atwater</w:t>
            </w:r>
          </w:p>
        </w:tc>
        <w:tc>
          <w:tcPr>
            <w:tcW w:w="2179" w:type="dxa"/>
            <w:shd w:val="clear" w:color="auto" w:fill="auto"/>
          </w:tcPr>
          <w:p w:rsidR="00FD0E3B" w:rsidRPr="00FD0E3B" w:rsidRDefault="00FD0E3B" w:rsidP="00FD0E3B">
            <w:pPr>
              <w:ind w:firstLine="0"/>
            </w:pPr>
            <w:r>
              <w:t>Bales</w:t>
            </w:r>
          </w:p>
        </w:tc>
        <w:tc>
          <w:tcPr>
            <w:tcW w:w="2180" w:type="dxa"/>
            <w:shd w:val="clear" w:color="auto" w:fill="auto"/>
          </w:tcPr>
          <w:p w:rsidR="00FD0E3B" w:rsidRPr="00FD0E3B" w:rsidRDefault="00FD0E3B" w:rsidP="00FD0E3B">
            <w:pPr>
              <w:ind w:firstLine="0"/>
            </w:pPr>
            <w:r>
              <w:t>Ballentine</w:t>
            </w:r>
          </w:p>
        </w:tc>
      </w:tr>
      <w:tr w:rsidR="00FD0E3B" w:rsidRPr="00FD0E3B" w:rsidTr="00FD0E3B">
        <w:tc>
          <w:tcPr>
            <w:tcW w:w="2179" w:type="dxa"/>
            <w:shd w:val="clear" w:color="auto" w:fill="auto"/>
          </w:tcPr>
          <w:p w:rsidR="00FD0E3B" w:rsidRPr="00FD0E3B" w:rsidRDefault="00FD0E3B" w:rsidP="00FD0E3B">
            <w:pPr>
              <w:ind w:firstLine="0"/>
            </w:pPr>
            <w:r>
              <w:t>Bamberg</w:t>
            </w:r>
          </w:p>
        </w:tc>
        <w:tc>
          <w:tcPr>
            <w:tcW w:w="2179" w:type="dxa"/>
            <w:shd w:val="clear" w:color="auto" w:fill="auto"/>
          </w:tcPr>
          <w:p w:rsidR="00FD0E3B" w:rsidRPr="00FD0E3B" w:rsidRDefault="00FD0E3B" w:rsidP="00FD0E3B">
            <w:pPr>
              <w:ind w:firstLine="0"/>
            </w:pPr>
            <w:r>
              <w:t>Bannister</w:t>
            </w:r>
          </w:p>
        </w:tc>
        <w:tc>
          <w:tcPr>
            <w:tcW w:w="2180" w:type="dxa"/>
            <w:shd w:val="clear" w:color="auto" w:fill="auto"/>
          </w:tcPr>
          <w:p w:rsidR="00FD0E3B" w:rsidRPr="00FD0E3B" w:rsidRDefault="00FD0E3B" w:rsidP="00FD0E3B">
            <w:pPr>
              <w:ind w:firstLine="0"/>
            </w:pPr>
            <w:r>
              <w:t>Bedingfield</w:t>
            </w:r>
          </w:p>
        </w:tc>
      </w:tr>
      <w:tr w:rsidR="00FD0E3B" w:rsidRPr="00FD0E3B" w:rsidTr="00FD0E3B">
        <w:tc>
          <w:tcPr>
            <w:tcW w:w="2179" w:type="dxa"/>
            <w:shd w:val="clear" w:color="auto" w:fill="auto"/>
          </w:tcPr>
          <w:p w:rsidR="00FD0E3B" w:rsidRPr="00FD0E3B" w:rsidRDefault="00FD0E3B" w:rsidP="00FD0E3B">
            <w:pPr>
              <w:ind w:firstLine="0"/>
            </w:pPr>
            <w:r>
              <w:t>Bernstein</w:t>
            </w:r>
          </w:p>
        </w:tc>
        <w:tc>
          <w:tcPr>
            <w:tcW w:w="2179" w:type="dxa"/>
            <w:shd w:val="clear" w:color="auto" w:fill="auto"/>
          </w:tcPr>
          <w:p w:rsidR="00FD0E3B" w:rsidRPr="00FD0E3B" w:rsidRDefault="00FD0E3B" w:rsidP="00FD0E3B">
            <w:pPr>
              <w:ind w:firstLine="0"/>
            </w:pPr>
            <w:r>
              <w:t>Bingham</w:t>
            </w:r>
          </w:p>
        </w:tc>
        <w:tc>
          <w:tcPr>
            <w:tcW w:w="2180" w:type="dxa"/>
            <w:shd w:val="clear" w:color="auto" w:fill="auto"/>
          </w:tcPr>
          <w:p w:rsidR="00FD0E3B" w:rsidRPr="00FD0E3B" w:rsidRDefault="00FD0E3B" w:rsidP="00FD0E3B">
            <w:pPr>
              <w:ind w:firstLine="0"/>
            </w:pPr>
            <w:r>
              <w:t>Bowers</w:t>
            </w:r>
          </w:p>
        </w:tc>
      </w:tr>
      <w:tr w:rsidR="00FD0E3B" w:rsidRPr="00FD0E3B" w:rsidTr="00FD0E3B">
        <w:tc>
          <w:tcPr>
            <w:tcW w:w="2179" w:type="dxa"/>
            <w:shd w:val="clear" w:color="auto" w:fill="auto"/>
          </w:tcPr>
          <w:p w:rsidR="00FD0E3B" w:rsidRPr="00FD0E3B" w:rsidRDefault="00FD0E3B" w:rsidP="00FD0E3B">
            <w:pPr>
              <w:ind w:firstLine="0"/>
            </w:pPr>
            <w:r>
              <w:t>Bradley</w:t>
            </w:r>
          </w:p>
        </w:tc>
        <w:tc>
          <w:tcPr>
            <w:tcW w:w="2179" w:type="dxa"/>
            <w:shd w:val="clear" w:color="auto" w:fill="auto"/>
          </w:tcPr>
          <w:p w:rsidR="00FD0E3B" w:rsidRPr="00FD0E3B" w:rsidRDefault="00FD0E3B" w:rsidP="00FD0E3B">
            <w:pPr>
              <w:ind w:firstLine="0"/>
            </w:pPr>
            <w:r>
              <w:t>Brannon</w:t>
            </w:r>
          </w:p>
        </w:tc>
        <w:tc>
          <w:tcPr>
            <w:tcW w:w="2180" w:type="dxa"/>
            <w:shd w:val="clear" w:color="auto" w:fill="auto"/>
          </w:tcPr>
          <w:p w:rsidR="00FD0E3B" w:rsidRPr="00FD0E3B" w:rsidRDefault="00FD0E3B" w:rsidP="00FD0E3B">
            <w:pPr>
              <w:ind w:firstLine="0"/>
            </w:pPr>
            <w:r>
              <w:t>R. L. Brown</w:t>
            </w:r>
          </w:p>
        </w:tc>
      </w:tr>
      <w:tr w:rsidR="00FD0E3B" w:rsidRPr="00FD0E3B" w:rsidTr="00FD0E3B">
        <w:tc>
          <w:tcPr>
            <w:tcW w:w="2179" w:type="dxa"/>
            <w:shd w:val="clear" w:color="auto" w:fill="auto"/>
          </w:tcPr>
          <w:p w:rsidR="00FD0E3B" w:rsidRPr="00FD0E3B" w:rsidRDefault="00FD0E3B" w:rsidP="00FD0E3B">
            <w:pPr>
              <w:ind w:firstLine="0"/>
            </w:pPr>
            <w:r>
              <w:t>Burns</w:t>
            </w:r>
          </w:p>
        </w:tc>
        <w:tc>
          <w:tcPr>
            <w:tcW w:w="2179" w:type="dxa"/>
            <w:shd w:val="clear" w:color="auto" w:fill="auto"/>
          </w:tcPr>
          <w:p w:rsidR="00FD0E3B" w:rsidRPr="00FD0E3B" w:rsidRDefault="00FD0E3B" w:rsidP="00FD0E3B">
            <w:pPr>
              <w:ind w:firstLine="0"/>
            </w:pPr>
            <w:r>
              <w:t>Clary</w:t>
            </w:r>
          </w:p>
        </w:tc>
        <w:tc>
          <w:tcPr>
            <w:tcW w:w="2180" w:type="dxa"/>
            <w:shd w:val="clear" w:color="auto" w:fill="auto"/>
          </w:tcPr>
          <w:p w:rsidR="00FD0E3B" w:rsidRPr="00FD0E3B" w:rsidRDefault="00FD0E3B" w:rsidP="00FD0E3B">
            <w:pPr>
              <w:ind w:firstLine="0"/>
            </w:pPr>
            <w:r>
              <w:t>Clemmons</w:t>
            </w:r>
          </w:p>
        </w:tc>
      </w:tr>
      <w:tr w:rsidR="00FD0E3B" w:rsidRPr="00FD0E3B" w:rsidTr="00FD0E3B">
        <w:tc>
          <w:tcPr>
            <w:tcW w:w="2179" w:type="dxa"/>
            <w:shd w:val="clear" w:color="auto" w:fill="auto"/>
          </w:tcPr>
          <w:p w:rsidR="00FD0E3B" w:rsidRPr="00FD0E3B" w:rsidRDefault="00FD0E3B" w:rsidP="00FD0E3B">
            <w:pPr>
              <w:ind w:firstLine="0"/>
            </w:pPr>
            <w:r>
              <w:t>Cobb-Hunter</w:t>
            </w:r>
          </w:p>
        </w:tc>
        <w:tc>
          <w:tcPr>
            <w:tcW w:w="2179" w:type="dxa"/>
            <w:shd w:val="clear" w:color="auto" w:fill="auto"/>
          </w:tcPr>
          <w:p w:rsidR="00FD0E3B" w:rsidRPr="00FD0E3B" w:rsidRDefault="00FD0E3B" w:rsidP="00FD0E3B">
            <w:pPr>
              <w:ind w:firstLine="0"/>
            </w:pPr>
            <w:r>
              <w:t>Cole</w:t>
            </w:r>
          </w:p>
        </w:tc>
        <w:tc>
          <w:tcPr>
            <w:tcW w:w="2180" w:type="dxa"/>
            <w:shd w:val="clear" w:color="auto" w:fill="auto"/>
          </w:tcPr>
          <w:p w:rsidR="00FD0E3B" w:rsidRPr="00FD0E3B" w:rsidRDefault="00FD0E3B" w:rsidP="00FD0E3B">
            <w:pPr>
              <w:ind w:firstLine="0"/>
            </w:pPr>
            <w:r>
              <w:t>Collins</w:t>
            </w:r>
          </w:p>
        </w:tc>
      </w:tr>
      <w:tr w:rsidR="00FD0E3B" w:rsidRPr="00FD0E3B" w:rsidTr="00FD0E3B">
        <w:tc>
          <w:tcPr>
            <w:tcW w:w="2179" w:type="dxa"/>
            <w:shd w:val="clear" w:color="auto" w:fill="auto"/>
          </w:tcPr>
          <w:p w:rsidR="00FD0E3B" w:rsidRPr="00FD0E3B" w:rsidRDefault="00FD0E3B" w:rsidP="00FD0E3B">
            <w:pPr>
              <w:ind w:firstLine="0"/>
            </w:pPr>
            <w:r>
              <w:t>Corley</w:t>
            </w:r>
          </w:p>
        </w:tc>
        <w:tc>
          <w:tcPr>
            <w:tcW w:w="2179" w:type="dxa"/>
            <w:shd w:val="clear" w:color="auto" w:fill="auto"/>
          </w:tcPr>
          <w:p w:rsidR="00FD0E3B" w:rsidRPr="00FD0E3B" w:rsidRDefault="00FD0E3B" w:rsidP="00FD0E3B">
            <w:pPr>
              <w:ind w:firstLine="0"/>
            </w:pPr>
            <w:r>
              <w:t>H. A. Crawford</w:t>
            </w:r>
          </w:p>
        </w:tc>
        <w:tc>
          <w:tcPr>
            <w:tcW w:w="2180" w:type="dxa"/>
            <w:shd w:val="clear" w:color="auto" w:fill="auto"/>
          </w:tcPr>
          <w:p w:rsidR="00FD0E3B" w:rsidRPr="00FD0E3B" w:rsidRDefault="00FD0E3B" w:rsidP="00FD0E3B">
            <w:pPr>
              <w:ind w:firstLine="0"/>
            </w:pPr>
            <w:r>
              <w:t>Crosby</w:t>
            </w:r>
          </w:p>
        </w:tc>
      </w:tr>
      <w:tr w:rsidR="00FD0E3B" w:rsidRPr="00FD0E3B" w:rsidTr="00FD0E3B">
        <w:tc>
          <w:tcPr>
            <w:tcW w:w="2179" w:type="dxa"/>
            <w:shd w:val="clear" w:color="auto" w:fill="auto"/>
          </w:tcPr>
          <w:p w:rsidR="00FD0E3B" w:rsidRPr="00FD0E3B" w:rsidRDefault="00FD0E3B" w:rsidP="00FD0E3B">
            <w:pPr>
              <w:ind w:firstLine="0"/>
            </w:pPr>
            <w:r>
              <w:t>Daning</w:t>
            </w:r>
          </w:p>
        </w:tc>
        <w:tc>
          <w:tcPr>
            <w:tcW w:w="2179" w:type="dxa"/>
            <w:shd w:val="clear" w:color="auto" w:fill="auto"/>
          </w:tcPr>
          <w:p w:rsidR="00FD0E3B" w:rsidRPr="00FD0E3B" w:rsidRDefault="00FD0E3B" w:rsidP="00FD0E3B">
            <w:pPr>
              <w:ind w:firstLine="0"/>
            </w:pPr>
            <w:r>
              <w:t>Delleney</w:t>
            </w:r>
          </w:p>
        </w:tc>
        <w:tc>
          <w:tcPr>
            <w:tcW w:w="2180" w:type="dxa"/>
            <w:shd w:val="clear" w:color="auto" w:fill="auto"/>
          </w:tcPr>
          <w:p w:rsidR="00FD0E3B" w:rsidRPr="00FD0E3B" w:rsidRDefault="00FD0E3B" w:rsidP="00FD0E3B">
            <w:pPr>
              <w:ind w:firstLine="0"/>
            </w:pPr>
            <w:r>
              <w:t>Dillard</w:t>
            </w:r>
          </w:p>
        </w:tc>
      </w:tr>
      <w:tr w:rsidR="00FD0E3B" w:rsidRPr="00FD0E3B" w:rsidTr="00FD0E3B">
        <w:tc>
          <w:tcPr>
            <w:tcW w:w="2179" w:type="dxa"/>
            <w:shd w:val="clear" w:color="auto" w:fill="auto"/>
          </w:tcPr>
          <w:p w:rsidR="00FD0E3B" w:rsidRPr="00FD0E3B" w:rsidRDefault="00FD0E3B" w:rsidP="00FD0E3B">
            <w:pPr>
              <w:ind w:firstLine="0"/>
            </w:pPr>
            <w:r>
              <w:t>Duckworth</w:t>
            </w:r>
          </w:p>
        </w:tc>
        <w:tc>
          <w:tcPr>
            <w:tcW w:w="2179" w:type="dxa"/>
            <w:shd w:val="clear" w:color="auto" w:fill="auto"/>
          </w:tcPr>
          <w:p w:rsidR="00FD0E3B" w:rsidRPr="00FD0E3B" w:rsidRDefault="00FD0E3B" w:rsidP="00FD0E3B">
            <w:pPr>
              <w:ind w:firstLine="0"/>
            </w:pPr>
            <w:r>
              <w:t>Felder</w:t>
            </w:r>
          </w:p>
        </w:tc>
        <w:tc>
          <w:tcPr>
            <w:tcW w:w="2180" w:type="dxa"/>
            <w:shd w:val="clear" w:color="auto" w:fill="auto"/>
          </w:tcPr>
          <w:p w:rsidR="00FD0E3B" w:rsidRPr="00FD0E3B" w:rsidRDefault="00FD0E3B" w:rsidP="00FD0E3B">
            <w:pPr>
              <w:ind w:firstLine="0"/>
            </w:pPr>
            <w:r>
              <w:t>Finlay</w:t>
            </w:r>
          </w:p>
        </w:tc>
      </w:tr>
      <w:tr w:rsidR="00FD0E3B" w:rsidRPr="00FD0E3B" w:rsidTr="00FD0E3B">
        <w:tc>
          <w:tcPr>
            <w:tcW w:w="2179" w:type="dxa"/>
            <w:shd w:val="clear" w:color="auto" w:fill="auto"/>
          </w:tcPr>
          <w:p w:rsidR="00FD0E3B" w:rsidRPr="00FD0E3B" w:rsidRDefault="00FD0E3B" w:rsidP="00FD0E3B">
            <w:pPr>
              <w:ind w:firstLine="0"/>
            </w:pPr>
            <w:r>
              <w:t>Forrester</w:t>
            </w:r>
          </w:p>
        </w:tc>
        <w:tc>
          <w:tcPr>
            <w:tcW w:w="2179" w:type="dxa"/>
            <w:shd w:val="clear" w:color="auto" w:fill="auto"/>
          </w:tcPr>
          <w:p w:rsidR="00FD0E3B" w:rsidRPr="00FD0E3B" w:rsidRDefault="00FD0E3B" w:rsidP="00FD0E3B">
            <w:pPr>
              <w:ind w:firstLine="0"/>
            </w:pPr>
            <w:r>
              <w:t>Fry</w:t>
            </w:r>
          </w:p>
        </w:tc>
        <w:tc>
          <w:tcPr>
            <w:tcW w:w="2180" w:type="dxa"/>
            <w:shd w:val="clear" w:color="auto" w:fill="auto"/>
          </w:tcPr>
          <w:p w:rsidR="00FD0E3B" w:rsidRPr="00FD0E3B" w:rsidRDefault="00FD0E3B" w:rsidP="00FD0E3B">
            <w:pPr>
              <w:ind w:firstLine="0"/>
            </w:pPr>
            <w:r>
              <w:t>Funderburk</w:t>
            </w:r>
          </w:p>
        </w:tc>
      </w:tr>
      <w:tr w:rsidR="00FD0E3B" w:rsidRPr="00FD0E3B" w:rsidTr="00FD0E3B">
        <w:tc>
          <w:tcPr>
            <w:tcW w:w="2179" w:type="dxa"/>
            <w:shd w:val="clear" w:color="auto" w:fill="auto"/>
          </w:tcPr>
          <w:p w:rsidR="00FD0E3B" w:rsidRPr="00FD0E3B" w:rsidRDefault="00FD0E3B" w:rsidP="00FD0E3B">
            <w:pPr>
              <w:ind w:firstLine="0"/>
            </w:pPr>
            <w:r>
              <w:t>Gagnon</w:t>
            </w:r>
          </w:p>
        </w:tc>
        <w:tc>
          <w:tcPr>
            <w:tcW w:w="2179" w:type="dxa"/>
            <w:shd w:val="clear" w:color="auto" w:fill="auto"/>
          </w:tcPr>
          <w:p w:rsidR="00FD0E3B" w:rsidRPr="00FD0E3B" w:rsidRDefault="00FD0E3B" w:rsidP="00FD0E3B">
            <w:pPr>
              <w:ind w:firstLine="0"/>
            </w:pPr>
            <w:r>
              <w:t>George</w:t>
            </w:r>
          </w:p>
        </w:tc>
        <w:tc>
          <w:tcPr>
            <w:tcW w:w="2180" w:type="dxa"/>
            <w:shd w:val="clear" w:color="auto" w:fill="auto"/>
          </w:tcPr>
          <w:p w:rsidR="00FD0E3B" w:rsidRPr="00FD0E3B" w:rsidRDefault="00FD0E3B" w:rsidP="00FD0E3B">
            <w:pPr>
              <w:ind w:firstLine="0"/>
            </w:pPr>
            <w:r>
              <w:t>Gilliard</w:t>
            </w:r>
          </w:p>
        </w:tc>
      </w:tr>
      <w:tr w:rsidR="00FD0E3B" w:rsidRPr="00FD0E3B" w:rsidTr="00FD0E3B">
        <w:tc>
          <w:tcPr>
            <w:tcW w:w="2179" w:type="dxa"/>
            <w:shd w:val="clear" w:color="auto" w:fill="auto"/>
          </w:tcPr>
          <w:p w:rsidR="00FD0E3B" w:rsidRPr="00FD0E3B" w:rsidRDefault="00FD0E3B" w:rsidP="00FD0E3B">
            <w:pPr>
              <w:ind w:firstLine="0"/>
            </w:pPr>
            <w:r>
              <w:t>Goldfinch</w:t>
            </w:r>
          </w:p>
        </w:tc>
        <w:tc>
          <w:tcPr>
            <w:tcW w:w="2179" w:type="dxa"/>
            <w:shd w:val="clear" w:color="auto" w:fill="auto"/>
          </w:tcPr>
          <w:p w:rsidR="00FD0E3B" w:rsidRPr="00FD0E3B" w:rsidRDefault="00FD0E3B" w:rsidP="00FD0E3B">
            <w:pPr>
              <w:ind w:firstLine="0"/>
            </w:pPr>
            <w:r>
              <w:t>Govan</w:t>
            </w:r>
          </w:p>
        </w:tc>
        <w:tc>
          <w:tcPr>
            <w:tcW w:w="2180" w:type="dxa"/>
            <w:shd w:val="clear" w:color="auto" w:fill="auto"/>
          </w:tcPr>
          <w:p w:rsidR="00FD0E3B" w:rsidRPr="00FD0E3B" w:rsidRDefault="00FD0E3B" w:rsidP="00FD0E3B">
            <w:pPr>
              <w:ind w:firstLine="0"/>
            </w:pPr>
            <w:r>
              <w:t>Hamilton</w:t>
            </w:r>
          </w:p>
        </w:tc>
      </w:tr>
      <w:tr w:rsidR="00FD0E3B" w:rsidRPr="00FD0E3B" w:rsidTr="00FD0E3B">
        <w:tc>
          <w:tcPr>
            <w:tcW w:w="2179" w:type="dxa"/>
            <w:shd w:val="clear" w:color="auto" w:fill="auto"/>
          </w:tcPr>
          <w:p w:rsidR="00FD0E3B" w:rsidRPr="00FD0E3B" w:rsidRDefault="00FD0E3B" w:rsidP="00FD0E3B">
            <w:pPr>
              <w:ind w:firstLine="0"/>
            </w:pPr>
            <w:r>
              <w:t>Hart</w:t>
            </w:r>
          </w:p>
        </w:tc>
        <w:tc>
          <w:tcPr>
            <w:tcW w:w="2179" w:type="dxa"/>
            <w:shd w:val="clear" w:color="auto" w:fill="auto"/>
          </w:tcPr>
          <w:p w:rsidR="00FD0E3B" w:rsidRPr="00FD0E3B" w:rsidRDefault="00FD0E3B" w:rsidP="00FD0E3B">
            <w:pPr>
              <w:ind w:firstLine="0"/>
            </w:pPr>
            <w:r>
              <w:t>Hayes</w:t>
            </w:r>
          </w:p>
        </w:tc>
        <w:tc>
          <w:tcPr>
            <w:tcW w:w="2180" w:type="dxa"/>
            <w:shd w:val="clear" w:color="auto" w:fill="auto"/>
          </w:tcPr>
          <w:p w:rsidR="00FD0E3B" w:rsidRPr="00FD0E3B" w:rsidRDefault="00FD0E3B" w:rsidP="00FD0E3B">
            <w:pPr>
              <w:ind w:firstLine="0"/>
            </w:pPr>
            <w:r>
              <w:t>Henderson</w:t>
            </w:r>
          </w:p>
        </w:tc>
      </w:tr>
      <w:tr w:rsidR="00FD0E3B" w:rsidRPr="00FD0E3B" w:rsidTr="00FD0E3B">
        <w:tc>
          <w:tcPr>
            <w:tcW w:w="2179" w:type="dxa"/>
            <w:shd w:val="clear" w:color="auto" w:fill="auto"/>
          </w:tcPr>
          <w:p w:rsidR="00FD0E3B" w:rsidRPr="00FD0E3B" w:rsidRDefault="00FD0E3B" w:rsidP="00FD0E3B">
            <w:pPr>
              <w:ind w:firstLine="0"/>
            </w:pPr>
            <w:r>
              <w:t>Herbkersman</w:t>
            </w:r>
          </w:p>
        </w:tc>
        <w:tc>
          <w:tcPr>
            <w:tcW w:w="2179" w:type="dxa"/>
            <w:shd w:val="clear" w:color="auto" w:fill="auto"/>
          </w:tcPr>
          <w:p w:rsidR="00FD0E3B" w:rsidRPr="00FD0E3B" w:rsidRDefault="00FD0E3B" w:rsidP="00FD0E3B">
            <w:pPr>
              <w:ind w:firstLine="0"/>
            </w:pPr>
            <w:r>
              <w:t>Hiott</w:t>
            </w:r>
          </w:p>
        </w:tc>
        <w:tc>
          <w:tcPr>
            <w:tcW w:w="2180" w:type="dxa"/>
            <w:shd w:val="clear" w:color="auto" w:fill="auto"/>
          </w:tcPr>
          <w:p w:rsidR="00FD0E3B" w:rsidRPr="00FD0E3B" w:rsidRDefault="00FD0E3B" w:rsidP="00FD0E3B">
            <w:pPr>
              <w:ind w:firstLine="0"/>
            </w:pPr>
            <w:r>
              <w:t>Hodges</w:t>
            </w:r>
          </w:p>
        </w:tc>
      </w:tr>
      <w:tr w:rsidR="00FD0E3B" w:rsidRPr="00FD0E3B" w:rsidTr="00FD0E3B">
        <w:tc>
          <w:tcPr>
            <w:tcW w:w="2179" w:type="dxa"/>
            <w:shd w:val="clear" w:color="auto" w:fill="auto"/>
          </w:tcPr>
          <w:p w:rsidR="00FD0E3B" w:rsidRPr="00FD0E3B" w:rsidRDefault="00FD0E3B" w:rsidP="00FD0E3B">
            <w:pPr>
              <w:ind w:firstLine="0"/>
            </w:pPr>
            <w:r>
              <w:t>Hosey</w:t>
            </w:r>
          </w:p>
        </w:tc>
        <w:tc>
          <w:tcPr>
            <w:tcW w:w="2179" w:type="dxa"/>
            <w:shd w:val="clear" w:color="auto" w:fill="auto"/>
          </w:tcPr>
          <w:p w:rsidR="00FD0E3B" w:rsidRPr="00FD0E3B" w:rsidRDefault="00FD0E3B" w:rsidP="00FD0E3B">
            <w:pPr>
              <w:ind w:firstLine="0"/>
            </w:pPr>
            <w:r>
              <w:t>Howard</w:t>
            </w:r>
          </w:p>
        </w:tc>
        <w:tc>
          <w:tcPr>
            <w:tcW w:w="2180" w:type="dxa"/>
            <w:shd w:val="clear" w:color="auto" w:fill="auto"/>
          </w:tcPr>
          <w:p w:rsidR="00FD0E3B" w:rsidRPr="00FD0E3B" w:rsidRDefault="00FD0E3B" w:rsidP="00FD0E3B">
            <w:pPr>
              <w:ind w:firstLine="0"/>
            </w:pPr>
            <w:r>
              <w:t>Huggins</w:t>
            </w:r>
          </w:p>
        </w:tc>
      </w:tr>
      <w:tr w:rsidR="00FD0E3B" w:rsidRPr="00FD0E3B" w:rsidTr="00FD0E3B">
        <w:tc>
          <w:tcPr>
            <w:tcW w:w="2179" w:type="dxa"/>
            <w:shd w:val="clear" w:color="auto" w:fill="auto"/>
          </w:tcPr>
          <w:p w:rsidR="00FD0E3B" w:rsidRPr="00FD0E3B" w:rsidRDefault="00FD0E3B" w:rsidP="00FD0E3B">
            <w:pPr>
              <w:ind w:firstLine="0"/>
            </w:pPr>
            <w:r>
              <w:t>Jefferson</w:t>
            </w:r>
          </w:p>
        </w:tc>
        <w:tc>
          <w:tcPr>
            <w:tcW w:w="2179" w:type="dxa"/>
            <w:shd w:val="clear" w:color="auto" w:fill="auto"/>
          </w:tcPr>
          <w:p w:rsidR="00FD0E3B" w:rsidRPr="00FD0E3B" w:rsidRDefault="00FD0E3B" w:rsidP="00FD0E3B">
            <w:pPr>
              <w:ind w:firstLine="0"/>
            </w:pPr>
            <w:r>
              <w:t>Johnson</w:t>
            </w:r>
          </w:p>
        </w:tc>
        <w:tc>
          <w:tcPr>
            <w:tcW w:w="2180" w:type="dxa"/>
            <w:shd w:val="clear" w:color="auto" w:fill="auto"/>
          </w:tcPr>
          <w:p w:rsidR="00FD0E3B" w:rsidRPr="00FD0E3B" w:rsidRDefault="00FD0E3B" w:rsidP="00FD0E3B">
            <w:pPr>
              <w:ind w:firstLine="0"/>
            </w:pPr>
            <w:r>
              <w:t>Jordan</w:t>
            </w:r>
          </w:p>
        </w:tc>
      </w:tr>
      <w:tr w:rsidR="00FD0E3B" w:rsidRPr="00FD0E3B" w:rsidTr="00FD0E3B">
        <w:tc>
          <w:tcPr>
            <w:tcW w:w="2179" w:type="dxa"/>
            <w:shd w:val="clear" w:color="auto" w:fill="auto"/>
          </w:tcPr>
          <w:p w:rsidR="00FD0E3B" w:rsidRPr="00FD0E3B" w:rsidRDefault="00FD0E3B" w:rsidP="00FD0E3B">
            <w:pPr>
              <w:ind w:firstLine="0"/>
            </w:pPr>
            <w:r>
              <w:t>Kennedy</w:t>
            </w:r>
          </w:p>
        </w:tc>
        <w:tc>
          <w:tcPr>
            <w:tcW w:w="2179" w:type="dxa"/>
            <w:shd w:val="clear" w:color="auto" w:fill="auto"/>
          </w:tcPr>
          <w:p w:rsidR="00FD0E3B" w:rsidRPr="00FD0E3B" w:rsidRDefault="00FD0E3B" w:rsidP="00FD0E3B">
            <w:pPr>
              <w:ind w:firstLine="0"/>
            </w:pPr>
            <w:r>
              <w:t>King</w:t>
            </w:r>
          </w:p>
        </w:tc>
        <w:tc>
          <w:tcPr>
            <w:tcW w:w="2180" w:type="dxa"/>
            <w:shd w:val="clear" w:color="auto" w:fill="auto"/>
          </w:tcPr>
          <w:p w:rsidR="00FD0E3B" w:rsidRPr="00FD0E3B" w:rsidRDefault="00FD0E3B" w:rsidP="00FD0E3B">
            <w:pPr>
              <w:ind w:firstLine="0"/>
            </w:pPr>
            <w:r>
              <w:t>Knight</w:t>
            </w:r>
          </w:p>
        </w:tc>
      </w:tr>
      <w:tr w:rsidR="00FD0E3B" w:rsidRPr="00FD0E3B" w:rsidTr="00FD0E3B">
        <w:tc>
          <w:tcPr>
            <w:tcW w:w="2179" w:type="dxa"/>
            <w:shd w:val="clear" w:color="auto" w:fill="auto"/>
          </w:tcPr>
          <w:p w:rsidR="00FD0E3B" w:rsidRPr="00FD0E3B" w:rsidRDefault="00FD0E3B" w:rsidP="00FD0E3B">
            <w:pPr>
              <w:ind w:firstLine="0"/>
            </w:pPr>
            <w:r>
              <w:t>Limehouse</w:t>
            </w:r>
          </w:p>
        </w:tc>
        <w:tc>
          <w:tcPr>
            <w:tcW w:w="2179" w:type="dxa"/>
            <w:shd w:val="clear" w:color="auto" w:fill="auto"/>
          </w:tcPr>
          <w:p w:rsidR="00FD0E3B" w:rsidRPr="00FD0E3B" w:rsidRDefault="00FD0E3B" w:rsidP="00FD0E3B">
            <w:pPr>
              <w:ind w:firstLine="0"/>
            </w:pPr>
            <w:r>
              <w:t>Long</w:t>
            </w:r>
          </w:p>
        </w:tc>
        <w:tc>
          <w:tcPr>
            <w:tcW w:w="2180" w:type="dxa"/>
            <w:shd w:val="clear" w:color="auto" w:fill="auto"/>
          </w:tcPr>
          <w:p w:rsidR="00FD0E3B" w:rsidRPr="00FD0E3B" w:rsidRDefault="00FD0E3B" w:rsidP="00FD0E3B">
            <w:pPr>
              <w:ind w:firstLine="0"/>
            </w:pPr>
            <w:r>
              <w:t>Lowe</w:t>
            </w:r>
          </w:p>
        </w:tc>
      </w:tr>
      <w:tr w:rsidR="00FD0E3B" w:rsidRPr="00FD0E3B" w:rsidTr="00FD0E3B">
        <w:tc>
          <w:tcPr>
            <w:tcW w:w="2179" w:type="dxa"/>
            <w:shd w:val="clear" w:color="auto" w:fill="auto"/>
          </w:tcPr>
          <w:p w:rsidR="00FD0E3B" w:rsidRPr="00FD0E3B" w:rsidRDefault="00FD0E3B" w:rsidP="00FD0E3B">
            <w:pPr>
              <w:ind w:firstLine="0"/>
            </w:pPr>
            <w:r>
              <w:t>Lucas</w:t>
            </w:r>
          </w:p>
        </w:tc>
        <w:tc>
          <w:tcPr>
            <w:tcW w:w="2179" w:type="dxa"/>
            <w:shd w:val="clear" w:color="auto" w:fill="auto"/>
          </w:tcPr>
          <w:p w:rsidR="00FD0E3B" w:rsidRPr="00FD0E3B" w:rsidRDefault="00FD0E3B" w:rsidP="00FD0E3B">
            <w:pPr>
              <w:ind w:firstLine="0"/>
            </w:pPr>
            <w:r>
              <w:t>Mack</w:t>
            </w:r>
          </w:p>
        </w:tc>
        <w:tc>
          <w:tcPr>
            <w:tcW w:w="2180" w:type="dxa"/>
            <w:shd w:val="clear" w:color="auto" w:fill="auto"/>
          </w:tcPr>
          <w:p w:rsidR="00FD0E3B" w:rsidRPr="00FD0E3B" w:rsidRDefault="00FD0E3B" w:rsidP="00FD0E3B">
            <w:pPr>
              <w:ind w:firstLine="0"/>
            </w:pPr>
            <w:r>
              <w:t>McCoy</w:t>
            </w:r>
          </w:p>
        </w:tc>
      </w:tr>
      <w:tr w:rsidR="00FD0E3B" w:rsidRPr="00FD0E3B" w:rsidTr="00FD0E3B">
        <w:tc>
          <w:tcPr>
            <w:tcW w:w="2179" w:type="dxa"/>
            <w:shd w:val="clear" w:color="auto" w:fill="auto"/>
          </w:tcPr>
          <w:p w:rsidR="00FD0E3B" w:rsidRPr="00FD0E3B" w:rsidRDefault="00FD0E3B" w:rsidP="00FD0E3B">
            <w:pPr>
              <w:ind w:firstLine="0"/>
            </w:pPr>
            <w:r>
              <w:t>McEachern</w:t>
            </w:r>
          </w:p>
        </w:tc>
        <w:tc>
          <w:tcPr>
            <w:tcW w:w="2179" w:type="dxa"/>
            <w:shd w:val="clear" w:color="auto" w:fill="auto"/>
          </w:tcPr>
          <w:p w:rsidR="00FD0E3B" w:rsidRPr="00FD0E3B" w:rsidRDefault="00FD0E3B" w:rsidP="00FD0E3B">
            <w:pPr>
              <w:ind w:firstLine="0"/>
            </w:pPr>
            <w:r>
              <w:t>McKnight</w:t>
            </w:r>
          </w:p>
        </w:tc>
        <w:tc>
          <w:tcPr>
            <w:tcW w:w="2180" w:type="dxa"/>
            <w:shd w:val="clear" w:color="auto" w:fill="auto"/>
          </w:tcPr>
          <w:p w:rsidR="00FD0E3B" w:rsidRPr="00FD0E3B" w:rsidRDefault="00FD0E3B" w:rsidP="00FD0E3B">
            <w:pPr>
              <w:ind w:firstLine="0"/>
            </w:pPr>
            <w:r>
              <w:t>M. S. McLeod</w:t>
            </w:r>
          </w:p>
        </w:tc>
      </w:tr>
      <w:tr w:rsidR="00FD0E3B" w:rsidRPr="00FD0E3B" w:rsidTr="00FD0E3B">
        <w:tc>
          <w:tcPr>
            <w:tcW w:w="2179" w:type="dxa"/>
            <w:shd w:val="clear" w:color="auto" w:fill="auto"/>
          </w:tcPr>
          <w:p w:rsidR="00FD0E3B" w:rsidRPr="00FD0E3B" w:rsidRDefault="00FD0E3B" w:rsidP="00FD0E3B">
            <w:pPr>
              <w:ind w:firstLine="0"/>
            </w:pPr>
            <w:r>
              <w:t>W. J. McLeod</w:t>
            </w:r>
          </w:p>
        </w:tc>
        <w:tc>
          <w:tcPr>
            <w:tcW w:w="2179" w:type="dxa"/>
            <w:shd w:val="clear" w:color="auto" w:fill="auto"/>
          </w:tcPr>
          <w:p w:rsidR="00FD0E3B" w:rsidRPr="00FD0E3B" w:rsidRDefault="00FD0E3B" w:rsidP="00FD0E3B">
            <w:pPr>
              <w:ind w:firstLine="0"/>
            </w:pPr>
            <w:r>
              <w:t>Mitchell</w:t>
            </w:r>
          </w:p>
        </w:tc>
        <w:tc>
          <w:tcPr>
            <w:tcW w:w="2180" w:type="dxa"/>
            <w:shd w:val="clear" w:color="auto" w:fill="auto"/>
          </w:tcPr>
          <w:p w:rsidR="00FD0E3B" w:rsidRPr="00FD0E3B" w:rsidRDefault="00FD0E3B" w:rsidP="00FD0E3B">
            <w:pPr>
              <w:ind w:firstLine="0"/>
            </w:pPr>
            <w:r>
              <w:t>D. C. Moss</w:t>
            </w:r>
          </w:p>
        </w:tc>
      </w:tr>
      <w:tr w:rsidR="00FD0E3B" w:rsidRPr="00FD0E3B" w:rsidTr="00FD0E3B">
        <w:tc>
          <w:tcPr>
            <w:tcW w:w="2179" w:type="dxa"/>
            <w:shd w:val="clear" w:color="auto" w:fill="auto"/>
          </w:tcPr>
          <w:p w:rsidR="00FD0E3B" w:rsidRPr="00FD0E3B" w:rsidRDefault="00FD0E3B" w:rsidP="00FD0E3B">
            <w:pPr>
              <w:ind w:firstLine="0"/>
            </w:pPr>
            <w:r>
              <w:t>V. S. Moss</w:t>
            </w:r>
          </w:p>
        </w:tc>
        <w:tc>
          <w:tcPr>
            <w:tcW w:w="2179" w:type="dxa"/>
            <w:shd w:val="clear" w:color="auto" w:fill="auto"/>
          </w:tcPr>
          <w:p w:rsidR="00FD0E3B" w:rsidRPr="00FD0E3B" w:rsidRDefault="00FD0E3B" w:rsidP="00FD0E3B">
            <w:pPr>
              <w:ind w:firstLine="0"/>
            </w:pPr>
            <w:r>
              <w:t>Murphy</w:t>
            </w:r>
          </w:p>
        </w:tc>
        <w:tc>
          <w:tcPr>
            <w:tcW w:w="2180" w:type="dxa"/>
            <w:shd w:val="clear" w:color="auto" w:fill="auto"/>
          </w:tcPr>
          <w:p w:rsidR="00FD0E3B" w:rsidRPr="00FD0E3B" w:rsidRDefault="00FD0E3B" w:rsidP="00FD0E3B">
            <w:pPr>
              <w:ind w:firstLine="0"/>
            </w:pPr>
            <w:r>
              <w:t>Nanney</w:t>
            </w:r>
          </w:p>
        </w:tc>
      </w:tr>
      <w:tr w:rsidR="00FD0E3B" w:rsidRPr="00FD0E3B" w:rsidTr="00FD0E3B">
        <w:tc>
          <w:tcPr>
            <w:tcW w:w="2179" w:type="dxa"/>
            <w:shd w:val="clear" w:color="auto" w:fill="auto"/>
          </w:tcPr>
          <w:p w:rsidR="00FD0E3B" w:rsidRPr="00FD0E3B" w:rsidRDefault="00FD0E3B" w:rsidP="00FD0E3B">
            <w:pPr>
              <w:ind w:firstLine="0"/>
            </w:pPr>
            <w:r>
              <w:t>Newton</w:t>
            </w:r>
          </w:p>
        </w:tc>
        <w:tc>
          <w:tcPr>
            <w:tcW w:w="2179" w:type="dxa"/>
            <w:shd w:val="clear" w:color="auto" w:fill="auto"/>
          </w:tcPr>
          <w:p w:rsidR="00FD0E3B" w:rsidRPr="00FD0E3B" w:rsidRDefault="00FD0E3B" w:rsidP="00FD0E3B">
            <w:pPr>
              <w:ind w:firstLine="0"/>
            </w:pPr>
            <w:r>
              <w:t>Norman</w:t>
            </w:r>
          </w:p>
        </w:tc>
        <w:tc>
          <w:tcPr>
            <w:tcW w:w="2180" w:type="dxa"/>
            <w:shd w:val="clear" w:color="auto" w:fill="auto"/>
          </w:tcPr>
          <w:p w:rsidR="00FD0E3B" w:rsidRPr="00FD0E3B" w:rsidRDefault="00FD0E3B" w:rsidP="00FD0E3B">
            <w:pPr>
              <w:ind w:firstLine="0"/>
            </w:pPr>
            <w:r>
              <w:t>Norrell</w:t>
            </w:r>
          </w:p>
        </w:tc>
      </w:tr>
      <w:tr w:rsidR="00FD0E3B" w:rsidRPr="00FD0E3B" w:rsidTr="00FD0E3B">
        <w:tc>
          <w:tcPr>
            <w:tcW w:w="2179" w:type="dxa"/>
            <w:shd w:val="clear" w:color="auto" w:fill="auto"/>
          </w:tcPr>
          <w:p w:rsidR="00FD0E3B" w:rsidRPr="00FD0E3B" w:rsidRDefault="00FD0E3B" w:rsidP="00FD0E3B">
            <w:pPr>
              <w:ind w:firstLine="0"/>
            </w:pPr>
            <w:r>
              <w:t>Ott</w:t>
            </w:r>
          </w:p>
        </w:tc>
        <w:tc>
          <w:tcPr>
            <w:tcW w:w="2179" w:type="dxa"/>
            <w:shd w:val="clear" w:color="auto" w:fill="auto"/>
          </w:tcPr>
          <w:p w:rsidR="00FD0E3B" w:rsidRPr="00FD0E3B" w:rsidRDefault="00FD0E3B" w:rsidP="00FD0E3B">
            <w:pPr>
              <w:ind w:firstLine="0"/>
            </w:pPr>
            <w:r>
              <w:t>Parks</w:t>
            </w:r>
          </w:p>
        </w:tc>
        <w:tc>
          <w:tcPr>
            <w:tcW w:w="2180" w:type="dxa"/>
            <w:shd w:val="clear" w:color="auto" w:fill="auto"/>
          </w:tcPr>
          <w:p w:rsidR="00FD0E3B" w:rsidRPr="00FD0E3B" w:rsidRDefault="00FD0E3B" w:rsidP="00FD0E3B">
            <w:pPr>
              <w:ind w:firstLine="0"/>
            </w:pPr>
            <w:r>
              <w:t>Pope</w:t>
            </w:r>
          </w:p>
        </w:tc>
      </w:tr>
      <w:tr w:rsidR="00FD0E3B" w:rsidRPr="00FD0E3B" w:rsidTr="00FD0E3B">
        <w:tc>
          <w:tcPr>
            <w:tcW w:w="2179" w:type="dxa"/>
            <w:shd w:val="clear" w:color="auto" w:fill="auto"/>
          </w:tcPr>
          <w:p w:rsidR="00FD0E3B" w:rsidRPr="00FD0E3B" w:rsidRDefault="00FD0E3B" w:rsidP="00FD0E3B">
            <w:pPr>
              <w:ind w:firstLine="0"/>
            </w:pPr>
            <w:r>
              <w:t>Putnam</w:t>
            </w:r>
          </w:p>
        </w:tc>
        <w:tc>
          <w:tcPr>
            <w:tcW w:w="2179" w:type="dxa"/>
            <w:shd w:val="clear" w:color="auto" w:fill="auto"/>
          </w:tcPr>
          <w:p w:rsidR="00FD0E3B" w:rsidRPr="00FD0E3B" w:rsidRDefault="00FD0E3B" w:rsidP="00FD0E3B">
            <w:pPr>
              <w:ind w:firstLine="0"/>
            </w:pPr>
            <w:r>
              <w:t>Quinn</w:t>
            </w:r>
          </w:p>
        </w:tc>
        <w:tc>
          <w:tcPr>
            <w:tcW w:w="2180" w:type="dxa"/>
            <w:shd w:val="clear" w:color="auto" w:fill="auto"/>
          </w:tcPr>
          <w:p w:rsidR="00FD0E3B" w:rsidRPr="00FD0E3B" w:rsidRDefault="00FD0E3B" w:rsidP="00FD0E3B">
            <w:pPr>
              <w:ind w:firstLine="0"/>
            </w:pPr>
            <w:r>
              <w:t>Ridgeway</w:t>
            </w:r>
          </w:p>
        </w:tc>
      </w:tr>
      <w:tr w:rsidR="00FD0E3B" w:rsidRPr="00FD0E3B" w:rsidTr="00FD0E3B">
        <w:tc>
          <w:tcPr>
            <w:tcW w:w="2179" w:type="dxa"/>
            <w:shd w:val="clear" w:color="auto" w:fill="auto"/>
          </w:tcPr>
          <w:p w:rsidR="00FD0E3B" w:rsidRPr="00FD0E3B" w:rsidRDefault="00FD0E3B" w:rsidP="00FD0E3B">
            <w:pPr>
              <w:ind w:firstLine="0"/>
            </w:pPr>
            <w:r>
              <w:t>Riley</w:t>
            </w:r>
          </w:p>
        </w:tc>
        <w:tc>
          <w:tcPr>
            <w:tcW w:w="2179" w:type="dxa"/>
            <w:shd w:val="clear" w:color="auto" w:fill="auto"/>
          </w:tcPr>
          <w:p w:rsidR="00FD0E3B" w:rsidRPr="00FD0E3B" w:rsidRDefault="00FD0E3B" w:rsidP="00FD0E3B">
            <w:pPr>
              <w:ind w:firstLine="0"/>
            </w:pPr>
            <w:r>
              <w:t>Rivers</w:t>
            </w:r>
          </w:p>
        </w:tc>
        <w:tc>
          <w:tcPr>
            <w:tcW w:w="2180" w:type="dxa"/>
            <w:shd w:val="clear" w:color="auto" w:fill="auto"/>
          </w:tcPr>
          <w:p w:rsidR="00FD0E3B" w:rsidRPr="00FD0E3B" w:rsidRDefault="00FD0E3B" w:rsidP="00FD0E3B">
            <w:pPr>
              <w:ind w:firstLine="0"/>
            </w:pPr>
            <w:r>
              <w:t>Robinson-Simpson</w:t>
            </w:r>
          </w:p>
        </w:tc>
      </w:tr>
      <w:tr w:rsidR="00FD0E3B" w:rsidRPr="00FD0E3B" w:rsidTr="00FD0E3B">
        <w:tc>
          <w:tcPr>
            <w:tcW w:w="2179" w:type="dxa"/>
            <w:shd w:val="clear" w:color="auto" w:fill="auto"/>
          </w:tcPr>
          <w:p w:rsidR="00FD0E3B" w:rsidRPr="00FD0E3B" w:rsidRDefault="00FD0E3B" w:rsidP="00FD0E3B">
            <w:pPr>
              <w:ind w:firstLine="0"/>
            </w:pPr>
            <w:r>
              <w:t>Rutherford</w:t>
            </w:r>
          </w:p>
        </w:tc>
        <w:tc>
          <w:tcPr>
            <w:tcW w:w="2179" w:type="dxa"/>
            <w:shd w:val="clear" w:color="auto" w:fill="auto"/>
          </w:tcPr>
          <w:p w:rsidR="00FD0E3B" w:rsidRPr="00FD0E3B" w:rsidRDefault="00FD0E3B" w:rsidP="00FD0E3B">
            <w:pPr>
              <w:ind w:firstLine="0"/>
            </w:pPr>
            <w:r>
              <w:t>Sandifer</w:t>
            </w:r>
          </w:p>
        </w:tc>
        <w:tc>
          <w:tcPr>
            <w:tcW w:w="2180" w:type="dxa"/>
            <w:shd w:val="clear" w:color="auto" w:fill="auto"/>
          </w:tcPr>
          <w:p w:rsidR="00FD0E3B" w:rsidRPr="00FD0E3B" w:rsidRDefault="00FD0E3B" w:rsidP="00FD0E3B">
            <w:pPr>
              <w:ind w:firstLine="0"/>
            </w:pPr>
            <w:r>
              <w:t>Simrill</w:t>
            </w:r>
          </w:p>
        </w:tc>
      </w:tr>
      <w:tr w:rsidR="00FD0E3B" w:rsidRPr="00FD0E3B" w:rsidTr="00FD0E3B">
        <w:tc>
          <w:tcPr>
            <w:tcW w:w="2179" w:type="dxa"/>
            <w:shd w:val="clear" w:color="auto" w:fill="auto"/>
          </w:tcPr>
          <w:p w:rsidR="00FD0E3B" w:rsidRPr="00FD0E3B" w:rsidRDefault="00FD0E3B" w:rsidP="00FD0E3B">
            <w:pPr>
              <w:ind w:firstLine="0"/>
            </w:pPr>
            <w:r>
              <w:t>G. R. Smith</w:t>
            </w:r>
          </w:p>
        </w:tc>
        <w:tc>
          <w:tcPr>
            <w:tcW w:w="2179" w:type="dxa"/>
            <w:shd w:val="clear" w:color="auto" w:fill="auto"/>
          </w:tcPr>
          <w:p w:rsidR="00FD0E3B" w:rsidRPr="00FD0E3B" w:rsidRDefault="00FD0E3B" w:rsidP="00FD0E3B">
            <w:pPr>
              <w:ind w:firstLine="0"/>
            </w:pPr>
            <w:r>
              <w:t>J. E. Smith</w:t>
            </w:r>
          </w:p>
        </w:tc>
        <w:tc>
          <w:tcPr>
            <w:tcW w:w="2180" w:type="dxa"/>
            <w:shd w:val="clear" w:color="auto" w:fill="auto"/>
          </w:tcPr>
          <w:p w:rsidR="00FD0E3B" w:rsidRPr="00FD0E3B" w:rsidRDefault="00FD0E3B" w:rsidP="00FD0E3B">
            <w:pPr>
              <w:ind w:firstLine="0"/>
            </w:pPr>
            <w:r>
              <w:t>Sottile</w:t>
            </w:r>
          </w:p>
        </w:tc>
      </w:tr>
      <w:tr w:rsidR="00FD0E3B" w:rsidRPr="00FD0E3B" w:rsidTr="00FD0E3B">
        <w:tc>
          <w:tcPr>
            <w:tcW w:w="2179" w:type="dxa"/>
            <w:shd w:val="clear" w:color="auto" w:fill="auto"/>
          </w:tcPr>
          <w:p w:rsidR="00FD0E3B" w:rsidRPr="00FD0E3B" w:rsidRDefault="00FD0E3B" w:rsidP="00FD0E3B">
            <w:pPr>
              <w:ind w:firstLine="0"/>
            </w:pPr>
            <w:r>
              <w:t>Spires</w:t>
            </w:r>
          </w:p>
        </w:tc>
        <w:tc>
          <w:tcPr>
            <w:tcW w:w="2179" w:type="dxa"/>
            <w:shd w:val="clear" w:color="auto" w:fill="auto"/>
          </w:tcPr>
          <w:p w:rsidR="00FD0E3B" w:rsidRPr="00FD0E3B" w:rsidRDefault="00FD0E3B" w:rsidP="00FD0E3B">
            <w:pPr>
              <w:ind w:firstLine="0"/>
            </w:pPr>
            <w:r>
              <w:t>Stavrinakis</w:t>
            </w:r>
          </w:p>
        </w:tc>
        <w:tc>
          <w:tcPr>
            <w:tcW w:w="2180" w:type="dxa"/>
            <w:shd w:val="clear" w:color="auto" w:fill="auto"/>
          </w:tcPr>
          <w:p w:rsidR="00FD0E3B" w:rsidRPr="00FD0E3B" w:rsidRDefault="00FD0E3B" w:rsidP="00FD0E3B">
            <w:pPr>
              <w:ind w:firstLine="0"/>
            </w:pPr>
            <w:r>
              <w:t>Tallon</w:t>
            </w:r>
          </w:p>
        </w:tc>
      </w:tr>
      <w:tr w:rsidR="00FD0E3B" w:rsidRPr="00FD0E3B" w:rsidTr="00FD0E3B">
        <w:tc>
          <w:tcPr>
            <w:tcW w:w="2179" w:type="dxa"/>
            <w:shd w:val="clear" w:color="auto" w:fill="auto"/>
          </w:tcPr>
          <w:p w:rsidR="00FD0E3B" w:rsidRPr="00FD0E3B" w:rsidRDefault="00FD0E3B" w:rsidP="00FD0E3B">
            <w:pPr>
              <w:ind w:firstLine="0"/>
            </w:pPr>
            <w:r>
              <w:t>Taylor</w:t>
            </w:r>
          </w:p>
        </w:tc>
        <w:tc>
          <w:tcPr>
            <w:tcW w:w="2179" w:type="dxa"/>
            <w:shd w:val="clear" w:color="auto" w:fill="auto"/>
          </w:tcPr>
          <w:p w:rsidR="00FD0E3B" w:rsidRPr="00FD0E3B" w:rsidRDefault="00FD0E3B" w:rsidP="00FD0E3B">
            <w:pPr>
              <w:ind w:firstLine="0"/>
            </w:pPr>
            <w:r>
              <w:t>Thayer</w:t>
            </w:r>
          </w:p>
        </w:tc>
        <w:tc>
          <w:tcPr>
            <w:tcW w:w="2180" w:type="dxa"/>
            <w:shd w:val="clear" w:color="auto" w:fill="auto"/>
          </w:tcPr>
          <w:p w:rsidR="00FD0E3B" w:rsidRPr="00FD0E3B" w:rsidRDefault="00FD0E3B" w:rsidP="00FD0E3B">
            <w:pPr>
              <w:ind w:firstLine="0"/>
            </w:pPr>
            <w:r>
              <w:t>Tinkler</w:t>
            </w:r>
          </w:p>
        </w:tc>
      </w:tr>
      <w:tr w:rsidR="00FD0E3B" w:rsidRPr="00FD0E3B" w:rsidTr="00FD0E3B">
        <w:tc>
          <w:tcPr>
            <w:tcW w:w="2179" w:type="dxa"/>
            <w:shd w:val="clear" w:color="auto" w:fill="auto"/>
          </w:tcPr>
          <w:p w:rsidR="00FD0E3B" w:rsidRPr="00FD0E3B" w:rsidRDefault="00FD0E3B" w:rsidP="00FD0E3B">
            <w:pPr>
              <w:ind w:firstLine="0"/>
            </w:pPr>
            <w:r>
              <w:t>Toole</w:t>
            </w:r>
          </w:p>
        </w:tc>
        <w:tc>
          <w:tcPr>
            <w:tcW w:w="2179" w:type="dxa"/>
            <w:shd w:val="clear" w:color="auto" w:fill="auto"/>
          </w:tcPr>
          <w:p w:rsidR="00FD0E3B" w:rsidRPr="00FD0E3B" w:rsidRDefault="00FD0E3B" w:rsidP="00FD0E3B">
            <w:pPr>
              <w:ind w:firstLine="0"/>
            </w:pPr>
            <w:r>
              <w:t>Weeks</w:t>
            </w:r>
          </w:p>
        </w:tc>
        <w:tc>
          <w:tcPr>
            <w:tcW w:w="2180" w:type="dxa"/>
            <w:shd w:val="clear" w:color="auto" w:fill="auto"/>
          </w:tcPr>
          <w:p w:rsidR="00FD0E3B" w:rsidRPr="00FD0E3B" w:rsidRDefault="00FD0E3B" w:rsidP="00FD0E3B">
            <w:pPr>
              <w:ind w:firstLine="0"/>
            </w:pPr>
            <w:r>
              <w:t>Wells</w:t>
            </w:r>
          </w:p>
        </w:tc>
      </w:tr>
      <w:tr w:rsidR="00FD0E3B" w:rsidRPr="00FD0E3B" w:rsidTr="00FD0E3B">
        <w:tc>
          <w:tcPr>
            <w:tcW w:w="2179" w:type="dxa"/>
            <w:shd w:val="clear" w:color="auto" w:fill="auto"/>
          </w:tcPr>
          <w:p w:rsidR="00FD0E3B" w:rsidRPr="00FD0E3B" w:rsidRDefault="00FD0E3B" w:rsidP="00FD0E3B">
            <w:pPr>
              <w:keepNext/>
              <w:ind w:firstLine="0"/>
            </w:pPr>
            <w:r>
              <w:t>White</w:t>
            </w:r>
          </w:p>
        </w:tc>
        <w:tc>
          <w:tcPr>
            <w:tcW w:w="2179" w:type="dxa"/>
            <w:shd w:val="clear" w:color="auto" w:fill="auto"/>
          </w:tcPr>
          <w:p w:rsidR="00FD0E3B" w:rsidRPr="00FD0E3B" w:rsidRDefault="00FD0E3B" w:rsidP="00FD0E3B">
            <w:pPr>
              <w:keepNext/>
              <w:ind w:firstLine="0"/>
            </w:pPr>
            <w:r>
              <w:t>Whitmire</w:t>
            </w:r>
          </w:p>
        </w:tc>
        <w:tc>
          <w:tcPr>
            <w:tcW w:w="2180" w:type="dxa"/>
            <w:shd w:val="clear" w:color="auto" w:fill="auto"/>
          </w:tcPr>
          <w:p w:rsidR="00FD0E3B" w:rsidRPr="00FD0E3B" w:rsidRDefault="00FD0E3B" w:rsidP="00FD0E3B">
            <w:pPr>
              <w:keepNext/>
              <w:ind w:firstLine="0"/>
            </w:pPr>
            <w:r>
              <w:t>Williams</w:t>
            </w:r>
          </w:p>
        </w:tc>
      </w:tr>
      <w:tr w:rsidR="00FD0E3B" w:rsidRPr="00FD0E3B" w:rsidTr="00FD0E3B">
        <w:tc>
          <w:tcPr>
            <w:tcW w:w="2179" w:type="dxa"/>
            <w:shd w:val="clear" w:color="auto" w:fill="auto"/>
          </w:tcPr>
          <w:p w:rsidR="00FD0E3B" w:rsidRPr="00FD0E3B" w:rsidRDefault="00FD0E3B" w:rsidP="00FD0E3B">
            <w:pPr>
              <w:keepNext/>
              <w:ind w:firstLine="0"/>
            </w:pPr>
            <w:r>
              <w:t>Willis</w:t>
            </w:r>
          </w:p>
        </w:tc>
        <w:tc>
          <w:tcPr>
            <w:tcW w:w="2179" w:type="dxa"/>
            <w:shd w:val="clear" w:color="auto" w:fill="auto"/>
          </w:tcPr>
          <w:p w:rsidR="00FD0E3B" w:rsidRPr="00FD0E3B" w:rsidRDefault="00FD0E3B" w:rsidP="00FD0E3B">
            <w:pPr>
              <w:keepNext/>
              <w:ind w:firstLine="0"/>
            </w:pPr>
            <w:r>
              <w:t>Yow</w:t>
            </w:r>
          </w:p>
        </w:tc>
        <w:tc>
          <w:tcPr>
            <w:tcW w:w="2180" w:type="dxa"/>
            <w:shd w:val="clear" w:color="auto" w:fill="auto"/>
          </w:tcPr>
          <w:p w:rsidR="00FD0E3B" w:rsidRPr="00FD0E3B" w:rsidRDefault="00FD0E3B" w:rsidP="00FD0E3B">
            <w:pPr>
              <w:keepNext/>
              <w:ind w:firstLine="0"/>
            </w:pPr>
          </w:p>
        </w:tc>
      </w:tr>
    </w:tbl>
    <w:p w:rsidR="00FD0E3B" w:rsidRDefault="00FD0E3B" w:rsidP="00FD0E3B"/>
    <w:p w:rsidR="00FD0E3B" w:rsidRDefault="00FD0E3B" w:rsidP="00FD0E3B">
      <w:pPr>
        <w:jc w:val="center"/>
        <w:rPr>
          <w:b/>
        </w:rPr>
      </w:pPr>
      <w:r w:rsidRPr="00FD0E3B">
        <w:rPr>
          <w:b/>
        </w:rPr>
        <w:t>Total--101</w:t>
      </w:r>
    </w:p>
    <w:p w:rsidR="00FD0E3B" w:rsidRDefault="00FD0E3B" w:rsidP="00FD0E3B">
      <w:pPr>
        <w:jc w:val="center"/>
        <w:rPr>
          <w:b/>
        </w:rPr>
      </w:pPr>
    </w:p>
    <w:p w:rsidR="00FD0E3B" w:rsidRDefault="00FD0E3B" w:rsidP="00FD0E3B">
      <w:pPr>
        <w:ind w:firstLine="0"/>
      </w:pPr>
      <w:r w:rsidRPr="00FD0E3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Chumley</w:t>
            </w:r>
          </w:p>
        </w:tc>
        <w:tc>
          <w:tcPr>
            <w:tcW w:w="2179" w:type="dxa"/>
            <w:shd w:val="clear" w:color="auto" w:fill="auto"/>
          </w:tcPr>
          <w:p w:rsidR="00FD0E3B" w:rsidRPr="00FD0E3B" w:rsidRDefault="00FD0E3B" w:rsidP="00FD0E3B">
            <w:pPr>
              <w:keepNext/>
              <w:ind w:firstLine="0"/>
            </w:pPr>
            <w:r>
              <w:t>Hill</w:t>
            </w:r>
          </w:p>
        </w:tc>
        <w:tc>
          <w:tcPr>
            <w:tcW w:w="2180" w:type="dxa"/>
            <w:shd w:val="clear" w:color="auto" w:fill="auto"/>
          </w:tcPr>
          <w:p w:rsidR="00FD0E3B" w:rsidRPr="00FD0E3B" w:rsidRDefault="00FD0E3B" w:rsidP="00FD0E3B">
            <w:pPr>
              <w:keepNext/>
              <w:ind w:firstLine="0"/>
            </w:pPr>
          </w:p>
        </w:tc>
      </w:tr>
    </w:tbl>
    <w:p w:rsidR="00FD0E3B" w:rsidRDefault="00FD0E3B" w:rsidP="00FD0E3B"/>
    <w:p w:rsidR="00FD0E3B" w:rsidRDefault="00FD0E3B" w:rsidP="00FD0E3B">
      <w:pPr>
        <w:jc w:val="center"/>
        <w:rPr>
          <w:b/>
        </w:rPr>
      </w:pPr>
      <w:r w:rsidRPr="00FD0E3B">
        <w:rPr>
          <w:b/>
        </w:rPr>
        <w:t>Total--2</w:t>
      </w:r>
    </w:p>
    <w:p w:rsidR="00FD0E3B" w:rsidRDefault="00FD0E3B" w:rsidP="00FD0E3B">
      <w:pPr>
        <w:jc w:val="center"/>
        <w:rPr>
          <w:b/>
        </w:rPr>
      </w:pPr>
    </w:p>
    <w:p w:rsidR="00FD0E3B" w:rsidRDefault="00FD0E3B" w:rsidP="00FD0E3B">
      <w:r>
        <w:t>So, the amendment was adopted.</w:t>
      </w:r>
    </w:p>
    <w:p w:rsidR="00E901E3" w:rsidRDefault="00E901E3" w:rsidP="00FD0E3B"/>
    <w:p w:rsidR="00FD0E3B" w:rsidRDefault="00FD0E3B" w:rsidP="00FD0E3B">
      <w:r>
        <w:t>The Senate Amendments were amended, and the Bill was ordered returned to the Senate.</w:t>
      </w:r>
    </w:p>
    <w:p w:rsidR="00FD0E3B" w:rsidRDefault="00FD0E3B" w:rsidP="00FD0E3B"/>
    <w:p w:rsidR="00E901E3" w:rsidRPr="00340CAE" w:rsidRDefault="00E901E3" w:rsidP="00E901E3">
      <w:pPr>
        <w:pStyle w:val="Title"/>
        <w:keepNext/>
      </w:pPr>
      <w:bookmarkStart w:id="62" w:name="file_start152"/>
      <w:bookmarkEnd w:id="62"/>
      <w:r w:rsidRPr="00340CAE">
        <w:t>RECORD FOR VOTING</w:t>
      </w:r>
    </w:p>
    <w:p w:rsidR="00E901E3" w:rsidRPr="00340CAE" w:rsidRDefault="00E901E3" w:rsidP="00E901E3">
      <w:pPr>
        <w:tabs>
          <w:tab w:val="left" w:pos="270"/>
          <w:tab w:val="left" w:pos="630"/>
          <w:tab w:val="left" w:pos="900"/>
          <w:tab w:val="left" w:pos="1260"/>
          <w:tab w:val="left" w:pos="1620"/>
          <w:tab w:val="left" w:pos="1980"/>
          <w:tab w:val="left" w:pos="2340"/>
          <w:tab w:val="left" w:pos="2700"/>
        </w:tabs>
        <w:ind w:firstLine="0"/>
      </w:pPr>
      <w:r w:rsidRPr="00340CAE">
        <w:tab/>
        <w:t>I was temporarily out of the Chamber on constituent business during the vote on H. 3184. If I had been present, I would have voted in favor of Amendment No. 1A to the Ethics Bill.</w:t>
      </w:r>
    </w:p>
    <w:p w:rsidR="00E901E3" w:rsidRDefault="00E901E3" w:rsidP="00E901E3">
      <w:pPr>
        <w:tabs>
          <w:tab w:val="left" w:pos="270"/>
          <w:tab w:val="left" w:pos="630"/>
          <w:tab w:val="left" w:pos="900"/>
          <w:tab w:val="left" w:pos="1260"/>
          <w:tab w:val="left" w:pos="1620"/>
          <w:tab w:val="left" w:pos="1980"/>
          <w:tab w:val="left" w:pos="2340"/>
          <w:tab w:val="left" w:pos="2700"/>
        </w:tabs>
        <w:ind w:firstLine="0"/>
      </w:pPr>
      <w:r w:rsidRPr="00340CAE">
        <w:tab/>
        <w:t>Rep. MaryGail Douglas</w:t>
      </w:r>
    </w:p>
    <w:p w:rsidR="00E901E3" w:rsidRDefault="00E901E3" w:rsidP="00E901E3">
      <w:pPr>
        <w:tabs>
          <w:tab w:val="left" w:pos="270"/>
          <w:tab w:val="left" w:pos="630"/>
          <w:tab w:val="left" w:pos="900"/>
          <w:tab w:val="left" w:pos="1260"/>
          <w:tab w:val="left" w:pos="1620"/>
          <w:tab w:val="left" w:pos="1980"/>
          <w:tab w:val="left" w:pos="2340"/>
          <w:tab w:val="left" w:pos="2700"/>
        </w:tabs>
        <w:ind w:firstLine="0"/>
      </w:pPr>
    </w:p>
    <w:p w:rsidR="00FD0E3B" w:rsidRDefault="00FD0E3B" w:rsidP="00FD0E3B">
      <w:pPr>
        <w:keepNext/>
        <w:jc w:val="center"/>
        <w:rPr>
          <w:b/>
        </w:rPr>
      </w:pPr>
      <w:r w:rsidRPr="00FD0E3B">
        <w:rPr>
          <w:b/>
        </w:rPr>
        <w:t>H. 3186--DEBATE ADJOURNED</w:t>
      </w:r>
    </w:p>
    <w:p w:rsidR="00FD0E3B" w:rsidRDefault="00FD0E3B" w:rsidP="00FD0E3B">
      <w:r>
        <w:t xml:space="preserve">The Senate Amendments to the following Bill were taken up for consideration: </w:t>
      </w:r>
    </w:p>
    <w:p w:rsidR="00E901E3" w:rsidRDefault="00E901E3" w:rsidP="00FD0E3B">
      <w:bookmarkStart w:id="63" w:name="include_clip_start_155"/>
      <w:bookmarkEnd w:id="63"/>
    </w:p>
    <w:p w:rsidR="00E901E3" w:rsidRDefault="00FD0E3B" w:rsidP="00FD0E3B">
      <w:r>
        <w:t xml:space="preserve">H. 3186 -- Reps. Finlay, Cole, Anderson, Bales, G. A. Brown, R. L. Brown, Felder, Funderburk, Hart, Knight, Lucas, Murphy, Newton, Norman, Norrell, Pope, Putnam, Rivers, Southard, Spires, Tallon, Taylor, Wells, Williams, Willis, Long, Henderson, G. R. Smith, G. M. Smith, McCoy, Clary, J. E. Smith, W. J. McLeod, Weeks, Whipper, Hicks, Atwater, Ballentine and Stavrinakis: A BILL TO AMEND SECTION 8-13-100, CODE OF LAWS OF SOUTH CAROLINA, 1976, RELATING TO DEFINITIONS IN REGARD TO ETHICS AND GOVERNMENT ACCOUNTABILITY, SO AS TO REVISE THE DEFINITION OF "BUSINESS WITH WHICH HE IS ASSOCIATED"; AND TO AMEND SECTION 8-13-1120, AS AMENDED, RELATING TO CONTENTS OF STATEMENTS OF ECONOMIC INTERESTS, SO AS TO REVISE THE FORM AND </w:t>
      </w:r>
      <w:r w:rsidR="00E901E3">
        <w:br/>
      </w:r>
    </w:p>
    <w:p w:rsidR="00E901E3" w:rsidRDefault="00E901E3">
      <w:pPr>
        <w:ind w:firstLine="0"/>
        <w:jc w:val="left"/>
      </w:pPr>
      <w:r>
        <w:br w:type="page"/>
      </w:r>
    </w:p>
    <w:p w:rsidR="00FD0E3B" w:rsidRDefault="00FD0E3B" w:rsidP="00E901E3">
      <w:pPr>
        <w:ind w:firstLine="0"/>
      </w:pPr>
      <w:r>
        <w:t>REQUIRED CONTENTS OF STATEMENTS OF ECONOMIC INTERESTS.</w:t>
      </w:r>
    </w:p>
    <w:p w:rsidR="00FD0E3B" w:rsidRDefault="00FD0E3B" w:rsidP="00FD0E3B">
      <w:bookmarkStart w:id="64" w:name="include_clip_end_155"/>
      <w:bookmarkEnd w:id="64"/>
    </w:p>
    <w:p w:rsidR="00FD0E3B" w:rsidRDefault="00FD0E3B" w:rsidP="00FD0E3B">
      <w:r>
        <w:t>Rep. FINLAY moved to adjourn debate upon the Senate Amendments until Tuesday, May 24, which was agreed to.</w:t>
      </w:r>
    </w:p>
    <w:p w:rsidR="00FD0E3B" w:rsidRDefault="00FD0E3B" w:rsidP="00FD0E3B"/>
    <w:p w:rsidR="00FD0E3B" w:rsidRDefault="00FD0E3B" w:rsidP="00FD0E3B">
      <w:pPr>
        <w:keepNext/>
        <w:jc w:val="center"/>
        <w:rPr>
          <w:b/>
        </w:rPr>
      </w:pPr>
      <w:r w:rsidRPr="00FD0E3B">
        <w:rPr>
          <w:b/>
        </w:rPr>
        <w:t>H. 3927--SENATE AMENDMENTS CONCURRED IN AND BILL ENROLLED</w:t>
      </w:r>
    </w:p>
    <w:p w:rsidR="00FD0E3B" w:rsidRDefault="00FD0E3B" w:rsidP="00FD0E3B">
      <w:r>
        <w:t xml:space="preserve">The Senate Amendments to the following Bill were taken up for consideration: </w:t>
      </w:r>
    </w:p>
    <w:p w:rsidR="00FD0E3B" w:rsidRDefault="00FD0E3B" w:rsidP="00FD0E3B">
      <w:bookmarkStart w:id="65" w:name="include_clip_start_158"/>
      <w:bookmarkEnd w:id="65"/>
    </w:p>
    <w:p w:rsidR="00FD0E3B" w:rsidRDefault="00FD0E3B" w:rsidP="00FD0E3B">
      <w:r>
        <w:t>H. 3927 -- Reps. Willis and Allison: A BILL TO AMEND THE CODE OF LAWS OF SOUTH CAROLINA, 1976, BY ADDING ARTICLE 137 TO CHAPTER 3, TITLE 56 SO AS TO PROVIDE THAT THE DEPARTMENT OF MOTOR VEHICLES MAY ISSUE SPECIAL PERSONALIZED MOTOR VEHICLE LICENSE PLATES; AND TO AMEND SECTION 56-3-2250, RELATING TO THE ISSUANCE OF SAMPLE LICENSE PLATES BY THE DEPARTMENT OF MOTOR VEHICLES, SO AS TO DELETE THE PROVISION THAT PROVIDES THAT IT IS UNLAWFUL TO DISPLAY A SAMPLE LICENSE PLATE ON A MOTOR VEHICLE AND THE PENALTY ASSOCIATED WITH THIS CRIME, TO PROVIDE THAT THE DEPARTMENT MAY RETAIN THE FEE THAT IS CHARGED FOR THE ISSUANCE OF THIS LICENSE PLATE, TO PROVIDE THAT THIS DEPARTMENT MAY ISSUE SOUVENIR LICENSE PLATES FOR ANY SPECIAL ORGANIZATIONAL LICENSE PLATE THAT IT PRODUCES, AND PERSONALIZED SPECIAL ORGANIZATIONAL SOUVENIR LICENSE PLATES FOR A FEE, TO PROVIDE FOR THE DISBURSEMENT OF THE FEES, TO PROVIDE THAT THESE LICENSE PLATES MAY BE DISPLAYED ONLY ON THE FRONT OF A MOTOR VEHICLE, AND TO PROVIDE A PENALTY FOR A VIOLATION OF THIS PROVISION.</w:t>
      </w:r>
    </w:p>
    <w:p w:rsidR="00FD0E3B" w:rsidRDefault="00FD0E3B" w:rsidP="00FD0E3B">
      <w:bookmarkStart w:id="66" w:name="include_clip_end_158"/>
      <w:bookmarkEnd w:id="66"/>
    </w:p>
    <w:p w:rsidR="00FD0E3B" w:rsidRDefault="00FD0E3B" w:rsidP="00FD0E3B">
      <w:r>
        <w:t>Rep. WILLIS explained the Senate Amendments.</w:t>
      </w:r>
    </w:p>
    <w:p w:rsidR="00E901E3" w:rsidRDefault="00E901E3" w:rsidP="00FD0E3B"/>
    <w:p w:rsidR="00FD0E3B" w:rsidRDefault="00FD0E3B" w:rsidP="00FD0E3B">
      <w:r>
        <w:t xml:space="preserve">The yeas and nays were taken resulting as follows: </w:t>
      </w:r>
    </w:p>
    <w:p w:rsidR="00FD0E3B" w:rsidRDefault="00FD0E3B" w:rsidP="00FD0E3B">
      <w:pPr>
        <w:jc w:val="center"/>
      </w:pPr>
      <w:r>
        <w:t xml:space="preserve"> </w:t>
      </w:r>
      <w:bookmarkStart w:id="67" w:name="vote_start160"/>
      <w:bookmarkEnd w:id="67"/>
      <w:r>
        <w:t>Yeas 103; Nays 0</w:t>
      </w:r>
    </w:p>
    <w:p w:rsidR="00FD0E3B" w:rsidRDefault="00FD0E3B" w:rsidP="00FD0E3B">
      <w:pPr>
        <w:jc w:val="center"/>
      </w:pPr>
    </w:p>
    <w:p w:rsidR="00E901E3" w:rsidRDefault="00E901E3">
      <w:pPr>
        <w:ind w:firstLine="0"/>
        <w:jc w:val="left"/>
      </w:pPr>
      <w:r>
        <w:br w:type="page"/>
      </w:r>
    </w:p>
    <w:p w:rsidR="00FD0E3B" w:rsidRDefault="00FD0E3B" w:rsidP="00FD0E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Allison</w:t>
            </w:r>
          </w:p>
        </w:tc>
        <w:tc>
          <w:tcPr>
            <w:tcW w:w="2179" w:type="dxa"/>
            <w:shd w:val="clear" w:color="auto" w:fill="auto"/>
          </w:tcPr>
          <w:p w:rsidR="00FD0E3B" w:rsidRPr="00FD0E3B" w:rsidRDefault="00FD0E3B" w:rsidP="00FD0E3B">
            <w:pPr>
              <w:keepNext/>
              <w:ind w:firstLine="0"/>
            </w:pPr>
            <w:r>
              <w:t>Anderson</w:t>
            </w:r>
          </w:p>
        </w:tc>
        <w:tc>
          <w:tcPr>
            <w:tcW w:w="2180" w:type="dxa"/>
            <w:shd w:val="clear" w:color="auto" w:fill="auto"/>
          </w:tcPr>
          <w:p w:rsidR="00FD0E3B" w:rsidRPr="00FD0E3B" w:rsidRDefault="00FD0E3B" w:rsidP="00FD0E3B">
            <w:pPr>
              <w:keepNext/>
              <w:ind w:firstLine="0"/>
            </w:pPr>
            <w:r>
              <w:t>Anthony</w:t>
            </w:r>
          </w:p>
        </w:tc>
      </w:tr>
      <w:tr w:rsidR="00FD0E3B" w:rsidRPr="00FD0E3B" w:rsidTr="00FD0E3B">
        <w:tc>
          <w:tcPr>
            <w:tcW w:w="2179" w:type="dxa"/>
            <w:shd w:val="clear" w:color="auto" w:fill="auto"/>
          </w:tcPr>
          <w:p w:rsidR="00FD0E3B" w:rsidRPr="00FD0E3B" w:rsidRDefault="00FD0E3B" w:rsidP="00FD0E3B">
            <w:pPr>
              <w:ind w:firstLine="0"/>
            </w:pPr>
            <w:r>
              <w:t>Atwater</w:t>
            </w:r>
          </w:p>
        </w:tc>
        <w:tc>
          <w:tcPr>
            <w:tcW w:w="2179" w:type="dxa"/>
            <w:shd w:val="clear" w:color="auto" w:fill="auto"/>
          </w:tcPr>
          <w:p w:rsidR="00FD0E3B" w:rsidRPr="00FD0E3B" w:rsidRDefault="00FD0E3B" w:rsidP="00FD0E3B">
            <w:pPr>
              <w:ind w:firstLine="0"/>
            </w:pPr>
            <w:r>
              <w:t>Bales</w:t>
            </w:r>
          </w:p>
        </w:tc>
        <w:tc>
          <w:tcPr>
            <w:tcW w:w="2180" w:type="dxa"/>
            <w:shd w:val="clear" w:color="auto" w:fill="auto"/>
          </w:tcPr>
          <w:p w:rsidR="00FD0E3B" w:rsidRPr="00FD0E3B" w:rsidRDefault="00FD0E3B" w:rsidP="00FD0E3B">
            <w:pPr>
              <w:ind w:firstLine="0"/>
            </w:pPr>
            <w:r>
              <w:t>Ballentine</w:t>
            </w:r>
          </w:p>
        </w:tc>
      </w:tr>
      <w:tr w:rsidR="00FD0E3B" w:rsidRPr="00FD0E3B" w:rsidTr="00FD0E3B">
        <w:tc>
          <w:tcPr>
            <w:tcW w:w="2179" w:type="dxa"/>
            <w:shd w:val="clear" w:color="auto" w:fill="auto"/>
          </w:tcPr>
          <w:p w:rsidR="00FD0E3B" w:rsidRPr="00FD0E3B" w:rsidRDefault="00FD0E3B" w:rsidP="00FD0E3B">
            <w:pPr>
              <w:ind w:firstLine="0"/>
            </w:pPr>
            <w:r>
              <w:t>Bamberg</w:t>
            </w:r>
          </w:p>
        </w:tc>
        <w:tc>
          <w:tcPr>
            <w:tcW w:w="2179" w:type="dxa"/>
            <w:shd w:val="clear" w:color="auto" w:fill="auto"/>
          </w:tcPr>
          <w:p w:rsidR="00FD0E3B" w:rsidRPr="00FD0E3B" w:rsidRDefault="00FD0E3B" w:rsidP="00FD0E3B">
            <w:pPr>
              <w:ind w:firstLine="0"/>
            </w:pPr>
            <w:r>
              <w:t>Bannister</w:t>
            </w:r>
          </w:p>
        </w:tc>
        <w:tc>
          <w:tcPr>
            <w:tcW w:w="2180" w:type="dxa"/>
            <w:shd w:val="clear" w:color="auto" w:fill="auto"/>
          </w:tcPr>
          <w:p w:rsidR="00FD0E3B" w:rsidRPr="00FD0E3B" w:rsidRDefault="00FD0E3B" w:rsidP="00FD0E3B">
            <w:pPr>
              <w:ind w:firstLine="0"/>
            </w:pPr>
            <w:r>
              <w:t>Bedingfield</w:t>
            </w:r>
          </w:p>
        </w:tc>
      </w:tr>
      <w:tr w:rsidR="00FD0E3B" w:rsidRPr="00FD0E3B" w:rsidTr="00FD0E3B">
        <w:tc>
          <w:tcPr>
            <w:tcW w:w="2179" w:type="dxa"/>
            <w:shd w:val="clear" w:color="auto" w:fill="auto"/>
          </w:tcPr>
          <w:p w:rsidR="00FD0E3B" w:rsidRPr="00FD0E3B" w:rsidRDefault="00FD0E3B" w:rsidP="00FD0E3B">
            <w:pPr>
              <w:ind w:firstLine="0"/>
            </w:pPr>
            <w:r>
              <w:t>Bernstein</w:t>
            </w:r>
          </w:p>
        </w:tc>
        <w:tc>
          <w:tcPr>
            <w:tcW w:w="2179" w:type="dxa"/>
            <w:shd w:val="clear" w:color="auto" w:fill="auto"/>
          </w:tcPr>
          <w:p w:rsidR="00FD0E3B" w:rsidRPr="00FD0E3B" w:rsidRDefault="00FD0E3B" w:rsidP="00FD0E3B">
            <w:pPr>
              <w:ind w:firstLine="0"/>
            </w:pPr>
            <w:r>
              <w:t>Bingham</w:t>
            </w:r>
          </w:p>
        </w:tc>
        <w:tc>
          <w:tcPr>
            <w:tcW w:w="2180" w:type="dxa"/>
            <w:shd w:val="clear" w:color="auto" w:fill="auto"/>
          </w:tcPr>
          <w:p w:rsidR="00FD0E3B" w:rsidRPr="00FD0E3B" w:rsidRDefault="00FD0E3B" w:rsidP="00FD0E3B">
            <w:pPr>
              <w:ind w:firstLine="0"/>
            </w:pPr>
            <w:r>
              <w:t>Bowers</w:t>
            </w:r>
          </w:p>
        </w:tc>
      </w:tr>
      <w:tr w:rsidR="00FD0E3B" w:rsidRPr="00FD0E3B" w:rsidTr="00FD0E3B">
        <w:tc>
          <w:tcPr>
            <w:tcW w:w="2179" w:type="dxa"/>
            <w:shd w:val="clear" w:color="auto" w:fill="auto"/>
          </w:tcPr>
          <w:p w:rsidR="00FD0E3B" w:rsidRPr="00FD0E3B" w:rsidRDefault="00FD0E3B" w:rsidP="00FD0E3B">
            <w:pPr>
              <w:ind w:firstLine="0"/>
            </w:pPr>
            <w:r>
              <w:t>Bradley</w:t>
            </w:r>
          </w:p>
        </w:tc>
        <w:tc>
          <w:tcPr>
            <w:tcW w:w="2179" w:type="dxa"/>
            <w:shd w:val="clear" w:color="auto" w:fill="auto"/>
          </w:tcPr>
          <w:p w:rsidR="00FD0E3B" w:rsidRPr="00FD0E3B" w:rsidRDefault="00FD0E3B" w:rsidP="00FD0E3B">
            <w:pPr>
              <w:ind w:firstLine="0"/>
            </w:pPr>
            <w:r>
              <w:t>Brannon</w:t>
            </w:r>
          </w:p>
        </w:tc>
        <w:tc>
          <w:tcPr>
            <w:tcW w:w="2180" w:type="dxa"/>
            <w:shd w:val="clear" w:color="auto" w:fill="auto"/>
          </w:tcPr>
          <w:p w:rsidR="00FD0E3B" w:rsidRPr="00FD0E3B" w:rsidRDefault="00FD0E3B" w:rsidP="00FD0E3B">
            <w:pPr>
              <w:ind w:firstLine="0"/>
            </w:pPr>
            <w:r>
              <w:t>G. A. Brown</w:t>
            </w:r>
          </w:p>
        </w:tc>
      </w:tr>
      <w:tr w:rsidR="00FD0E3B" w:rsidRPr="00FD0E3B" w:rsidTr="00FD0E3B">
        <w:tc>
          <w:tcPr>
            <w:tcW w:w="2179" w:type="dxa"/>
            <w:shd w:val="clear" w:color="auto" w:fill="auto"/>
          </w:tcPr>
          <w:p w:rsidR="00FD0E3B" w:rsidRPr="00FD0E3B" w:rsidRDefault="00FD0E3B" w:rsidP="00FD0E3B">
            <w:pPr>
              <w:ind w:firstLine="0"/>
            </w:pPr>
            <w:r>
              <w:t>R. L. Brown</w:t>
            </w:r>
          </w:p>
        </w:tc>
        <w:tc>
          <w:tcPr>
            <w:tcW w:w="2179" w:type="dxa"/>
            <w:shd w:val="clear" w:color="auto" w:fill="auto"/>
          </w:tcPr>
          <w:p w:rsidR="00FD0E3B" w:rsidRPr="00FD0E3B" w:rsidRDefault="00FD0E3B" w:rsidP="00FD0E3B">
            <w:pPr>
              <w:ind w:firstLine="0"/>
            </w:pPr>
            <w:r>
              <w:t>Burns</w:t>
            </w:r>
          </w:p>
        </w:tc>
        <w:tc>
          <w:tcPr>
            <w:tcW w:w="2180" w:type="dxa"/>
            <w:shd w:val="clear" w:color="auto" w:fill="auto"/>
          </w:tcPr>
          <w:p w:rsidR="00FD0E3B" w:rsidRPr="00FD0E3B" w:rsidRDefault="00FD0E3B" w:rsidP="00FD0E3B">
            <w:pPr>
              <w:ind w:firstLine="0"/>
            </w:pPr>
            <w:r>
              <w:t>Chumley</w:t>
            </w:r>
          </w:p>
        </w:tc>
      </w:tr>
      <w:tr w:rsidR="00FD0E3B" w:rsidRPr="00FD0E3B" w:rsidTr="00FD0E3B">
        <w:tc>
          <w:tcPr>
            <w:tcW w:w="2179" w:type="dxa"/>
            <w:shd w:val="clear" w:color="auto" w:fill="auto"/>
          </w:tcPr>
          <w:p w:rsidR="00FD0E3B" w:rsidRPr="00FD0E3B" w:rsidRDefault="00FD0E3B" w:rsidP="00FD0E3B">
            <w:pPr>
              <w:ind w:firstLine="0"/>
            </w:pPr>
            <w:r>
              <w:t>Clary</w:t>
            </w:r>
          </w:p>
        </w:tc>
        <w:tc>
          <w:tcPr>
            <w:tcW w:w="2179" w:type="dxa"/>
            <w:shd w:val="clear" w:color="auto" w:fill="auto"/>
          </w:tcPr>
          <w:p w:rsidR="00FD0E3B" w:rsidRPr="00FD0E3B" w:rsidRDefault="00FD0E3B" w:rsidP="00FD0E3B">
            <w:pPr>
              <w:ind w:firstLine="0"/>
            </w:pPr>
            <w:r>
              <w:t>Clemmons</w:t>
            </w:r>
          </w:p>
        </w:tc>
        <w:tc>
          <w:tcPr>
            <w:tcW w:w="2180" w:type="dxa"/>
            <w:shd w:val="clear" w:color="auto" w:fill="auto"/>
          </w:tcPr>
          <w:p w:rsidR="00FD0E3B" w:rsidRPr="00FD0E3B" w:rsidRDefault="00FD0E3B" w:rsidP="00FD0E3B">
            <w:pPr>
              <w:ind w:firstLine="0"/>
            </w:pPr>
            <w:r>
              <w:t>Cobb-Hunter</w:t>
            </w:r>
          </w:p>
        </w:tc>
      </w:tr>
      <w:tr w:rsidR="00FD0E3B" w:rsidRPr="00FD0E3B" w:rsidTr="00FD0E3B">
        <w:tc>
          <w:tcPr>
            <w:tcW w:w="2179" w:type="dxa"/>
            <w:shd w:val="clear" w:color="auto" w:fill="auto"/>
          </w:tcPr>
          <w:p w:rsidR="00FD0E3B" w:rsidRPr="00FD0E3B" w:rsidRDefault="00FD0E3B" w:rsidP="00FD0E3B">
            <w:pPr>
              <w:ind w:firstLine="0"/>
            </w:pPr>
            <w:r>
              <w:t>Cole</w:t>
            </w:r>
          </w:p>
        </w:tc>
        <w:tc>
          <w:tcPr>
            <w:tcW w:w="2179" w:type="dxa"/>
            <w:shd w:val="clear" w:color="auto" w:fill="auto"/>
          </w:tcPr>
          <w:p w:rsidR="00FD0E3B" w:rsidRPr="00FD0E3B" w:rsidRDefault="00FD0E3B" w:rsidP="00FD0E3B">
            <w:pPr>
              <w:ind w:firstLine="0"/>
            </w:pPr>
            <w:r>
              <w:t>Collins</w:t>
            </w:r>
          </w:p>
        </w:tc>
        <w:tc>
          <w:tcPr>
            <w:tcW w:w="2180" w:type="dxa"/>
            <w:shd w:val="clear" w:color="auto" w:fill="auto"/>
          </w:tcPr>
          <w:p w:rsidR="00FD0E3B" w:rsidRPr="00FD0E3B" w:rsidRDefault="00FD0E3B" w:rsidP="00FD0E3B">
            <w:pPr>
              <w:ind w:firstLine="0"/>
            </w:pPr>
            <w:r>
              <w:t>Corley</w:t>
            </w:r>
          </w:p>
        </w:tc>
      </w:tr>
      <w:tr w:rsidR="00FD0E3B" w:rsidRPr="00FD0E3B" w:rsidTr="00FD0E3B">
        <w:tc>
          <w:tcPr>
            <w:tcW w:w="2179" w:type="dxa"/>
            <w:shd w:val="clear" w:color="auto" w:fill="auto"/>
          </w:tcPr>
          <w:p w:rsidR="00FD0E3B" w:rsidRPr="00FD0E3B" w:rsidRDefault="00FD0E3B" w:rsidP="00FD0E3B">
            <w:pPr>
              <w:ind w:firstLine="0"/>
            </w:pPr>
            <w:r>
              <w:t>H. A. Crawford</w:t>
            </w:r>
          </w:p>
        </w:tc>
        <w:tc>
          <w:tcPr>
            <w:tcW w:w="2179" w:type="dxa"/>
            <w:shd w:val="clear" w:color="auto" w:fill="auto"/>
          </w:tcPr>
          <w:p w:rsidR="00FD0E3B" w:rsidRPr="00FD0E3B" w:rsidRDefault="00FD0E3B" w:rsidP="00FD0E3B">
            <w:pPr>
              <w:ind w:firstLine="0"/>
            </w:pPr>
            <w:r>
              <w:t>Crosby</w:t>
            </w:r>
          </w:p>
        </w:tc>
        <w:tc>
          <w:tcPr>
            <w:tcW w:w="2180" w:type="dxa"/>
            <w:shd w:val="clear" w:color="auto" w:fill="auto"/>
          </w:tcPr>
          <w:p w:rsidR="00FD0E3B" w:rsidRPr="00FD0E3B" w:rsidRDefault="00FD0E3B" w:rsidP="00FD0E3B">
            <w:pPr>
              <w:ind w:firstLine="0"/>
            </w:pPr>
            <w:r>
              <w:t>Daning</w:t>
            </w:r>
          </w:p>
        </w:tc>
      </w:tr>
      <w:tr w:rsidR="00FD0E3B" w:rsidRPr="00FD0E3B" w:rsidTr="00FD0E3B">
        <w:tc>
          <w:tcPr>
            <w:tcW w:w="2179" w:type="dxa"/>
            <w:shd w:val="clear" w:color="auto" w:fill="auto"/>
          </w:tcPr>
          <w:p w:rsidR="00FD0E3B" w:rsidRPr="00FD0E3B" w:rsidRDefault="00FD0E3B" w:rsidP="00FD0E3B">
            <w:pPr>
              <w:ind w:firstLine="0"/>
            </w:pPr>
            <w:r>
              <w:t>Delleney</w:t>
            </w:r>
          </w:p>
        </w:tc>
        <w:tc>
          <w:tcPr>
            <w:tcW w:w="2179" w:type="dxa"/>
            <w:shd w:val="clear" w:color="auto" w:fill="auto"/>
          </w:tcPr>
          <w:p w:rsidR="00FD0E3B" w:rsidRPr="00FD0E3B" w:rsidRDefault="00FD0E3B" w:rsidP="00FD0E3B">
            <w:pPr>
              <w:ind w:firstLine="0"/>
            </w:pPr>
            <w:r>
              <w:t>Dillard</w:t>
            </w:r>
          </w:p>
        </w:tc>
        <w:tc>
          <w:tcPr>
            <w:tcW w:w="2180" w:type="dxa"/>
            <w:shd w:val="clear" w:color="auto" w:fill="auto"/>
          </w:tcPr>
          <w:p w:rsidR="00FD0E3B" w:rsidRPr="00FD0E3B" w:rsidRDefault="00FD0E3B" w:rsidP="00FD0E3B">
            <w:pPr>
              <w:ind w:firstLine="0"/>
            </w:pPr>
            <w:r>
              <w:t>Duckworth</w:t>
            </w:r>
          </w:p>
        </w:tc>
      </w:tr>
      <w:tr w:rsidR="00FD0E3B" w:rsidRPr="00FD0E3B" w:rsidTr="00FD0E3B">
        <w:tc>
          <w:tcPr>
            <w:tcW w:w="2179" w:type="dxa"/>
            <w:shd w:val="clear" w:color="auto" w:fill="auto"/>
          </w:tcPr>
          <w:p w:rsidR="00FD0E3B" w:rsidRPr="00FD0E3B" w:rsidRDefault="00FD0E3B" w:rsidP="00FD0E3B">
            <w:pPr>
              <w:ind w:firstLine="0"/>
            </w:pPr>
            <w:r>
              <w:t>Felder</w:t>
            </w:r>
          </w:p>
        </w:tc>
        <w:tc>
          <w:tcPr>
            <w:tcW w:w="2179" w:type="dxa"/>
            <w:shd w:val="clear" w:color="auto" w:fill="auto"/>
          </w:tcPr>
          <w:p w:rsidR="00FD0E3B" w:rsidRPr="00FD0E3B" w:rsidRDefault="00FD0E3B" w:rsidP="00FD0E3B">
            <w:pPr>
              <w:ind w:firstLine="0"/>
            </w:pPr>
            <w:r>
              <w:t>Finlay</w:t>
            </w:r>
          </w:p>
        </w:tc>
        <w:tc>
          <w:tcPr>
            <w:tcW w:w="2180" w:type="dxa"/>
            <w:shd w:val="clear" w:color="auto" w:fill="auto"/>
          </w:tcPr>
          <w:p w:rsidR="00FD0E3B" w:rsidRPr="00FD0E3B" w:rsidRDefault="00FD0E3B" w:rsidP="00FD0E3B">
            <w:pPr>
              <w:ind w:firstLine="0"/>
            </w:pPr>
            <w:r>
              <w:t>Forrester</w:t>
            </w:r>
          </w:p>
        </w:tc>
      </w:tr>
      <w:tr w:rsidR="00FD0E3B" w:rsidRPr="00FD0E3B" w:rsidTr="00FD0E3B">
        <w:tc>
          <w:tcPr>
            <w:tcW w:w="2179" w:type="dxa"/>
            <w:shd w:val="clear" w:color="auto" w:fill="auto"/>
          </w:tcPr>
          <w:p w:rsidR="00FD0E3B" w:rsidRPr="00FD0E3B" w:rsidRDefault="00FD0E3B" w:rsidP="00FD0E3B">
            <w:pPr>
              <w:ind w:firstLine="0"/>
            </w:pPr>
            <w:r>
              <w:t>Fry</w:t>
            </w:r>
          </w:p>
        </w:tc>
        <w:tc>
          <w:tcPr>
            <w:tcW w:w="2179" w:type="dxa"/>
            <w:shd w:val="clear" w:color="auto" w:fill="auto"/>
          </w:tcPr>
          <w:p w:rsidR="00FD0E3B" w:rsidRPr="00FD0E3B" w:rsidRDefault="00FD0E3B" w:rsidP="00FD0E3B">
            <w:pPr>
              <w:ind w:firstLine="0"/>
            </w:pPr>
            <w:r>
              <w:t>Funderburk</w:t>
            </w:r>
          </w:p>
        </w:tc>
        <w:tc>
          <w:tcPr>
            <w:tcW w:w="2180" w:type="dxa"/>
            <w:shd w:val="clear" w:color="auto" w:fill="auto"/>
          </w:tcPr>
          <w:p w:rsidR="00FD0E3B" w:rsidRPr="00FD0E3B" w:rsidRDefault="00FD0E3B" w:rsidP="00FD0E3B">
            <w:pPr>
              <w:ind w:firstLine="0"/>
            </w:pPr>
            <w:r>
              <w:t>Gagnon</w:t>
            </w:r>
          </w:p>
        </w:tc>
      </w:tr>
      <w:tr w:rsidR="00FD0E3B" w:rsidRPr="00FD0E3B" w:rsidTr="00FD0E3B">
        <w:tc>
          <w:tcPr>
            <w:tcW w:w="2179" w:type="dxa"/>
            <w:shd w:val="clear" w:color="auto" w:fill="auto"/>
          </w:tcPr>
          <w:p w:rsidR="00FD0E3B" w:rsidRPr="00FD0E3B" w:rsidRDefault="00FD0E3B" w:rsidP="00FD0E3B">
            <w:pPr>
              <w:ind w:firstLine="0"/>
            </w:pPr>
            <w:r>
              <w:t>George</w:t>
            </w:r>
          </w:p>
        </w:tc>
        <w:tc>
          <w:tcPr>
            <w:tcW w:w="2179" w:type="dxa"/>
            <w:shd w:val="clear" w:color="auto" w:fill="auto"/>
          </w:tcPr>
          <w:p w:rsidR="00FD0E3B" w:rsidRPr="00FD0E3B" w:rsidRDefault="00FD0E3B" w:rsidP="00FD0E3B">
            <w:pPr>
              <w:ind w:firstLine="0"/>
            </w:pPr>
            <w:r>
              <w:t>Gilliard</w:t>
            </w:r>
          </w:p>
        </w:tc>
        <w:tc>
          <w:tcPr>
            <w:tcW w:w="2180" w:type="dxa"/>
            <w:shd w:val="clear" w:color="auto" w:fill="auto"/>
          </w:tcPr>
          <w:p w:rsidR="00FD0E3B" w:rsidRPr="00FD0E3B" w:rsidRDefault="00FD0E3B" w:rsidP="00FD0E3B">
            <w:pPr>
              <w:ind w:firstLine="0"/>
            </w:pPr>
            <w:r>
              <w:t>Goldfinch</w:t>
            </w:r>
          </w:p>
        </w:tc>
      </w:tr>
      <w:tr w:rsidR="00FD0E3B" w:rsidRPr="00FD0E3B" w:rsidTr="00FD0E3B">
        <w:tc>
          <w:tcPr>
            <w:tcW w:w="2179" w:type="dxa"/>
            <w:shd w:val="clear" w:color="auto" w:fill="auto"/>
          </w:tcPr>
          <w:p w:rsidR="00FD0E3B" w:rsidRPr="00FD0E3B" w:rsidRDefault="00FD0E3B" w:rsidP="00FD0E3B">
            <w:pPr>
              <w:ind w:firstLine="0"/>
            </w:pPr>
            <w:r>
              <w:t>Govan</w:t>
            </w:r>
          </w:p>
        </w:tc>
        <w:tc>
          <w:tcPr>
            <w:tcW w:w="2179" w:type="dxa"/>
            <w:shd w:val="clear" w:color="auto" w:fill="auto"/>
          </w:tcPr>
          <w:p w:rsidR="00FD0E3B" w:rsidRPr="00FD0E3B" w:rsidRDefault="00FD0E3B" w:rsidP="00FD0E3B">
            <w:pPr>
              <w:ind w:firstLine="0"/>
            </w:pPr>
            <w:r>
              <w:t>Hamilton</w:t>
            </w:r>
          </w:p>
        </w:tc>
        <w:tc>
          <w:tcPr>
            <w:tcW w:w="2180" w:type="dxa"/>
            <w:shd w:val="clear" w:color="auto" w:fill="auto"/>
          </w:tcPr>
          <w:p w:rsidR="00FD0E3B" w:rsidRPr="00FD0E3B" w:rsidRDefault="00FD0E3B" w:rsidP="00FD0E3B">
            <w:pPr>
              <w:ind w:firstLine="0"/>
            </w:pPr>
            <w:r>
              <w:t>Hart</w:t>
            </w:r>
          </w:p>
        </w:tc>
      </w:tr>
      <w:tr w:rsidR="00FD0E3B" w:rsidRPr="00FD0E3B" w:rsidTr="00FD0E3B">
        <w:tc>
          <w:tcPr>
            <w:tcW w:w="2179" w:type="dxa"/>
            <w:shd w:val="clear" w:color="auto" w:fill="auto"/>
          </w:tcPr>
          <w:p w:rsidR="00FD0E3B" w:rsidRPr="00FD0E3B" w:rsidRDefault="00FD0E3B" w:rsidP="00FD0E3B">
            <w:pPr>
              <w:ind w:firstLine="0"/>
            </w:pPr>
            <w:r>
              <w:t>Hayes</w:t>
            </w:r>
          </w:p>
        </w:tc>
        <w:tc>
          <w:tcPr>
            <w:tcW w:w="2179" w:type="dxa"/>
            <w:shd w:val="clear" w:color="auto" w:fill="auto"/>
          </w:tcPr>
          <w:p w:rsidR="00FD0E3B" w:rsidRPr="00FD0E3B" w:rsidRDefault="00FD0E3B" w:rsidP="00FD0E3B">
            <w:pPr>
              <w:ind w:firstLine="0"/>
            </w:pPr>
            <w:r>
              <w:t>Henderson</w:t>
            </w:r>
          </w:p>
        </w:tc>
        <w:tc>
          <w:tcPr>
            <w:tcW w:w="2180" w:type="dxa"/>
            <w:shd w:val="clear" w:color="auto" w:fill="auto"/>
          </w:tcPr>
          <w:p w:rsidR="00FD0E3B" w:rsidRPr="00FD0E3B" w:rsidRDefault="00FD0E3B" w:rsidP="00FD0E3B">
            <w:pPr>
              <w:ind w:firstLine="0"/>
            </w:pPr>
            <w:r>
              <w:t>Herbkersman</w:t>
            </w:r>
          </w:p>
        </w:tc>
      </w:tr>
      <w:tr w:rsidR="00FD0E3B" w:rsidRPr="00FD0E3B" w:rsidTr="00FD0E3B">
        <w:tc>
          <w:tcPr>
            <w:tcW w:w="2179" w:type="dxa"/>
            <w:shd w:val="clear" w:color="auto" w:fill="auto"/>
          </w:tcPr>
          <w:p w:rsidR="00FD0E3B" w:rsidRPr="00FD0E3B" w:rsidRDefault="00FD0E3B" w:rsidP="00FD0E3B">
            <w:pPr>
              <w:ind w:firstLine="0"/>
            </w:pPr>
            <w:r>
              <w:t>Hill</w:t>
            </w:r>
          </w:p>
        </w:tc>
        <w:tc>
          <w:tcPr>
            <w:tcW w:w="2179" w:type="dxa"/>
            <w:shd w:val="clear" w:color="auto" w:fill="auto"/>
          </w:tcPr>
          <w:p w:rsidR="00FD0E3B" w:rsidRPr="00FD0E3B" w:rsidRDefault="00FD0E3B" w:rsidP="00FD0E3B">
            <w:pPr>
              <w:ind w:firstLine="0"/>
            </w:pPr>
            <w:r>
              <w:t>Hiott</w:t>
            </w:r>
          </w:p>
        </w:tc>
        <w:tc>
          <w:tcPr>
            <w:tcW w:w="2180" w:type="dxa"/>
            <w:shd w:val="clear" w:color="auto" w:fill="auto"/>
          </w:tcPr>
          <w:p w:rsidR="00FD0E3B" w:rsidRPr="00FD0E3B" w:rsidRDefault="00FD0E3B" w:rsidP="00FD0E3B">
            <w:pPr>
              <w:ind w:firstLine="0"/>
            </w:pPr>
            <w:r>
              <w:t>Hodges</w:t>
            </w:r>
          </w:p>
        </w:tc>
      </w:tr>
      <w:tr w:rsidR="00FD0E3B" w:rsidRPr="00FD0E3B" w:rsidTr="00FD0E3B">
        <w:tc>
          <w:tcPr>
            <w:tcW w:w="2179" w:type="dxa"/>
            <w:shd w:val="clear" w:color="auto" w:fill="auto"/>
          </w:tcPr>
          <w:p w:rsidR="00FD0E3B" w:rsidRPr="00FD0E3B" w:rsidRDefault="00FD0E3B" w:rsidP="00FD0E3B">
            <w:pPr>
              <w:ind w:firstLine="0"/>
            </w:pPr>
            <w:r>
              <w:t>Hosey</w:t>
            </w:r>
          </w:p>
        </w:tc>
        <w:tc>
          <w:tcPr>
            <w:tcW w:w="2179" w:type="dxa"/>
            <w:shd w:val="clear" w:color="auto" w:fill="auto"/>
          </w:tcPr>
          <w:p w:rsidR="00FD0E3B" w:rsidRPr="00FD0E3B" w:rsidRDefault="00FD0E3B" w:rsidP="00FD0E3B">
            <w:pPr>
              <w:ind w:firstLine="0"/>
            </w:pPr>
            <w:r>
              <w:t>Howard</w:t>
            </w:r>
          </w:p>
        </w:tc>
        <w:tc>
          <w:tcPr>
            <w:tcW w:w="2180" w:type="dxa"/>
            <w:shd w:val="clear" w:color="auto" w:fill="auto"/>
          </w:tcPr>
          <w:p w:rsidR="00FD0E3B" w:rsidRPr="00FD0E3B" w:rsidRDefault="00FD0E3B" w:rsidP="00FD0E3B">
            <w:pPr>
              <w:ind w:firstLine="0"/>
            </w:pPr>
            <w:r>
              <w:t>Huggins</w:t>
            </w:r>
          </w:p>
        </w:tc>
      </w:tr>
      <w:tr w:rsidR="00FD0E3B" w:rsidRPr="00FD0E3B" w:rsidTr="00FD0E3B">
        <w:tc>
          <w:tcPr>
            <w:tcW w:w="2179" w:type="dxa"/>
            <w:shd w:val="clear" w:color="auto" w:fill="auto"/>
          </w:tcPr>
          <w:p w:rsidR="00FD0E3B" w:rsidRPr="00FD0E3B" w:rsidRDefault="00FD0E3B" w:rsidP="00FD0E3B">
            <w:pPr>
              <w:ind w:firstLine="0"/>
            </w:pPr>
            <w:r>
              <w:t>Jefferson</w:t>
            </w:r>
          </w:p>
        </w:tc>
        <w:tc>
          <w:tcPr>
            <w:tcW w:w="2179" w:type="dxa"/>
            <w:shd w:val="clear" w:color="auto" w:fill="auto"/>
          </w:tcPr>
          <w:p w:rsidR="00FD0E3B" w:rsidRPr="00FD0E3B" w:rsidRDefault="00FD0E3B" w:rsidP="00FD0E3B">
            <w:pPr>
              <w:ind w:firstLine="0"/>
            </w:pPr>
            <w:r>
              <w:t>Johnson</w:t>
            </w:r>
          </w:p>
        </w:tc>
        <w:tc>
          <w:tcPr>
            <w:tcW w:w="2180" w:type="dxa"/>
            <w:shd w:val="clear" w:color="auto" w:fill="auto"/>
          </w:tcPr>
          <w:p w:rsidR="00FD0E3B" w:rsidRPr="00FD0E3B" w:rsidRDefault="00FD0E3B" w:rsidP="00FD0E3B">
            <w:pPr>
              <w:ind w:firstLine="0"/>
            </w:pPr>
            <w:r>
              <w:t>Jordan</w:t>
            </w:r>
          </w:p>
        </w:tc>
      </w:tr>
      <w:tr w:rsidR="00FD0E3B" w:rsidRPr="00FD0E3B" w:rsidTr="00FD0E3B">
        <w:tc>
          <w:tcPr>
            <w:tcW w:w="2179" w:type="dxa"/>
            <w:shd w:val="clear" w:color="auto" w:fill="auto"/>
          </w:tcPr>
          <w:p w:rsidR="00FD0E3B" w:rsidRPr="00FD0E3B" w:rsidRDefault="00FD0E3B" w:rsidP="00FD0E3B">
            <w:pPr>
              <w:ind w:firstLine="0"/>
            </w:pPr>
            <w:r>
              <w:t>Kennedy</w:t>
            </w:r>
          </w:p>
        </w:tc>
        <w:tc>
          <w:tcPr>
            <w:tcW w:w="2179" w:type="dxa"/>
            <w:shd w:val="clear" w:color="auto" w:fill="auto"/>
          </w:tcPr>
          <w:p w:rsidR="00FD0E3B" w:rsidRPr="00FD0E3B" w:rsidRDefault="00FD0E3B" w:rsidP="00FD0E3B">
            <w:pPr>
              <w:ind w:firstLine="0"/>
            </w:pPr>
            <w:r>
              <w:t>King</w:t>
            </w:r>
          </w:p>
        </w:tc>
        <w:tc>
          <w:tcPr>
            <w:tcW w:w="2180" w:type="dxa"/>
            <w:shd w:val="clear" w:color="auto" w:fill="auto"/>
          </w:tcPr>
          <w:p w:rsidR="00FD0E3B" w:rsidRPr="00FD0E3B" w:rsidRDefault="00FD0E3B" w:rsidP="00FD0E3B">
            <w:pPr>
              <w:ind w:firstLine="0"/>
            </w:pPr>
            <w:r>
              <w:t>Knight</w:t>
            </w:r>
          </w:p>
        </w:tc>
      </w:tr>
      <w:tr w:rsidR="00FD0E3B" w:rsidRPr="00FD0E3B" w:rsidTr="00FD0E3B">
        <w:tc>
          <w:tcPr>
            <w:tcW w:w="2179" w:type="dxa"/>
            <w:shd w:val="clear" w:color="auto" w:fill="auto"/>
          </w:tcPr>
          <w:p w:rsidR="00FD0E3B" w:rsidRPr="00FD0E3B" w:rsidRDefault="00FD0E3B" w:rsidP="00FD0E3B">
            <w:pPr>
              <w:ind w:firstLine="0"/>
            </w:pPr>
            <w:r>
              <w:t>Limehouse</w:t>
            </w:r>
          </w:p>
        </w:tc>
        <w:tc>
          <w:tcPr>
            <w:tcW w:w="2179" w:type="dxa"/>
            <w:shd w:val="clear" w:color="auto" w:fill="auto"/>
          </w:tcPr>
          <w:p w:rsidR="00FD0E3B" w:rsidRPr="00FD0E3B" w:rsidRDefault="00FD0E3B" w:rsidP="00FD0E3B">
            <w:pPr>
              <w:ind w:firstLine="0"/>
            </w:pPr>
            <w:r>
              <w:t>Loftis</w:t>
            </w:r>
          </w:p>
        </w:tc>
        <w:tc>
          <w:tcPr>
            <w:tcW w:w="2180" w:type="dxa"/>
            <w:shd w:val="clear" w:color="auto" w:fill="auto"/>
          </w:tcPr>
          <w:p w:rsidR="00FD0E3B" w:rsidRPr="00FD0E3B" w:rsidRDefault="00FD0E3B" w:rsidP="00FD0E3B">
            <w:pPr>
              <w:ind w:firstLine="0"/>
            </w:pPr>
            <w:r>
              <w:t>Long</w:t>
            </w:r>
          </w:p>
        </w:tc>
      </w:tr>
      <w:tr w:rsidR="00FD0E3B" w:rsidRPr="00FD0E3B" w:rsidTr="00FD0E3B">
        <w:tc>
          <w:tcPr>
            <w:tcW w:w="2179" w:type="dxa"/>
            <w:shd w:val="clear" w:color="auto" w:fill="auto"/>
          </w:tcPr>
          <w:p w:rsidR="00FD0E3B" w:rsidRPr="00FD0E3B" w:rsidRDefault="00FD0E3B" w:rsidP="00FD0E3B">
            <w:pPr>
              <w:ind w:firstLine="0"/>
            </w:pPr>
            <w:r>
              <w:t>Lowe</w:t>
            </w:r>
          </w:p>
        </w:tc>
        <w:tc>
          <w:tcPr>
            <w:tcW w:w="2179" w:type="dxa"/>
            <w:shd w:val="clear" w:color="auto" w:fill="auto"/>
          </w:tcPr>
          <w:p w:rsidR="00FD0E3B" w:rsidRPr="00FD0E3B" w:rsidRDefault="00FD0E3B" w:rsidP="00FD0E3B">
            <w:pPr>
              <w:ind w:firstLine="0"/>
            </w:pPr>
            <w:r>
              <w:t>Lucas</w:t>
            </w:r>
          </w:p>
        </w:tc>
        <w:tc>
          <w:tcPr>
            <w:tcW w:w="2180" w:type="dxa"/>
            <w:shd w:val="clear" w:color="auto" w:fill="auto"/>
          </w:tcPr>
          <w:p w:rsidR="00FD0E3B" w:rsidRPr="00FD0E3B" w:rsidRDefault="00FD0E3B" w:rsidP="00FD0E3B">
            <w:pPr>
              <w:ind w:firstLine="0"/>
            </w:pPr>
            <w:r>
              <w:t>Mack</w:t>
            </w:r>
          </w:p>
        </w:tc>
      </w:tr>
      <w:tr w:rsidR="00FD0E3B" w:rsidRPr="00FD0E3B" w:rsidTr="00FD0E3B">
        <w:tc>
          <w:tcPr>
            <w:tcW w:w="2179" w:type="dxa"/>
            <w:shd w:val="clear" w:color="auto" w:fill="auto"/>
          </w:tcPr>
          <w:p w:rsidR="00FD0E3B" w:rsidRPr="00FD0E3B" w:rsidRDefault="00FD0E3B" w:rsidP="00FD0E3B">
            <w:pPr>
              <w:ind w:firstLine="0"/>
            </w:pPr>
            <w:r>
              <w:t>McCoy</w:t>
            </w:r>
          </w:p>
        </w:tc>
        <w:tc>
          <w:tcPr>
            <w:tcW w:w="2179" w:type="dxa"/>
            <w:shd w:val="clear" w:color="auto" w:fill="auto"/>
          </w:tcPr>
          <w:p w:rsidR="00FD0E3B" w:rsidRPr="00FD0E3B" w:rsidRDefault="00FD0E3B" w:rsidP="00FD0E3B">
            <w:pPr>
              <w:ind w:firstLine="0"/>
            </w:pPr>
            <w:r>
              <w:t>McEachern</w:t>
            </w:r>
          </w:p>
        </w:tc>
        <w:tc>
          <w:tcPr>
            <w:tcW w:w="2180" w:type="dxa"/>
            <w:shd w:val="clear" w:color="auto" w:fill="auto"/>
          </w:tcPr>
          <w:p w:rsidR="00FD0E3B" w:rsidRPr="00FD0E3B" w:rsidRDefault="00FD0E3B" w:rsidP="00FD0E3B">
            <w:pPr>
              <w:ind w:firstLine="0"/>
            </w:pPr>
            <w:r>
              <w:t>McKnight</w:t>
            </w:r>
          </w:p>
        </w:tc>
      </w:tr>
      <w:tr w:rsidR="00FD0E3B" w:rsidRPr="00FD0E3B" w:rsidTr="00FD0E3B">
        <w:tc>
          <w:tcPr>
            <w:tcW w:w="2179" w:type="dxa"/>
            <w:shd w:val="clear" w:color="auto" w:fill="auto"/>
          </w:tcPr>
          <w:p w:rsidR="00FD0E3B" w:rsidRPr="00FD0E3B" w:rsidRDefault="00FD0E3B" w:rsidP="00FD0E3B">
            <w:pPr>
              <w:ind w:firstLine="0"/>
            </w:pPr>
            <w:r>
              <w:t>M. S. McLeod</w:t>
            </w:r>
          </w:p>
        </w:tc>
        <w:tc>
          <w:tcPr>
            <w:tcW w:w="2179" w:type="dxa"/>
            <w:shd w:val="clear" w:color="auto" w:fill="auto"/>
          </w:tcPr>
          <w:p w:rsidR="00FD0E3B" w:rsidRPr="00FD0E3B" w:rsidRDefault="00FD0E3B" w:rsidP="00FD0E3B">
            <w:pPr>
              <w:ind w:firstLine="0"/>
            </w:pPr>
            <w:r>
              <w:t>W. J. McLeod</w:t>
            </w:r>
          </w:p>
        </w:tc>
        <w:tc>
          <w:tcPr>
            <w:tcW w:w="2180" w:type="dxa"/>
            <w:shd w:val="clear" w:color="auto" w:fill="auto"/>
          </w:tcPr>
          <w:p w:rsidR="00FD0E3B" w:rsidRPr="00FD0E3B" w:rsidRDefault="00FD0E3B" w:rsidP="00FD0E3B">
            <w:pPr>
              <w:ind w:firstLine="0"/>
            </w:pPr>
            <w:r>
              <w:t>Mitchell</w:t>
            </w:r>
          </w:p>
        </w:tc>
      </w:tr>
      <w:tr w:rsidR="00FD0E3B" w:rsidRPr="00FD0E3B" w:rsidTr="00FD0E3B">
        <w:tc>
          <w:tcPr>
            <w:tcW w:w="2179" w:type="dxa"/>
            <w:shd w:val="clear" w:color="auto" w:fill="auto"/>
          </w:tcPr>
          <w:p w:rsidR="00FD0E3B" w:rsidRPr="00FD0E3B" w:rsidRDefault="00FD0E3B" w:rsidP="00FD0E3B">
            <w:pPr>
              <w:ind w:firstLine="0"/>
            </w:pPr>
            <w:r>
              <w:t>D. C. Moss</w:t>
            </w:r>
          </w:p>
        </w:tc>
        <w:tc>
          <w:tcPr>
            <w:tcW w:w="2179" w:type="dxa"/>
            <w:shd w:val="clear" w:color="auto" w:fill="auto"/>
          </w:tcPr>
          <w:p w:rsidR="00FD0E3B" w:rsidRPr="00FD0E3B" w:rsidRDefault="00FD0E3B" w:rsidP="00FD0E3B">
            <w:pPr>
              <w:ind w:firstLine="0"/>
            </w:pPr>
            <w:r>
              <w:t>V. S. Moss</w:t>
            </w:r>
          </w:p>
        </w:tc>
        <w:tc>
          <w:tcPr>
            <w:tcW w:w="2180" w:type="dxa"/>
            <w:shd w:val="clear" w:color="auto" w:fill="auto"/>
          </w:tcPr>
          <w:p w:rsidR="00FD0E3B" w:rsidRPr="00FD0E3B" w:rsidRDefault="00FD0E3B" w:rsidP="00FD0E3B">
            <w:pPr>
              <w:ind w:firstLine="0"/>
            </w:pPr>
            <w:r>
              <w:t>Nanney</w:t>
            </w:r>
          </w:p>
        </w:tc>
      </w:tr>
      <w:tr w:rsidR="00FD0E3B" w:rsidRPr="00FD0E3B" w:rsidTr="00FD0E3B">
        <w:tc>
          <w:tcPr>
            <w:tcW w:w="2179" w:type="dxa"/>
            <w:shd w:val="clear" w:color="auto" w:fill="auto"/>
          </w:tcPr>
          <w:p w:rsidR="00FD0E3B" w:rsidRPr="00FD0E3B" w:rsidRDefault="00FD0E3B" w:rsidP="00FD0E3B">
            <w:pPr>
              <w:ind w:firstLine="0"/>
            </w:pPr>
            <w:r>
              <w:t>Neal</w:t>
            </w:r>
          </w:p>
        </w:tc>
        <w:tc>
          <w:tcPr>
            <w:tcW w:w="2179" w:type="dxa"/>
            <w:shd w:val="clear" w:color="auto" w:fill="auto"/>
          </w:tcPr>
          <w:p w:rsidR="00FD0E3B" w:rsidRPr="00FD0E3B" w:rsidRDefault="00FD0E3B" w:rsidP="00FD0E3B">
            <w:pPr>
              <w:ind w:firstLine="0"/>
            </w:pPr>
            <w:r>
              <w:t>Newton</w:t>
            </w:r>
          </w:p>
        </w:tc>
        <w:tc>
          <w:tcPr>
            <w:tcW w:w="2180" w:type="dxa"/>
            <w:shd w:val="clear" w:color="auto" w:fill="auto"/>
          </w:tcPr>
          <w:p w:rsidR="00FD0E3B" w:rsidRPr="00FD0E3B" w:rsidRDefault="00FD0E3B" w:rsidP="00FD0E3B">
            <w:pPr>
              <w:ind w:firstLine="0"/>
            </w:pPr>
            <w:r>
              <w:t>Norman</w:t>
            </w:r>
          </w:p>
        </w:tc>
      </w:tr>
      <w:tr w:rsidR="00FD0E3B" w:rsidRPr="00FD0E3B" w:rsidTr="00FD0E3B">
        <w:tc>
          <w:tcPr>
            <w:tcW w:w="2179" w:type="dxa"/>
            <w:shd w:val="clear" w:color="auto" w:fill="auto"/>
          </w:tcPr>
          <w:p w:rsidR="00FD0E3B" w:rsidRPr="00FD0E3B" w:rsidRDefault="00FD0E3B" w:rsidP="00FD0E3B">
            <w:pPr>
              <w:ind w:firstLine="0"/>
            </w:pPr>
            <w:r>
              <w:t>Norrell</w:t>
            </w:r>
          </w:p>
        </w:tc>
        <w:tc>
          <w:tcPr>
            <w:tcW w:w="2179" w:type="dxa"/>
            <w:shd w:val="clear" w:color="auto" w:fill="auto"/>
          </w:tcPr>
          <w:p w:rsidR="00FD0E3B" w:rsidRPr="00FD0E3B" w:rsidRDefault="00FD0E3B" w:rsidP="00FD0E3B">
            <w:pPr>
              <w:ind w:firstLine="0"/>
            </w:pPr>
            <w:r>
              <w:t>Ott</w:t>
            </w:r>
          </w:p>
        </w:tc>
        <w:tc>
          <w:tcPr>
            <w:tcW w:w="2180" w:type="dxa"/>
            <w:shd w:val="clear" w:color="auto" w:fill="auto"/>
          </w:tcPr>
          <w:p w:rsidR="00FD0E3B" w:rsidRPr="00FD0E3B" w:rsidRDefault="00FD0E3B" w:rsidP="00FD0E3B">
            <w:pPr>
              <w:ind w:firstLine="0"/>
            </w:pPr>
            <w:r>
              <w:t>Parks</w:t>
            </w:r>
          </w:p>
        </w:tc>
      </w:tr>
      <w:tr w:rsidR="00FD0E3B" w:rsidRPr="00FD0E3B" w:rsidTr="00FD0E3B">
        <w:tc>
          <w:tcPr>
            <w:tcW w:w="2179" w:type="dxa"/>
            <w:shd w:val="clear" w:color="auto" w:fill="auto"/>
          </w:tcPr>
          <w:p w:rsidR="00FD0E3B" w:rsidRPr="00FD0E3B" w:rsidRDefault="00FD0E3B" w:rsidP="00FD0E3B">
            <w:pPr>
              <w:ind w:firstLine="0"/>
            </w:pPr>
            <w:r>
              <w:t>Pope</w:t>
            </w:r>
          </w:p>
        </w:tc>
        <w:tc>
          <w:tcPr>
            <w:tcW w:w="2179" w:type="dxa"/>
            <w:shd w:val="clear" w:color="auto" w:fill="auto"/>
          </w:tcPr>
          <w:p w:rsidR="00FD0E3B" w:rsidRPr="00FD0E3B" w:rsidRDefault="00FD0E3B" w:rsidP="00FD0E3B">
            <w:pPr>
              <w:ind w:firstLine="0"/>
            </w:pPr>
            <w:r>
              <w:t>Putnam</w:t>
            </w:r>
          </w:p>
        </w:tc>
        <w:tc>
          <w:tcPr>
            <w:tcW w:w="2180" w:type="dxa"/>
            <w:shd w:val="clear" w:color="auto" w:fill="auto"/>
          </w:tcPr>
          <w:p w:rsidR="00FD0E3B" w:rsidRPr="00FD0E3B" w:rsidRDefault="00FD0E3B" w:rsidP="00FD0E3B">
            <w:pPr>
              <w:ind w:firstLine="0"/>
            </w:pPr>
            <w:r>
              <w:t>Quinn</w:t>
            </w:r>
          </w:p>
        </w:tc>
      </w:tr>
      <w:tr w:rsidR="00FD0E3B" w:rsidRPr="00FD0E3B" w:rsidTr="00FD0E3B">
        <w:tc>
          <w:tcPr>
            <w:tcW w:w="2179" w:type="dxa"/>
            <w:shd w:val="clear" w:color="auto" w:fill="auto"/>
          </w:tcPr>
          <w:p w:rsidR="00FD0E3B" w:rsidRPr="00FD0E3B" w:rsidRDefault="00FD0E3B" w:rsidP="00FD0E3B">
            <w:pPr>
              <w:ind w:firstLine="0"/>
            </w:pPr>
            <w:r>
              <w:t>Ridgeway</w:t>
            </w:r>
          </w:p>
        </w:tc>
        <w:tc>
          <w:tcPr>
            <w:tcW w:w="2179" w:type="dxa"/>
            <w:shd w:val="clear" w:color="auto" w:fill="auto"/>
          </w:tcPr>
          <w:p w:rsidR="00FD0E3B" w:rsidRPr="00FD0E3B" w:rsidRDefault="00FD0E3B" w:rsidP="00FD0E3B">
            <w:pPr>
              <w:ind w:firstLine="0"/>
            </w:pPr>
            <w:r>
              <w:t>Riley</w:t>
            </w:r>
          </w:p>
        </w:tc>
        <w:tc>
          <w:tcPr>
            <w:tcW w:w="2180" w:type="dxa"/>
            <w:shd w:val="clear" w:color="auto" w:fill="auto"/>
          </w:tcPr>
          <w:p w:rsidR="00FD0E3B" w:rsidRPr="00FD0E3B" w:rsidRDefault="00FD0E3B" w:rsidP="00FD0E3B">
            <w:pPr>
              <w:ind w:firstLine="0"/>
            </w:pPr>
            <w:r>
              <w:t>Rivers</w:t>
            </w:r>
          </w:p>
        </w:tc>
      </w:tr>
      <w:tr w:rsidR="00FD0E3B" w:rsidRPr="00FD0E3B" w:rsidTr="00FD0E3B">
        <w:tc>
          <w:tcPr>
            <w:tcW w:w="2179" w:type="dxa"/>
            <w:shd w:val="clear" w:color="auto" w:fill="auto"/>
          </w:tcPr>
          <w:p w:rsidR="00FD0E3B" w:rsidRPr="00FD0E3B" w:rsidRDefault="00FD0E3B" w:rsidP="00FD0E3B">
            <w:pPr>
              <w:ind w:firstLine="0"/>
            </w:pPr>
            <w:r>
              <w:t>Robinson-Simpson</w:t>
            </w:r>
          </w:p>
        </w:tc>
        <w:tc>
          <w:tcPr>
            <w:tcW w:w="2179" w:type="dxa"/>
            <w:shd w:val="clear" w:color="auto" w:fill="auto"/>
          </w:tcPr>
          <w:p w:rsidR="00FD0E3B" w:rsidRPr="00FD0E3B" w:rsidRDefault="00FD0E3B" w:rsidP="00FD0E3B">
            <w:pPr>
              <w:ind w:firstLine="0"/>
            </w:pPr>
            <w:r>
              <w:t>Rutherford</w:t>
            </w:r>
          </w:p>
        </w:tc>
        <w:tc>
          <w:tcPr>
            <w:tcW w:w="2180" w:type="dxa"/>
            <w:shd w:val="clear" w:color="auto" w:fill="auto"/>
          </w:tcPr>
          <w:p w:rsidR="00FD0E3B" w:rsidRPr="00FD0E3B" w:rsidRDefault="00FD0E3B" w:rsidP="00FD0E3B">
            <w:pPr>
              <w:ind w:firstLine="0"/>
            </w:pPr>
            <w:r>
              <w:t>Simrill</w:t>
            </w:r>
          </w:p>
        </w:tc>
      </w:tr>
      <w:tr w:rsidR="00FD0E3B" w:rsidRPr="00FD0E3B" w:rsidTr="00FD0E3B">
        <w:tc>
          <w:tcPr>
            <w:tcW w:w="2179" w:type="dxa"/>
            <w:shd w:val="clear" w:color="auto" w:fill="auto"/>
          </w:tcPr>
          <w:p w:rsidR="00FD0E3B" w:rsidRPr="00FD0E3B" w:rsidRDefault="00FD0E3B" w:rsidP="00FD0E3B">
            <w:pPr>
              <w:ind w:firstLine="0"/>
            </w:pPr>
            <w:r>
              <w:t>G. R. Smith</w:t>
            </w:r>
          </w:p>
        </w:tc>
        <w:tc>
          <w:tcPr>
            <w:tcW w:w="2179" w:type="dxa"/>
            <w:shd w:val="clear" w:color="auto" w:fill="auto"/>
          </w:tcPr>
          <w:p w:rsidR="00FD0E3B" w:rsidRPr="00FD0E3B" w:rsidRDefault="00FD0E3B" w:rsidP="00FD0E3B">
            <w:pPr>
              <w:ind w:firstLine="0"/>
            </w:pPr>
            <w:r>
              <w:t>J. E. Smith</w:t>
            </w:r>
          </w:p>
        </w:tc>
        <w:tc>
          <w:tcPr>
            <w:tcW w:w="2180" w:type="dxa"/>
            <w:shd w:val="clear" w:color="auto" w:fill="auto"/>
          </w:tcPr>
          <w:p w:rsidR="00FD0E3B" w:rsidRPr="00FD0E3B" w:rsidRDefault="00FD0E3B" w:rsidP="00FD0E3B">
            <w:pPr>
              <w:ind w:firstLine="0"/>
            </w:pPr>
            <w:r>
              <w:t>Spires</w:t>
            </w:r>
          </w:p>
        </w:tc>
      </w:tr>
      <w:tr w:rsidR="00FD0E3B" w:rsidRPr="00FD0E3B" w:rsidTr="00FD0E3B">
        <w:tc>
          <w:tcPr>
            <w:tcW w:w="2179" w:type="dxa"/>
            <w:shd w:val="clear" w:color="auto" w:fill="auto"/>
          </w:tcPr>
          <w:p w:rsidR="00FD0E3B" w:rsidRPr="00FD0E3B" w:rsidRDefault="00FD0E3B" w:rsidP="00FD0E3B">
            <w:pPr>
              <w:ind w:firstLine="0"/>
            </w:pPr>
            <w:r>
              <w:t>Stavrinakis</w:t>
            </w:r>
          </w:p>
        </w:tc>
        <w:tc>
          <w:tcPr>
            <w:tcW w:w="2179" w:type="dxa"/>
            <w:shd w:val="clear" w:color="auto" w:fill="auto"/>
          </w:tcPr>
          <w:p w:rsidR="00FD0E3B" w:rsidRPr="00FD0E3B" w:rsidRDefault="00FD0E3B" w:rsidP="00FD0E3B">
            <w:pPr>
              <w:ind w:firstLine="0"/>
            </w:pPr>
            <w:r>
              <w:t>Tallon</w:t>
            </w:r>
          </w:p>
        </w:tc>
        <w:tc>
          <w:tcPr>
            <w:tcW w:w="2180" w:type="dxa"/>
            <w:shd w:val="clear" w:color="auto" w:fill="auto"/>
          </w:tcPr>
          <w:p w:rsidR="00FD0E3B" w:rsidRPr="00FD0E3B" w:rsidRDefault="00FD0E3B" w:rsidP="00FD0E3B">
            <w:pPr>
              <w:ind w:firstLine="0"/>
            </w:pPr>
            <w:r>
              <w:t>Taylor</w:t>
            </w:r>
          </w:p>
        </w:tc>
      </w:tr>
      <w:tr w:rsidR="00FD0E3B" w:rsidRPr="00FD0E3B" w:rsidTr="00FD0E3B">
        <w:tc>
          <w:tcPr>
            <w:tcW w:w="2179" w:type="dxa"/>
            <w:shd w:val="clear" w:color="auto" w:fill="auto"/>
          </w:tcPr>
          <w:p w:rsidR="00FD0E3B" w:rsidRPr="00FD0E3B" w:rsidRDefault="00FD0E3B" w:rsidP="00FD0E3B">
            <w:pPr>
              <w:ind w:firstLine="0"/>
            </w:pPr>
            <w:r>
              <w:t>Thayer</w:t>
            </w:r>
          </w:p>
        </w:tc>
        <w:tc>
          <w:tcPr>
            <w:tcW w:w="2179" w:type="dxa"/>
            <w:shd w:val="clear" w:color="auto" w:fill="auto"/>
          </w:tcPr>
          <w:p w:rsidR="00FD0E3B" w:rsidRPr="00FD0E3B" w:rsidRDefault="00FD0E3B" w:rsidP="00FD0E3B">
            <w:pPr>
              <w:ind w:firstLine="0"/>
            </w:pPr>
            <w:r>
              <w:t>Tinkler</w:t>
            </w:r>
          </w:p>
        </w:tc>
        <w:tc>
          <w:tcPr>
            <w:tcW w:w="2180" w:type="dxa"/>
            <w:shd w:val="clear" w:color="auto" w:fill="auto"/>
          </w:tcPr>
          <w:p w:rsidR="00FD0E3B" w:rsidRPr="00FD0E3B" w:rsidRDefault="00FD0E3B" w:rsidP="00FD0E3B">
            <w:pPr>
              <w:ind w:firstLine="0"/>
            </w:pPr>
            <w:r>
              <w:t>Toole</w:t>
            </w:r>
          </w:p>
        </w:tc>
      </w:tr>
      <w:tr w:rsidR="00FD0E3B" w:rsidRPr="00FD0E3B" w:rsidTr="00FD0E3B">
        <w:tc>
          <w:tcPr>
            <w:tcW w:w="2179" w:type="dxa"/>
            <w:shd w:val="clear" w:color="auto" w:fill="auto"/>
          </w:tcPr>
          <w:p w:rsidR="00FD0E3B" w:rsidRPr="00FD0E3B" w:rsidRDefault="00FD0E3B" w:rsidP="00FD0E3B">
            <w:pPr>
              <w:ind w:firstLine="0"/>
            </w:pPr>
            <w:r>
              <w:t>Weeks</w:t>
            </w:r>
          </w:p>
        </w:tc>
        <w:tc>
          <w:tcPr>
            <w:tcW w:w="2179" w:type="dxa"/>
            <w:shd w:val="clear" w:color="auto" w:fill="auto"/>
          </w:tcPr>
          <w:p w:rsidR="00FD0E3B" w:rsidRPr="00FD0E3B" w:rsidRDefault="00FD0E3B" w:rsidP="00FD0E3B">
            <w:pPr>
              <w:ind w:firstLine="0"/>
            </w:pPr>
            <w:r>
              <w:t>Whipper</w:t>
            </w:r>
          </w:p>
        </w:tc>
        <w:tc>
          <w:tcPr>
            <w:tcW w:w="2180" w:type="dxa"/>
            <w:shd w:val="clear" w:color="auto" w:fill="auto"/>
          </w:tcPr>
          <w:p w:rsidR="00FD0E3B" w:rsidRPr="00FD0E3B" w:rsidRDefault="00FD0E3B" w:rsidP="00FD0E3B">
            <w:pPr>
              <w:ind w:firstLine="0"/>
            </w:pPr>
            <w:r>
              <w:t>White</w:t>
            </w:r>
          </w:p>
        </w:tc>
      </w:tr>
      <w:tr w:rsidR="00FD0E3B" w:rsidRPr="00FD0E3B" w:rsidTr="00FD0E3B">
        <w:tc>
          <w:tcPr>
            <w:tcW w:w="2179" w:type="dxa"/>
            <w:shd w:val="clear" w:color="auto" w:fill="auto"/>
          </w:tcPr>
          <w:p w:rsidR="00FD0E3B" w:rsidRPr="00FD0E3B" w:rsidRDefault="00FD0E3B" w:rsidP="00FD0E3B">
            <w:pPr>
              <w:keepNext/>
              <w:ind w:firstLine="0"/>
            </w:pPr>
            <w:r>
              <w:t>Whitmire</w:t>
            </w:r>
          </w:p>
        </w:tc>
        <w:tc>
          <w:tcPr>
            <w:tcW w:w="2179" w:type="dxa"/>
            <w:shd w:val="clear" w:color="auto" w:fill="auto"/>
          </w:tcPr>
          <w:p w:rsidR="00FD0E3B" w:rsidRPr="00FD0E3B" w:rsidRDefault="00FD0E3B" w:rsidP="00FD0E3B">
            <w:pPr>
              <w:keepNext/>
              <w:ind w:firstLine="0"/>
            </w:pPr>
            <w:r>
              <w:t>Williams</w:t>
            </w:r>
          </w:p>
        </w:tc>
        <w:tc>
          <w:tcPr>
            <w:tcW w:w="2180" w:type="dxa"/>
            <w:shd w:val="clear" w:color="auto" w:fill="auto"/>
          </w:tcPr>
          <w:p w:rsidR="00FD0E3B" w:rsidRPr="00FD0E3B" w:rsidRDefault="00FD0E3B" w:rsidP="00FD0E3B">
            <w:pPr>
              <w:keepNext/>
              <w:ind w:firstLine="0"/>
            </w:pPr>
            <w:r>
              <w:t>Willis</w:t>
            </w:r>
          </w:p>
        </w:tc>
      </w:tr>
      <w:tr w:rsidR="00FD0E3B" w:rsidRPr="00FD0E3B" w:rsidTr="00FD0E3B">
        <w:tc>
          <w:tcPr>
            <w:tcW w:w="2179" w:type="dxa"/>
            <w:shd w:val="clear" w:color="auto" w:fill="auto"/>
          </w:tcPr>
          <w:p w:rsidR="00FD0E3B" w:rsidRPr="00FD0E3B" w:rsidRDefault="00FD0E3B" w:rsidP="00FD0E3B">
            <w:pPr>
              <w:keepNext/>
              <w:ind w:firstLine="0"/>
            </w:pPr>
            <w:r>
              <w:t>Yow</w:t>
            </w:r>
          </w:p>
        </w:tc>
        <w:tc>
          <w:tcPr>
            <w:tcW w:w="2179" w:type="dxa"/>
            <w:shd w:val="clear" w:color="auto" w:fill="auto"/>
          </w:tcPr>
          <w:p w:rsidR="00FD0E3B" w:rsidRPr="00FD0E3B" w:rsidRDefault="00FD0E3B" w:rsidP="00FD0E3B">
            <w:pPr>
              <w:keepNext/>
              <w:ind w:firstLine="0"/>
            </w:pPr>
          </w:p>
        </w:tc>
        <w:tc>
          <w:tcPr>
            <w:tcW w:w="2180" w:type="dxa"/>
            <w:shd w:val="clear" w:color="auto" w:fill="auto"/>
          </w:tcPr>
          <w:p w:rsidR="00FD0E3B" w:rsidRPr="00FD0E3B" w:rsidRDefault="00FD0E3B" w:rsidP="00FD0E3B">
            <w:pPr>
              <w:keepNext/>
              <w:ind w:firstLine="0"/>
            </w:pPr>
          </w:p>
        </w:tc>
      </w:tr>
    </w:tbl>
    <w:p w:rsidR="00FD0E3B" w:rsidRDefault="00FD0E3B" w:rsidP="00FD0E3B"/>
    <w:p w:rsidR="00FD0E3B" w:rsidRDefault="00FD0E3B" w:rsidP="00FD0E3B">
      <w:pPr>
        <w:jc w:val="center"/>
        <w:rPr>
          <w:b/>
        </w:rPr>
      </w:pPr>
      <w:r w:rsidRPr="00FD0E3B">
        <w:rPr>
          <w:b/>
        </w:rPr>
        <w:t>Total--103</w:t>
      </w:r>
    </w:p>
    <w:p w:rsidR="00FD0E3B" w:rsidRDefault="00FD0E3B" w:rsidP="00FD0E3B">
      <w:pPr>
        <w:jc w:val="center"/>
        <w:rPr>
          <w:b/>
        </w:rPr>
      </w:pPr>
    </w:p>
    <w:p w:rsidR="00E901E3" w:rsidRDefault="00E901E3">
      <w:pPr>
        <w:ind w:firstLine="0"/>
        <w:jc w:val="left"/>
      </w:pPr>
      <w:r>
        <w:br w:type="page"/>
      </w:r>
    </w:p>
    <w:p w:rsidR="00FD0E3B" w:rsidRDefault="00FD0E3B" w:rsidP="00FD0E3B">
      <w:pPr>
        <w:ind w:firstLine="0"/>
      </w:pPr>
      <w:r w:rsidRPr="00FD0E3B">
        <w:t xml:space="preserve"> </w:t>
      </w:r>
      <w:r>
        <w:t>Those who voted in the negative are:</w:t>
      </w:r>
    </w:p>
    <w:p w:rsidR="00FD0E3B" w:rsidRDefault="00FD0E3B" w:rsidP="00FD0E3B"/>
    <w:p w:rsidR="00FD0E3B" w:rsidRDefault="00FD0E3B" w:rsidP="00FD0E3B">
      <w:pPr>
        <w:jc w:val="center"/>
        <w:rPr>
          <w:b/>
        </w:rPr>
      </w:pPr>
      <w:r w:rsidRPr="00FD0E3B">
        <w:rPr>
          <w:b/>
        </w:rPr>
        <w:t>Total--0</w:t>
      </w:r>
    </w:p>
    <w:p w:rsidR="00FD0E3B" w:rsidRDefault="00FD0E3B" w:rsidP="00FD0E3B">
      <w:pPr>
        <w:jc w:val="center"/>
        <w:rPr>
          <w:b/>
        </w:rPr>
      </w:pPr>
    </w:p>
    <w:p w:rsidR="00FD0E3B" w:rsidRDefault="00FD0E3B" w:rsidP="00FD0E3B">
      <w:r>
        <w:t>The Senate Amendments were agreed to, and the Bill having received three readings in both Houses, it was ordered that the title be changed to that of an Act, and that it be enrolled for ratification.</w:t>
      </w:r>
    </w:p>
    <w:p w:rsidR="00FD0E3B" w:rsidRDefault="00FD0E3B" w:rsidP="00FD0E3B"/>
    <w:p w:rsidR="00FD0E3B" w:rsidRDefault="00FD0E3B" w:rsidP="00FD0E3B">
      <w:pPr>
        <w:keepNext/>
        <w:jc w:val="center"/>
        <w:rPr>
          <w:b/>
        </w:rPr>
      </w:pPr>
      <w:r w:rsidRPr="00FD0E3B">
        <w:rPr>
          <w:b/>
        </w:rPr>
        <w:t>H. 5002--SENATE AMENDMENTS AMENDED AND RETURNED TO THE SENATE</w:t>
      </w:r>
    </w:p>
    <w:p w:rsidR="00FD0E3B" w:rsidRDefault="00FD0E3B" w:rsidP="00FD0E3B">
      <w:r>
        <w:t xml:space="preserve">The Senate Amendments to the following Joint Resolution were taken up for consideration: </w:t>
      </w:r>
    </w:p>
    <w:p w:rsidR="00FD0E3B" w:rsidRDefault="00FD0E3B" w:rsidP="00FD0E3B">
      <w:bookmarkStart w:id="68" w:name="include_clip_start_163"/>
      <w:bookmarkEnd w:id="68"/>
    </w:p>
    <w:p w:rsidR="00FD0E3B" w:rsidRDefault="00FD0E3B" w:rsidP="00FD0E3B">
      <w:r>
        <w:t>H. 5002 -- Ways and Means Committee: A JOINT RESOLUTION TO APPROPRIATE MONIES FROM THE CAPITAL RESERVE FUND FOR FISCAL YEAR 2015-2016, AND TO ALLOW UNEXPENDED FUNDS APPROPRIATED TO BE CARRIED FORWARD TO SUCCEEDING FISCAL YEARS AND EXPENDED FOR THE SAME PURPOSES.</w:t>
      </w:r>
    </w:p>
    <w:p w:rsidR="00FD0E3B" w:rsidRDefault="00FD0E3B" w:rsidP="00FD0E3B"/>
    <w:p w:rsidR="00FD0E3B" w:rsidRPr="00A3358D" w:rsidRDefault="00FD0E3B" w:rsidP="00FD0E3B">
      <w:pPr>
        <w:widowControl w:val="0"/>
        <w:rPr>
          <w:snapToGrid w:val="0"/>
        </w:rPr>
      </w:pPr>
      <w:bookmarkStart w:id="69" w:name="Mark1"/>
      <w:bookmarkEnd w:id="69"/>
      <w:r w:rsidRPr="00A3358D">
        <w:rPr>
          <w:snapToGrid w:val="0"/>
        </w:rPr>
        <w:t>Reps. WHITE, BINGHAM, HERBKERSMAN, LIMEHOUSE, MERRILL, PITTS, SIMRILL, G.</w:t>
      </w:r>
      <w:r w:rsidR="00E901E3">
        <w:rPr>
          <w:snapToGrid w:val="0"/>
        </w:rPr>
        <w:t xml:space="preserve"> </w:t>
      </w:r>
      <w:r w:rsidRPr="00A3358D">
        <w:rPr>
          <w:snapToGrid w:val="0"/>
        </w:rPr>
        <w:t>M. SMITH and WHITMIRE proposed the following Amendment No. </w:t>
      </w:r>
      <w:bookmarkStart w:id="70" w:name="AmendNo"/>
      <w:bookmarkEnd w:id="70"/>
      <w:r w:rsidRPr="00A3358D">
        <w:rPr>
          <w:snapToGrid w:val="0"/>
        </w:rPr>
        <w:t>1A, which was adopted:</w:t>
      </w:r>
    </w:p>
    <w:p w:rsidR="00FD0E3B" w:rsidRPr="00A3358D" w:rsidRDefault="00FD0E3B" w:rsidP="00FD0E3B">
      <w:pPr>
        <w:widowControl w:val="0"/>
        <w:rPr>
          <w:snapToGrid w:val="0"/>
        </w:rPr>
      </w:pPr>
      <w:r w:rsidRPr="00A3358D">
        <w:rPr>
          <w:snapToGrid w:val="0"/>
        </w:rPr>
        <w:t xml:space="preserve">Amend the joint resolution, as and if amended, </w:t>
      </w:r>
      <w:bookmarkStart w:id="71" w:name="WHICHPART"/>
      <w:bookmarkEnd w:id="71"/>
      <w:r w:rsidRPr="00A3358D">
        <w:rPr>
          <w:snapToGrid w:val="0"/>
        </w:rPr>
        <w:t>by striking all after the enacting words and inserting:</w:t>
      </w:r>
    </w:p>
    <w:p w:rsidR="00FD0E3B" w:rsidRPr="00A3358D" w:rsidRDefault="00FD0E3B" w:rsidP="00FD0E3B">
      <w:pPr>
        <w:widowControl w:val="0"/>
        <w:rPr>
          <w:snapToGrid w:val="0"/>
        </w:rPr>
      </w:pPr>
      <w:r w:rsidRPr="00A3358D">
        <w:rPr>
          <w:snapToGrid w:val="0"/>
        </w:rPr>
        <w:t xml:space="preserve">/   </w:t>
      </w:r>
      <w:r w:rsidRPr="00A3358D">
        <w:rPr>
          <w:szCs w:val="36"/>
        </w:rPr>
        <w:t>SECTION</w:t>
      </w:r>
      <w:r w:rsidRPr="00A3358D">
        <w:rPr>
          <w:szCs w:val="36"/>
        </w:rPr>
        <w:tab/>
        <w:t>1.</w:t>
      </w:r>
      <w:r w:rsidRPr="00A3358D">
        <w:rPr>
          <w:szCs w:val="36"/>
        </w:rPr>
        <w:tab/>
        <w:t>In accordance with the provisions of Section 36(B)(2) and (3), Article III, Constitution of South Carolina, 1895, and Section 11</w:t>
      </w:r>
      <w:r w:rsidRPr="00A3358D">
        <w:rPr>
          <w:szCs w:val="36"/>
        </w:rPr>
        <w:noBreakHyphen/>
        <w:t>11</w:t>
      </w:r>
      <w:r w:rsidRPr="00A3358D">
        <w:rPr>
          <w:szCs w:val="36"/>
        </w:rPr>
        <w:noBreakHyphen/>
        <w:t>320(C) and (D) of the 1976 Code, there is appropriated from the monies available in the Capital Reserve Fund for Fiscal Year 2015</w:t>
      </w:r>
      <w:r w:rsidRPr="00A3358D">
        <w:rPr>
          <w:szCs w:val="36"/>
        </w:rPr>
        <w:noBreakHyphen/>
        <w:t>2016 the following amounts:</w:t>
      </w:r>
    </w:p>
    <w:p w:rsidR="00FD0E3B" w:rsidRPr="00A3358D" w:rsidRDefault="00FD0E3B" w:rsidP="00FD0E3B">
      <w:pPr>
        <w:rPr>
          <w:snapToGrid w:val="0"/>
          <w:szCs w:val="32"/>
        </w:rPr>
      </w:pPr>
      <w:r w:rsidRPr="00A3358D">
        <w:rPr>
          <w:snapToGrid w:val="0"/>
          <w:szCs w:val="32"/>
        </w:rPr>
        <w:t>(1)</w:t>
      </w:r>
      <w:r w:rsidRPr="00A3358D">
        <w:rPr>
          <w:snapToGrid w:val="0"/>
          <w:szCs w:val="32"/>
        </w:rPr>
        <w:tab/>
        <w:t xml:space="preserve">H630 </w:t>
      </w:r>
      <w:r w:rsidRPr="00A3358D">
        <w:rPr>
          <w:snapToGrid w:val="0"/>
          <w:szCs w:val="32"/>
        </w:rPr>
        <w:noBreakHyphen/>
        <w:t xml:space="preserve"> Department of Education</w:t>
      </w:r>
    </w:p>
    <w:p w:rsidR="00FD0E3B" w:rsidRPr="00A3358D" w:rsidRDefault="00FD0E3B" w:rsidP="00FD0E3B">
      <w:pPr>
        <w:rPr>
          <w:snapToGrid w:val="0"/>
          <w:szCs w:val="32"/>
        </w:rPr>
      </w:pPr>
      <w:r w:rsidRPr="00A3358D">
        <w:rPr>
          <w:snapToGrid w:val="0"/>
          <w:szCs w:val="32"/>
        </w:rPr>
        <w:tab/>
      </w:r>
      <w:r w:rsidRPr="00A3358D">
        <w:rPr>
          <w:snapToGrid w:val="0"/>
          <w:szCs w:val="32"/>
        </w:rPr>
        <w:tab/>
        <w:t>School Bus Lease or Purchase</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7,446,779</w:t>
      </w:r>
    </w:p>
    <w:p w:rsidR="00FD0E3B" w:rsidRPr="00A3358D" w:rsidRDefault="00FD0E3B" w:rsidP="00FD0E3B">
      <w:pPr>
        <w:rPr>
          <w:snapToGrid w:val="0"/>
          <w:szCs w:val="32"/>
        </w:rPr>
      </w:pPr>
      <w:r w:rsidRPr="00A3358D">
        <w:rPr>
          <w:snapToGrid w:val="0"/>
          <w:szCs w:val="32"/>
        </w:rPr>
        <w:t>(2)</w:t>
      </w:r>
      <w:r w:rsidRPr="00A3358D">
        <w:rPr>
          <w:snapToGrid w:val="0"/>
          <w:szCs w:val="32"/>
        </w:rPr>
        <w:tab/>
        <w:t xml:space="preserve">E240 </w:t>
      </w:r>
      <w:r w:rsidRPr="00A3358D">
        <w:rPr>
          <w:snapToGrid w:val="0"/>
          <w:szCs w:val="32"/>
        </w:rPr>
        <w:noBreakHyphen/>
        <w:t xml:space="preserve"> Office of Adjutant General</w:t>
      </w:r>
      <w:r w:rsidRPr="00A3358D">
        <w:rPr>
          <w:snapToGrid w:val="0"/>
          <w:szCs w:val="32"/>
        </w:rPr>
        <w:tab/>
      </w:r>
    </w:p>
    <w:p w:rsidR="00FD0E3B" w:rsidRPr="00A3358D" w:rsidRDefault="00FD0E3B" w:rsidP="00FD0E3B">
      <w:pPr>
        <w:rPr>
          <w:snapToGrid w:val="0"/>
          <w:szCs w:val="32"/>
        </w:rPr>
      </w:pPr>
      <w:r w:rsidRPr="00A3358D">
        <w:rPr>
          <w:snapToGrid w:val="0"/>
          <w:szCs w:val="32"/>
        </w:rPr>
        <w:tab/>
      </w:r>
      <w:r w:rsidRPr="00A3358D">
        <w:rPr>
          <w:snapToGrid w:val="0"/>
          <w:szCs w:val="32"/>
        </w:rPr>
        <w:tab/>
        <w:t>Armory Revitalization</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5,000,000</w:t>
      </w:r>
    </w:p>
    <w:p w:rsidR="00FD0E3B" w:rsidRPr="00A3358D" w:rsidRDefault="00FD0E3B" w:rsidP="00FD0E3B">
      <w:pPr>
        <w:rPr>
          <w:snapToGrid w:val="0"/>
          <w:szCs w:val="32"/>
        </w:rPr>
      </w:pPr>
      <w:r w:rsidRPr="00A3358D">
        <w:rPr>
          <w:snapToGrid w:val="0"/>
          <w:szCs w:val="32"/>
        </w:rPr>
        <w:t>(3)</w:t>
      </w:r>
      <w:r w:rsidRPr="00A3358D">
        <w:rPr>
          <w:snapToGrid w:val="0"/>
          <w:szCs w:val="32"/>
        </w:rPr>
        <w:tab/>
        <w:t xml:space="preserve">D500 </w:t>
      </w:r>
      <w:r w:rsidRPr="00A3358D">
        <w:rPr>
          <w:snapToGrid w:val="0"/>
          <w:szCs w:val="32"/>
        </w:rPr>
        <w:noBreakHyphen/>
        <w:t xml:space="preserve"> Department of Administration</w:t>
      </w:r>
    </w:p>
    <w:p w:rsidR="00FD0E3B" w:rsidRPr="00A3358D" w:rsidRDefault="00FD0E3B" w:rsidP="00FD0E3B">
      <w:pPr>
        <w:rPr>
          <w:snapToGrid w:val="0"/>
          <w:szCs w:val="32"/>
        </w:rPr>
      </w:pPr>
      <w:r w:rsidRPr="00A3358D">
        <w:rPr>
          <w:snapToGrid w:val="0"/>
          <w:szCs w:val="32"/>
        </w:rPr>
        <w:tab/>
      </w:r>
      <w:r w:rsidRPr="00A3358D">
        <w:rPr>
          <w:snapToGrid w:val="0"/>
          <w:szCs w:val="32"/>
        </w:rPr>
        <w:tab/>
        <w:t>IT Disaster Recovery Plan</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5,595,000</w:t>
      </w:r>
    </w:p>
    <w:p w:rsidR="00FD0E3B" w:rsidRPr="00A3358D" w:rsidRDefault="00FD0E3B" w:rsidP="00FD0E3B">
      <w:pPr>
        <w:rPr>
          <w:snapToGrid w:val="0"/>
          <w:szCs w:val="32"/>
        </w:rPr>
      </w:pPr>
      <w:r w:rsidRPr="00A3358D">
        <w:rPr>
          <w:snapToGrid w:val="0"/>
          <w:szCs w:val="32"/>
        </w:rPr>
        <w:t>(4)</w:t>
      </w:r>
      <w:r w:rsidRPr="00A3358D">
        <w:rPr>
          <w:snapToGrid w:val="0"/>
          <w:szCs w:val="32"/>
        </w:rPr>
        <w:tab/>
        <w:t xml:space="preserve">H630 </w:t>
      </w:r>
      <w:r w:rsidRPr="00A3358D">
        <w:rPr>
          <w:snapToGrid w:val="0"/>
          <w:szCs w:val="32"/>
        </w:rPr>
        <w:noBreakHyphen/>
        <w:t xml:space="preserve"> Department of Education</w:t>
      </w:r>
    </w:p>
    <w:p w:rsidR="00FD0E3B" w:rsidRPr="00A3358D" w:rsidRDefault="00FD0E3B" w:rsidP="00FD0E3B">
      <w:pPr>
        <w:rPr>
          <w:snapToGrid w:val="0"/>
          <w:szCs w:val="32"/>
        </w:rPr>
      </w:pPr>
      <w:r w:rsidRPr="00A3358D">
        <w:rPr>
          <w:snapToGrid w:val="0"/>
          <w:szCs w:val="32"/>
        </w:rPr>
        <w:tab/>
      </w:r>
      <w:r w:rsidRPr="00A3358D">
        <w:rPr>
          <w:snapToGrid w:val="0"/>
          <w:szCs w:val="32"/>
        </w:rPr>
        <w:tab/>
        <w:t>Governor’s School for the Arts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and the Humanities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Fire Protection System Upgrade</w:t>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50,000</w:t>
      </w:r>
    </w:p>
    <w:p w:rsidR="00FD0E3B" w:rsidRPr="00A3358D" w:rsidRDefault="00FD0E3B" w:rsidP="00FD0E3B">
      <w:pPr>
        <w:rPr>
          <w:snapToGrid w:val="0"/>
          <w:szCs w:val="32"/>
        </w:rPr>
      </w:pPr>
      <w:r w:rsidRPr="00A3358D">
        <w:rPr>
          <w:snapToGrid w:val="0"/>
          <w:szCs w:val="32"/>
        </w:rPr>
        <w:t>(5)</w:t>
      </w:r>
      <w:r w:rsidRPr="00A3358D">
        <w:rPr>
          <w:snapToGrid w:val="0"/>
          <w:szCs w:val="32"/>
        </w:rPr>
        <w:tab/>
        <w:t xml:space="preserve">H630 </w:t>
      </w:r>
      <w:r w:rsidRPr="00A3358D">
        <w:rPr>
          <w:snapToGrid w:val="0"/>
          <w:szCs w:val="32"/>
        </w:rPr>
        <w:noBreakHyphen/>
        <w:t xml:space="preserve"> Department of Education</w:t>
      </w:r>
    </w:p>
    <w:p w:rsidR="00FD0E3B" w:rsidRPr="00A3358D" w:rsidRDefault="00FD0E3B" w:rsidP="00FD0E3B">
      <w:pPr>
        <w:rPr>
          <w:snapToGrid w:val="0"/>
          <w:szCs w:val="32"/>
        </w:rPr>
      </w:pPr>
      <w:r w:rsidRPr="00A3358D">
        <w:rPr>
          <w:snapToGrid w:val="0"/>
          <w:szCs w:val="32"/>
        </w:rPr>
        <w:tab/>
      </w:r>
      <w:r w:rsidRPr="00A3358D">
        <w:rPr>
          <w:snapToGrid w:val="0"/>
          <w:szCs w:val="32"/>
        </w:rPr>
        <w:tab/>
        <w:t>Governor’s School for the Arts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and the Humanities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Music Building Addition</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4,310,000</w:t>
      </w:r>
    </w:p>
    <w:p w:rsidR="00FD0E3B" w:rsidRPr="00A3358D" w:rsidRDefault="00FD0E3B" w:rsidP="00FD0E3B">
      <w:pPr>
        <w:rPr>
          <w:snapToGrid w:val="0"/>
          <w:szCs w:val="32"/>
        </w:rPr>
      </w:pPr>
      <w:r w:rsidRPr="00A3358D">
        <w:rPr>
          <w:snapToGrid w:val="0"/>
          <w:szCs w:val="32"/>
        </w:rPr>
        <w:t>(6)</w:t>
      </w:r>
      <w:r w:rsidRPr="00A3358D">
        <w:rPr>
          <w:snapToGrid w:val="0"/>
          <w:szCs w:val="32"/>
        </w:rPr>
        <w:tab/>
        <w:t xml:space="preserve">H630 </w:t>
      </w:r>
      <w:r w:rsidRPr="00A3358D">
        <w:rPr>
          <w:snapToGrid w:val="0"/>
          <w:szCs w:val="32"/>
        </w:rPr>
        <w:noBreakHyphen/>
        <w:t xml:space="preserve"> Department of Education</w:t>
      </w:r>
    </w:p>
    <w:p w:rsidR="00FD0E3B" w:rsidRPr="00A3358D" w:rsidRDefault="00FD0E3B" w:rsidP="00FD0E3B">
      <w:pPr>
        <w:rPr>
          <w:snapToGrid w:val="0"/>
          <w:szCs w:val="32"/>
        </w:rPr>
      </w:pPr>
      <w:r w:rsidRPr="00A3358D">
        <w:rPr>
          <w:snapToGrid w:val="0"/>
          <w:szCs w:val="32"/>
        </w:rPr>
        <w:tab/>
      </w:r>
      <w:r w:rsidRPr="00A3358D">
        <w:rPr>
          <w:snapToGrid w:val="0"/>
          <w:szCs w:val="32"/>
        </w:rPr>
        <w:tab/>
        <w:t>Governor’s School for the Arts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and the Humanities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Mobile Computing Device</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85,000</w:t>
      </w:r>
    </w:p>
    <w:p w:rsidR="00FD0E3B" w:rsidRPr="00A3358D" w:rsidRDefault="00FD0E3B" w:rsidP="00FD0E3B">
      <w:pPr>
        <w:rPr>
          <w:snapToGrid w:val="0"/>
          <w:szCs w:val="32"/>
        </w:rPr>
      </w:pPr>
      <w:r w:rsidRPr="00A3358D">
        <w:rPr>
          <w:snapToGrid w:val="0"/>
          <w:szCs w:val="32"/>
        </w:rPr>
        <w:t>(7)</w:t>
      </w:r>
      <w:r w:rsidRPr="00A3358D">
        <w:rPr>
          <w:snapToGrid w:val="0"/>
          <w:szCs w:val="32"/>
        </w:rPr>
        <w:tab/>
        <w:t xml:space="preserve">H630 </w:t>
      </w:r>
      <w:r w:rsidRPr="00A3358D">
        <w:rPr>
          <w:snapToGrid w:val="0"/>
          <w:szCs w:val="32"/>
        </w:rPr>
        <w:noBreakHyphen/>
        <w:t xml:space="preserve"> Department of Education</w:t>
      </w:r>
    </w:p>
    <w:p w:rsidR="00FD0E3B" w:rsidRPr="00A3358D" w:rsidRDefault="00FD0E3B" w:rsidP="00FD0E3B">
      <w:pPr>
        <w:rPr>
          <w:snapToGrid w:val="0"/>
          <w:szCs w:val="32"/>
        </w:rPr>
      </w:pPr>
      <w:r w:rsidRPr="00A3358D">
        <w:rPr>
          <w:snapToGrid w:val="0"/>
          <w:szCs w:val="32"/>
        </w:rPr>
        <w:tab/>
      </w:r>
      <w:r w:rsidRPr="00A3358D">
        <w:rPr>
          <w:snapToGrid w:val="0"/>
          <w:szCs w:val="32"/>
        </w:rPr>
        <w:tab/>
        <w:t>Governor’s School for Science</w:t>
      </w:r>
    </w:p>
    <w:p w:rsidR="00FD0E3B" w:rsidRPr="00A3358D" w:rsidRDefault="00FD0E3B" w:rsidP="00FD0E3B">
      <w:pPr>
        <w:keepNext/>
        <w:rPr>
          <w:snapToGrid w:val="0"/>
          <w:szCs w:val="32"/>
        </w:rPr>
      </w:pPr>
      <w:r w:rsidRPr="00A3358D">
        <w:rPr>
          <w:snapToGrid w:val="0"/>
          <w:szCs w:val="32"/>
        </w:rPr>
        <w:tab/>
      </w:r>
      <w:r w:rsidRPr="00A3358D">
        <w:rPr>
          <w:snapToGrid w:val="0"/>
          <w:szCs w:val="32"/>
        </w:rPr>
        <w:tab/>
      </w:r>
      <w:r w:rsidRPr="00A3358D">
        <w:rPr>
          <w:snapToGrid w:val="0"/>
          <w:szCs w:val="32"/>
        </w:rPr>
        <w:tab/>
        <w:t>and Mathematics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Campus Addition</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471,900</w:t>
      </w:r>
    </w:p>
    <w:p w:rsidR="00FD0E3B" w:rsidRPr="00A3358D" w:rsidRDefault="00FD0E3B" w:rsidP="00FD0E3B">
      <w:pPr>
        <w:rPr>
          <w:snapToGrid w:val="0"/>
          <w:szCs w:val="32"/>
        </w:rPr>
      </w:pPr>
      <w:r w:rsidRPr="00A3358D">
        <w:rPr>
          <w:snapToGrid w:val="0"/>
          <w:szCs w:val="32"/>
        </w:rPr>
        <w:t>(8)</w:t>
      </w:r>
      <w:r w:rsidRPr="00A3358D">
        <w:rPr>
          <w:snapToGrid w:val="0"/>
          <w:szCs w:val="32"/>
        </w:rPr>
        <w:tab/>
        <w:t xml:space="preserve">H630 </w:t>
      </w:r>
      <w:r w:rsidRPr="00A3358D">
        <w:rPr>
          <w:snapToGrid w:val="0"/>
          <w:szCs w:val="32"/>
        </w:rPr>
        <w:noBreakHyphen/>
        <w:t xml:space="preserve"> Department of Education</w:t>
      </w:r>
    </w:p>
    <w:p w:rsidR="00FD0E3B" w:rsidRPr="00A3358D" w:rsidRDefault="00FD0E3B" w:rsidP="00FD0E3B">
      <w:pPr>
        <w:rPr>
          <w:snapToGrid w:val="0"/>
          <w:szCs w:val="32"/>
        </w:rPr>
      </w:pPr>
      <w:r w:rsidRPr="00A3358D">
        <w:rPr>
          <w:snapToGrid w:val="0"/>
          <w:szCs w:val="32"/>
        </w:rPr>
        <w:tab/>
      </w:r>
      <w:r w:rsidRPr="00A3358D">
        <w:rPr>
          <w:snapToGrid w:val="0"/>
          <w:szCs w:val="32"/>
        </w:rPr>
        <w:tab/>
        <w:t>Statewide Facilities Assessment</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1,500,000</w:t>
      </w:r>
    </w:p>
    <w:p w:rsidR="00FD0E3B" w:rsidRPr="00A3358D" w:rsidRDefault="00FD0E3B" w:rsidP="00FD0E3B">
      <w:pPr>
        <w:rPr>
          <w:snapToGrid w:val="0"/>
          <w:szCs w:val="32"/>
        </w:rPr>
      </w:pPr>
      <w:r w:rsidRPr="00A3358D">
        <w:rPr>
          <w:snapToGrid w:val="0"/>
          <w:szCs w:val="32"/>
        </w:rPr>
        <w:t>(9)</w:t>
      </w:r>
      <w:r w:rsidRPr="00A3358D">
        <w:rPr>
          <w:snapToGrid w:val="0"/>
          <w:szCs w:val="32"/>
        </w:rPr>
        <w:tab/>
        <w:t xml:space="preserve">H710 </w:t>
      </w:r>
      <w:r w:rsidRPr="00A3358D">
        <w:rPr>
          <w:snapToGrid w:val="0"/>
          <w:szCs w:val="32"/>
        </w:rPr>
        <w:noBreakHyphen/>
        <w:t xml:space="preserve"> Wil Lou Gray Opportunity School</w:t>
      </w:r>
    </w:p>
    <w:p w:rsidR="00FD0E3B" w:rsidRPr="00A3358D" w:rsidRDefault="00FD0E3B" w:rsidP="00FD0E3B">
      <w:pPr>
        <w:rPr>
          <w:snapToGrid w:val="0"/>
          <w:szCs w:val="32"/>
        </w:rPr>
      </w:pPr>
      <w:r w:rsidRPr="00A3358D">
        <w:rPr>
          <w:snapToGrid w:val="0"/>
          <w:szCs w:val="32"/>
        </w:rPr>
        <w:tab/>
      </w:r>
      <w:r w:rsidRPr="00A3358D">
        <w:rPr>
          <w:snapToGrid w:val="0"/>
          <w:szCs w:val="32"/>
        </w:rPr>
        <w:tab/>
        <w:t>Cafeteria and Shower Renovations</w:t>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500,000</w:t>
      </w:r>
    </w:p>
    <w:p w:rsidR="00FD0E3B" w:rsidRPr="00A3358D" w:rsidRDefault="00FD0E3B" w:rsidP="00FD0E3B">
      <w:pPr>
        <w:rPr>
          <w:snapToGrid w:val="0"/>
          <w:szCs w:val="32"/>
        </w:rPr>
      </w:pPr>
      <w:r w:rsidRPr="00A3358D">
        <w:rPr>
          <w:snapToGrid w:val="0"/>
          <w:szCs w:val="32"/>
        </w:rPr>
        <w:t>(10)</w:t>
      </w:r>
      <w:r w:rsidRPr="00A3358D">
        <w:rPr>
          <w:snapToGrid w:val="0"/>
          <w:szCs w:val="32"/>
        </w:rPr>
        <w:tab/>
        <w:t xml:space="preserve">H240 </w:t>
      </w:r>
      <w:r w:rsidRPr="00A3358D">
        <w:rPr>
          <w:snapToGrid w:val="0"/>
          <w:szCs w:val="32"/>
        </w:rPr>
        <w:noBreakHyphen/>
        <w:t xml:space="preserve"> South Carolina State University</w:t>
      </w:r>
    </w:p>
    <w:p w:rsidR="00FD0E3B" w:rsidRPr="00A3358D" w:rsidRDefault="00FD0E3B" w:rsidP="00FD0E3B">
      <w:pPr>
        <w:rPr>
          <w:snapToGrid w:val="0"/>
          <w:szCs w:val="32"/>
        </w:rPr>
      </w:pPr>
      <w:r w:rsidRPr="00A3358D">
        <w:rPr>
          <w:snapToGrid w:val="0"/>
          <w:szCs w:val="32"/>
        </w:rPr>
        <w:tab/>
      </w:r>
      <w:r w:rsidRPr="00A3358D">
        <w:rPr>
          <w:snapToGrid w:val="0"/>
          <w:szCs w:val="32"/>
        </w:rPr>
        <w:tab/>
        <w:t>Debt Payment</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4,600,000</w:t>
      </w:r>
    </w:p>
    <w:p w:rsidR="00FD0E3B" w:rsidRPr="00A3358D" w:rsidRDefault="00FD0E3B" w:rsidP="00FD0E3B">
      <w:pPr>
        <w:rPr>
          <w:snapToGrid w:val="0"/>
          <w:szCs w:val="32"/>
        </w:rPr>
      </w:pPr>
      <w:r w:rsidRPr="00A3358D">
        <w:rPr>
          <w:snapToGrid w:val="0"/>
          <w:szCs w:val="32"/>
        </w:rPr>
        <w:t>(11)</w:t>
      </w:r>
      <w:r w:rsidRPr="00A3358D">
        <w:rPr>
          <w:snapToGrid w:val="0"/>
          <w:szCs w:val="32"/>
        </w:rPr>
        <w:tab/>
        <w:t xml:space="preserve">H270 </w:t>
      </w:r>
      <w:r w:rsidRPr="00A3358D">
        <w:rPr>
          <w:snapToGrid w:val="0"/>
          <w:szCs w:val="32"/>
        </w:rPr>
        <w:noBreakHyphen/>
        <w:t xml:space="preserve"> University of South Carolina</w:t>
      </w:r>
    </w:p>
    <w:p w:rsidR="00FD0E3B" w:rsidRPr="00A3358D" w:rsidRDefault="00FD0E3B" w:rsidP="00FD0E3B">
      <w:pPr>
        <w:rPr>
          <w:snapToGrid w:val="0"/>
          <w:szCs w:val="32"/>
        </w:rPr>
      </w:pPr>
      <w:r w:rsidRPr="00A3358D">
        <w:rPr>
          <w:snapToGrid w:val="0"/>
          <w:szCs w:val="32"/>
        </w:rPr>
        <w:tab/>
      </w:r>
      <w:r w:rsidRPr="00A3358D">
        <w:rPr>
          <w:snapToGrid w:val="0"/>
          <w:szCs w:val="32"/>
        </w:rPr>
        <w:tab/>
        <w:t>Columbia Campus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Honors College Facility</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5,000,000</w:t>
      </w:r>
    </w:p>
    <w:p w:rsidR="00FD0E3B" w:rsidRPr="00A3358D" w:rsidRDefault="00FD0E3B" w:rsidP="00FD0E3B">
      <w:pPr>
        <w:rPr>
          <w:snapToGrid w:val="0"/>
          <w:szCs w:val="32"/>
        </w:rPr>
      </w:pPr>
      <w:r w:rsidRPr="00A3358D">
        <w:rPr>
          <w:snapToGrid w:val="0"/>
          <w:szCs w:val="32"/>
        </w:rPr>
        <w:t>(12)</w:t>
      </w:r>
      <w:r w:rsidRPr="00A3358D">
        <w:rPr>
          <w:snapToGrid w:val="0"/>
          <w:szCs w:val="32"/>
        </w:rPr>
        <w:tab/>
        <w:t xml:space="preserve">H390 </w:t>
      </w:r>
      <w:r w:rsidRPr="00A3358D">
        <w:rPr>
          <w:snapToGrid w:val="0"/>
          <w:szCs w:val="32"/>
        </w:rPr>
        <w:noBreakHyphen/>
        <w:t xml:space="preserve"> University of South Carolina</w:t>
      </w:r>
    </w:p>
    <w:p w:rsidR="00FD0E3B" w:rsidRPr="00A3358D" w:rsidRDefault="00FD0E3B" w:rsidP="00FD0E3B">
      <w:pPr>
        <w:rPr>
          <w:snapToGrid w:val="0"/>
          <w:szCs w:val="32"/>
        </w:rPr>
      </w:pPr>
      <w:r w:rsidRPr="00A3358D">
        <w:rPr>
          <w:snapToGrid w:val="0"/>
          <w:szCs w:val="32"/>
        </w:rPr>
        <w:tab/>
      </w:r>
      <w:r w:rsidRPr="00A3358D">
        <w:rPr>
          <w:snapToGrid w:val="0"/>
          <w:szCs w:val="32"/>
        </w:rPr>
        <w:tab/>
        <w:t>Sumter Campus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Science Building</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3,500,000</w:t>
      </w:r>
    </w:p>
    <w:p w:rsidR="00FD0E3B" w:rsidRPr="00A3358D" w:rsidRDefault="00FD0E3B" w:rsidP="00FD0E3B">
      <w:pPr>
        <w:rPr>
          <w:snapToGrid w:val="0"/>
          <w:szCs w:val="32"/>
        </w:rPr>
      </w:pPr>
      <w:r w:rsidRPr="00A3358D">
        <w:rPr>
          <w:snapToGrid w:val="0"/>
          <w:szCs w:val="32"/>
        </w:rPr>
        <w:t>(13)</w:t>
      </w:r>
      <w:r w:rsidRPr="00A3358D">
        <w:rPr>
          <w:snapToGrid w:val="0"/>
          <w:szCs w:val="32"/>
        </w:rPr>
        <w:tab/>
        <w:t xml:space="preserve">H470 </w:t>
      </w:r>
      <w:r w:rsidRPr="00A3358D">
        <w:rPr>
          <w:snapToGrid w:val="0"/>
          <w:szCs w:val="32"/>
        </w:rPr>
        <w:noBreakHyphen/>
        <w:t xml:space="preserve"> Winthrop University</w:t>
      </w:r>
    </w:p>
    <w:p w:rsidR="00FD0E3B" w:rsidRPr="00A3358D" w:rsidRDefault="00FD0E3B" w:rsidP="00FD0E3B">
      <w:pPr>
        <w:rPr>
          <w:snapToGrid w:val="0"/>
          <w:szCs w:val="32"/>
        </w:rPr>
      </w:pPr>
      <w:r w:rsidRPr="00A3358D">
        <w:rPr>
          <w:snapToGrid w:val="0"/>
          <w:szCs w:val="32"/>
        </w:rPr>
        <w:tab/>
      </w:r>
      <w:r w:rsidRPr="00A3358D">
        <w:rPr>
          <w:snapToGrid w:val="0"/>
          <w:szCs w:val="32"/>
        </w:rPr>
        <w:tab/>
        <w:t xml:space="preserve">Music Conservatory/Byrnes </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Auditorium</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4,500,000</w:t>
      </w:r>
    </w:p>
    <w:p w:rsidR="00FD0E3B" w:rsidRPr="00A3358D" w:rsidRDefault="00FD0E3B" w:rsidP="00FD0E3B">
      <w:pPr>
        <w:rPr>
          <w:snapToGrid w:val="0"/>
          <w:szCs w:val="32"/>
        </w:rPr>
      </w:pPr>
      <w:r w:rsidRPr="00A3358D">
        <w:rPr>
          <w:snapToGrid w:val="0"/>
          <w:szCs w:val="32"/>
        </w:rPr>
        <w:t>(14)</w:t>
      </w:r>
      <w:r w:rsidRPr="00A3358D">
        <w:rPr>
          <w:snapToGrid w:val="0"/>
          <w:szCs w:val="32"/>
        </w:rPr>
        <w:tab/>
        <w:t xml:space="preserve">H510 </w:t>
      </w:r>
      <w:r w:rsidRPr="00A3358D">
        <w:rPr>
          <w:snapToGrid w:val="0"/>
          <w:szCs w:val="32"/>
        </w:rPr>
        <w:noBreakHyphen/>
        <w:t xml:space="preserve"> Medical University of South Carolina</w:t>
      </w:r>
    </w:p>
    <w:p w:rsidR="00FD0E3B" w:rsidRPr="00A3358D" w:rsidRDefault="00FD0E3B" w:rsidP="00FD0E3B">
      <w:pPr>
        <w:rPr>
          <w:snapToGrid w:val="0"/>
          <w:szCs w:val="32"/>
        </w:rPr>
      </w:pPr>
      <w:r w:rsidRPr="00A3358D">
        <w:rPr>
          <w:snapToGrid w:val="0"/>
          <w:szCs w:val="32"/>
        </w:rPr>
        <w:tab/>
      </w:r>
      <w:r w:rsidRPr="00A3358D">
        <w:rPr>
          <w:snapToGrid w:val="0"/>
          <w:szCs w:val="32"/>
        </w:rPr>
        <w:tab/>
        <w:t>MUSC Shawn Jenkins Children’s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Hospital Helipad</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750,000</w:t>
      </w:r>
    </w:p>
    <w:p w:rsidR="00FD0E3B" w:rsidRPr="00A3358D" w:rsidRDefault="00FD0E3B" w:rsidP="00FD0E3B">
      <w:pPr>
        <w:rPr>
          <w:snapToGrid w:val="0"/>
          <w:szCs w:val="32"/>
        </w:rPr>
      </w:pPr>
      <w:r w:rsidRPr="00A3358D">
        <w:rPr>
          <w:snapToGrid w:val="0"/>
          <w:szCs w:val="32"/>
        </w:rPr>
        <w:t>(15)</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Aiken Technical College Life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Science Building</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3,500,000</w:t>
      </w:r>
    </w:p>
    <w:p w:rsidR="00FD0E3B" w:rsidRPr="00A3358D" w:rsidRDefault="00FD0E3B" w:rsidP="00FD0E3B">
      <w:pPr>
        <w:rPr>
          <w:snapToGrid w:val="0"/>
          <w:szCs w:val="32"/>
        </w:rPr>
      </w:pPr>
      <w:r w:rsidRPr="00A3358D">
        <w:rPr>
          <w:snapToGrid w:val="0"/>
          <w:szCs w:val="32"/>
        </w:rPr>
        <w:t>(16)</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Central Carolina Technical College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Workforce Center</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10,000,000</w:t>
      </w:r>
    </w:p>
    <w:p w:rsidR="00FD0E3B" w:rsidRPr="00A3358D" w:rsidRDefault="00FD0E3B" w:rsidP="00FD0E3B">
      <w:pPr>
        <w:rPr>
          <w:snapToGrid w:val="0"/>
          <w:szCs w:val="32"/>
        </w:rPr>
      </w:pPr>
      <w:r w:rsidRPr="00A3358D">
        <w:rPr>
          <w:snapToGrid w:val="0"/>
          <w:szCs w:val="32"/>
        </w:rPr>
        <w:t>(17)</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Horry</w:t>
      </w:r>
      <w:r w:rsidRPr="00A3358D">
        <w:rPr>
          <w:snapToGrid w:val="0"/>
          <w:szCs w:val="32"/>
        </w:rPr>
        <w:noBreakHyphen/>
        <w:t>Georgetown Technical</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College Advanced Manufacturing</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t>Center</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3,500,000</w:t>
      </w:r>
    </w:p>
    <w:p w:rsidR="00FD0E3B" w:rsidRPr="00A3358D" w:rsidRDefault="00FD0E3B" w:rsidP="00FD0E3B">
      <w:pPr>
        <w:rPr>
          <w:snapToGrid w:val="0"/>
          <w:szCs w:val="32"/>
        </w:rPr>
      </w:pPr>
      <w:r w:rsidRPr="00A3358D">
        <w:rPr>
          <w:snapToGrid w:val="0"/>
          <w:szCs w:val="32"/>
        </w:rPr>
        <w:t>(18)</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 xml:space="preserve">Midlands Technical College </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Welding Center</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3,500,000</w:t>
      </w:r>
    </w:p>
    <w:p w:rsidR="00FD0E3B" w:rsidRPr="00A3358D" w:rsidRDefault="00FD0E3B" w:rsidP="00FD0E3B">
      <w:pPr>
        <w:rPr>
          <w:snapToGrid w:val="0"/>
          <w:szCs w:val="32"/>
        </w:rPr>
      </w:pPr>
      <w:r w:rsidRPr="00A3358D">
        <w:rPr>
          <w:snapToGrid w:val="0"/>
          <w:szCs w:val="32"/>
        </w:rPr>
        <w:t>(19)</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Orangeburg</w:t>
      </w:r>
      <w:r w:rsidRPr="00A3358D">
        <w:rPr>
          <w:snapToGrid w:val="0"/>
          <w:szCs w:val="32"/>
        </w:rPr>
        <w:noBreakHyphen/>
        <w:t>Calhoun Technical</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College Health Sciences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t>Nursing Building</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5,000,000</w:t>
      </w:r>
    </w:p>
    <w:p w:rsidR="00FD0E3B" w:rsidRPr="00A3358D" w:rsidRDefault="00FD0E3B" w:rsidP="00FD0E3B">
      <w:pPr>
        <w:rPr>
          <w:snapToGrid w:val="0"/>
          <w:szCs w:val="32"/>
        </w:rPr>
      </w:pPr>
      <w:r w:rsidRPr="00A3358D">
        <w:rPr>
          <w:snapToGrid w:val="0"/>
          <w:szCs w:val="32"/>
        </w:rPr>
        <w:t>(20)</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Technical College of the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Lowcountry New River Workforce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t>Development Center</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3,500,000</w:t>
      </w:r>
    </w:p>
    <w:p w:rsidR="00FD0E3B" w:rsidRPr="00A3358D" w:rsidRDefault="00FD0E3B" w:rsidP="00FD0E3B">
      <w:pPr>
        <w:rPr>
          <w:snapToGrid w:val="0"/>
          <w:szCs w:val="32"/>
        </w:rPr>
      </w:pPr>
      <w:r w:rsidRPr="00A3358D">
        <w:rPr>
          <w:snapToGrid w:val="0"/>
          <w:szCs w:val="32"/>
        </w:rPr>
        <w:t>(21)</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Tri</w:t>
      </w:r>
      <w:r w:rsidRPr="00A3358D">
        <w:rPr>
          <w:snapToGrid w:val="0"/>
          <w:szCs w:val="32"/>
        </w:rPr>
        <w:noBreakHyphen/>
        <w:t>County Technical College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Industrial Technology Center</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t>Phase V</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1,000,000</w:t>
      </w:r>
    </w:p>
    <w:p w:rsidR="00FD0E3B" w:rsidRPr="00A3358D" w:rsidRDefault="00FD0E3B" w:rsidP="00FD0E3B">
      <w:pPr>
        <w:rPr>
          <w:snapToGrid w:val="0"/>
          <w:szCs w:val="32"/>
        </w:rPr>
      </w:pPr>
      <w:r w:rsidRPr="00A3358D">
        <w:rPr>
          <w:snapToGrid w:val="0"/>
          <w:szCs w:val="32"/>
        </w:rPr>
        <w:t>(22)</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Tri</w:t>
      </w:r>
      <w:r w:rsidRPr="00A3358D">
        <w:rPr>
          <w:snapToGrid w:val="0"/>
          <w:szCs w:val="32"/>
        </w:rPr>
        <w:noBreakHyphen/>
        <w:t>County Technical College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Oconee Workforce Development</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t>Center</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4,000,000</w:t>
      </w:r>
    </w:p>
    <w:p w:rsidR="00FD0E3B" w:rsidRPr="00A3358D" w:rsidRDefault="00FD0E3B" w:rsidP="00FD0E3B">
      <w:pPr>
        <w:rPr>
          <w:snapToGrid w:val="0"/>
          <w:szCs w:val="32"/>
        </w:rPr>
      </w:pPr>
      <w:r w:rsidRPr="00A3358D">
        <w:rPr>
          <w:snapToGrid w:val="0"/>
          <w:szCs w:val="32"/>
        </w:rPr>
        <w:t>(23)</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Tri</w:t>
      </w:r>
      <w:r w:rsidRPr="00A3358D">
        <w:rPr>
          <w:snapToGrid w:val="0"/>
          <w:szCs w:val="32"/>
        </w:rPr>
        <w:noBreakHyphen/>
        <w:t>County Technical College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Central Plant</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1,000,000</w:t>
      </w:r>
    </w:p>
    <w:p w:rsidR="00FD0E3B" w:rsidRPr="00A3358D" w:rsidRDefault="00FD0E3B" w:rsidP="00FD0E3B">
      <w:pPr>
        <w:rPr>
          <w:snapToGrid w:val="0"/>
          <w:szCs w:val="32"/>
        </w:rPr>
      </w:pPr>
      <w:r w:rsidRPr="00A3358D">
        <w:rPr>
          <w:snapToGrid w:val="0"/>
          <w:szCs w:val="32"/>
        </w:rPr>
        <w:t>(24)</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Trident Technical College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Aeronautical Training Center</w:t>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16,000,000</w:t>
      </w:r>
    </w:p>
    <w:p w:rsidR="00FD0E3B" w:rsidRPr="00A3358D" w:rsidRDefault="00FD0E3B" w:rsidP="00FD0E3B">
      <w:pPr>
        <w:rPr>
          <w:snapToGrid w:val="0"/>
          <w:szCs w:val="32"/>
        </w:rPr>
      </w:pPr>
      <w:r w:rsidRPr="00A3358D">
        <w:rPr>
          <w:snapToGrid w:val="0"/>
          <w:szCs w:val="32"/>
        </w:rPr>
        <w:t>(25)</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Williamsburg Technical College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Science and Technology Building</w:t>
      </w:r>
      <w:r w:rsidRPr="00A3358D">
        <w:rPr>
          <w:snapToGrid w:val="0"/>
          <w:szCs w:val="32"/>
        </w:rPr>
        <w:tab/>
      </w:r>
      <w:r w:rsidRPr="00A3358D">
        <w:rPr>
          <w:snapToGrid w:val="0"/>
          <w:szCs w:val="32"/>
        </w:rPr>
        <w:tab/>
        <w:t>$</w:t>
      </w:r>
      <w:r w:rsidRPr="00A3358D">
        <w:rPr>
          <w:snapToGrid w:val="0"/>
          <w:szCs w:val="32"/>
        </w:rPr>
        <w:tab/>
        <w:t>3,500,000</w:t>
      </w:r>
    </w:p>
    <w:p w:rsidR="00FD0E3B" w:rsidRPr="00A3358D" w:rsidRDefault="00FD0E3B" w:rsidP="00FD0E3B">
      <w:pPr>
        <w:rPr>
          <w:snapToGrid w:val="0"/>
          <w:szCs w:val="32"/>
        </w:rPr>
      </w:pPr>
      <w:r w:rsidRPr="00A3358D">
        <w:rPr>
          <w:snapToGrid w:val="0"/>
          <w:szCs w:val="32"/>
        </w:rPr>
        <w:t>(26)</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York Technical College Health</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and Human Services Building</w:t>
      </w:r>
      <w:r w:rsidRPr="00A3358D">
        <w:rPr>
          <w:snapToGrid w:val="0"/>
          <w:szCs w:val="32"/>
        </w:rPr>
        <w:tab/>
      </w:r>
      <w:r w:rsidRPr="00A3358D">
        <w:rPr>
          <w:snapToGrid w:val="0"/>
          <w:szCs w:val="32"/>
        </w:rPr>
        <w:tab/>
      </w:r>
      <w:r w:rsidRPr="00A3358D">
        <w:rPr>
          <w:snapToGrid w:val="0"/>
          <w:szCs w:val="32"/>
        </w:rPr>
        <w:tab/>
        <w:t>$</w:t>
      </w:r>
      <w:r w:rsidRPr="00A3358D">
        <w:rPr>
          <w:snapToGrid w:val="0"/>
          <w:szCs w:val="32"/>
        </w:rPr>
        <w:tab/>
        <w:t>7,000,000</w:t>
      </w:r>
    </w:p>
    <w:p w:rsidR="00FD0E3B" w:rsidRPr="00A3358D" w:rsidRDefault="00FD0E3B" w:rsidP="00FD0E3B">
      <w:pPr>
        <w:rPr>
          <w:snapToGrid w:val="0"/>
          <w:szCs w:val="32"/>
        </w:rPr>
      </w:pPr>
      <w:r w:rsidRPr="00A3358D">
        <w:rPr>
          <w:snapToGrid w:val="0"/>
          <w:szCs w:val="32"/>
        </w:rPr>
        <w:t>(27)</w:t>
      </w:r>
      <w:r w:rsidRPr="00A3358D">
        <w:rPr>
          <w:snapToGrid w:val="0"/>
          <w:szCs w:val="32"/>
        </w:rPr>
        <w:tab/>
        <w:t xml:space="preserve">H730 </w:t>
      </w:r>
      <w:r w:rsidRPr="00A3358D">
        <w:rPr>
          <w:snapToGrid w:val="0"/>
          <w:szCs w:val="32"/>
        </w:rPr>
        <w:noBreakHyphen/>
        <w:t xml:space="preserve"> Vocational Rehabilitation</w:t>
      </w:r>
    </w:p>
    <w:p w:rsidR="00FD0E3B" w:rsidRPr="00A3358D" w:rsidRDefault="00FD0E3B" w:rsidP="00FD0E3B">
      <w:pPr>
        <w:rPr>
          <w:snapToGrid w:val="0"/>
          <w:szCs w:val="32"/>
        </w:rPr>
      </w:pPr>
      <w:r w:rsidRPr="00A3358D">
        <w:rPr>
          <w:snapToGrid w:val="0"/>
          <w:szCs w:val="32"/>
        </w:rPr>
        <w:tab/>
      </w:r>
      <w:r w:rsidRPr="00A3358D">
        <w:rPr>
          <w:snapToGrid w:val="0"/>
          <w:szCs w:val="32"/>
        </w:rPr>
        <w:tab/>
        <w:t>Richland VR Center Phase I</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200,000</w:t>
      </w:r>
    </w:p>
    <w:p w:rsidR="00FD0E3B" w:rsidRPr="00A3358D" w:rsidRDefault="00FD0E3B" w:rsidP="00FD0E3B">
      <w:pPr>
        <w:rPr>
          <w:snapToGrid w:val="0"/>
          <w:szCs w:val="32"/>
        </w:rPr>
      </w:pPr>
      <w:r w:rsidRPr="00A3358D">
        <w:rPr>
          <w:snapToGrid w:val="0"/>
          <w:szCs w:val="32"/>
        </w:rPr>
        <w:t>(28)</w:t>
      </w:r>
      <w:r w:rsidRPr="00A3358D">
        <w:rPr>
          <w:snapToGrid w:val="0"/>
          <w:szCs w:val="32"/>
        </w:rPr>
        <w:tab/>
        <w:t xml:space="preserve">H730 </w:t>
      </w:r>
      <w:r w:rsidRPr="00A3358D">
        <w:rPr>
          <w:snapToGrid w:val="0"/>
          <w:szCs w:val="32"/>
        </w:rPr>
        <w:noBreakHyphen/>
        <w:t xml:space="preserve"> Vocational Rehabilitation</w:t>
      </w:r>
    </w:p>
    <w:p w:rsidR="00FD0E3B" w:rsidRPr="00A3358D" w:rsidRDefault="00FD0E3B" w:rsidP="00FD0E3B">
      <w:pPr>
        <w:rPr>
          <w:snapToGrid w:val="0"/>
          <w:szCs w:val="32"/>
        </w:rPr>
      </w:pPr>
      <w:r w:rsidRPr="00A3358D">
        <w:rPr>
          <w:snapToGrid w:val="0"/>
          <w:szCs w:val="32"/>
        </w:rPr>
        <w:tab/>
      </w:r>
      <w:r w:rsidRPr="00A3358D">
        <w:rPr>
          <w:snapToGrid w:val="0"/>
          <w:szCs w:val="32"/>
        </w:rPr>
        <w:tab/>
        <w:t>Anderson VR Center Roofing</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112,000</w:t>
      </w:r>
    </w:p>
    <w:p w:rsidR="00FD0E3B" w:rsidRPr="00A3358D" w:rsidRDefault="00FD0E3B" w:rsidP="00FD0E3B">
      <w:pPr>
        <w:rPr>
          <w:snapToGrid w:val="0"/>
          <w:szCs w:val="32"/>
        </w:rPr>
      </w:pPr>
      <w:r w:rsidRPr="00A3358D">
        <w:rPr>
          <w:snapToGrid w:val="0"/>
          <w:szCs w:val="32"/>
        </w:rPr>
        <w:t>(29)</w:t>
      </w:r>
      <w:r w:rsidRPr="00A3358D">
        <w:rPr>
          <w:snapToGrid w:val="0"/>
          <w:szCs w:val="32"/>
        </w:rPr>
        <w:tab/>
        <w:t xml:space="preserve">H730 </w:t>
      </w:r>
      <w:r w:rsidRPr="00A3358D">
        <w:rPr>
          <w:snapToGrid w:val="0"/>
          <w:szCs w:val="32"/>
        </w:rPr>
        <w:noBreakHyphen/>
        <w:t xml:space="preserve"> Vocational Rehabilitation</w:t>
      </w:r>
    </w:p>
    <w:p w:rsidR="00FD0E3B" w:rsidRPr="00A3358D" w:rsidRDefault="00FD0E3B" w:rsidP="00FD0E3B">
      <w:pPr>
        <w:rPr>
          <w:snapToGrid w:val="0"/>
          <w:szCs w:val="32"/>
        </w:rPr>
      </w:pPr>
      <w:r w:rsidRPr="00A3358D">
        <w:rPr>
          <w:snapToGrid w:val="0"/>
          <w:szCs w:val="32"/>
        </w:rPr>
        <w:tab/>
      </w:r>
      <w:r w:rsidRPr="00A3358D">
        <w:rPr>
          <w:snapToGrid w:val="0"/>
          <w:szCs w:val="32"/>
        </w:rPr>
        <w:tab/>
        <w:t>Beaufort VR Center Roofing</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103,000</w:t>
      </w:r>
    </w:p>
    <w:p w:rsidR="00FD0E3B" w:rsidRPr="00A3358D" w:rsidRDefault="00FD0E3B" w:rsidP="00FD0E3B">
      <w:pPr>
        <w:rPr>
          <w:snapToGrid w:val="0"/>
          <w:szCs w:val="32"/>
        </w:rPr>
      </w:pPr>
      <w:r w:rsidRPr="00A3358D">
        <w:rPr>
          <w:snapToGrid w:val="0"/>
          <w:szCs w:val="32"/>
        </w:rPr>
        <w:t>(30)</w:t>
      </w:r>
      <w:r w:rsidRPr="00A3358D">
        <w:rPr>
          <w:snapToGrid w:val="0"/>
          <w:szCs w:val="32"/>
        </w:rPr>
        <w:tab/>
        <w:t xml:space="preserve">H730 </w:t>
      </w:r>
      <w:r w:rsidRPr="00A3358D">
        <w:rPr>
          <w:snapToGrid w:val="0"/>
          <w:szCs w:val="32"/>
        </w:rPr>
        <w:noBreakHyphen/>
        <w:t xml:space="preserve"> Vocational Rehabilitation</w:t>
      </w:r>
    </w:p>
    <w:p w:rsidR="00FD0E3B" w:rsidRPr="00A3358D" w:rsidRDefault="00FD0E3B" w:rsidP="00FD0E3B">
      <w:pPr>
        <w:rPr>
          <w:snapToGrid w:val="0"/>
          <w:szCs w:val="32"/>
        </w:rPr>
      </w:pPr>
      <w:r w:rsidRPr="00A3358D">
        <w:rPr>
          <w:snapToGrid w:val="0"/>
          <w:szCs w:val="32"/>
        </w:rPr>
        <w:tab/>
      </w:r>
      <w:r w:rsidRPr="00A3358D">
        <w:rPr>
          <w:snapToGrid w:val="0"/>
          <w:szCs w:val="32"/>
        </w:rPr>
        <w:tab/>
        <w:t>Greenwood VR Center Roofing</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108,000</w:t>
      </w:r>
    </w:p>
    <w:p w:rsidR="00FD0E3B" w:rsidRPr="00A3358D" w:rsidRDefault="00FD0E3B" w:rsidP="00FD0E3B">
      <w:pPr>
        <w:rPr>
          <w:snapToGrid w:val="0"/>
          <w:szCs w:val="32"/>
        </w:rPr>
      </w:pPr>
      <w:r w:rsidRPr="00A3358D">
        <w:rPr>
          <w:snapToGrid w:val="0"/>
          <w:szCs w:val="32"/>
        </w:rPr>
        <w:t>(31)</w:t>
      </w:r>
      <w:r w:rsidRPr="00A3358D">
        <w:rPr>
          <w:snapToGrid w:val="0"/>
          <w:szCs w:val="32"/>
        </w:rPr>
        <w:tab/>
        <w:t xml:space="preserve">H730 </w:t>
      </w:r>
      <w:r w:rsidRPr="00A3358D">
        <w:rPr>
          <w:snapToGrid w:val="0"/>
          <w:szCs w:val="32"/>
        </w:rPr>
        <w:noBreakHyphen/>
        <w:t xml:space="preserve"> Vocational Rehabilitation</w:t>
      </w:r>
    </w:p>
    <w:p w:rsidR="00FD0E3B" w:rsidRPr="00A3358D" w:rsidRDefault="00FD0E3B" w:rsidP="00FD0E3B">
      <w:pPr>
        <w:rPr>
          <w:snapToGrid w:val="0"/>
          <w:szCs w:val="32"/>
        </w:rPr>
      </w:pPr>
      <w:r w:rsidRPr="00A3358D">
        <w:rPr>
          <w:snapToGrid w:val="0"/>
          <w:szCs w:val="32"/>
        </w:rPr>
        <w:tab/>
      </w:r>
      <w:r w:rsidRPr="00A3358D">
        <w:rPr>
          <w:snapToGrid w:val="0"/>
          <w:szCs w:val="32"/>
        </w:rPr>
        <w:tab/>
        <w:t>Anderson VR Center Parking Lot</w:t>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130,000</w:t>
      </w:r>
    </w:p>
    <w:p w:rsidR="00FD0E3B" w:rsidRPr="00A3358D" w:rsidRDefault="00FD0E3B" w:rsidP="00FD0E3B">
      <w:pPr>
        <w:rPr>
          <w:snapToGrid w:val="0"/>
          <w:szCs w:val="32"/>
        </w:rPr>
      </w:pPr>
      <w:r w:rsidRPr="00A3358D">
        <w:rPr>
          <w:snapToGrid w:val="0"/>
          <w:szCs w:val="32"/>
        </w:rPr>
        <w:t>(32)</w:t>
      </w:r>
      <w:r w:rsidRPr="00A3358D">
        <w:rPr>
          <w:snapToGrid w:val="0"/>
          <w:szCs w:val="32"/>
        </w:rPr>
        <w:tab/>
        <w:t xml:space="preserve">H730 </w:t>
      </w:r>
      <w:r w:rsidRPr="00A3358D">
        <w:rPr>
          <w:snapToGrid w:val="0"/>
          <w:szCs w:val="32"/>
        </w:rPr>
        <w:noBreakHyphen/>
        <w:t xml:space="preserve"> Vocational Rehabilitation</w:t>
      </w:r>
    </w:p>
    <w:p w:rsidR="00FD0E3B" w:rsidRPr="00A3358D" w:rsidRDefault="00FD0E3B" w:rsidP="00FD0E3B">
      <w:pPr>
        <w:rPr>
          <w:snapToGrid w:val="0"/>
          <w:szCs w:val="32"/>
        </w:rPr>
      </w:pPr>
      <w:r w:rsidRPr="00A3358D">
        <w:rPr>
          <w:snapToGrid w:val="0"/>
          <w:szCs w:val="32"/>
        </w:rPr>
        <w:tab/>
      </w:r>
      <w:r w:rsidRPr="00A3358D">
        <w:rPr>
          <w:snapToGrid w:val="0"/>
          <w:szCs w:val="32"/>
        </w:rPr>
        <w:tab/>
        <w:t>Sumter VR Center Roof</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96,000</w:t>
      </w:r>
    </w:p>
    <w:p w:rsidR="00FD0E3B" w:rsidRPr="00A3358D" w:rsidRDefault="00FD0E3B" w:rsidP="00FD0E3B">
      <w:pPr>
        <w:rPr>
          <w:snapToGrid w:val="0"/>
          <w:szCs w:val="32"/>
        </w:rPr>
      </w:pPr>
      <w:r w:rsidRPr="00A3358D">
        <w:rPr>
          <w:snapToGrid w:val="0"/>
          <w:szCs w:val="32"/>
        </w:rPr>
        <w:t>(33)</w:t>
      </w:r>
      <w:r w:rsidRPr="00A3358D">
        <w:rPr>
          <w:snapToGrid w:val="0"/>
          <w:szCs w:val="32"/>
        </w:rPr>
        <w:tab/>
        <w:t xml:space="preserve">J200 </w:t>
      </w:r>
      <w:r w:rsidRPr="00A3358D">
        <w:rPr>
          <w:snapToGrid w:val="0"/>
          <w:szCs w:val="32"/>
        </w:rPr>
        <w:noBreakHyphen/>
        <w:t xml:space="preserve"> Department of Alcohol and </w:t>
      </w:r>
    </w:p>
    <w:p w:rsidR="00FD0E3B" w:rsidRPr="00A3358D" w:rsidRDefault="00FD0E3B" w:rsidP="00FD0E3B">
      <w:pPr>
        <w:rPr>
          <w:snapToGrid w:val="0"/>
          <w:szCs w:val="32"/>
        </w:rPr>
      </w:pPr>
      <w:r w:rsidRPr="00A3358D">
        <w:rPr>
          <w:snapToGrid w:val="0"/>
          <w:szCs w:val="32"/>
        </w:rPr>
        <w:tab/>
      </w:r>
      <w:r w:rsidRPr="00A3358D">
        <w:rPr>
          <w:snapToGrid w:val="0"/>
          <w:szCs w:val="32"/>
        </w:rPr>
        <w:tab/>
        <w:t>Other Drug Abuse Services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Infrastructure Improvements/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Substance Abuse Provider System</w:t>
      </w:r>
      <w:r w:rsidRPr="00A3358D">
        <w:rPr>
          <w:snapToGrid w:val="0"/>
          <w:szCs w:val="32"/>
        </w:rPr>
        <w:tab/>
        <w:t>$</w:t>
      </w:r>
      <w:r w:rsidRPr="00A3358D">
        <w:rPr>
          <w:snapToGrid w:val="0"/>
          <w:szCs w:val="32"/>
        </w:rPr>
        <w:tab/>
        <w:t>3,000,000</w:t>
      </w:r>
    </w:p>
    <w:p w:rsidR="00FD0E3B" w:rsidRPr="00A3358D" w:rsidRDefault="00FD0E3B" w:rsidP="00FD0E3B">
      <w:pPr>
        <w:rPr>
          <w:snapToGrid w:val="0"/>
          <w:szCs w:val="32"/>
        </w:rPr>
      </w:pPr>
      <w:r w:rsidRPr="00A3358D">
        <w:rPr>
          <w:snapToGrid w:val="0"/>
          <w:szCs w:val="32"/>
        </w:rPr>
        <w:t>(34)</w:t>
      </w:r>
      <w:r w:rsidRPr="00A3358D">
        <w:rPr>
          <w:snapToGrid w:val="0"/>
          <w:szCs w:val="32"/>
        </w:rPr>
        <w:tab/>
        <w:t xml:space="preserve">P120 </w:t>
      </w:r>
      <w:r w:rsidRPr="00A3358D">
        <w:rPr>
          <w:snapToGrid w:val="0"/>
          <w:szCs w:val="32"/>
        </w:rPr>
        <w:noBreakHyphen/>
        <w:t xml:space="preserve"> Forestry Commission</w:t>
      </w:r>
    </w:p>
    <w:p w:rsidR="00FD0E3B" w:rsidRPr="00A3358D" w:rsidRDefault="00FD0E3B" w:rsidP="00FD0E3B">
      <w:pPr>
        <w:rPr>
          <w:snapToGrid w:val="0"/>
          <w:szCs w:val="32"/>
        </w:rPr>
      </w:pPr>
      <w:r w:rsidRPr="00A3358D">
        <w:rPr>
          <w:snapToGrid w:val="0"/>
          <w:szCs w:val="32"/>
        </w:rPr>
        <w:tab/>
      </w:r>
      <w:r w:rsidRPr="00A3358D">
        <w:rPr>
          <w:snapToGrid w:val="0"/>
          <w:szCs w:val="32"/>
        </w:rPr>
        <w:tab/>
        <w:t>Firefighting Equipment</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1,000,000</w:t>
      </w:r>
    </w:p>
    <w:p w:rsidR="00FD0E3B" w:rsidRPr="00A3358D" w:rsidRDefault="00FD0E3B" w:rsidP="00FD0E3B">
      <w:pPr>
        <w:rPr>
          <w:snapToGrid w:val="0"/>
          <w:szCs w:val="32"/>
        </w:rPr>
      </w:pPr>
      <w:r w:rsidRPr="00A3358D">
        <w:rPr>
          <w:snapToGrid w:val="0"/>
          <w:szCs w:val="32"/>
        </w:rPr>
        <w:t>(35)</w:t>
      </w:r>
      <w:r w:rsidRPr="00A3358D">
        <w:rPr>
          <w:snapToGrid w:val="0"/>
          <w:szCs w:val="32"/>
        </w:rPr>
        <w:tab/>
        <w:t xml:space="preserve">P160 </w:t>
      </w:r>
      <w:r w:rsidRPr="00A3358D">
        <w:rPr>
          <w:snapToGrid w:val="0"/>
          <w:szCs w:val="32"/>
        </w:rPr>
        <w:noBreakHyphen/>
        <w:t xml:space="preserve"> Department of Agriculture</w:t>
      </w:r>
    </w:p>
    <w:p w:rsidR="00FD0E3B" w:rsidRPr="00A3358D" w:rsidRDefault="00FD0E3B" w:rsidP="00FD0E3B">
      <w:pPr>
        <w:rPr>
          <w:snapToGrid w:val="0"/>
          <w:szCs w:val="32"/>
        </w:rPr>
      </w:pPr>
      <w:r w:rsidRPr="00A3358D">
        <w:rPr>
          <w:snapToGrid w:val="0"/>
          <w:szCs w:val="32"/>
        </w:rPr>
        <w:tab/>
      </w:r>
      <w:r w:rsidRPr="00A3358D">
        <w:rPr>
          <w:snapToGrid w:val="0"/>
          <w:szCs w:val="32"/>
        </w:rPr>
        <w:tab/>
        <w:t>Consumer Protection Equipment</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t>$</w:t>
      </w:r>
      <w:r w:rsidRPr="00A3358D">
        <w:rPr>
          <w:snapToGrid w:val="0"/>
          <w:szCs w:val="32"/>
        </w:rPr>
        <w:tab/>
        <w:t>1,000,000</w:t>
      </w:r>
    </w:p>
    <w:p w:rsidR="00FD0E3B" w:rsidRPr="00A3358D" w:rsidRDefault="00FD0E3B" w:rsidP="00FD0E3B">
      <w:pPr>
        <w:rPr>
          <w:snapToGrid w:val="0"/>
          <w:szCs w:val="32"/>
        </w:rPr>
      </w:pPr>
      <w:r w:rsidRPr="00A3358D">
        <w:rPr>
          <w:snapToGrid w:val="0"/>
          <w:szCs w:val="32"/>
        </w:rPr>
        <w:t>(36)</w:t>
      </w:r>
      <w:r w:rsidRPr="00A3358D">
        <w:rPr>
          <w:snapToGrid w:val="0"/>
          <w:szCs w:val="32"/>
        </w:rPr>
        <w:tab/>
        <w:t xml:space="preserve">P200 </w:t>
      </w:r>
      <w:r w:rsidRPr="00A3358D">
        <w:rPr>
          <w:snapToGrid w:val="0"/>
          <w:szCs w:val="32"/>
        </w:rPr>
        <w:noBreakHyphen/>
        <w:t xml:space="preserve"> Clemson University</w:t>
      </w:r>
      <w:r w:rsidRPr="00A3358D">
        <w:rPr>
          <w:snapToGrid w:val="0"/>
          <w:szCs w:val="32"/>
        </w:rPr>
        <w:noBreakHyphen/>
        <w:t>PSA</w:t>
      </w:r>
    </w:p>
    <w:p w:rsidR="00FD0E3B" w:rsidRPr="00A3358D" w:rsidRDefault="00FD0E3B" w:rsidP="00FD0E3B">
      <w:pPr>
        <w:rPr>
          <w:snapToGrid w:val="0"/>
          <w:szCs w:val="32"/>
        </w:rPr>
      </w:pPr>
      <w:r w:rsidRPr="00A3358D">
        <w:rPr>
          <w:snapToGrid w:val="0"/>
          <w:szCs w:val="32"/>
        </w:rPr>
        <w:tab/>
      </w:r>
      <w:r w:rsidRPr="00A3358D">
        <w:rPr>
          <w:snapToGrid w:val="0"/>
          <w:szCs w:val="32"/>
        </w:rPr>
        <w:tab/>
        <w:t>T. Ed Garrison Arena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Conference Center</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1,000,000</w:t>
      </w:r>
    </w:p>
    <w:p w:rsidR="00FD0E3B" w:rsidRPr="00A3358D" w:rsidRDefault="00FD0E3B" w:rsidP="00FD0E3B">
      <w:pPr>
        <w:rPr>
          <w:snapToGrid w:val="0"/>
          <w:szCs w:val="32"/>
        </w:rPr>
      </w:pPr>
      <w:r w:rsidRPr="00A3358D">
        <w:rPr>
          <w:snapToGrid w:val="0"/>
          <w:szCs w:val="32"/>
        </w:rPr>
        <w:t>(37)</w:t>
      </w:r>
      <w:r w:rsidRPr="00A3358D">
        <w:rPr>
          <w:snapToGrid w:val="0"/>
          <w:szCs w:val="32"/>
        </w:rPr>
        <w:tab/>
        <w:t xml:space="preserve">R440 </w:t>
      </w:r>
      <w:r w:rsidRPr="00A3358D">
        <w:rPr>
          <w:snapToGrid w:val="0"/>
          <w:szCs w:val="32"/>
        </w:rPr>
        <w:noBreakHyphen/>
        <w:t xml:space="preserve"> Department of Revenue</w:t>
      </w:r>
    </w:p>
    <w:p w:rsidR="00FD0E3B" w:rsidRPr="00A3358D" w:rsidRDefault="00FD0E3B" w:rsidP="00FD0E3B">
      <w:pPr>
        <w:rPr>
          <w:snapToGrid w:val="0"/>
          <w:szCs w:val="32"/>
        </w:rPr>
      </w:pPr>
      <w:r w:rsidRPr="00A3358D">
        <w:rPr>
          <w:snapToGrid w:val="0"/>
          <w:szCs w:val="32"/>
        </w:rPr>
        <w:tab/>
      </w:r>
      <w:r w:rsidRPr="00A3358D">
        <w:rPr>
          <w:snapToGrid w:val="0"/>
          <w:szCs w:val="32"/>
        </w:rPr>
        <w:tab/>
        <w:t xml:space="preserve">System Improvements </w:t>
      </w:r>
      <w:r w:rsidRPr="00A3358D">
        <w:rPr>
          <w:snapToGrid w:val="0"/>
          <w:szCs w:val="32"/>
        </w:rPr>
        <w:noBreakHyphen/>
        <w:t xml:space="preserve"> Integrated </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Tax System</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1,854,798</w:t>
      </w:r>
    </w:p>
    <w:p w:rsidR="00FD0E3B" w:rsidRPr="00A3358D" w:rsidRDefault="00FD0E3B" w:rsidP="00FD0E3B">
      <w:pPr>
        <w:rPr>
          <w:snapToGrid w:val="0"/>
          <w:szCs w:val="32"/>
        </w:rPr>
      </w:pPr>
      <w:r w:rsidRPr="00A3358D">
        <w:rPr>
          <w:snapToGrid w:val="0"/>
          <w:szCs w:val="32"/>
        </w:rPr>
        <w:t>(38)</w:t>
      </w:r>
      <w:r w:rsidRPr="00A3358D">
        <w:rPr>
          <w:snapToGrid w:val="0"/>
          <w:szCs w:val="32"/>
        </w:rPr>
        <w:tab/>
        <w:t xml:space="preserve">N200 </w:t>
      </w:r>
      <w:r w:rsidRPr="00A3358D">
        <w:rPr>
          <w:snapToGrid w:val="0"/>
          <w:szCs w:val="32"/>
        </w:rPr>
        <w:noBreakHyphen/>
        <w:t xml:space="preserve"> Law Enforcement Training Council</w:t>
      </w:r>
    </w:p>
    <w:p w:rsidR="00FD0E3B" w:rsidRPr="00A3358D" w:rsidRDefault="00FD0E3B" w:rsidP="00FD0E3B">
      <w:pPr>
        <w:rPr>
          <w:snapToGrid w:val="0"/>
          <w:szCs w:val="32"/>
        </w:rPr>
      </w:pPr>
      <w:r w:rsidRPr="00A3358D">
        <w:rPr>
          <w:snapToGrid w:val="0"/>
          <w:szCs w:val="32"/>
        </w:rPr>
        <w:tab/>
      </w:r>
      <w:r w:rsidRPr="00A3358D">
        <w:rPr>
          <w:snapToGrid w:val="0"/>
          <w:szCs w:val="32"/>
        </w:rPr>
        <w:tab/>
        <w:t>Criminal Justice Academy</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Transport Vehicles</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237,870</w:t>
      </w:r>
    </w:p>
    <w:p w:rsidR="00FD0E3B" w:rsidRPr="00A3358D" w:rsidRDefault="00FD0E3B" w:rsidP="00FD0E3B">
      <w:pPr>
        <w:rPr>
          <w:snapToGrid w:val="0"/>
          <w:szCs w:val="32"/>
        </w:rPr>
      </w:pPr>
      <w:r w:rsidRPr="00A3358D">
        <w:rPr>
          <w:snapToGrid w:val="0"/>
          <w:szCs w:val="32"/>
        </w:rPr>
        <w:t>(39)</w:t>
      </w:r>
      <w:r w:rsidRPr="00A3358D">
        <w:rPr>
          <w:snapToGrid w:val="0"/>
          <w:szCs w:val="32"/>
        </w:rPr>
        <w:tab/>
        <w:t xml:space="preserve">D500 </w:t>
      </w:r>
      <w:r w:rsidRPr="00A3358D">
        <w:rPr>
          <w:snapToGrid w:val="0"/>
          <w:szCs w:val="32"/>
        </w:rPr>
        <w:noBreakHyphen/>
        <w:t xml:space="preserve"> Department of Administration</w:t>
      </w:r>
    </w:p>
    <w:p w:rsidR="00FD0E3B" w:rsidRPr="00A3358D" w:rsidRDefault="00FD0E3B" w:rsidP="00FD0E3B">
      <w:pPr>
        <w:rPr>
          <w:snapToGrid w:val="0"/>
          <w:szCs w:val="32"/>
        </w:rPr>
      </w:pPr>
      <w:r w:rsidRPr="00A3358D">
        <w:rPr>
          <w:snapToGrid w:val="0"/>
          <w:szCs w:val="32"/>
        </w:rPr>
        <w:tab/>
      </w:r>
      <w:r w:rsidRPr="00A3358D">
        <w:rPr>
          <w:snapToGrid w:val="0"/>
          <w:szCs w:val="32"/>
        </w:rPr>
        <w:tab/>
        <w:t>Capital Complex Security Upgrades</w:t>
      </w:r>
      <w:r w:rsidRPr="00A3358D">
        <w:rPr>
          <w:snapToGrid w:val="0"/>
          <w:szCs w:val="32"/>
        </w:rPr>
        <w:tab/>
      </w:r>
      <w:r w:rsidRPr="00A3358D">
        <w:rPr>
          <w:snapToGrid w:val="0"/>
          <w:szCs w:val="32"/>
        </w:rPr>
        <w:tab/>
      </w:r>
      <w:r w:rsidRPr="00A3358D">
        <w:rPr>
          <w:snapToGrid w:val="0"/>
          <w:szCs w:val="32"/>
        </w:rPr>
        <w:tab/>
        <w:t>$</w:t>
      </w:r>
      <w:r w:rsidRPr="00A3358D">
        <w:rPr>
          <w:snapToGrid w:val="0"/>
          <w:szCs w:val="32"/>
        </w:rPr>
        <w:tab/>
        <w:t>900,000</w:t>
      </w:r>
    </w:p>
    <w:p w:rsidR="00FD0E3B" w:rsidRPr="00A3358D" w:rsidRDefault="00FD0E3B" w:rsidP="00FD0E3B">
      <w:pPr>
        <w:rPr>
          <w:snapToGrid w:val="0"/>
          <w:szCs w:val="32"/>
        </w:rPr>
      </w:pPr>
      <w:r w:rsidRPr="00A3358D">
        <w:rPr>
          <w:snapToGrid w:val="0"/>
          <w:szCs w:val="32"/>
        </w:rPr>
        <w:t>(40)</w:t>
      </w:r>
      <w:r w:rsidRPr="00A3358D">
        <w:rPr>
          <w:snapToGrid w:val="0"/>
          <w:szCs w:val="32"/>
        </w:rPr>
        <w:tab/>
        <w:t xml:space="preserve">E040 </w:t>
      </w:r>
      <w:r w:rsidRPr="00A3358D">
        <w:rPr>
          <w:snapToGrid w:val="0"/>
          <w:szCs w:val="32"/>
        </w:rPr>
        <w:noBreakHyphen/>
        <w:t xml:space="preserve"> Office of Lieutenant Governor</w:t>
      </w:r>
    </w:p>
    <w:p w:rsidR="00FD0E3B" w:rsidRPr="00A3358D" w:rsidRDefault="00FD0E3B" w:rsidP="00FD0E3B">
      <w:pPr>
        <w:rPr>
          <w:snapToGrid w:val="0"/>
          <w:szCs w:val="32"/>
        </w:rPr>
      </w:pPr>
      <w:r w:rsidRPr="00A3358D">
        <w:rPr>
          <w:snapToGrid w:val="0"/>
          <w:szCs w:val="32"/>
        </w:rPr>
        <w:tab/>
      </w:r>
      <w:r w:rsidRPr="00A3358D">
        <w:rPr>
          <w:snapToGrid w:val="0"/>
          <w:szCs w:val="32"/>
        </w:rPr>
        <w:tab/>
        <w:t>Software and Technology System</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Upgrades for Office on Aging</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t>$</w:t>
      </w:r>
      <w:r w:rsidRPr="00A3358D">
        <w:rPr>
          <w:snapToGrid w:val="0"/>
          <w:szCs w:val="32"/>
        </w:rPr>
        <w:tab/>
        <w:t>824,650</w:t>
      </w:r>
    </w:p>
    <w:p w:rsidR="00FD0E3B" w:rsidRPr="00A3358D" w:rsidRDefault="00FD0E3B" w:rsidP="00FD0E3B">
      <w:pPr>
        <w:rPr>
          <w:snapToGrid w:val="0"/>
          <w:szCs w:val="32"/>
        </w:rPr>
      </w:pPr>
      <w:r w:rsidRPr="00A3358D">
        <w:rPr>
          <w:snapToGrid w:val="0"/>
          <w:szCs w:val="32"/>
        </w:rPr>
        <w:t>(41)</w:t>
      </w:r>
      <w:r w:rsidRPr="00A3358D">
        <w:rPr>
          <w:snapToGrid w:val="0"/>
          <w:szCs w:val="32"/>
        </w:rPr>
        <w:tab/>
        <w:t xml:space="preserve">P280 </w:t>
      </w:r>
      <w:r w:rsidRPr="00A3358D">
        <w:rPr>
          <w:snapToGrid w:val="0"/>
          <w:szCs w:val="32"/>
        </w:rPr>
        <w:noBreakHyphen/>
        <w:t xml:space="preserve"> Department of Parks, Recreation</w:t>
      </w:r>
    </w:p>
    <w:p w:rsidR="00FD0E3B" w:rsidRPr="00A3358D" w:rsidRDefault="00FD0E3B" w:rsidP="00FD0E3B">
      <w:pPr>
        <w:rPr>
          <w:snapToGrid w:val="0"/>
          <w:szCs w:val="32"/>
        </w:rPr>
      </w:pPr>
      <w:r w:rsidRPr="00A3358D">
        <w:rPr>
          <w:snapToGrid w:val="0"/>
          <w:szCs w:val="32"/>
        </w:rPr>
        <w:tab/>
      </w:r>
      <w:r w:rsidRPr="00A3358D">
        <w:rPr>
          <w:snapToGrid w:val="0"/>
          <w:szCs w:val="32"/>
        </w:rPr>
        <w:tab/>
        <w:t>and Tourism</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Parks, Recreational, and Tourism</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Revitalizations</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4,300,000</w:t>
      </w:r>
    </w:p>
    <w:p w:rsidR="00FD0E3B" w:rsidRPr="00A3358D" w:rsidRDefault="00FD0E3B" w:rsidP="00FD0E3B">
      <w:pPr>
        <w:rPr>
          <w:snapToGrid w:val="0"/>
          <w:szCs w:val="32"/>
        </w:rPr>
      </w:pPr>
      <w:r w:rsidRPr="00A3358D">
        <w:rPr>
          <w:snapToGrid w:val="0"/>
          <w:szCs w:val="32"/>
        </w:rPr>
        <w:t>(42)</w:t>
      </w:r>
      <w:r w:rsidRPr="00A3358D">
        <w:rPr>
          <w:snapToGrid w:val="0"/>
          <w:szCs w:val="32"/>
        </w:rPr>
        <w:tab/>
        <w:t xml:space="preserve">P280 </w:t>
      </w:r>
      <w:r w:rsidRPr="00A3358D">
        <w:rPr>
          <w:snapToGrid w:val="0"/>
          <w:szCs w:val="32"/>
        </w:rPr>
        <w:noBreakHyphen/>
        <w:t xml:space="preserve"> Department of Parks, Recreation</w:t>
      </w:r>
    </w:p>
    <w:p w:rsidR="00FD0E3B" w:rsidRPr="00A3358D" w:rsidRDefault="00FD0E3B" w:rsidP="00FD0E3B">
      <w:pPr>
        <w:rPr>
          <w:snapToGrid w:val="0"/>
          <w:szCs w:val="32"/>
        </w:rPr>
      </w:pPr>
      <w:r w:rsidRPr="00A3358D">
        <w:rPr>
          <w:snapToGrid w:val="0"/>
          <w:szCs w:val="32"/>
        </w:rPr>
        <w:tab/>
      </w:r>
      <w:r w:rsidRPr="00A3358D">
        <w:rPr>
          <w:snapToGrid w:val="0"/>
          <w:szCs w:val="32"/>
        </w:rPr>
        <w:tab/>
        <w:t>and Tourism</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Welcome Center Rebuild</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4,000,000</w:t>
      </w:r>
    </w:p>
    <w:p w:rsidR="00FD0E3B" w:rsidRPr="00A3358D" w:rsidRDefault="00FD0E3B" w:rsidP="00FD0E3B">
      <w:pPr>
        <w:rPr>
          <w:snapToGrid w:val="0"/>
          <w:szCs w:val="32"/>
        </w:rPr>
      </w:pPr>
      <w:r w:rsidRPr="00A3358D">
        <w:rPr>
          <w:snapToGrid w:val="0"/>
          <w:szCs w:val="32"/>
        </w:rPr>
        <w:t>(43)</w:t>
      </w:r>
      <w:r w:rsidRPr="00A3358D">
        <w:rPr>
          <w:snapToGrid w:val="0"/>
          <w:szCs w:val="32"/>
        </w:rPr>
        <w:tab/>
        <w:t xml:space="preserve">P280 </w:t>
      </w:r>
      <w:r w:rsidRPr="00A3358D">
        <w:rPr>
          <w:snapToGrid w:val="0"/>
          <w:szCs w:val="32"/>
        </w:rPr>
        <w:noBreakHyphen/>
        <w:t xml:space="preserve"> Department of Parks, Recreation</w:t>
      </w:r>
    </w:p>
    <w:p w:rsidR="00FD0E3B" w:rsidRPr="00A3358D" w:rsidRDefault="00FD0E3B" w:rsidP="00FD0E3B">
      <w:pPr>
        <w:rPr>
          <w:snapToGrid w:val="0"/>
          <w:szCs w:val="32"/>
        </w:rPr>
      </w:pPr>
      <w:r w:rsidRPr="00A3358D">
        <w:rPr>
          <w:snapToGrid w:val="0"/>
          <w:szCs w:val="32"/>
        </w:rPr>
        <w:tab/>
      </w:r>
      <w:r w:rsidRPr="00A3358D">
        <w:rPr>
          <w:snapToGrid w:val="0"/>
          <w:szCs w:val="32"/>
        </w:rPr>
        <w:tab/>
        <w:t>and Tourism</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State Aquarium</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500,000</w:t>
      </w:r>
    </w:p>
    <w:p w:rsidR="00FD0E3B" w:rsidRPr="00A3358D" w:rsidRDefault="00FD0E3B" w:rsidP="00FD0E3B">
      <w:pPr>
        <w:rPr>
          <w:snapToGrid w:val="0"/>
          <w:szCs w:val="32"/>
        </w:rPr>
      </w:pPr>
      <w:r w:rsidRPr="00A3358D">
        <w:rPr>
          <w:snapToGrid w:val="0"/>
          <w:szCs w:val="32"/>
        </w:rPr>
        <w:t>(44)</w:t>
      </w:r>
      <w:r w:rsidRPr="00A3358D">
        <w:rPr>
          <w:snapToGrid w:val="0"/>
          <w:szCs w:val="32"/>
        </w:rPr>
        <w:tab/>
        <w:t xml:space="preserve">H630 </w:t>
      </w:r>
      <w:r w:rsidRPr="00A3358D">
        <w:rPr>
          <w:snapToGrid w:val="0"/>
          <w:szCs w:val="32"/>
        </w:rPr>
        <w:noBreakHyphen/>
        <w:t xml:space="preserve"> Department of Education </w:t>
      </w:r>
    </w:p>
    <w:p w:rsidR="00FD0E3B" w:rsidRPr="00A3358D" w:rsidRDefault="00FD0E3B" w:rsidP="00FD0E3B">
      <w:pPr>
        <w:rPr>
          <w:snapToGrid w:val="0"/>
          <w:szCs w:val="32"/>
        </w:rPr>
      </w:pPr>
      <w:r w:rsidRPr="00A3358D">
        <w:rPr>
          <w:snapToGrid w:val="0"/>
          <w:szCs w:val="32"/>
        </w:rPr>
        <w:tab/>
      </w:r>
      <w:r w:rsidRPr="00A3358D">
        <w:rPr>
          <w:snapToGrid w:val="0"/>
          <w:szCs w:val="32"/>
        </w:rPr>
        <w:tab/>
        <w:t>Technology Technical Assistance</w:t>
      </w:r>
      <w:r w:rsidRPr="00A3358D">
        <w:rPr>
          <w:snapToGrid w:val="0"/>
          <w:szCs w:val="32"/>
        </w:rPr>
        <w:tab/>
      </w:r>
      <w:r w:rsidRPr="00A3358D">
        <w:rPr>
          <w:snapToGrid w:val="0"/>
          <w:szCs w:val="32"/>
        </w:rPr>
        <w:tab/>
      </w:r>
      <w:r w:rsidRPr="00A3358D">
        <w:rPr>
          <w:snapToGrid w:val="0"/>
          <w:szCs w:val="32"/>
        </w:rPr>
        <w:tab/>
        <w:t>$</w:t>
      </w:r>
      <w:r w:rsidRPr="00A3358D">
        <w:rPr>
          <w:snapToGrid w:val="0"/>
          <w:szCs w:val="32"/>
        </w:rPr>
        <w:tab/>
        <w:t>2,822,791</w:t>
      </w:r>
    </w:p>
    <w:p w:rsidR="00FD0E3B" w:rsidRPr="00A3358D" w:rsidRDefault="00FD0E3B" w:rsidP="00FD0E3B">
      <w:pPr>
        <w:rPr>
          <w:snapToGrid w:val="0"/>
          <w:szCs w:val="32"/>
        </w:rPr>
      </w:pPr>
      <w:r w:rsidRPr="00A3358D">
        <w:rPr>
          <w:snapToGrid w:val="0"/>
          <w:szCs w:val="32"/>
        </w:rPr>
        <w:t>(45)</w:t>
      </w:r>
      <w:r w:rsidRPr="00A3358D">
        <w:rPr>
          <w:snapToGrid w:val="0"/>
          <w:szCs w:val="32"/>
        </w:rPr>
        <w:tab/>
        <w:t xml:space="preserve">P360 </w:t>
      </w:r>
      <w:r w:rsidRPr="00A3358D">
        <w:rPr>
          <w:snapToGrid w:val="0"/>
          <w:szCs w:val="32"/>
        </w:rPr>
        <w:noBreakHyphen/>
        <w:t xml:space="preserve"> Patriot’s Point Development</w:t>
      </w:r>
    </w:p>
    <w:p w:rsidR="00FD0E3B" w:rsidRPr="00A3358D" w:rsidRDefault="00FD0E3B" w:rsidP="00FD0E3B">
      <w:pPr>
        <w:rPr>
          <w:snapToGrid w:val="0"/>
          <w:szCs w:val="32"/>
        </w:rPr>
      </w:pPr>
      <w:r w:rsidRPr="00A3358D">
        <w:rPr>
          <w:snapToGrid w:val="0"/>
          <w:szCs w:val="32"/>
        </w:rPr>
        <w:tab/>
      </w:r>
      <w:r w:rsidRPr="00A3358D">
        <w:rPr>
          <w:snapToGrid w:val="0"/>
          <w:szCs w:val="32"/>
        </w:rPr>
        <w:tab/>
        <w:t>Authority</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USS Laffey</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50,000</w:t>
      </w:r>
    </w:p>
    <w:p w:rsidR="00FD0E3B" w:rsidRPr="00A3358D" w:rsidRDefault="00FD0E3B" w:rsidP="00FD0E3B">
      <w:pPr>
        <w:rPr>
          <w:snapToGrid w:val="0"/>
          <w:szCs w:val="32"/>
        </w:rPr>
      </w:pPr>
      <w:r w:rsidRPr="00A3358D">
        <w:rPr>
          <w:snapToGrid w:val="0"/>
          <w:szCs w:val="32"/>
        </w:rPr>
        <w:t>(46)</w:t>
      </w:r>
      <w:r w:rsidRPr="00A3358D">
        <w:rPr>
          <w:snapToGrid w:val="0"/>
          <w:szCs w:val="32"/>
        </w:rPr>
        <w:tab/>
        <w:t xml:space="preserve">H180 </w:t>
      </w:r>
      <w:r w:rsidRPr="00A3358D">
        <w:rPr>
          <w:snapToGrid w:val="0"/>
          <w:szCs w:val="32"/>
        </w:rPr>
        <w:noBreakHyphen/>
        <w:t xml:space="preserve"> Francis Marion University</w:t>
      </w:r>
    </w:p>
    <w:p w:rsidR="00FD0E3B" w:rsidRPr="00A3358D" w:rsidRDefault="00FD0E3B" w:rsidP="00FD0E3B">
      <w:pPr>
        <w:rPr>
          <w:snapToGrid w:val="0"/>
          <w:szCs w:val="32"/>
        </w:rPr>
      </w:pPr>
      <w:r w:rsidRPr="00A3358D">
        <w:rPr>
          <w:snapToGrid w:val="0"/>
          <w:szCs w:val="32"/>
        </w:rPr>
        <w:tab/>
      </w:r>
      <w:r w:rsidRPr="00A3358D">
        <w:rPr>
          <w:snapToGrid w:val="0"/>
          <w:szCs w:val="32"/>
        </w:rPr>
        <w:tab/>
        <w:t>Honors College</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w:t>
      </w:r>
    </w:p>
    <w:p w:rsidR="00FD0E3B" w:rsidRPr="00A3358D" w:rsidRDefault="00FD0E3B" w:rsidP="00FD0E3B">
      <w:pPr>
        <w:rPr>
          <w:snapToGrid w:val="0"/>
          <w:szCs w:val="32"/>
        </w:rPr>
      </w:pPr>
      <w:r w:rsidRPr="00A3358D">
        <w:rPr>
          <w:snapToGrid w:val="0"/>
          <w:szCs w:val="32"/>
        </w:rPr>
        <w:t>(47)</w:t>
      </w:r>
      <w:r w:rsidRPr="00A3358D">
        <w:rPr>
          <w:snapToGrid w:val="0"/>
          <w:szCs w:val="32"/>
        </w:rPr>
        <w:tab/>
        <w:t xml:space="preserve">H370 </w:t>
      </w:r>
      <w:r w:rsidRPr="00A3358D">
        <w:rPr>
          <w:snapToGrid w:val="0"/>
          <w:szCs w:val="32"/>
        </w:rPr>
        <w:noBreakHyphen/>
        <w:t xml:space="preserve"> University of South Carolina</w:t>
      </w:r>
    </w:p>
    <w:p w:rsidR="00FD0E3B" w:rsidRPr="00A3358D" w:rsidRDefault="00FD0E3B" w:rsidP="00FD0E3B">
      <w:pPr>
        <w:rPr>
          <w:snapToGrid w:val="0"/>
          <w:szCs w:val="32"/>
        </w:rPr>
      </w:pPr>
      <w:r w:rsidRPr="00A3358D">
        <w:rPr>
          <w:snapToGrid w:val="0"/>
          <w:szCs w:val="32"/>
        </w:rPr>
        <w:tab/>
      </w:r>
      <w:r w:rsidRPr="00A3358D">
        <w:rPr>
          <w:snapToGrid w:val="0"/>
          <w:szCs w:val="32"/>
        </w:rPr>
        <w:tab/>
        <w:t>Lancaster Campus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Health and Wellness Center</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Renovations</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w:t>
      </w:r>
    </w:p>
    <w:p w:rsidR="00FD0E3B" w:rsidRPr="00A3358D" w:rsidRDefault="00FD0E3B" w:rsidP="00FD0E3B">
      <w:pPr>
        <w:rPr>
          <w:snapToGrid w:val="0"/>
          <w:szCs w:val="32"/>
        </w:rPr>
      </w:pPr>
      <w:r w:rsidRPr="00A3358D">
        <w:rPr>
          <w:snapToGrid w:val="0"/>
          <w:szCs w:val="32"/>
        </w:rPr>
        <w:t>(48)</w:t>
      </w:r>
      <w:r w:rsidRPr="00A3358D">
        <w:rPr>
          <w:snapToGrid w:val="0"/>
          <w:szCs w:val="32"/>
        </w:rPr>
        <w:tab/>
        <w:t xml:space="preserve">H380 </w:t>
      </w:r>
      <w:r w:rsidRPr="00A3358D">
        <w:rPr>
          <w:snapToGrid w:val="0"/>
          <w:szCs w:val="32"/>
        </w:rPr>
        <w:noBreakHyphen/>
        <w:t xml:space="preserve"> University of South Carolina</w:t>
      </w:r>
    </w:p>
    <w:p w:rsidR="00FD0E3B" w:rsidRPr="00A3358D" w:rsidRDefault="00FD0E3B" w:rsidP="00FD0E3B">
      <w:pPr>
        <w:rPr>
          <w:snapToGrid w:val="0"/>
          <w:szCs w:val="32"/>
        </w:rPr>
      </w:pPr>
      <w:r w:rsidRPr="00A3358D">
        <w:rPr>
          <w:snapToGrid w:val="0"/>
          <w:szCs w:val="32"/>
        </w:rPr>
        <w:tab/>
      </w:r>
      <w:r w:rsidRPr="00A3358D">
        <w:rPr>
          <w:snapToGrid w:val="0"/>
          <w:szCs w:val="32"/>
        </w:rPr>
        <w:tab/>
        <w:t>Salkehatchie Campus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Nursing and Campus Facility</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Roof Repairs</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w:t>
      </w:r>
    </w:p>
    <w:p w:rsidR="00FD0E3B" w:rsidRPr="00A3358D" w:rsidRDefault="00FD0E3B" w:rsidP="00FD0E3B">
      <w:pPr>
        <w:rPr>
          <w:snapToGrid w:val="0"/>
          <w:szCs w:val="32"/>
        </w:rPr>
      </w:pPr>
      <w:r w:rsidRPr="00A3358D">
        <w:rPr>
          <w:snapToGrid w:val="0"/>
          <w:szCs w:val="32"/>
        </w:rPr>
        <w:t>(49)</w:t>
      </w:r>
      <w:r w:rsidRPr="00A3358D">
        <w:rPr>
          <w:snapToGrid w:val="0"/>
          <w:szCs w:val="32"/>
        </w:rPr>
        <w:tab/>
        <w:t xml:space="preserve">H400 </w:t>
      </w:r>
      <w:r w:rsidRPr="00A3358D">
        <w:rPr>
          <w:snapToGrid w:val="0"/>
          <w:szCs w:val="32"/>
        </w:rPr>
        <w:noBreakHyphen/>
        <w:t xml:space="preserve"> University of South Carolina</w:t>
      </w:r>
    </w:p>
    <w:p w:rsidR="00FD0E3B" w:rsidRPr="00A3358D" w:rsidRDefault="00FD0E3B" w:rsidP="00FD0E3B">
      <w:pPr>
        <w:rPr>
          <w:snapToGrid w:val="0"/>
          <w:szCs w:val="32"/>
        </w:rPr>
      </w:pPr>
      <w:r w:rsidRPr="00A3358D">
        <w:rPr>
          <w:snapToGrid w:val="0"/>
          <w:szCs w:val="32"/>
        </w:rPr>
        <w:tab/>
      </w:r>
      <w:r w:rsidRPr="00A3358D">
        <w:rPr>
          <w:snapToGrid w:val="0"/>
          <w:szCs w:val="32"/>
        </w:rPr>
        <w:tab/>
        <w:t>Union Campus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Energy Efficiency Retrofits and</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Physical Plant Repairs</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t>$</w:t>
      </w:r>
      <w:r w:rsidRPr="00A3358D">
        <w:rPr>
          <w:snapToGrid w:val="0"/>
          <w:szCs w:val="32"/>
        </w:rPr>
        <w:tab/>
        <w:t>1</w:t>
      </w:r>
    </w:p>
    <w:p w:rsidR="00FD0E3B" w:rsidRPr="00A3358D" w:rsidRDefault="00FD0E3B" w:rsidP="00FD0E3B">
      <w:pPr>
        <w:rPr>
          <w:snapToGrid w:val="0"/>
          <w:szCs w:val="32"/>
        </w:rPr>
      </w:pPr>
      <w:r w:rsidRPr="00A3358D">
        <w:rPr>
          <w:snapToGrid w:val="0"/>
          <w:szCs w:val="32"/>
        </w:rPr>
        <w:t>(50)</w:t>
      </w:r>
      <w:r w:rsidRPr="00A3358D">
        <w:rPr>
          <w:snapToGrid w:val="0"/>
          <w:szCs w:val="32"/>
        </w:rPr>
        <w:tab/>
        <w:t xml:space="preserve">H510 </w:t>
      </w:r>
      <w:r w:rsidRPr="00A3358D">
        <w:rPr>
          <w:snapToGrid w:val="0"/>
          <w:szCs w:val="32"/>
        </w:rPr>
        <w:noBreakHyphen/>
        <w:t xml:space="preserve"> Medical University of South Carolina</w:t>
      </w:r>
    </w:p>
    <w:p w:rsidR="00FD0E3B" w:rsidRPr="00A3358D" w:rsidRDefault="00FD0E3B" w:rsidP="00FD0E3B">
      <w:pPr>
        <w:rPr>
          <w:snapToGrid w:val="0"/>
          <w:szCs w:val="32"/>
        </w:rPr>
      </w:pPr>
      <w:r w:rsidRPr="00A3358D">
        <w:rPr>
          <w:snapToGrid w:val="0"/>
          <w:szCs w:val="32"/>
        </w:rPr>
        <w:tab/>
      </w:r>
      <w:r w:rsidRPr="00A3358D">
        <w:rPr>
          <w:snapToGrid w:val="0"/>
          <w:szCs w:val="32"/>
        </w:rPr>
        <w:tab/>
        <w:t>MUSC Shawn Jenkins</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Children’s Hospital</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1</w:t>
      </w:r>
    </w:p>
    <w:p w:rsidR="00FD0E3B" w:rsidRPr="00A3358D" w:rsidRDefault="00FD0E3B" w:rsidP="00FD0E3B">
      <w:pPr>
        <w:rPr>
          <w:snapToGrid w:val="0"/>
          <w:szCs w:val="32"/>
        </w:rPr>
      </w:pPr>
      <w:r w:rsidRPr="00A3358D">
        <w:rPr>
          <w:snapToGrid w:val="0"/>
          <w:szCs w:val="32"/>
        </w:rPr>
        <w:t>(51)</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Spartanburg Community College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Critical Training Equipment</w:t>
      </w:r>
      <w:r w:rsidRPr="00A3358D">
        <w:rPr>
          <w:snapToGrid w:val="0"/>
          <w:szCs w:val="32"/>
        </w:rPr>
        <w:tab/>
      </w:r>
      <w:r w:rsidRPr="00A3358D">
        <w:rPr>
          <w:snapToGrid w:val="0"/>
          <w:szCs w:val="32"/>
        </w:rPr>
        <w:tab/>
      </w:r>
      <w:r w:rsidRPr="00A3358D">
        <w:rPr>
          <w:snapToGrid w:val="0"/>
          <w:szCs w:val="32"/>
        </w:rPr>
        <w:tab/>
        <w:t>$</w:t>
      </w:r>
      <w:r w:rsidRPr="00A3358D">
        <w:rPr>
          <w:snapToGrid w:val="0"/>
          <w:szCs w:val="32"/>
        </w:rPr>
        <w:tab/>
        <w:t>3,500,000</w:t>
      </w:r>
    </w:p>
    <w:p w:rsidR="00FD0E3B" w:rsidRPr="00A3358D" w:rsidRDefault="00FD0E3B" w:rsidP="00FD0E3B">
      <w:pPr>
        <w:rPr>
          <w:snapToGrid w:val="0"/>
          <w:szCs w:val="32"/>
        </w:rPr>
      </w:pPr>
      <w:r w:rsidRPr="00A3358D">
        <w:rPr>
          <w:snapToGrid w:val="0"/>
          <w:szCs w:val="32"/>
        </w:rPr>
        <w:t>(52)</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Denmark Technical College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Barnwell Workforce Center</w:t>
      </w:r>
      <w:r w:rsidRPr="00A3358D">
        <w:rPr>
          <w:snapToGrid w:val="0"/>
          <w:szCs w:val="32"/>
        </w:rPr>
        <w:tab/>
      </w:r>
      <w:r w:rsidRPr="00A3358D">
        <w:rPr>
          <w:snapToGrid w:val="0"/>
          <w:szCs w:val="32"/>
        </w:rPr>
        <w:tab/>
      </w:r>
      <w:r w:rsidRPr="00A3358D">
        <w:rPr>
          <w:snapToGrid w:val="0"/>
          <w:szCs w:val="32"/>
        </w:rPr>
        <w:tab/>
        <w:t>$</w:t>
      </w:r>
      <w:r w:rsidRPr="00A3358D">
        <w:rPr>
          <w:snapToGrid w:val="0"/>
          <w:szCs w:val="32"/>
        </w:rPr>
        <w:tab/>
        <w:t>1</w:t>
      </w:r>
    </w:p>
    <w:p w:rsidR="00FD0E3B" w:rsidRPr="00A3358D" w:rsidRDefault="00FD0E3B" w:rsidP="00FD0E3B">
      <w:pPr>
        <w:rPr>
          <w:snapToGrid w:val="0"/>
          <w:szCs w:val="32"/>
        </w:rPr>
      </w:pPr>
      <w:r w:rsidRPr="00A3358D">
        <w:rPr>
          <w:snapToGrid w:val="0"/>
          <w:szCs w:val="32"/>
        </w:rPr>
        <w:t>(53)</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 xml:space="preserve">Florence Darlington Technical </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College Academic Building</w:t>
      </w:r>
      <w:r w:rsidRPr="00A3358D">
        <w:rPr>
          <w:snapToGrid w:val="0"/>
          <w:szCs w:val="32"/>
        </w:rPr>
        <w:tab/>
      </w:r>
      <w:r w:rsidRPr="00A3358D">
        <w:rPr>
          <w:snapToGrid w:val="0"/>
          <w:szCs w:val="32"/>
        </w:rPr>
        <w:tab/>
      </w:r>
      <w:r w:rsidRPr="00A3358D">
        <w:rPr>
          <w:snapToGrid w:val="0"/>
          <w:szCs w:val="32"/>
        </w:rPr>
        <w:tab/>
        <w:t>$</w:t>
      </w:r>
      <w:r w:rsidRPr="00A3358D">
        <w:rPr>
          <w:snapToGrid w:val="0"/>
          <w:szCs w:val="32"/>
        </w:rPr>
        <w:tab/>
        <w:t>1</w:t>
      </w:r>
    </w:p>
    <w:p w:rsidR="00FD0E3B" w:rsidRPr="00A3358D" w:rsidRDefault="00FD0E3B" w:rsidP="00FD0E3B">
      <w:pPr>
        <w:rPr>
          <w:snapToGrid w:val="0"/>
          <w:szCs w:val="32"/>
        </w:rPr>
      </w:pPr>
      <w:r w:rsidRPr="00A3358D">
        <w:rPr>
          <w:snapToGrid w:val="0"/>
          <w:szCs w:val="32"/>
        </w:rPr>
        <w:t>(54)</w:t>
      </w:r>
      <w:r w:rsidRPr="00A3358D">
        <w:rPr>
          <w:snapToGrid w:val="0"/>
          <w:szCs w:val="32"/>
        </w:rPr>
        <w:tab/>
        <w:t xml:space="preserve">H590 </w:t>
      </w:r>
      <w:r w:rsidRPr="00A3358D">
        <w:rPr>
          <w:snapToGrid w:val="0"/>
          <w:szCs w:val="32"/>
        </w:rPr>
        <w:noBreakHyphen/>
        <w:t xml:space="preserve"> State Board for Technical and</w:t>
      </w:r>
    </w:p>
    <w:p w:rsidR="00FD0E3B" w:rsidRPr="00A3358D" w:rsidRDefault="00FD0E3B" w:rsidP="00FD0E3B">
      <w:pPr>
        <w:rPr>
          <w:snapToGrid w:val="0"/>
          <w:szCs w:val="32"/>
        </w:rPr>
      </w:pPr>
      <w:r w:rsidRPr="00A3358D">
        <w:rPr>
          <w:snapToGrid w:val="0"/>
          <w:szCs w:val="32"/>
        </w:rPr>
        <w:tab/>
      </w:r>
      <w:r w:rsidRPr="00A3358D">
        <w:rPr>
          <w:snapToGrid w:val="0"/>
          <w:szCs w:val="32"/>
        </w:rPr>
        <w:tab/>
        <w:t>Comprehensive Education</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t>Midlands Technical College</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t>Quick Jobs</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w:t>
      </w:r>
    </w:p>
    <w:p w:rsidR="00FD0E3B" w:rsidRPr="00A3358D" w:rsidRDefault="00FD0E3B" w:rsidP="00FD0E3B">
      <w:pPr>
        <w:rPr>
          <w:snapToGrid w:val="0"/>
          <w:szCs w:val="32"/>
        </w:rPr>
      </w:pPr>
      <w:r w:rsidRPr="00A3358D">
        <w:rPr>
          <w:snapToGrid w:val="0"/>
          <w:szCs w:val="32"/>
        </w:rPr>
        <w:t>(55)</w:t>
      </w:r>
      <w:r w:rsidRPr="00A3358D">
        <w:rPr>
          <w:snapToGrid w:val="0"/>
          <w:szCs w:val="32"/>
        </w:rPr>
        <w:tab/>
        <w:t xml:space="preserve">H730 </w:t>
      </w:r>
      <w:r w:rsidRPr="00A3358D">
        <w:rPr>
          <w:snapToGrid w:val="0"/>
          <w:szCs w:val="32"/>
        </w:rPr>
        <w:noBreakHyphen/>
        <w:t xml:space="preserve"> Vocational Rehabilitation</w:t>
      </w:r>
    </w:p>
    <w:p w:rsidR="00FD0E3B" w:rsidRPr="00A3358D" w:rsidRDefault="00FD0E3B" w:rsidP="00FD0E3B">
      <w:pPr>
        <w:rPr>
          <w:snapToGrid w:val="0"/>
          <w:szCs w:val="32"/>
        </w:rPr>
      </w:pPr>
      <w:r w:rsidRPr="00A3358D">
        <w:rPr>
          <w:snapToGrid w:val="0"/>
          <w:szCs w:val="32"/>
        </w:rPr>
        <w:tab/>
      </w:r>
      <w:r w:rsidRPr="00A3358D">
        <w:rPr>
          <w:snapToGrid w:val="0"/>
          <w:szCs w:val="32"/>
        </w:rPr>
        <w:tab/>
        <w:t>Oconee/Pickens Expansion/Roof</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Pr="00A3358D">
        <w:rPr>
          <w:snapToGrid w:val="0"/>
          <w:szCs w:val="32"/>
        </w:rPr>
        <w:t>$</w:t>
      </w:r>
      <w:r w:rsidRPr="00A3358D">
        <w:rPr>
          <w:snapToGrid w:val="0"/>
          <w:szCs w:val="32"/>
        </w:rPr>
        <w:tab/>
        <w:t>1</w:t>
      </w:r>
    </w:p>
    <w:p w:rsidR="00FD0E3B" w:rsidRPr="00A3358D" w:rsidRDefault="00FD0E3B" w:rsidP="00FD0E3B">
      <w:pPr>
        <w:rPr>
          <w:snapToGrid w:val="0"/>
          <w:szCs w:val="32"/>
        </w:rPr>
      </w:pPr>
      <w:r w:rsidRPr="00A3358D">
        <w:rPr>
          <w:snapToGrid w:val="0"/>
          <w:szCs w:val="32"/>
        </w:rPr>
        <w:t>(56)</w:t>
      </w:r>
      <w:r w:rsidRPr="00A3358D">
        <w:rPr>
          <w:snapToGrid w:val="0"/>
          <w:szCs w:val="32"/>
        </w:rPr>
        <w:tab/>
        <w:t xml:space="preserve">R360 </w:t>
      </w:r>
      <w:r w:rsidRPr="00A3358D">
        <w:rPr>
          <w:snapToGrid w:val="0"/>
          <w:szCs w:val="32"/>
        </w:rPr>
        <w:noBreakHyphen/>
        <w:t xml:space="preserve"> Department of Labor,Licensing </w:t>
      </w:r>
    </w:p>
    <w:p w:rsidR="00FD0E3B" w:rsidRPr="00A3358D" w:rsidRDefault="00FD0E3B" w:rsidP="00FD0E3B">
      <w:pPr>
        <w:rPr>
          <w:snapToGrid w:val="0"/>
          <w:szCs w:val="32"/>
        </w:rPr>
      </w:pPr>
      <w:r w:rsidRPr="00A3358D">
        <w:rPr>
          <w:snapToGrid w:val="0"/>
          <w:szCs w:val="32"/>
        </w:rPr>
        <w:tab/>
      </w:r>
      <w:r w:rsidRPr="00A3358D">
        <w:rPr>
          <w:snapToGrid w:val="0"/>
          <w:szCs w:val="32"/>
        </w:rPr>
        <w:tab/>
        <w:t>and Regulation</w:t>
      </w:r>
    </w:p>
    <w:p w:rsidR="00FD0E3B" w:rsidRPr="00A3358D" w:rsidRDefault="00FD0E3B" w:rsidP="00FD0E3B">
      <w:pPr>
        <w:rPr>
          <w:snapToGrid w:val="0"/>
          <w:szCs w:val="32"/>
          <w:u w:val="single"/>
        </w:rPr>
      </w:pPr>
      <w:r w:rsidRPr="00A3358D">
        <w:rPr>
          <w:snapToGrid w:val="0"/>
          <w:szCs w:val="32"/>
        </w:rPr>
        <w:tab/>
      </w:r>
      <w:r w:rsidRPr="00A3358D">
        <w:rPr>
          <w:snapToGrid w:val="0"/>
          <w:szCs w:val="32"/>
        </w:rPr>
        <w:tab/>
      </w:r>
      <w:r w:rsidRPr="00A3358D">
        <w:rPr>
          <w:snapToGrid w:val="0"/>
          <w:szCs w:val="32"/>
        </w:rPr>
        <w:tab/>
        <w:t>V</w:t>
      </w:r>
      <w:r w:rsidRPr="00A3358D">
        <w:rPr>
          <w:snapToGrid w:val="0"/>
          <w:szCs w:val="32"/>
        </w:rPr>
        <w:noBreakHyphen/>
        <w:t>SAFE Program</w:t>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u w:val="single"/>
        </w:rPr>
        <w:t>$</w:t>
      </w:r>
      <w:r w:rsidRPr="00A3358D">
        <w:rPr>
          <w:snapToGrid w:val="0"/>
          <w:szCs w:val="32"/>
          <w:u w:val="single"/>
        </w:rPr>
        <w:tab/>
        <w:t>500,000</w:t>
      </w:r>
    </w:p>
    <w:p w:rsidR="00FD0E3B" w:rsidRPr="00A3358D" w:rsidRDefault="00FD0E3B" w:rsidP="00FD0E3B">
      <w:pPr>
        <w:rPr>
          <w:snapToGrid w:val="0"/>
          <w:szCs w:val="32"/>
        </w:rPr>
      </w:pP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Pr="00A3358D">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00E901E3">
        <w:rPr>
          <w:snapToGrid w:val="0"/>
          <w:szCs w:val="32"/>
        </w:rPr>
        <w:tab/>
      </w:r>
      <w:r w:rsidRPr="00A3358D">
        <w:rPr>
          <w:snapToGrid w:val="0"/>
          <w:szCs w:val="32"/>
        </w:rPr>
        <w:t>$</w:t>
      </w:r>
      <w:r w:rsidRPr="00A3358D">
        <w:rPr>
          <w:snapToGrid w:val="0"/>
          <w:szCs w:val="32"/>
        </w:rPr>
        <w:tab/>
        <w:t>131,028,218</w:t>
      </w:r>
    </w:p>
    <w:p w:rsidR="00FD0E3B" w:rsidRPr="00A3358D" w:rsidRDefault="00FD0E3B" w:rsidP="00FD0E3B">
      <w:pPr>
        <w:suppressAutoHyphens/>
        <w:rPr>
          <w:szCs w:val="36"/>
        </w:rPr>
      </w:pPr>
      <w:r w:rsidRPr="00A3358D">
        <w:rPr>
          <w:szCs w:val="36"/>
        </w:rPr>
        <w:t>SECTION</w:t>
      </w:r>
      <w:r w:rsidRPr="00A3358D">
        <w:rPr>
          <w:szCs w:val="36"/>
        </w:rPr>
        <w:tab/>
        <w:t>2.</w:t>
      </w:r>
      <w:r w:rsidRPr="00A3358D">
        <w:rPr>
          <w:szCs w:val="36"/>
        </w:rPr>
        <w:tab/>
      </w:r>
      <w:r w:rsidRPr="00A3358D">
        <w:rPr>
          <w:snapToGrid w:val="0"/>
          <w:szCs w:val="36"/>
        </w:rPr>
        <w:t>The Comptroller General shall post the appropriations contained in this joint resolution as provided in Section 11</w:t>
      </w:r>
      <w:r w:rsidRPr="00A3358D">
        <w:rPr>
          <w:snapToGrid w:val="0"/>
          <w:szCs w:val="36"/>
        </w:rPr>
        <w:noBreakHyphen/>
        <w:t>11</w:t>
      </w:r>
      <w:r w:rsidRPr="00A3358D">
        <w:rPr>
          <w:snapToGrid w:val="0"/>
          <w:szCs w:val="36"/>
        </w:rPr>
        <w:noBreakHyphen/>
        <w:t>320(D) of the 1976 Code. Unexpended funds appropriated pursuant to this joint resolution may be carried forward to succeeding fiscal years and expended for the same purposes.</w:t>
      </w:r>
    </w:p>
    <w:p w:rsidR="00FD0E3B" w:rsidRPr="00A3358D" w:rsidRDefault="00FD0E3B" w:rsidP="00FD0E3B">
      <w:pPr>
        <w:widowControl w:val="0"/>
        <w:rPr>
          <w:snapToGrid w:val="0"/>
        </w:rPr>
      </w:pPr>
      <w:r w:rsidRPr="00A3358D">
        <w:rPr>
          <w:snapToGrid w:val="0"/>
          <w:szCs w:val="36"/>
        </w:rPr>
        <w:t>SECTION</w:t>
      </w:r>
      <w:r w:rsidRPr="00A3358D">
        <w:rPr>
          <w:snapToGrid w:val="0"/>
          <w:szCs w:val="36"/>
        </w:rPr>
        <w:tab/>
        <w:t>3.</w:t>
      </w:r>
      <w:r w:rsidRPr="00A3358D">
        <w:rPr>
          <w:snapToGrid w:val="0"/>
          <w:szCs w:val="36"/>
        </w:rPr>
        <w:tab/>
      </w:r>
      <w:r w:rsidRPr="00A3358D">
        <w:rPr>
          <w:szCs w:val="36"/>
        </w:rPr>
        <w:t>This joint resolution takes effect thirty days after the completion of the 2015</w:t>
      </w:r>
      <w:r w:rsidRPr="00A3358D">
        <w:rPr>
          <w:szCs w:val="36"/>
        </w:rPr>
        <w:noBreakHyphen/>
        <w:t>2016 Fiscal Year in accordance with the provisions of Section 36(B)(3)(a), Article III, Constitution of South Carolina, 1895, and Section 11</w:t>
      </w:r>
      <w:r w:rsidRPr="00A3358D">
        <w:rPr>
          <w:szCs w:val="36"/>
        </w:rPr>
        <w:noBreakHyphen/>
        <w:t>11</w:t>
      </w:r>
      <w:r w:rsidRPr="00A3358D">
        <w:rPr>
          <w:szCs w:val="36"/>
        </w:rPr>
        <w:noBreakHyphen/>
        <w:t>320(D)(1) of the 1976 Code.  /</w:t>
      </w:r>
      <w:r w:rsidRPr="00A3358D">
        <w:rPr>
          <w:snapToGrid w:val="0"/>
        </w:rPr>
        <w:t xml:space="preserve">  </w:t>
      </w:r>
    </w:p>
    <w:p w:rsidR="00FD0E3B" w:rsidRPr="00A3358D" w:rsidRDefault="00FD0E3B" w:rsidP="00FD0E3B">
      <w:pPr>
        <w:widowControl w:val="0"/>
        <w:rPr>
          <w:snapToGrid w:val="0"/>
        </w:rPr>
      </w:pPr>
      <w:r w:rsidRPr="00A3358D">
        <w:rPr>
          <w:snapToGrid w:val="0"/>
        </w:rPr>
        <w:t>Renumber items and sections to conform.</w:t>
      </w:r>
    </w:p>
    <w:p w:rsidR="00FD0E3B" w:rsidRDefault="00FD0E3B" w:rsidP="00FD0E3B">
      <w:pPr>
        <w:widowControl w:val="0"/>
      </w:pPr>
      <w:r w:rsidRPr="00A3358D">
        <w:rPr>
          <w:snapToGrid w:val="0"/>
        </w:rPr>
        <w:t>Amend totals and titles to conform.</w:t>
      </w:r>
    </w:p>
    <w:p w:rsidR="00FD0E3B" w:rsidRDefault="00FD0E3B" w:rsidP="00FD0E3B">
      <w:pPr>
        <w:widowControl w:val="0"/>
      </w:pPr>
    </w:p>
    <w:p w:rsidR="00FD0E3B" w:rsidRDefault="00FD0E3B" w:rsidP="00FD0E3B">
      <w:r>
        <w:t>Rep. WHITE explained the amendment.</w:t>
      </w:r>
    </w:p>
    <w:p w:rsidR="00E901E3" w:rsidRDefault="00E901E3" w:rsidP="00FD0E3B"/>
    <w:p w:rsidR="00FD0E3B" w:rsidRDefault="00FD0E3B" w:rsidP="00FD0E3B">
      <w:r>
        <w:t xml:space="preserve">The yeas and nays were taken resulting as follows: </w:t>
      </w:r>
    </w:p>
    <w:p w:rsidR="00FD0E3B" w:rsidRDefault="00FD0E3B" w:rsidP="00FD0E3B">
      <w:pPr>
        <w:jc w:val="center"/>
      </w:pPr>
      <w:r>
        <w:t xml:space="preserve"> </w:t>
      </w:r>
      <w:bookmarkStart w:id="72" w:name="vote_start166"/>
      <w:bookmarkEnd w:id="72"/>
      <w:r>
        <w:t>Yeas 106; Nays 0</w:t>
      </w:r>
    </w:p>
    <w:p w:rsidR="00FD0E3B" w:rsidRDefault="00FD0E3B" w:rsidP="00FD0E3B">
      <w:pPr>
        <w:jc w:val="center"/>
      </w:pPr>
    </w:p>
    <w:p w:rsidR="00FD0E3B" w:rsidRDefault="00FD0E3B" w:rsidP="00FD0E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Allison</w:t>
            </w:r>
          </w:p>
        </w:tc>
        <w:tc>
          <w:tcPr>
            <w:tcW w:w="2179" w:type="dxa"/>
            <w:shd w:val="clear" w:color="auto" w:fill="auto"/>
          </w:tcPr>
          <w:p w:rsidR="00FD0E3B" w:rsidRPr="00FD0E3B" w:rsidRDefault="00FD0E3B" w:rsidP="00FD0E3B">
            <w:pPr>
              <w:keepNext/>
              <w:ind w:firstLine="0"/>
            </w:pPr>
            <w:r>
              <w:t>Anderson</w:t>
            </w:r>
          </w:p>
        </w:tc>
        <w:tc>
          <w:tcPr>
            <w:tcW w:w="2180" w:type="dxa"/>
            <w:shd w:val="clear" w:color="auto" w:fill="auto"/>
          </w:tcPr>
          <w:p w:rsidR="00FD0E3B" w:rsidRPr="00FD0E3B" w:rsidRDefault="00FD0E3B" w:rsidP="00FD0E3B">
            <w:pPr>
              <w:keepNext/>
              <w:ind w:firstLine="0"/>
            </w:pPr>
            <w:r>
              <w:t>Anthony</w:t>
            </w:r>
          </w:p>
        </w:tc>
      </w:tr>
      <w:tr w:rsidR="00FD0E3B" w:rsidRPr="00FD0E3B" w:rsidTr="00FD0E3B">
        <w:tc>
          <w:tcPr>
            <w:tcW w:w="2179" w:type="dxa"/>
            <w:shd w:val="clear" w:color="auto" w:fill="auto"/>
          </w:tcPr>
          <w:p w:rsidR="00FD0E3B" w:rsidRPr="00FD0E3B" w:rsidRDefault="00FD0E3B" w:rsidP="00FD0E3B">
            <w:pPr>
              <w:ind w:firstLine="0"/>
            </w:pPr>
            <w:r>
              <w:t>Atwater</w:t>
            </w:r>
          </w:p>
        </w:tc>
        <w:tc>
          <w:tcPr>
            <w:tcW w:w="2179" w:type="dxa"/>
            <w:shd w:val="clear" w:color="auto" w:fill="auto"/>
          </w:tcPr>
          <w:p w:rsidR="00FD0E3B" w:rsidRPr="00FD0E3B" w:rsidRDefault="00FD0E3B" w:rsidP="00FD0E3B">
            <w:pPr>
              <w:ind w:firstLine="0"/>
            </w:pPr>
            <w:r>
              <w:t>Bales</w:t>
            </w:r>
          </w:p>
        </w:tc>
        <w:tc>
          <w:tcPr>
            <w:tcW w:w="2180" w:type="dxa"/>
            <w:shd w:val="clear" w:color="auto" w:fill="auto"/>
          </w:tcPr>
          <w:p w:rsidR="00FD0E3B" w:rsidRPr="00FD0E3B" w:rsidRDefault="00FD0E3B" w:rsidP="00FD0E3B">
            <w:pPr>
              <w:ind w:firstLine="0"/>
            </w:pPr>
            <w:r>
              <w:t>Ballentine</w:t>
            </w:r>
          </w:p>
        </w:tc>
      </w:tr>
      <w:tr w:rsidR="00FD0E3B" w:rsidRPr="00FD0E3B" w:rsidTr="00FD0E3B">
        <w:tc>
          <w:tcPr>
            <w:tcW w:w="2179" w:type="dxa"/>
            <w:shd w:val="clear" w:color="auto" w:fill="auto"/>
          </w:tcPr>
          <w:p w:rsidR="00FD0E3B" w:rsidRPr="00FD0E3B" w:rsidRDefault="00FD0E3B" w:rsidP="00FD0E3B">
            <w:pPr>
              <w:ind w:firstLine="0"/>
            </w:pPr>
            <w:r>
              <w:t>Bamberg</w:t>
            </w:r>
          </w:p>
        </w:tc>
        <w:tc>
          <w:tcPr>
            <w:tcW w:w="2179" w:type="dxa"/>
            <w:shd w:val="clear" w:color="auto" w:fill="auto"/>
          </w:tcPr>
          <w:p w:rsidR="00FD0E3B" w:rsidRPr="00FD0E3B" w:rsidRDefault="00FD0E3B" w:rsidP="00FD0E3B">
            <w:pPr>
              <w:ind w:firstLine="0"/>
            </w:pPr>
            <w:r>
              <w:t>Bannister</w:t>
            </w:r>
          </w:p>
        </w:tc>
        <w:tc>
          <w:tcPr>
            <w:tcW w:w="2180" w:type="dxa"/>
            <w:shd w:val="clear" w:color="auto" w:fill="auto"/>
          </w:tcPr>
          <w:p w:rsidR="00FD0E3B" w:rsidRPr="00FD0E3B" w:rsidRDefault="00FD0E3B" w:rsidP="00FD0E3B">
            <w:pPr>
              <w:ind w:firstLine="0"/>
            </w:pPr>
            <w:r>
              <w:t>Bedingfield</w:t>
            </w:r>
          </w:p>
        </w:tc>
      </w:tr>
      <w:tr w:rsidR="00FD0E3B" w:rsidRPr="00FD0E3B" w:rsidTr="00FD0E3B">
        <w:tc>
          <w:tcPr>
            <w:tcW w:w="2179" w:type="dxa"/>
            <w:shd w:val="clear" w:color="auto" w:fill="auto"/>
          </w:tcPr>
          <w:p w:rsidR="00FD0E3B" w:rsidRPr="00FD0E3B" w:rsidRDefault="00FD0E3B" w:rsidP="00FD0E3B">
            <w:pPr>
              <w:ind w:firstLine="0"/>
            </w:pPr>
            <w:r>
              <w:t>Bernstein</w:t>
            </w:r>
          </w:p>
        </w:tc>
        <w:tc>
          <w:tcPr>
            <w:tcW w:w="2179" w:type="dxa"/>
            <w:shd w:val="clear" w:color="auto" w:fill="auto"/>
          </w:tcPr>
          <w:p w:rsidR="00FD0E3B" w:rsidRPr="00FD0E3B" w:rsidRDefault="00FD0E3B" w:rsidP="00FD0E3B">
            <w:pPr>
              <w:ind w:firstLine="0"/>
            </w:pPr>
            <w:r>
              <w:t>Bingham</w:t>
            </w:r>
          </w:p>
        </w:tc>
        <w:tc>
          <w:tcPr>
            <w:tcW w:w="2180" w:type="dxa"/>
            <w:shd w:val="clear" w:color="auto" w:fill="auto"/>
          </w:tcPr>
          <w:p w:rsidR="00FD0E3B" w:rsidRPr="00FD0E3B" w:rsidRDefault="00FD0E3B" w:rsidP="00FD0E3B">
            <w:pPr>
              <w:ind w:firstLine="0"/>
            </w:pPr>
            <w:r>
              <w:t>Bowers</w:t>
            </w:r>
          </w:p>
        </w:tc>
      </w:tr>
      <w:tr w:rsidR="00FD0E3B" w:rsidRPr="00FD0E3B" w:rsidTr="00FD0E3B">
        <w:tc>
          <w:tcPr>
            <w:tcW w:w="2179" w:type="dxa"/>
            <w:shd w:val="clear" w:color="auto" w:fill="auto"/>
          </w:tcPr>
          <w:p w:rsidR="00FD0E3B" w:rsidRPr="00FD0E3B" w:rsidRDefault="00FD0E3B" w:rsidP="00FD0E3B">
            <w:pPr>
              <w:ind w:firstLine="0"/>
            </w:pPr>
            <w:r>
              <w:t>Bradley</w:t>
            </w:r>
          </w:p>
        </w:tc>
        <w:tc>
          <w:tcPr>
            <w:tcW w:w="2179" w:type="dxa"/>
            <w:shd w:val="clear" w:color="auto" w:fill="auto"/>
          </w:tcPr>
          <w:p w:rsidR="00FD0E3B" w:rsidRPr="00FD0E3B" w:rsidRDefault="00FD0E3B" w:rsidP="00FD0E3B">
            <w:pPr>
              <w:ind w:firstLine="0"/>
            </w:pPr>
            <w:r>
              <w:t>G. A. Brown</w:t>
            </w:r>
          </w:p>
        </w:tc>
        <w:tc>
          <w:tcPr>
            <w:tcW w:w="2180" w:type="dxa"/>
            <w:shd w:val="clear" w:color="auto" w:fill="auto"/>
          </w:tcPr>
          <w:p w:rsidR="00FD0E3B" w:rsidRPr="00FD0E3B" w:rsidRDefault="00FD0E3B" w:rsidP="00FD0E3B">
            <w:pPr>
              <w:ind w:firstLine="0"/>
            </w:pPr>
            <w:r>
              <w:t>R. L. Brown</w:t>
            </w:r>
          </w:p>
        </w:tc>
      </w:tr>
      <w:tr w:rsidR="00FD0E3B" w:rsidRPr="00FD0E3B" w:rsidTr="00FD0E3B">
        <w:tc>
          <w:tcPr>
            <w:tcW w:w="2179" w:type="dxa"/>
            <w:shd w:val="clear" w:color="auto" w:fill="auto"/>
          </w:tcPr>
          <w:p w:rsidR="00FD0E3B" w:rsidRPr="00FD0E3B" w:rsidRDefault="00FD0E3B" w:rsidP="00FD0E3B">
            <w:pPr>
              <w:ind w:firstLine="0"/>
            </w:pPr>
            <w:r>
              <w:t>Burns</w:t>
            </w:r>
          </w:p>
        </w:tc>
        <w:tc>
          <w:tcPr>
            <w:tcW w:w="2179" w:type="dxa"/>
            <w:shd w:val="clear" w:color="auto" w:fill="auto"/>
          </w:tcPr>
          <w:p w:rsidR="00FD0E3B" w:rsidRPr="00FD0E3B" w:rsidRDefault="00FD0E3B" w:rsidP="00FD0E3B">
            <w:pPr>
              <w:ind w:firstLine="0"/>
            </w:pPr>
            <w:r>
              <w:t>Chumley</w:t>
            </w:r>
          </w:p>
        </w:tc>
        <w:tc>
          <w:tcPr>
            <w:tcW w:w="2180" w:type="dxa"/>
            <w:shd w:val="clear" w:color="auto" w:fill="auto"/>
          </w:tcPr>
          <w:p w:rsidR="00FD0E3B" w:rsidRPr="00FD0E3B" w:rsidRDefault="00FD0E3B" w:rsidP="00FD0E3B">
            <w:pPr>
              <w:ind w:firstLine="0"/>
            </w:pPr>
            <w:r>
              <w:t>Clary</w:t>
            </w:r>
          </w:p>
        </w:tc>
      </w:tr>
      <w:tr w:rsidR="00FD0E3B" w:rsidRPr="00FD0E3B" w:rsidTr="00FD0E3B">
        <w:tc>
          <w:tcPr>
            <w:tcW w:w="2179" w:type="dxa"/>
            <w:shd w:val="clear" w:color="auto" w:fill="auto"/>
          </w:tcPr>
          <w:p w:rsidR="00FD0E3B" w:rsidRPr="00FD0E3B" w:rsidRDefault="00FD0E3B" w:rsidP="00FD0E3B">
            <w:pPr>
              <w:ind w:firstLine="0"/>
            </w:pPr>
            <w:r>
              <w:t>Clemmons</w:t>
            </w:r>
          </w:p>
        </w:tc>
        <w:tc>
          <w:tcPr>
            <w:tcW w:w="2179" w:type="dxa"/>
            <w:shd w:val="clear" w:color="auto" w:fill="auto"/>
          </w:tcPr>
          <w:p w:rsidR="00FD0E3B" w:rsidRPr="00FD0E3B" w:rsidRDefault="00FD0E3B" w:rsidP="00FD0E3B">
            <w:pPr>
              <w:ind w:firstLine="0"/>
            </w:pPr>
            <w:r>
              <w:t>Cobb-Hunter</w:t>
            </w:r>
          </w:p>
        </w:tc>
        <w:tc>
          <w:tcPr>
            <w:tcW w:w="2180" w:type="dxa"/>
            <w:shd w:val="clear" w:color="auto" w:fill="auto"/>
          </w:tcPr>
          <w:p w:rsidR="00FD0E3B" w:rsidRPr="00FD0E3B" w:rsidRDefault="00FD0E3B" w:rsidP="00FD0E3B">
            <w:pPr>
              <w:ind w:firstLine="0"/>
            </w:pPr>
            <w:r>
              <w:t>Cole</w:t>
            </w:r>
          </w:p>
        </w:tc>
      </w:tr>
      <w:tr w:rsidR="00FD0E3B" w:rsidRPr="00FD0E3B" w:rsidTr="00FD0E3B">
        <w:tc>
          <w:tcPr>
            <w:tcW w:w="2179" w:type="dxa"/>
            <w:shd w:val="clear" w:color="auto" w:fill="auto"/>
          </w:tcPr>
          <w:p w:rsidR="00FD0E3B" w:rsidRPr="00FD0E3B" w:rsidRDefault="00FD0E3B" w:rsidP="00FD0E3B">
            <w:pPr>
              <w:ind w:firstLine="0"/>
            </w:pPr>
            <w:r>
              <w:t>Collins</w:t>
            </w:r>
          </w:p>
        </w:tc>
        <w:tc>
          <w:tcPr>
            <w:tcW w:w="2179" w:type="dxa"/>
            <w:shd w:val="clear" w:color="auto" w:fill="auto"/>
          </w:tcPr>
          <w:p w:rsidR="00FD0E3B" w:rsidRPr="00FD0E3B" w:rsidRDefault="00FD0E3B" w:rsidP="00FD0E3B">
            <w:pPr>
              <w:ind w:firstLine="0"/>
            </w:pPr>
            <w:r>
              <w:t>Corley</w:t>
            </w:r>
          </w:p>
        </w:tc>
        <w:tc>
          <w:tcPr>
            <w:tcW w:w="2180" w:type="dxa"/>
            <w:shd w:val="clear" w:color="auto" w:fill="auto"/>
          </w:tcPr>
          <w:p w:rsidR="00FD0E3B" w:rsidRPr="00FD0E3B" w:rsidRDefault="00FD0E3B" w:rsidP="00FD0E3B">
            <w:pPr>
              <w:ind w:firstLine="0"/>
            </w:pPr>
            <w:r>
              <w:t>H. A. Crawford</w:t>
            </w:r>
          </w:p>
        </w:tc>
      </w:tr>
      <w:tr w:rsidR="00FD0E3B" w:rsidRPr="00FD0E3B" w:rsidTr="00FD0E3B">
        <w:tc>
          <w:tcPr>
            <w:tcW w:w="2179" w:type="dxa"/>
            <w:shd w:val="clear" w:color="auto" w:fill="auto"/>
          </w:tcPr>
          <w:p w:rsidR="00FD0E3B" w:rsidRPr="00FD0E3B" w:rsidRDefault="00FD0E3B" w:rsidP="00FD0E3B">
            <w:pPr>
              <w:ind w:firstLine="0"/>
            </w:pPr>
            <w:r>
              <w:t>Crosby</w:t>
            </w:r>
          </w:p>
        </w:tc>
        <w:tc>
          <w:tcPr>
            <w:tcW w:w="2179" w:type="dxa"/>
            <w:shd w:val="clear" w:color="auto" w:fill="auto"/>
          </w:tcPr>
          <w:p w:rsidR="00FD0E3B" w:rsidRPr="00FD0E3B" w:rsidRDefault="00FD0E3B" w:rsidP="00FD0E3B">
            <w:pPr>
              <w:ind w:firstLine="0"/>
            </w:pPr>
            <w:r>
              <w:t>Daning</w:t>
            </w:r>
          </w:p>
        </w:tc>
        <w:tc>
          <w:tcPr>
            <w:tcW w:w="2180" w:type="dxa"/>
            <w:shd w:val="clear" w:color="auto" w:fill="auto"/>
          </w:tcPr>
          <w:p w:rsidR="00FD0E3B" w:rsidRPr="00FD0E3B" w:rsidRDefault="00FD0E3B" w:rsidP="00FD0E3B">
            <w:pPr>
              <w:ind w:firstLine="0"/>
            </w:pPr>
            <w:r>
              <w:t>Delleney</w:t>
            </w:r>
          </w:p>
        </w:tc>
      </w:tr>
      <w:tr w:rsidR="00FD0E3B" w:rsidRPr="00FD0E3B" w:rsidTr="00FD0E3B">
        <w:tc>
          <w:tcPr>
            <w:tcW w:w="2179" w:type="dxa"/>
            <w:shd w:val="clear" w:color="auto" w:fill="auto"/>
          </w:tcPr>
          <w:p w:rsidR="00FD0E3B" w:rsidRPr="00FD0E3B" w:rsidRDefault="00FD0E3B" w:rsidP="00FD0E3B">
            <w:pPr>
              <w:ind w:firstLine="0"/>
            </w:pPr>
            <w:r>
              <w:t>Dillard</w:t>
            </w:r>
          </w:p>
        </w:tc>
        <w:tc>
          <w:tcPr>
            <w:tcW w:w="2179" w:type="dxa"/>
            <w:shd w:val="clear" w:color="auto" w:fill="auto"/>
          </w:tcPr>
          <w:p w:rsidR="00FD0E3B" w:rsidRPr="00FD0E3B" w:rsidRDefault="00FD0E3B" w:rsidP="00FD0E3B">
            <w:pPr>
              <w:ind w:firstLine="0"/>
            </w:pPr>
            <w:r>
              <w:t>Duckworth</w:t>
            </w:r>
          </w:p>
        </w:tc>
        <w:tc>
          <w:tcPr>
            <w:tcW w:w="2180" w:type="dxa"/>
            <w:shd w:val="clear" w:color="auto" w:fill="auto"/>
          </w:tcPr>
          <w:p w:rsidR="00FD0E3B" w:rsidRPr="00FD0E3B" w:rsidRDefault="00FD0E3B" w:rsidP="00FD0E3B">
            <w:pPr>
              <w:ind w:firstLine="0"/>
            </w:pPr>
            <w:r>
              <w:t>Felder</w:t>
            </w:r>
          </w:p>
        </w:tc>
      </w:tr>
      <w:tr w:rsidR="00FD0E3B" w:rsidRPr="00FD0E3B" w:rsidTr="00FD0E3B">
        <w:tc>
          <w:tcPr>
            <w:tcW w:w="2179" w:type="dxa"/>
            <w:shd w:val="clear" w:color="auto" w:fill="auto"/>
          </w:tcPr>
          <w:p w:rsidR="00FD0E3B" w:rsidRPr="00FD0E3B" w:rsidRDefault="00FD0E3B" w:rsidP="00FD0E3B">
            <w:pPr>
              <w:ind w:firstLine="0"/>
            </w:pPr>
            <w:r>
              <w:t>Finlay</w:t>
            </w:r>
          </w:p>
        </w:tc>
        <w:tc>
          <w:tcPr>
            <w:tcW w:w="2179" w:type="dxa"/>
            <w:shd w:val="clear" w:color="auto" w:fill="auto"/>
          </w:tcPr>
          <w:p w:rsidR="00FD0E3B" w:rsidRPr="00FD0E3B" w:rsidRDefault="00FD0E3B" w:rsidP="00FD0E3B">
            <w:pPr>
              <w:ind w:firstLine="0"/>
            </w:pPr>
            <w:r>
              <w:t>Forrester</w:t>
            </w:r>
          </w:p>
        </w:tc>
        <w:tc>
          <w:tcPr>
            <w:tcW w:w="2180" w:type="dxa"/>
            <w:shd w:val="clear" w:color="auto" w:fill="auto"/>
          </w:tcPr>
          <w:p w:rsidR="00FD0E3B" w:rsidRPr="00FD0E3B" w:rsidRDefault="00FD0E3B" w:rsidP="00FD0E3B">
            <w:pPr>
              <w:ind w:firstLine="0"/>
            </w:pPr>
            <w:r>
              <w:t>Fry</w:t>
            </w:r>
          </w:p>
        </w:tc>
      </w:tr>
      <w:tr w:rsidR="00FD0E3B" w:rsidRPr="00FD0E3B" w:rsidTr="00FD0E3B">
        <w:tc>
          <w:tcPr>
            <w:tcW w:w="2179" w:type="dxa"/>
            <w:shd w:val="clear" w:color="auto" w:fill="auto"/>
          </w:tcPr>
          <w:p w:rsidR="00FD0E3B" w:rsidRPr="00FD0E3B" w:rsidRDefault="00FD0E3B" w:rsidP="00FD0E3B">
            <w:pPr>
              <w:ind w:firstLine="0"/>
            </w:pPr>
            <w:r>
              <w:t>Funderburk</w:t>
            </w:r>
          </w:p>
        </w:tc>
        <w:tc>
          <w:tcPr>
            <w:tcW w:w="2179" w:type="dxa"/>
            <w:shd w:val="clear" w:color="auto" w:fill="auto"/>
          </w:tcPr>
          <w:p w:rsidR="00FD0E3B" w:rsidRPr="00FD0E3B" w:rsidRDefault="00FD0E3B" w:rsidP="00FD0E3B">
            <w:pPr>
              <w:ind w:firstLine="0"/>
            </w:pPr>
            <w:r>
              <w:t>Gagnon</w:t>
            </w:r>
          </w:p>
        </w:tc>
        <w:tc>
          <w:tcPr>
            <w:tcW w:w="2180" w:type="dxa"/>
            <w:shd w:val="clear" w:color="auto" w:fill="auto"/>
          </w:tcPr>
          <w:p w:rsidR="00FD0E3B" w:rsidRPr="00FD0E3B" w:rsidRDefault="00FD0E3B" w:rsidP="00FD0E3B">
            <w:pPr>
              <w:ind w:firstLine="0"/>
            </w:pPr>
            <w:r>
              <w:t>Gilliard</w:t>
            </w:r>
          </w:p>
        </w:tc>
      </w:tr>
      <w:tr w:rsidR="00FD0E3B" w:rsidRPr="00FD0E3B" w:rsidTr="00FD0E3B">
        <w:tc>
          <w:tcPr>
            <w:tcW w:w="2179" w:type="dxa"/>
            <w:shd w:val="clear" w:color="auto" w:fill="auto"/>
          </w:tcPr>
          <w:p w:rsidR="00FD0E3B" w:rsidRPr="00FD0E3B" w:rsidRDefault="00FD0E3B" w:rsidP="00FD0E3B">
            <w:pPr>
              <w:ind w:firstLine="0"/>
            </w:pPr>
            <w:r>
              <w:t>Goldfinch</w:t>
            </w:r>
          </w:p>
        </w:tc>
        <w:tc>
          <w:tcPr>
            <w:tcW w:w="2179" w:type="dxa"/>
            <w:shd w:val="clear" w:color="auto" w:fill="auto"/>
          </w:tcPr>
          <w:p w:rsidR="00FD0E3B" w:rsidRPr="00FD0E3B" w:rsidRDefault="00FD0E3B" w:rsidP="00FD0E3B">
            <w:pPr>
              <w:ind w:firstLine="0"/>
            </w:pPr>
            <w:r>
              <w:t>Govan</w:t>
            </w:r>
          </w:p>
        </w:tc>
        <w:tc>
          <w:tcPr>
            <w:tcW w:w="2180" w:type="dxa"/>
            <w:shd w:val="clear" w:color="auto" w:fill="auto"/>
          </w:tcPr>
          <w:p w:rsidR="00FD0E3B" w:rsidRPr="00FD0E3B" w:rsidRDefault="00FD0E3B" w:rsidP="00FD0E3B">
            <w:pPr>
              <w:ind w:firstLine="0"/>
            </w:pPr>
            <w:r>
              <w:t>Hamilton</w:t>
            </w:r>
          </w:p>
        </w:tc>
      </w:tr>
      <w:tr w:rsidR="00FD0E3B" w:rsidRPr="00FD0E3B" w:rsidTr="00FD0E3B">
        <w:tc>
          <w:tcPr>
            <w:tcW w:w="2179" w:type="dxa"/>
            <w:shd w:val="clear" w:color="auto" w:fill="auto"/>
          </w:tcPr>
          <w:p w:rsidR="00FD0E3B" w:rsidRPr="00FD0E3B" w:rsidRDefault="00FD0E3B" w:rsidP="00FD0E3B">
            <w:pPr>
              <w:ind w:firstLine="0"/>
            </w:pPr>
            <w:r>
              <w:t>Hart</w:t>
            </w:r>
          </w:p>
        </w:tc>
        <w:tc>
          <w:tcPr>
            <w:tcW w:w="2179" w:type="dxa"/>
            <w:shd w:val="clear" w:color="auto" w:fill="auto"/>
          </w:tcPr>
          <w:p w:rsidR="00FD0E3B" w:rsidRPr="00FD0E3B" w:rsidRDefault="00FD0E3B" w:rsidP="00FD0E3B">
            <w:pPr>
              <w:ind w:firstLine="0"/>
            </w:pPr>
            <w:r>
              <w:t>Hayes</w:t>
            </w:r>
          </w:p>
        </w:tc>
        <w:tc>
          <w:tcPr>
            <w:tcW w:w="2180" w:type="dxa"/>
            <w:shd w:val="clear" w:color="auto" w:fill="auto"/>
          </w:tcPr>
          <w:p w:rsidR="00FD0E3B" w:rsidRPr="00FD0E3B" w:rsidRDefault="00FD0E3B" w:rsidP="00FD0E3B">
            <w:pPr>
              <w:ind w:firstLine="0"/>
            </w:pPr>
            <w:r>
              <w:t>Henderson</w:t>
            </w:r>
          </w:p>
        </w:tc>
      </w:tr>
      <w:tr w:rsidR="00FD0E3B" w:rsidRPr="00FD0E3B" w:rsidTr="00FD0E3B">
        <w:tc>
          <w:tcPr>
            <w:tcW w:w="2179" w:type="dxa"/>
            <w:shd w:val="clear" w:color="auto" w:fill="auto"/>
          </w:tcPr>
          <w:p w:rsidR="00FD0E3B" w:rsidRPr="00FD0E3B" w:rsidRDefault="00FD0E3B" w:rsidP="00FD0E3B">
            <w:pPr>
              <w:ind w:firstLine="0"/>
            </w:pPr>
            <w:r>
              <w:t>Herbkersman</w:t>
            </w:r>
          </w:p>
        </w:tc>
        <w:tc>
          <w:tcPr>
            <w:tcW w:w="2179" w:type="dxa"/>
            <w:shd w:val="clear" w:color="auto" w:fill="auto"/>
          </w:tcPr>
          <w:p w:rsidR="00FD0E3B" w:rsidRPr="00FD0E3B" w:rsidRDefault="00FD0E3B" w:rsidP="00FD0E3B">
            <w:pPr>
              <w:ind w:firstLine="0"/>
            </w:pPr>
            <w:r>
              <w:t>Hill</w:t>
            </w:r>
          </w:p>
        </w:tc>
        <w:tc>
          <w:tcPr>
            <w:tcW w:w="2180" w:type="dxa"/>
            <w:shd w:val="clear" w:color="auto" w:fill="auto"/>
          </w:tcPr>
          <w:p w:rsidR="00FD0E3B" w:rsidRPr="00FD0E3B" w:rsidRDefault="00FD0E3B" w:rsidP="00FD0E3B">
            <w:pPr>
              <w:ind w:firstLine="0"/>
            </w:pPr>
            <w:r>
              <w:t>Hiott</w:t>
            </w:r>
          </w:p>
        </w:tc>
      </w:tr>
      <w:tr w:rsidR="00FD0E3B" w:rsidRPr="00FD0E3B" w:rsidTr="00FD0E3B">
        <w:tc>
          <w:tcPr>
            <w:tcW w:w="2179" w:type="dxa"/>
            <w:shd w:val="clear" w:color="auto" w:fill="auto"/>
          </w:tcPr>
          <w:p w:rsidR="00FD0E3B" w:rsidRPr="00FD0E3B" w:rsidRDefault="00FD0E3B" w:rsidP="00FD0E3B">
            <w:pPr>
              <w:ind w:firstLine="0"/>
            </w:pPr>
            <w:r>
              <w:t>Hodges</w:t>
            </w:r>
          </w:p>
        </w:tc>
        <w:tc>
          <w:tcPr>
            <w:tcW w:w="2179" w:type="dxa"/>
            <w:shd w:val="clear" w:color="auto" w:fill="auto"/>
          </w:tcPr>
          <w:p w:rsidR="00FD0E3B" w:rsidRPr="00FD0E3B" w:rsidRDefault="00FD0E3B" w:rsidP="00FD0E3B">
            <w:pPr>
              <w:ind w:firstLine="0"/>
            </w:pPr>
            <w:r>
              <w:t>Hosey</w:t>
            </w:r>
          </w:p>
        </w:tc>
        <w:tc>
          <w:tcPr>
            <w:tcW w:w="2180" w:type="dxa"/>
            <w:shd w:val="clear" w:color="auto" w:fill="auto"/>
          </w:tcPr>
          <w:p w:rsidR="00FD0E3B" w:rsidRPr="00FD0E3B" w:rsidRDefault="00FD0E3B" w:rsidP="00FD0E3B">
            <w:pPr>
              <w:ind w:firstLine="0"/>
            </w:pPr>
            <w:r>
              <w:t>Howard</w:t>
            </w:r>
          </w:p>
        </w:tc>
      </w:tr>
      <w:tr w:rsidR="00FD0E3B" w:rsidRPr="00FD0E3B" w:rsidTr="00FD0E3B">
        <w:tc>
          <w:tcPr>
            <w:tcW w:w="2179" w:type="dxa"/>
            <w:shd w:val="clear" w:color="auto" w:fill="auto"/>
          </w:tcPr>
          <w:p w:rsidR="00FD0E3B" w:rsidRPr="00FD0E3B" w:rsidRDefault="00FD0E3B" w:rsidP="00FD0E3B">
            <w:pPr>
              <w:ind w:firstLine="0"/>
            </w:pPr>
            <w:r>
              <w:t>Huggins</w:t>
            </w:r>
          </w:p>
        </w:tc>
        <w:tc>
          <w:tcPr>
            <w:tcW w:w="2179" w:type="dxa"/>
            <w:shd w:val="clear" w:color="auto" w:fill="auto"/>
          </w:tcPr>
          <w:p w:rsidR="00FD0E3B" w:rsidRPr="00FD0E3B" w:rsidRDefault="00FD0E3B" w:rsidP="00FD0E3B">
            <w:pPr>
              <w:ind w:firstLine="0"/>
            </w:pPr>
            <w:r>
              <w:t>Jefferson</w:t>
            </w:r>
          </w:p>
        </w:tc>
        <w:tc>
          <w:tcPr>
            <w:tcW w:w="2180" w:type="dxa"/>
            <w:shd w:val="clear" w:color="auto" w:fill="auto"/>
          </w:tcPr>
          <w:p w:rsidR="00FD0E3B" w:rsidRPr="00FD0E3B" w:rsidRDefault="00FD0E3B" w:rsidP="00FD0E3B">
            <w:pPr>
              <w:ind w:firstLine="0"/>
            </w:pPr>
            <w:r>
              <w:t>Johnson</w:t>
            </w:r>
          </w:p>
        </w:tc>
      </w:tr>
      <w:tr w:rsidR="00FD0E3B" w:rsidRPr="00FD0E3B" w:rsidTr="00FD0E3B">
        <w:tc>
          <w:tcPr>
            <w:tcW w:w="2179" w:type="dxa"/>
            <w:shd w:val="clear" w:color="auto" w:fill="auto"/>
          </w:tcPr>
          <w:p w:rsidR="00FD0E3B" w:rsidRPr="00FD0E3B" w:rsidRDefault="00FD0E3B" w:rsidP="00FD0E3B">
            <w:pPr>
              <w:ind w:firstLine="0"/>
            </w:pPr>
            <w:r>
              <w:t>Jordan</w:t>
            </w:r>
          </w:p>
        </w:tc>
        <w:tc>
          <w:tcPr>
            <w:tcW w:w="2179" w:type="dxa"/>
            <w:shd w:val="clear" w:color="auto" w:fill="auto"/>
          </w:tcPr>
          <w:p w:rsidR="00FD0E3B" w:rsidRPr="00FD0E3B" w:rsidRDefault="00FD0E3B" w:rsidP="00FD0E3B">
            <w:pPr>
              <w:ind w:firstLine="0"/>
            </w:pPr>
            <w:r>
              <w:t>Kennedy</w:t>
            </w:r>
          </w:p>
        </w:tc>
        <w:tc>
          <w:tcPr>
            <w:tcW w:w="2180" w:type="dxa"/>
            <w:shd w:val="clear" w:color="auto" w:fill="auto"/>
          </w:tcPr>
          <w:p w:rsidR="00FD0E3B" w:rsidRPr="00FD0E3B" w:rsidRDefault="00FD0E3B" w:rsidP="00FD0E3B">
            <w:pPr>
              <w:ind w:firstLine="0"/>
            </w:pPr>
            <w:r>
              <w:t>King</w:t>
            </w:r>
          </w:p>
        </w:tc>
      </w:tr>
      <w:tr w:rsidR="00FD0E3B" w:rsidRPr="00FD0E3B" w:rsidTr="00FD0E3B">
        <w:tc>
          <w:tcPr>
            <w:tcW w:w="2179" w:type="dxa"/>
            <w:shd w:val="clear" w:color="auto" w:fill="auto"/>
          </w:tcPr>
          <w:p w:rsidR="00FD0E3B" w:rsidRPr="00FD0E3B" w:rsidRDefault="00FD0E3B" w:rsidP="00FD0E3B">
            <w:pPr>
              <w:ind w:firstLine="0"/>
            </w:pPr>
            <w:r>
              <w:t>Kirby</w:t>
            </w:r>
          </w:p>
        </w:tc>
        <w:tc>
          <w:tcPr>
            <w:tcW w:w="2179" w:type="dxa"/>
            <w:shd w:val="clear" w:color="auto" w:fill="auto"/>
          </w:tcPr>
          <w:p w:rsidR="00FD0E3B" w:rsidRPr="00FD0E3B" w:rsidRDefault="00FD0E3B" w:rsidP="00FD0E3B">
            <w:pPr>
              <w:ind w:firstLine="0"/>
            </w:pPr>
            <w:r>
              <w:t>Knight</w:t>
            </w:r>
          </w:p>
        </w:tc>
        <w:tc>
          <w:tcPr>
            <w:tcW w:w="2180" w:type="dxa"/>
            <w:shd w:val="clear" w:color="auto" w:fill="auto"/>
          </w:tcPr>
          <w:p w:rsidR="00FD0E3B" w:rsidRPr="00FD0E3B" w:rsidRDefault="00FD0E3B" w:rsidP="00FD0E3B">
            <w:pPr>
              <w:ind w:firstLine="0"/>
            </w:pPr>
            <w:r>
              <w:t>Limehouse</w:t>
            </w:r>
          </w:p>
        </w:tc>
      </w:tr>
      <w:tr w:rsidR="00FD0E3B" w:rsidRPr="00FD0E3B" w:rsidTr="00FD0E3B">
        <w:tc>
          <w:tcPr>
            <w:tcW w:w="2179" w:type="dxa"/>
            <w:shd w:val="clear" w:color="auto" w:fill="auto"/>
          </w:tcPr>
          <w:p w:rsidR="00FD0E3B" w:rsidRPr="00FD0E3B" w:rsidRDefault="00FD0E3B" w:rsidP="00FD0E3B">
            <w:pPr>
              <w:ind w:firstLine="0"/>
            </w:pPr>
            <w:r>
              <w:t>Loftis</w:t>
            </w:r>
          </w:p>
        </w:tc>
        <w:tc>
          <w:tcPr>
            <w:tcW w:w="2179" w:type="dxa"/>
            <w:shd w:val="clear" w:color="auto" w:fill="auto"/>
          </w:tcPr>
          <w:p w:rsidR="00FD0E3B" w:rsidRPr="00FD0E3B" w:rsidRDefault="00FD0E3B" w:rsidP="00FD0E3B">
            <w:pPr>
              <w:ind w:firstLine="0"/>
            </w:pPr>
            <w:r>
              <w:t>Long</w:t>
            </w:r>
          </w:p>
        </w:tc>
        <w:tc>
          <w:tcPr>
            <w:tcW w:w="2180" w:type="dxa"/>
            <w:shd w:val="clear" w:color="auto" w:fill="auto"/>
          </w:tcPr>
          <w:p w:rsidR="00FD0E3B" w:rsidRPr="00FD0E3B" w:rsidRDefault="00FD0E3B" w:rsidP="00FD0E3B">
            <w:pPr>
              <w:ind w:firstLine="0"/>
            </w:pPr>
            <w:r>
              <w:t>Lowe</w:t>
            </w:r>
          </w:p>
        </w:tc>
      </w:tr>
      <w:tr w:rsidR="00FD0E3B" w:rsidRPr="00FD0E3B" w:rsidTr="00FD0E3B">
        <w:tc>
          <w:tcPr>
            <w:tcW w:w="2179" w:type="dxa"/>
            <w:shd w:val="clear" w:color="auto" w:fill="auto"/>
          </w:tcPr>
          <w:p w:rsidR="00FD0E3B" w:rsidRPr="00FD0E3B" w:rsidRDefault="00FD0E3B" w:rsidP="00FD0E3B">
            <w:pPr>
              <w:ind w:firstLine="0"/>
            </w:pPr>
            <w:r>
              <w:t>Lucas</w:t>
            </w:r>
          </w:p>
        </w:tc>
        <w:tc>
          <w:tcPr>
            <w:tcW w:w="2179" w:type="dxa"/>
            <w:shd w:val="clear" w:color="auto" w:fill="auto"/>
          </w:tcPr>
          <w:p w:rsidR="00FD0E3B" w:rsidRPr="00FD0E3B" w:rsidRDefault="00FD0E3B" w:rsidP="00FD0E3B">
            <w:pPr>
              <w:ind w:firstLine="0"/>
            </w:pPr>
            <w:r>
              <w:t>Mack</w:t>
            </w:r>
          </w:p>
        </w:tc>
        <w:tc>
          <w:tcPr>
            <w:tcW w:w="2180" w:type="dxa"/>
            <w:shd w:val="clear" w:color="auto" w:fill="auto"/>
          </w:tcPr>
          <w:p w:rsidR="00FD0E3B" w:rsidRPr="00FD0E3B" w:rsidRDefault="00FD0E3B" w:rsidP="00FD0E3B">
            <w:pPr>
              <w:ind w:firstLine="0"/>
            </w:pPr>
            <w:r>
              <w:t>McCoy</w:t>
            </w:r>
          </w:p>
        </w:tc>
      </w:tr>
      <w:tr w:rsidR="00FD0E3B" w:rsidRPr="00FD0E3B" w:rsidTr="00FD0E3B">
        <w:tc>
          <w:tcPr>
            <w:tcW w:w="2179" w:type="dxa"/>
            <w:shd w:val="clear" w:color="auto" w:fill="auto"/>
          </w:tcPr>
          <w:p w:rsidR="00FD0E3B" w:rsidRPr="00FD0E3B" w:rsidRDefault="00FD0E3B" w:rsidP="00FD0E3B">
            <w:pPr>
              <w:ind w:firstLine="0"/>
            </w:pPr>
            <w:r>
              <w:t>McEachern</w:t>
            </w:r>
          </w:p>
        </w:tc>
        <w:tc>
          <w:tcPr>
            <w:tcW w:w="2179" w:type="dxa"/>
            <w:shd w:val="clear" w:color="auto" w:fill="auto"/>
          </w:tcPr>
          <w:p w:rsidR="00FD0E3B" w:rsidRPr="00FD0E3B" w:rsidRDefault="00FD0E3B" w:rsidP="00FD0E3B">
            <w:pPr>
              <w:ind w:firstLine="0"/>
            </w:pPr>
            <w:r>
              <w:t>McKnight</w:t>
            </w:r>
          </w:p>
        </w:tc>
        <w:tc>
          <w:tcPr>
            <w:tcW w:w="2180" w:type="dxa"/>
            <w:shd w:val="clear" w:color="auto" w:fill="auto"/>
          </w:tcPr>
          <w:p w:rsidR="00FD0E3B" w:rsidRPr="00FD0E3B" w:rsidRDefault="00FD0E3B" w:rsidP="00FD0E3B">
            <w:pPr>
              <w:ind w:firstLine="0"/>
            </w:pPr>
            <w:r>
              <w:t>M. S. McLeod</w:t>
            </w:r>
          </w:p>
        </w:tc>
      </w:tr>
      <w:tr w:rsidR="00FD0E3B" w:rsidRPr="00FD0E3B" w:rsidTr="00FD0E3B">
        <w:tc>
          <w:tcPr>
            <w:tcW w:w="2179" w:type="dxa"/>
            <w:shd w:val="clear" w:color="auto" w:fill="auto"/>
          </w:tcPr>
          <w:p w:rsidR="00FD0E3B" w:rsidRPr="00FD0E3B" w:rsidRDefault="00FD0E3B" w:rsidP="00FD0E3B">
            <w:pPr>
              <w:ind w:firstLine="0"/>
            </w:pPr>
            <w:r>
              <w:t>W. J. McLeod</w:t>
            </w:r>
          </w:p>
        </w:tc>
        <w:tc>
          <w:tcPr>
            <w:tcW w:w="2179" w:type="dxa"/>
            <w:shd w:val="clear" w:color="auto" w:fill="auto"/>
          </w:tcPr>
          <w:p w:rsidR="00FD0E3B" w:rsidRPr="00FD0E3B" w:rsidRDefault="00FD0E3B" w:rsidP="00FD0E3B">
            <w:pPr>
              <w:ind w:firstLine="0"/>
            </w:pPr>
            <w:r>
              <w:t>Mitchell</w:t>
            </w:r>
          </w:p>
        </w:tc>
        <w:tc>
          <w:tcPr>
            <w:tcW w:w="2180" w:type="dxa"/>
            <w:shd w:val="clear" w:color="auto" w:fill="auto"/>
          </w:tcPr>
          <w:p w:rsidR="00FD0E3B" w:rsidRPr="00FD0E3B" w:rsidRDefault="00FD0E3B" w:rsidP="00FD0E3B">
            <w:pPr>
              <w:ind w:firstLine="0"/>
            </w:pPr>
            <w:r>
              <w:t>D. C. Moss</w:t>
            </w:r>
          </w:p>
        </w:tc>
      </w:tr>
      <w:tr w:rsidR="00FD0E3B" w:rsidRPr="00FD0E3B" w:rsidTr="00FD0E3B">
        <w:tc>
          <w:tcPr>
            <w:tcW w:w="2179" w:type="dxa"/>
            <w:shd w:val="clear" w:color="auto" w:fill="auto"/>
          </w:tcPr>
          <w:p w:rsidR="00FD0E3B" w:rsidRPr="00FD0E3B" w:rsidRDefault="00FD0E3B" w:rsidP="00FD0E3B">
            <w:pPr>
              <w:ind w:firstLine="0"/>
            </w:pPr>
            <w:r>
              <w:t>V. S. Moss</w:t>
            </w:r>
          </w:p>
        </w:tc>
        <w:tc>
          <w:tcPr>
            <w:tcW w:w="2179" w:type="dxa"/>
            <w:shd w:val="clear" w:color="auto" w:fill="auto"/>
          </w:tcPr>
          <w:p w:rsidR="00FD0E3B" w:rsidRPr="00FD0E3B" w:rsidRDefault="00FD0E3B" w:rsidP="00FD0E3B">
            <w:pPr>
              <w:ind w:firstLine="0"/>
            </w:pPr>
            <w:r>
              <w:t>Murphy</w:t>
            </w:r>
          </w:p>
        </w:tc>
        <w:tc>
          <w:tcPr>
            <w:tcW w:w="2180" w:type="dxa"/>
            <w:shd w:val="clear" w:color="auto" w:fill="auto"/>
          </w:tcPr>
          <w:p w:rsidR="00FD0E3B" w:rsidRPr="00FD0E3B" w:rsidRDefault="00FD0E3B" w:rsidP="00FD0E3B">
            <w:pPr>
              <w:ind w:firstLine="0"/>
            </w:pPr>
            <w:r>
              <w:t>Nanney</w:t>
            </w:r>
          </w:p>
        </w:tc>
      </w:tr>
      <w:tr w:rsidR="00FD0E3B" w:rsidRPr="00FD0E3B" w:rsidTr="00FD0E3B">
        <w:tc>
          <w:tcPr>
            <w:tcW w:w="2179" w:type="dxa"/>
            <w:shd w:val="clear" w:color="auto" w:fill="auto"/>
          </w:tcPr>
          <w:p w:rsidR="00FD0E3B" w:rsidRPr="00FD0E3B" w:rsidRDefault="00FD0E3B" w:rsidP="00FD0E3B">
            <w:pPr>
              <w:ind w:firstLine="0"/>
            </w:pPr>
            <w:r>
              <w:t>Neal</w:t>
            </w:r>
          </w:p>
        </w:tc>
        <w:tc>
          <w:tcPr>
            <w:tcW w:w="2179" w:type="dxa"/>
            <w:shd w:val="clear" w:color="auto" w:fill="auto"/>
          </w:tcPr>
          <w:p w:rsidR="00FD0E3B" w:rsidRPr="00FD0E3B" w:rsidRDefault="00FD0E3B" w:rsidP="00FD0E3B">
            <w:pPr>
              <w:ind w:firstLine="0"/>
            </w:pPr>
            <w:r>
              <w:t>Newton</w:t>
            </w:r>
          </w:p>
        </w:tc>
        <w:tc>
          <w:tcPr>
            <w:tcW w:w="2180" w:type="dxa"/>
            <w:shd w:val="clear" w:color="auto" w:fill="auto"/>
          </w:tcPr>
          <w:p w:rsidR="00FD0E3B" w:rsidRPr="00FD0E3B" w:rsidRDefault="00FD0E3B" w:rsidP="00FD0E3B">
            <w:pPr>
              <w:ind w:firstLine="0"/>
            </w:pPr>
            <w:r>
              <w:t>Norman</w:t>
            </w:r>
          </w:p>
        </w:tc>
      </w:tr>
      <w:tr w:rsidR="00FD0E3B" w:rsidRPr="00FD0E3B" w:rsidTr="00FD0E3B">
        <w:tc>
          <w:tcPr>
            <w:tcW w:w="2179" w:type="dxa"/>
            <w:shd w:val="clear" w:color="auto" w:fill="auto"/>
          </w:tcPr>
          <w:p w:rsidR="00FD0E3B" w:rsidRPr="00FD0E3B" w:rsidRDefault="00FD0E3B" w:rsidP="00FD0E3B">
            <w:pPr>
              <w:ind w:firstLine="0"/>
            </w:pPr>
            <w:r>
              <w:t>Norrell</w:t>
            </w:r>
          </w:p>
        </w:tc>
        <w:tc>
          <w:tcPr>
            <w:tcW w:w="2179" w:type="dxa"/>
            <w:shd w:val="clear" w:color="auto" w:fill="auto"/>
          </w:tcPr>
          <w:p w:rsidR="00FD0E3B" w:rsidRPr="00FD0E3B" w:rsidRDefault="00FD0E3B" w:rsidP="00FD0E3B">
            <w:pPr>
              <w:ind w:firstLine="0"/>
            </w:pPr>
            <w:r>
              <w:t>Ott</w:t>
            </w:r>
          </w:p>
        </w:tc>
        <w:tc>
          <w:tcPr>
            <w:tcW w:w="2180" w:type="dxa"/>
            <w:shd w:val="clear" w:color="auto" w:fill="auto"/>
          </w:tcPr>
          <w:p w:rsidR="00FD0E3B" w:rsidRPr="00FD0E3B" w:rsidRDefault="00FD0E3B" w:rsidP="00FD0E3B">
            <w:pPr>
              <w:ind w:firstLine="0"/>
            </w:pPr>
            <w:r>
              <w:t>Parks</w:t>
            </w:r>
          </w:p>
        </w:tc>
      </w:tr>
      <w:tr w:rsidR="00FD0E3B" w:rsidRPr="00FD0E3B" w:rsidTr="00FD0E3B">
        <w:tc>
          <w:tcPr>
            <w:tcW w:w="2179" w:type="dxa"/>
            <w:shd w:val="clear" w:color="auto" w:fill="auto"/>
          </w:tcPr>
          <w:p w:rsidR="00FD0E3B" w:rsidRPr="00FD0E3B" w:rsidRDefault="00FD0E3B" w:rsidP="00FD0E3B">
            <w:pPr>
              <w:ind w:firstLine="0"/>
            </w:pPr>
            <w:r>
              <w:t>Pope</w:t>
            </w:r>
          </w:p>
        </w:tc>
        <w:tc>
          <w:tcPr>
            <w:tcW w:w="2179" w:type="dxa"/>
            <w:shd w:val="clear" w:color="auto" w:fill="auto"/>
          </w:tcPr>
          <w:p w:rsidR="00FD0E3B" w:rsidRPr="00FD0E3B" w:rsidRDefault="00FD0E3B" w:rsidP="00FD0E3B">
            <w:pPr>
              <w:ind w:firstLine="0"/>
            </w:pPr>
            <w:r>
              <w:t>Putnam</w:t>
            </w:r>
          </w:p>
        </w:tc>
        <w:tc>
          <w:tcPr>
            <w:tcW w:w="2180" w:type="dxa"/>
            <w:shd w:val="clear" w:color="auto" w:fill="auto"/>
          </w:tcPr>
          <w:p w:rsidR="00FD0E3B" w:rsidRPr="00FD0E3B" w:rsidRDefault="00FD0E3B" w:rsidP="00FD0E3B">
            <w:pPr>
              <w:ind w:firstLine="0"/>
            </w:pPr>
            <w:r>
              <w:t>Quinn</w:t>
            </w:r>
          </w:p>
        </w:tc>
      </w:tr>
      <w:tr w:rsidR="00FD0E3B" w:rsidRPr="00FD0E3B" w:rsidTr="00FD0E3B">
        <w:tc>
          <w:tcPr>
            <w:tcW w:w="2179" w:type="dxa"/>
            <w:shd w:val="clear" w:color="auto" w:fill="auto"/>
          </w:tcPr>
          <w:p w:rsidR="00FD0E3B" w:rsidRPr="00FD0E3B" w:rsidRDefault="00FD0E3B" w:rsidP="00FD0E3B">
            <w:pPr>
              <w:ind w:firstLine="0"/>
            </w:pPr>
            <w:r>
              <w:t>Ridgeway</w:t>
            </w:r>
          </w:p>
        </w:tc>
        <w:tc>
          <w:tcPr>
            <w:tcW w:w="2179" w:type="dxa"/>
            <w:shd w:val="clear" w:color="auto" w:fill="auto"/>
          </w:tcPr>
          <w:p w:rsidR="00FD0E3B" w:rsidRPr="00FD0E3B" w:rsidRDefault="00FD0E3B" w:rsidP="00FD0E3B">
            <w:pPr>
              <w:ind w:firstLine="0"/>
            </w:pPr>
            <w:r>
              <w:t>Riley</w:t>
            </w:r>
          </w:p>
        </w:tc>
        <w:tc>
          <w:tcPr>
            <w:tcW w:w="2180" w:type="dxa"/>
            <w:shd w:val="clear" w:color="auto" w:fill="auto"/>
          </w:tcPr>
          <w:p w:rsidR="00FD0E3B" w:rsidRPr="00FD0E3B" w:rsidRDefault="00FD0E3B" w:rsidP="00FD0E3B">
            <w:pPr>
              <w:ind w:firstLine="0"/>
            </w:pPr>
            <w:r>
              <w:t>Rivers</w:t>
            </w:r>
          </w:p>
        </w:tc>
      </w:tr>
      <w:tr w:rsidR="00FD0E3B" w:rsidRPr="00FD0E3B" w:rsidTr="00FD0E3B">
        <w:tc>
          <w:tcPr>
            <w:tcW w:w="2179" w:type="dxa"/>
            <w:shd w:val="clear" w:color="auto" w:fill="auto"/>
          </w:tcPr>
          <w:p w:rsidR="00FD0E3B" w:rsidRPr="00FD0E3B" w:rsidRDefault="00FD0E3B" w:rsidP="00FD0E3B">
            <w:pPr>
              <w:ind w:firstLine="0"/>
            </w:pPr>
            <w:r>
              <w:t>Robinson-Simpson</w:t>
            </w:r>
          </w:p>
        </w:tc>
        <w:tc>
          <w:tcPr>
            <w:tcW w:w="2179" w:type="dxa"/>
            <w:shd w:val="clear" w:color="auto" w:fill="auto"/>
          </w:tcPr>
          <w:p w:rsidR="00FD0E3B" w:rsidRPr="00FD0E3B" w:rsidRDefault="00FD0E3B" w:rsidP="00FD0E3B">
            <w:pPr>
              <w:ind w:firstLine="0"/>
            </w:pPr>
            <w:r>
              <w:t>Rutherford</w:t>
            </w:r>
          </w:p>
        </w:tc>
        <w:tc>
          <w:tcPr>
            <w:tcW w:w="2180" w:type="dxa"/>
            <w:shd w:val="clear" w:color="auto" w:fill="auto"/>
          </w:tcPr>
          <w:p w:rsidR="00FD0E3B" w:rsidRPr="00FD0E3B" w:rsidRDefault="00FD0E3B" w:rsidP="00FD0E3B">
            <w:pPr>
              <w:ind w:firstLine="0"/>
            </w:pPr>
            <w:r>
              <w:t>Sandifer</w:t>
            </w:r>
          </w:p>
        </w:tc>
      </w:tr>
      <w:tr w:rsidR="00FD0E3B" w:rsidRPr="00FD0E3B" w:rsidTr="00FD0E3B">
        <w:tc>
          <w:tcPr>
            <w:tcW w:w="2179" w:type="dxa"/>
            <w:shd w:val="clear" w:color="auto" w:fill="auto"/>
          </w:tcPr>
          <w:p w:rsidR="00FD0E3B" w:rsidRPr="00FD0E3B" w:rsidRDefault="00FD0E3B" w:rsidP="00FD0E3B">
            <w:pPr>
              <w:ind w:firstLine="0"/>
            </w:pPr>
            <w:r>
              <w:t>Simrill</w:t>
            </w:r>
          </w:p>
        </w:tc>
        <w:tc>
          <w:tcPr>
            <w:tcW w:w="2179" w:type="dxa"/>
            <w:shd w:val="clear" w:color="auto" w:fill="auto"/>
          </w:tcPr>
          <w:p w:rsidR="00FD0E3B" w:rsidRPr="00FD0E3B" w:rsidRDefault="00FD0E3B" w:rsidP="00FD0E3B">
            <w:pPr>
              <w:ind w:firstLine="0"/>
            </w:pPr>
            <w:r>
              <w:t>G. R. Smith</w:t>
            </w:r>
          </w:p>
        </w:tc>
        <w:tc>
          <w:tcPr>
            <w:tcW w:w="2180" w:type="dxa"/>
            <w:shd w:val="clear" w:color="auto" w:fill="auto"/>
          </w:tcPr>
          <w:p w:rsidR="00FD0E3B" w:rsidRPr="00FD0E3B" w:rsidRDefault="00FD0E3B" w:rsidP="00FD0E3B">
            <w:pPr>
              <w:ind w:firstLine="0"/>
            </w:pPr>
            <w:r>
              <w:t>J. E. Smith</w:t>
            </w:r>
          </w:p>
        </w:tc>
      </w:tr>
      <w:tr w:rsidR="00FD0E3B" w:rsidRPr="00FD0E3B" w:rsidTr="00FD0E3B">
        <w:tc>
          <w:tcPr>
            <w:tcW w:w="2179" w:type="dxa"/>
            <w:shd w:val="clear" w:color="auto" w:fill="auto"/>
          </w:tcPr>
          <w:p w:rsidR="00FD0E3B" w:rsidRPr="00FD0E3B" w:rsidRDefault="00FD0E3B" w:rsidP="00FD0E3B">
            <w:pPr>
              <w:ind w:firstLine="0"/>
            </w:pPr>
            <w:r>
              <w:t>Sottile</w:t>
            </w:r>
          </w:p>
        </w:tc>
        <w:tc>
          <w:tcPr>
            <w:tcW w:w="2179" w:type="dxa"/>
            <w:shd w:val="clear" w:color="auto" w:fill="auto"/>
          </w:tcPr>
          <w:p w:rsidR="00FD0E3B" w:rsidRPr="00FD0E3B" w:rsidRDefault="00FD0E3B" w:rsidP="00FD0E3B">
            <w:pPr>
              <w:ind w:firstLine="0"/>
            </w:pPr>
            <w:r>
              <w:t>Spires</w:t>
            </w:r>
          </w:p>
        </w:tc>
        <w:tc>
          <w:tcPr>
            <w:tcW w:w="2180" w:type="dxa"/>
            <w:shd w:val="clear" w:color="auto" w:fill="auto"/>
          </w:tcPr>
          <w:p w:rsidR="00FD0E3B" w:rsidRPr="00FD0E3B" w:rsidRDefault="00FD0E3B" w:rsidP="00FD0E3B">
            <w:pPr>
              <w:ind w:firstLine="0"/>
            </w:pPr>
            <w:r>
              <w:t>Stavrinakis</w:t>
            </w:r>
          </w:p>
        </w:tc>
      </w:tr>
      <w:tr w:rsidR="00FD0E3B" w:rsidRPr="00FD0E3B" w:rsidTr="00FD0E3B">
        <w:tc>
          <w:tcPr>
            <w:tcW w:w="2179" w:type="dxa"/>
            <w:shd w:val="clear" w:color="auto" w:fill="auto"/>
          </w:tcPr>
          <w:p w:rsidR="00FD0E3B" w:rsidRPr="00FD0E3B" w:rsidRDefault="00FD0E3B" w:rsidP="00FD0E3B">
            <w:pPr>
              <w:ind w:firstLine="0"/>
            </w:pPr>
            <w:r>
              <w:t>Tallon</w:t>
            </w:r>
          </w:p>
        </w:tc>
        <w:tc>
          <w:tcPr>
            <w:tcW w:w="2179" w:type="dxa"/>
            <w:shd w:val="clear" w:color="auto" w:fill="auto"/>
          </w:tcPr>
          <w:p w:rsidR="00FD0E3B" w:rsidRPr="00FD0E3B" w:rsidRDefault="00FD0E3B" w:rsidP="00FD0E3B">
            <w:pPr>
              <w:ind w:firstLine="0"/>
            </w:pPr>
            <w:r>
              <w:t>Taylor</w:t>
            </w:r>
          </w:p>
        </w:tc>
        <w:tc>
          <w:tcPr>
            <w:tcW w:w="2180" w:type="dxa"/>
            <w:shd w:val="clear" w:color="auto" w:fill="auto"/>
          </w:tcPr>
          <w:p w:rsidR="00FD0E3B" w:rsidRPr="00FD0E3B" w:rsidRDefault="00FD0E3B" w:rsidP="00FD0E3B">
            <w:pPr>
              <w:ind w:firstLine="0"/>
            </w:pPr>
            <w:r>
              <w:t>Thayer</w:t>
            </w:r>
          </w:p>
        </w:tc>
      </w:tr>
      <w:tr w:rsidR="00FD0E3B" w:rsidRPr="00FD0E3B" w:rsidTr="00FD0E3B">
        <w:tc>
          <w:tcPr>
            <w:tcW w:w="2179" w:type="dxa"/>
            <w:shd w:val="clear" w:color="auto" w:fill="auto"/>
          </w:tcPr>
          <w:p w:rsidR="00FD0E3B" w:rsidRPr="00FD0E3B" w:rsidRDefault="00FD0E3B" w:rsidP="00FD0E3B">
            <w:pPr>
              <w:ind w:firstLine="0"/>
            </w:pPr>
            <w:r>
              <w:t>Tinkler</w:t>
            </w:r>
          </w:p>
        </w:tc>
        <w:tc>
          <w:tcPr>
            <w:tcW w:w="2179" w:type="dxa"/>
            <w:shd w:val="clear" w:color="auto" w:fill="auto"/>
          </w:tcPr>
          <w:p w:rsidR="00FD0E3B" w:rsidRPr="00FD0E3B" w:rsidRDefault="00FD0E3B" w:rsidP="00FD0E3B">
            <w:pPr>
              <w:ind w:firstLine="0"/>
            </w:pPr>
            <w:r>
              <w:t>Toole</w:t>
            </w:r>
          </w:p>
        </w:tc>
        <w:tc>
          <w:tcPr>
            <w:tcW w:w="2180" w:type="dxa"/>
            <w:shd w:val="clear" w:color="auto" w:fill="auto"/>
          </w:tcPr>
          <w:p w:rsidR="00FD0E3B" w:rsidRPr="00FD0E3B" w:rsidRDefault="00FD0E3B" w:rsidP="00FD0E3B">
            <w:pPr>
              <w:ind w:firstLine="0"/>
            </w:pPr>
            <w:r>
              <w:t>Weeks</w:t>
            </w:r>
          </w:p>
        </w:tc>
      </w:tr>
      <w:tr w:rsidR="00FD0E3B" w:rsidRPr="00FD0E3B" w:rsidTr="00FD0E3B">
        <w:tc>
          <w:tcPr>
            <w:tcW w:w="2179" w:type="dxa"/>
            <w:shd w:val="clear" w:color="auto" w:fill="auto"/>
          </w:tcPr>
          <w:p w:rsidR="00FD0E3B" w:rsidRPr="00FD0E3B" w:rsidRDefault="00FD0E3B" w:rsidP="00FD0E3B">
            <w:pPr>
              <w:ind w:firstLine="0"/>
            </w:pPr>
            <w:r>
              <w:t>Wells</w:t>
            </w:r>
          </w:p>
        </w:tc>
        <w:tc>
          <w:tcPr>
            <w:tcW w:w="2179" w:type="dxa"/>
            <w:shd w:val="clear" w:color="auto" w:fill="auto"/>
          </w:tcPr>
          <w:p w:rsidR="00FD0E3B" w:rsidRPr="00FD0E3B" w:rsidRDefault="00FD0E3B" w:rsidP="00FD0E3B">
            <w:pPr>
              <w:ind w:firstLine="0"/>
            </w:pPr>
            <w:r>
              <w:t>Whipper</w:t>
            </w:r>
          </w:p>
        </w:tc>
        <w:tc>
          <w:tcPr>
            <w:tcW w:w="2180" w:type="dxa"/>
            <w:shd w:val="clear" w:color="auto" w:fill="auto"/>
          </w:tcPr>
          <w:p w:rsidR="00FD0E3B" w:rsidRPr="00FD0E3B" w:rsidRDefault="00FD0E3B" w:rsidP="00FD0E3B">
            <w:pPr>
              <w:ind w:firstLine="0"/>
            </w:pPr>
            <w:r>
              <w:t>White</w:t>
            </w:r>
          </w:p>
        </w:tc>
      </w:tr>
      <w:tr w:rsidR="00FD0E3B" w:rsidRPr="00FD0E3B" w:rsidTr="00FD0E3B">
        <w:tc>
          <w:tcPr>
            <w:tcW w:w="2179" w:type="dxa"/>
            <w:shd w:val="clear" w:color="auto" w:fill="auto"/>
          </w:tcPr>
          <w:p w:rsidR="00FD0E3B" w:rsidRPr="00FD0E3B" w:rsidRDefault="00FD0E3B" w:rsidP="00FD0E3B">
            <w:pPr>
              <w:keepNext/>
              <w:ind w:firstLine="0"/>
            </w:pPr>
            <w:r>
              <w:t>Whitmire</w:t>
            </w:r>
          </w:p>
        </w:tc>
        <w:tc>
          <w:tcPr>
            <w:tcW w:w="2179" w:type="dxa"/>
            <w:shd w:val="clear" w:color="auto" w:fill="auto"/>
          </w:tcPr>
          <w:p w:rsidR="00FD0E3B" w:rsidRPr="00FD0E3B" w:rsidRDefault="00FD0E3B" w:rsidP="00FD0E3B">
            <w:pPr>
              <w:keepNext/>
              <w:ind w:firstLine="0"/>
            </w:pPr>
            <w:r>
              <w:t>Williams</w:t>
            </w:r>
          </w:p>
        </w:tc>
        <w:tc>
          <w:tcPr>
            <w:tcW w:w="2180" w:type="dxa"/>
            <w:shd w:val="clear" w:color="auto" w:fill="auto"/>
          </w:tcPr>
          <w:p w:rsidR="00FD0E3B" w:rsidRPr="00FD0E3B" w:rsidRDefault="00FD0E3B" w:rsidP="00FD0E3B">
            <w:pPr>
              <w:keepNext/>
              <w:ind w:firstLine="0"/>
            </w:pPr>
            <w:r>
              <w:t>Willis</w:t>
            </w:r>
          </w:p>
        </w:tc>
      </w:tr>
      <w:tr w:rsidR="00FD0E3B" w:rsidRPr="00FD0E3B" w:rsidTr="00FD0E3B">
        <w:tc>
          <w:tcPr>
            <w:tcW w:w="2179" w:type="dxa"/>
            <w:shd w:val="clear" w:color="auto" w:fill="auto"/>
          </w:tcPr>
          <w:p w:rsidR="00FD0E3B" w:rsidRPr="00FD0E3B" w:rsidRDefault="00FD0E3B" w:rsidP="00FD0E3B">
            <w:pPr>
              <w:keepNext/>
              <w:ind w:firstLine="0"/>
            </w:pPr>
            <w:r>
              <w:t>Yow</w:t>
            </w:r>
          </w:p>
        </w:tc>
        <w:tc>
          <w:tcPr>
            <w:tcW w:w="2179" w:type="dxa"/>
            <w:shd w:val="clear" w:color="auto" w:fill="auto"/>
          </w:tcPr>
          <w:p w:rsidR="00FD0E3B" w:rsidRPr="00FD0E3B" w:rsidRDefault="00FD0E3B" w:rsidP="00FD0E3B">
            <w:pPr>
              <w:keepNext/>
              <w:ind w:firstLine="0"/>
            </w:pPr>
          </w:p>
        </w:tc>
        <w:tc>
          <w:tcPr>
            <w:tcW w:w="2180" w:type="dxa"/>
            <w:shd w:val="clear" w:color="auto" w:fill="auto"/>
          </w:tcPr>
          <w:p w:rsidR="00FD0E3B" w:rsidRPr="00FD0E3B" w:rsidRDefault="00FD0E3B" w:rsidP="00FD0E3B">
            <w:pPr>
              <w:keepNext/>
              <w:ind w:firstLine="0"/>
            </w:pPr>
          </w:p>
        </w:tc>
      </w:tr>
    </w:tbl>
    <w:p w:rsidR="00FD0E3B" w:rsidRDefault="00FD0E3B" w:rsidP="00FD0E3B"/>
    <w:p w:rsidR="00FD0E3B" w:rsidRDefault="00FD0E3B" w:rsidP="00FD0E3B">
      <w:pPr>
        <w:jc w:val="center"/>
        <w:rPr>
          <w:b/>
        </w:rPr>
      </w:pPr>
      <w:r w:rsidRPr="00FD0E3B">
        <w:rPr>
          <w:b/>
        </w:rPr>
        <w:t>Total--106</w:t>
      </w:r>
    </w:p>
    <w:p w:rsidR="00FD0E3B" w:rsidRDefault="00FD0E3B" w:rsidP="00FD0E3B">
      <w:pPr>
        <w:jc w:val="center"/>
        <w:rPr>
          <w:b/>
        </w:rPr>
      </w:pPr>
    </w:p>
    <w:p w:rsidR="00FD0E3B" w:rsidRDefault="00FD0E3B" w:rsidP="00FD0E3B">
      <w:pPr>
        <w:ind w:firstLine="0"/>
      </w:pPr>
      <w:r w:rsidRPr="00FD0E3B">
        <w:t xml:space="preserve"> </w:t>
      </w:r>
      <w:r>
        <w:t>Those who voted in the negative are:</w:t>
      </w:r>
    </w:p>
    <w:p w:rsidR="00FD0E3B" w:rsidRDefault="00FD0E3B" w:rsidP="00FD0E3B"/>
    <w:p w:rsidR="00FD0E3B" w:rsidRDefault="00FD0E3B" w:rsidP="00FD0E3B">
      <w:pPr>
        <w:jc w:val="center"/>
        <w:rPr>
          <w:b/>
        </w:rPr>
      </w:pPr>
      <w:r w:rsidRPr="00FD0E3B">
        <w:rPr>
          <w:b/>
        </w:rPr>
        <w:t>Total--0</w:t>
      </w:r>
    </w:p>
    <w:p w:rsidR="00FD0E3B" w:rsidRDefault="00FD0E3B" w:rsidP="00FD0E3B">
      <w:pPr>
        <w:jc w:val="center"/>
        <w:rPr>
          <w:b/>
        </w:rPr>
      </w:pPr>
    </w:p>
    <w:p w:rsidR="00FD0E3B" w:rsidRDefault="00FD0E3B" w:rsidP="00FD0E3B">
      <w:r>
        <w:t>The amendment was then adopted.</w:t>
      </w:r>
    </w:p>
    <w:p w:rsidR="00FD0E3B" w:rsidRDefault="00FD0E3B" w:rsidP="00FD0E3B"/>
    <w:p w:rsidR="00FD0E3B" w:rsidRDefault="00FD0E3B" w:rsidP="00FD0E3B">
      <w:r>
        <w:t>The Senate Amendments were amended, and the Joint Resolution was ordered returned to the Senate.</w:t>
      </w:r>
    </w:p>
    <w:p w:rsidR="00FD0E3B" w:rsidRDefault="00FD0E3B" w:rsidP="00FD0E3B"/>
    <w:p w:rsidR="00FD0E3B" w:rsidRPr="00587F86" w:rsidRDefault="00FD0E3B" w:rsidP="00FD0E3B">
      <w:pPr>
        <w:pStyle w:val="Title"/>
        <w:keepNext/>
      </w:pPr>
      <w:bookmarkStart w:id="73" w:name="file_start169"/>
      <w:bookmarkEnd w:id="73"/>
      <w:r w:rsidRPr="00587F86">
        <w:t>RECORD FOR VOTING</w:t>
      </w:r>
    </w:p>
    <w:p w:rsidR="00FD0E3B" w:rsidRPr="00587F86" w:rsidRDefault="00FD0E3B" w:rsidP="00FD0E3B">
      <w:pPr>
        <w:tabs>
          <w:tab w:val="left" w:pos="270"/>
          <w:tab w:val="left" w:pos="630"/>
          <w:tab w:val="left" w:pos="900"/>
          <w:tab w:val="left" w:pos="1260"/>
          <w:tab w:val="left" w:pos="1620"/>
          <w:tab w:val="left" w:pos="1980"/>
          <w:tab w:val="left" w:pos="2340"/>
          <w:tab w:val="left" w:pos="2700"/>
        </w:tabs>
        <w:ind w:firstLine="0"/>
      </w:pPr>
      <w:r w:rsidRPr="00587F86">
        <w:tab/>
        <w:t>I was temporarily out of the Chamber on constituent business during the vote on H. 5002. If I had been present, I would have voted in favor of Amendment No. 1A to the Capital Reserve Fund Joint Resolution.</w:t>
      </w:r>
    </w:p>
    <w:p w:rsidR="00FD0E3B" w:rsidRDefault="00FD0E3B" w:rsidP="00FD0E3B">
      <w:pPr>
        <w:tabs>
          <w:tab w:val="left" w:pos="270"/>
          <w:tab w:val="left" w:pos="630"/>
          <w:tab w:val="left" w:pos="900"/>
          <w:tab w:val="left" w:pos="1260"/>
          <w:tab w:val="left" w:pos="1620"/>
          <w:tab w:val="left" w:pos="1980"/>
          <w:tab w:val="left" w:pos="2340"/>
          <w:tab w:val="left" w:pos="2700"/>
        </w:tabs>
        <w:ind w:firstLine="0"/>
      </w:pPr>
      <w:r w:rsidRPr="00587F86">
        <w:tab/>
        <w:t>Rep. MaryGail Douglas</w:t>
      </w:r>
    </w:p>
    <w:p w:rsidR="00FD0E3B" w:rsidRDefault="00FD0E3B" w:rsidP="00FD0E3B">
      <w:pPr>
        <w:tabs>
          <w:tab w:val="left" w:pos="270"/>
          <w:tab w:val="left" w:pos="630"/>
          <w:tab w:val="left" w:pos="900"/>
          <w:tab w:val="left" w:pos="1260"/>
          <w:tab w:val="left" w:pos="1620"/>
          <w:tab w:val="left" w:pos="1980"/>
          <w:tab w:val="left" w:pos="2340"/>
          <w:tab w:val="left" w:pos="2700"/>
        </w:tabs>
        <w:ind w:firstLine="0"/>
      </w:pPr>
    </w:p>
    <w:p w:rsidR="00E901E3" w:rsidRDefault="00E901E3">
      <w:pPr>
        <w:ind w:firstLine="0"/>
        <w:jc w:val="left"/>
        <w:rPr>
          <w:b/>
        </w:rPr>
      </w:pPr>
      <w:r>
        <w:rPr>
          <w:b/>
        </w:rPr>
        <w:br w:type="page"/>
      </w:r>
    </w:p>
    <w:p w:rsidR="00FD0E3B" w:rsidRDefault="00FD0E3B" w:rsidP="00FD0E3B">
      <w:pPr>
        <w:keepNext/>
        <w:jc w:val="center"/>
        <w:rPr>
          <w:b/>
        </w:rPr>
      </w:pPr>
      <w:r w:rsidRPr="00FD0E3B">
        <w:rPr>
          <w:b/>
        </w:rPr>
        <w:t>H. 5001--SENATE AMENDMENTS AMENDED AND RETURNED TO THE SENATE</w:t>
      </w:r>
    </w:p>
    <w:p w:rsidR="00FD0E3B" w:rsidRDefault="00FD0E3B" w:rsidP="00FD0E3B">
      <w:r>
        <w:t xml:space="preserve">The Senate Amendments to the following Bill were taken up for consideration: </w:t>
      </w:r>
    </w:p>
    <w:p w:rsidR="00FD0E3B" w:rsidRDefault="00FD0E3B" w:rsidP="00FD0E3B">
      <w:bookmarkStart w:id="74" w:name="include_clip_start_171"/>
      <w:bookmarkEnd w:id="74"/>
    </w:p>
    <w:p w:rsidR="00FD0E3B" w:rsidRDefault="00FD0E3B" w:rsidP="00FD0E3B">
      <w:r>
        <w:t>H. 5001 -- Ways and Means Committee: A BILL TO MAKE APPROPRIATIONS AND TO PROVIDE REVENUES TO MEET THE ORDINARY EXPENSES OF STATE GOVERNMENT FOR THE FISCAL YEAR BEGINNING JULY 1, 2016, TO REGULATE THE EXPENDITURE OF SUCH FUNDS, AND TO FURTHER PROVIDE FOR THE OPERATION OF STATE GOVERNMENT DURING THIS FISCAL YEAR AND FOR OTHER PURPOSES.</w:t>
      </w:r>
    </w:p>
    <w:p w:rsidR="00FD0E3B" w:rsidRDefault="00FD0E3B" w:rsidP="00FD0E3B"/>
    <w:p w:rsidR="00FD0E3B" w:rsidRPr="007624DC" w:rsidRDefault="00FD0E3B" w:rsidP="00FD0E3B">
      <w:pPr>
        <w:widowControl w:val="0"/>
        <w:rPr>
          <w:snapToGrid w:val="0"/>
        </w:rPr>
      </w:pPr>
      <w:r w:rsidRPr="007624DC">
        <w:rPr>
          <w:snapToGrid w:val="0"/>
        </w:rPr>
        <w:t>Reps. WHITE, BINGHAM, HERBKERSMAN, LIMEHOUSE, MERRILL, PITTS, SIMRILL, G.</w:t>
      </w:r>
      <w:r w:rsidR="00E901E3">
        <w:rPr>
          <w:snapToGrid w:val="0"/>
        </w:rPr>
        <w:t xml:space="preserve"> </w:t>
      </w:r>
      <w:r w:rsidRPr="007624DC">
        <w:rPr>
          <w:snapToGrid w:val="0"/>
        </w:rPr>
        <w:t>M. SMITH, and WHITMIRE proposed the following Amendment No. 1A</w:t>
      </w:r>
      <w:r w:rsidR="00E901E3">
        <w:rPr>
          <w:snapToGrid w:val="0"/>
        </w:rPr>
        <w:t>,</w:t>
      </w:r>
      <w:r w:rsidRPr="007624DC">
        <w:rPr>
          <w:snapToGrid w:val="0"/>
        </w:rPr>
        <w:t xml:space="preserve"> which was adopted:</w:t>
      </w:r>
    </w:p>
    <w:p w:rsidR="00FD0E3B" w:rsidRPr="007624DC" w:rsidRDefault="00FD0E3B" w:rsidP="00FD0E3B">
      <w:pPr>
        <w:widowControl w:val="0"/>
        <w:rPr>
          <w:snapToGrid w:val="0"/>
        </w:rPr>
      </w:pPr>
      <w:r w:rsidRPr="007624DC">
        <w:rPr>
          <w:snapToGrid w:val="0"/>
        </w:rPr>
        <w:t xml:space="preserve">Amend the bill, as and if amended, by striking all after the enacting words and inserting the bill as passed by the House of Representatives on March 23, 2016, which is hereby incorporated into this amendment </w:t>
      </w:r>
    </w:p>
    <w:p w:rsidR="00FD0E3B" w:rsidRPr="007624DC" w:rsidRDefault="00FD0E3B" w:rsidP="00FD0E3B">
      <w:pPr>
        <w:widowControl w:val="0"/>
        <w:rPr>
          <w:snapToGrid w:val="0"/>
          <w:szCs w:val="40"/>
        </w:rPr>
      </w:pPr>
      <w:r w:rsidRPr="007624DC">
        <w:rPr>
          <w:snapToGrid w:val="0"/>
          <w:szCs w:val="40"/>
        </w:rPr>
        <w:t xml:space="preserve">Amend the bill further, as and if amended, Part IA, Section 1, DEPARTMENT OF EDUCATION, page 3, line 3, opposite /Alloc </w:t>
      </w:r>
    </w:p>
    <w:p w:rsidR="00FD0E3B" w:rsidRPr="007624DC" w:rsidRDefault="00FD0E3B" w:rsidP="00FD0E3B">
      <w:pPr>
        <w:widowControl w:val="0"/>
        <w:rPr>
          <w:snapToGrid w:val="0"/>
          <w:szCs w:val="36"/>
        </w:rPr>
      </w:pPr>
      <w:r w:rsidRPr="007624DC">
        <w:rPr>
          <w:snapToGrid w:val="0"/>
          <w:szCs w:val="36"/>
        </w:rPr>
        <w:t>School Dist/ by decreasing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10,000,000</w:t>
      </w:r>
      <w:r w:rsidRPr="007624DC">
        <w:rPr>
          <w:snapToGrid w:val="0"/>
          <w:szCs w:val="36"/>
        </w:rPr>
        <w:tab/>
        <w:t>10,000,000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1, DEPARTMENT OF EDUCATION, page 4, line 17, opposite /Aid To Districts/ by decreasing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3,000,000</w:t>
      </w:r>
      <w:r w:rsidRPr="007624DC">
        <w:rPr>
          <w:snapToGrid w:val="0"/>
          <w:szCs w:val="36"/>
        </w:rPr>
        <w:tab/>
        <w:t>3,000,000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1, DEPARTMENT OF EDUCATION, page 6, line 26, opposite /EAA Technical Assistance/ by increasing the amount(s) in Column 5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300,000</w:t>
      </w:r>
      <w:r w:rsidRPr="007624DC">
        <w:rPr>
          <w:snapToGrid w:val="0"/>
          <w:szCs w:val="36"/>
        </w:rPr>
        <w:tab/>
      </w:r>
    </w:p>
    <w:p w:rsidR="00FD0E3B" w:rsidRPr="007624DC" w:rsidRDefault="00FD0E3B" w:rsidP="00FD0E3B">
      <w:pPr>
        <w:widowControl w:val="0"/>
        <w:rPr>
          <w:snapToGrid w:val="0"/>
          <w:szCs w:val="36"/>
        </w:rPr>
      </w:pPr>
      <w:r w:rsidRPr="007624DC">
        <w:rPr>
          <w:snapToGrid w:val="0"/>
          <w:szCs w:val="36"/>
        </w:rPr>
        <w:t>Amend the bill further, as and if amended, Part IA, Section 1, DEPARTMENT OF EDUCATION, page 10, line 22, opposite /Babynet Autism Therapy/ by decreasing the amount(s) in Column 5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300,000</w:t>
      </w:r>
    </w:p>
    <w:p w:rsidR="00E901E3" w:rsidRDefault="00E901E3">
      <w:pPr>
        <w:ind w:firstLine="0"/>
        <w:jc w:val="left"/>
        <w:rPr>
          <w:snapToGrid w:val="0"/>
          <w:szCs w:val="36"/>
        </w:rPr>
      </w:pPr>
      <w:r>
        <w:rPr>
          <w:snapToGrid w:val="0"/>
          <w:szCs w:val="36"/>
        </w:rPr>
        <w:br w:type="page"/>
      </w:r>
    </w:p>
    <w:p w:rsidR="00FD0E3B" w:rsidRPr="007624DC" w:rsidRDefault="00FD0E3B" w:rsidP="00FD0E3B">
      <w:pPr>
        <w:widowControl w:val="0"/>
        <w:rPr>
          <w:snapToGrid w:val="0"/>
          <w:szCs w:val="36"/>
        </w:rPr>
      </w:pPr>
      <w:r w:rsidRPr="007624DC">
        <w:rPr>
          <w:snapToGrid w:val="0"/>
          <w:szCs w:val="36"/>
        </w:rPr>
        <w:t>Amend the bill further, as and if amended, Part IA, Section 1, DEPARTMENT OF EDUCATION, page 11, immediately after line 19, by inserting a new line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Teacher Supply</w:t>
      </w:r>
      <w:r w:rsidRPr="007624DC">
        <w:rPr>
          <w:snapToGrid w:val="0"/>
          <w:szCs w:val="36"/>
        </w:rPr>
        <w:tab/>
        <w:t>1</w:t>
      </w:r>
      <w:r w:rsidRPr="007624DC">
        <w:rPr>
          <w:snapToGrid w:val="0"/>
          <w:szCs w:val="36"/>
        </w:rPr>
        <w:tab/>
        <w:t>1</w:t>
      </w:r>
    </w:p>
    <w:p w:rsidR="00FD0E3B" w:rsidRPr="007624DC" w:rsidRDefault="00FD0E3B" w:rsidP="00FD0E3B">
      <w:pPr>
        <w:widowControl w:val="0"/>
        <w:rPr>
          <w:snapToGrid w:val="0"/>
          <w:szCs w:val="36"/>
        </w:rPr>
      </w:pPr>
      <w:r w:rsidRPr="007624DC">
        <w:rPr>
          <w:snapToGrid w:val="0"/>
          <w:szCs w:val="36"/>
        </w:rPr>
        <w:t>Amend the bill further, as and if amended, Part IA, Section 1, DEPARTMENT OF EDUCATION, page 11, immediately after line 20, by inserting a new line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Adult Ed</w:t>
      </w:r>
      <w:r w:rsidRPr="007624DC">
        <w:rPr>
          <w:snapToGrid w:val="0"/>
          <w:szCs w:val="36"/>
        </w:rPr>
        <w:tab/>
        <w:t>300,000</w:t>
      </w:r>
      <w:r w:rsidRPr="007624DC">
        <w:rPr>
          <w:snapToGrid w:val="0"/>
          <w:szCs w:val="36"/>
        </w:rPr>
        <w:tab/>
        <w:t>300,000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1, DEPARTMENT OF EDUCATION, page 11, line 25, opposite /Employer Contributions - efa/ by decreasing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10,000,000</w:t>
      </w:r>
      <w:r w:rsidRPr="007624DC">
        <w:rPr>
          <w:snapToGrid w:val="0"/>
          <w:szCs w:val="36"/>
        </w:rPr>
        <w:tab/>
        <w:t>10,000,000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1, DEPARTMENT OF EDUCATION, page 11, line 27, opposite /Guidance/Career Specialist/ by increasing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10,000,000</w:t>
      </w:r>
      <w:r w:rsidRPr="007624DC">
        <w:rPr>
          <w:snapToGrid w:val="0"/>
          <w:szCs w:val="36"/>
        </w:rPr>
        <w:tab/>
        <w:t>10,000,000</w:t>
      </w:r>
    </w:p>
    <w:p w:rsidR="00FD0E3B" w:rsidRPr="007624DC" w:rsidRDefault="00FD0E3B" w:rsidP="00FD0E3B">
      <w:pPr>
        <w:widowControl w:val="0"/>
        <w:rPr>
          <w:snapToGrid w:val="0"/>
          <w:szCs w:val="36"/>
        </w:rPr>
      </w:pPr>
      <w:r w:rsidRPr="007624DC">
        <w:rPr>
          <w:snapToGrid w:val="0"/>
          <w:szCs w:val="36"/>
        </w:rPr>
        <w:t>Amend the bill further, as and if amended, Part IA, Section 14, CLEMSON UNIVERSITY (EDUCATION &amp; GENERAL), page 34, lines 9-10, opposite /New Position - Program Manager I/ by increasing the amount(s) in Column 5 on line 10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(2.00)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14, CLEMSON UNIVERSITY (EDUCATION &amp; GENERAL), page 34, immediately after line 10, by inserting a new line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 Student</w:t>
      </w:r>
    </w:p>
    <w:p w:rsidR="00FD0E3B" w:rsidRPr="007624DC" w:rsidRDefault="00FD0E3B" w:rsidP="00FD0E3B">
      <w:pPr>
        <w:widowControl w:val="0"/>
        <w:tabs>
          <w:tab w:val="right" w:pos="3600"/>
          <w:tab w:val="right" w:pos="5040"/>
        </w:tabs>
        <w:rPr>
          <w:snapToGrid w:val="0"/>
          <w:szCs w:val="36"/>
        </w:rPr>
      </w:pPr>
      <w:r w:rsidRPr="007624DC">
        <w:rPr>
          <w:snapToGrid w:val="0"/>
          <w:szCs w:val="36"/>
        </w:rPr>
        <w:t>Svcs Prog Coord II</w:t>
      </w:r>
      <w:r w:rsidRPr="007624DC">
        <w:rPr>
          <w:snapToGrid w:val="0"/>
          <w:szCs w:val="36"/>
        </w:rPr>
        <w:tab/>
        <w:t>(3.00)</w:t>
      </w:r>
    </w:p>
    <w:p w:rsidR="00FD0E3B" w:rsidRPr="007624DC" w:rsidRDefault="00FD0E3B" w:rsidP="00FD0E3B">
      <w:pPr>
        <w:widowControl w:val="0"/>
        <w:tabs>
          <w:tab w:val="right" w:pos="3600"/>
          <w:tab w:val="right" w:pos="5040"/>
        </w:tabs>
        <w:rPr>
          <w:snapToGrid w:val="0"/>
          <w:szCs w:val="36"/>
        </w:rPr>
      </w:pPr>
      <w:bookmarkStart w:id="75" w:name="AmFuther0"/>
      <w:bookmarkEnd w:id="75"/>
      <w:r w:rsidRPr="007624DC">
        <w:rPr>
          <w:snapToGrid w:val="0"/>
          <w:szCs w:val="36"/>
        </w:rPr>
        <w:t>Amend the bill further, as and if amended, Part IA, Section 14, CLEMSON UNIVERSITY (EDUCATION &amp; GENERAL), page 34, lines 13-14, opposite /New Position - Professor/ by increasing the amount(s) in Column 5 on line 14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r>
      <w:bookmarkStart w:id="76" w:name="FTEMarker0"/>
      <w:bookmarkEnd w:id="76"/>
      <w:r w:rsidRPr="007624DC">
        <w:rPr>
          <w:snapToGrid w:val="0"/>
          <w:szCs w:val="36"/>
        </w:rPr>
        <w:t>(25.00)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14, CLEMSON UNIVERSITY (EDUCATION &amp; GENERAL), page 35, immediately after line 5, by inserting new lines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rPr>
          <w:snapToGrid w:val="0"/>
          <w:szCs w:val="36"/>
        </w:rPr>
      </w:pPr>
      <w:r w:rsidRPr="007624DC">
        <w:rPr>
          <w:snapToGrid w:val="0"/>
          <w:szCs w:val="36"/>
        </w:rPr>
        <w:t>New Position -</w:t>
      </w:r>
    </w:p>
    <w:p w:rsidR="00FD0E3B" w:rsidRPr="007624DC" w:rsidRDefault="00FD0E3B" w:rsidP="00FD0E3B">
      <w:pPr>
        <w:widowControl w:val="0"/>
        <w:tabs>
          <w:tab w:val="right" w:pos="3600"/>
          <w:tab w:val="right" w:pos="5040"/>
        </w:tabs>
        <w:rPr>
          <w:snapToGrid w:val="0"/>
          <w:szCs w:val="36"/>
        </w:rPr>
      </w:pPr>
      <w:r w:rsidRPr="007624DC">
        <w:rPr>
          <w:snapToGrid w:val="0"/>
          <w:szCs w:val="36"/>
        </w:rPr>
        <w:t>Program Manager I</w:t>
      </w: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Student</w:t>
      </w:r>
    </w:p>
    <w:p w:rsidR="00FD0E3B" w:rsidRPr="007624DC" w:rsidRDefault="00FD0E3B" w:rsidP="00FD0E3B">
      <w:pPr>
        <w:widowControl w:val="0"/>
        <w:tabs>
          <w:tab w:val="right" w:pos="3600"/>
          <w:tab w:val="right" w:pos="5040"/>
        </w:tabs>
        <w:rPr>
          <w:snapToGrid w:val="0"/>
          <w:szCs w:val="36"/>
        </w:rPr>
      </w:pPr>
      <w:r w:rsidRPr="007624DC">
        <w:rPr>
          <w:snapToGrid w:val="0"/>
          <w:szCs w:val="36"/>
        </w:rPr>
        <w:t>Svcs Prog Coord II</w:t>
      </w: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 Building/</w:t>
      </w:r>
    </w:p>
    <w:p w:rsidR="00FD0E3B" w:rsidRPr="007624DC" w:rsidRDefault="00FD0E3B" w:rsidP="00FD0E3B">
      <w:pPr>
        <w:widowControl w:val="0"/>
        <w:tabs>
          <w:tab w:val="right" w:pos="3600"/>
          <w:tab w:val="right" w:pos="5040"/>
        </w:tabs>
        <w:rPr>
          <w:snapToGrid w:val="0"/>
          <w:szCs w:val="36"/>
        </w:rPr>
      </w:pPr>
      <w:r w:rsidRPr="007624DC">
        <w:rPr>
          <w:snapToGrid w:val="0"/>
          <w:szCs w:val="36"/>
        </w:rPr>
        <w:t>Grounds Spec II</w:t>
      </w:r>
      <w:r w:rsidRPr="007624DC">
        <w:rPr>
          <w:snapToGrid w:val="0"/>
          <w:szCs w:val="36"/>
        </w:rPr>
        <w:tab/>
        <w:t>(3.00)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Building/</w:t>
      </w:r>
    </w:p>
    <w:p w:rsidR="00FD0E3B" w:rsidRPr="007624DC" w:rsidRDefault="00FD0E3B" w:rsidP="00FD0E3B">
      <w:pPr>
        <w:widowControl w:val="0"/>
        <w:tabs>
          <w:tab w:val="right" w:pos="3600"/>
          <w:tab w:val="right" w:pos="5040"/>
        </w:tabs>
        <w:rPr>
          <w:snapToGrid w:val="0"/>
          <w:szCs w:val="36"/>
        </w:rPr>
      </w:pPr>
      <w:r w:rsidRPr="007624DC">
        <w:rPr>
          <w:snapToGrid w:val="0"/>
          <w:szCs w:val="36"/>
        </w:rPr>
        <w:t>Grounds Spec III</w:t>
      </w: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 Trades</w:t>
      </w:r>
    </w:p>
    <w:p w:rsidR="00FD0E3B" w:rsidRPr="007624DC" w:rsidRDefault="00FD0E3B" w:rsidP="00FD0E3B">
      <w:pPr>
        <w:widowControl w:val="0"/>
        <w:tabs>
          <w:tab w:val="right" w:pos="3600"/>
          <w:tab w:val="right" w:pos="5040"/>
        </w:tabs>
        <w:rPr>
          <w:snapToGrid w:val="0"/>
          <w:szCs w:val="36"/>
        </w:rPr>
      </w:pPr>
      <w:r w:rsidRPr="007624DC">
        <w:rPr>
          <w:snapToGrid w:val="0"/>
          <w:szCs w:val="36"/>
        </w:rPr>
        <w:t>Specialist IV</w:t>
      </w:r>
      <w:r w:rsidRPr="007624DC">
        <w:rPr>
          <w:snapToGrid w:val="0"/>
          <w:szCs w:val="36"/>
        </w:rPr>
        <w:tab/>
        <w:t>(2.00)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14, CLEMSON UNIVERSITY (EDUCATION &amp; GENERAL), page 35, immediately after line 7, by inserting a new line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 xml:space="preserve">New Positions - </w:t>
      </w:r>
    </w:p>
    <w:p w:rsidR="00FD0E3B" w:rsidRPr="007624DC" w:rsidRDefault="00FD0E3B" w:rsidP="00FD0E3B">
      <w:pPr>
        <w:widowControl w:val="0"/>
        <w:tabs>
          <w:tab w:val="right" w:pos="3600"/>
          <w:tab w:val="right" w:pos="5040"/>
        </w:tabs>
        <w:rPr>
          <w:snapToGrid w:val="0"/>
          <w:szCs w:val="36"/>
        </w:rPr>
      </w:pPr>
      <w:r w:rsidRPr="007624DC">
        <w:rPr>
          <w:snapToGrid w:val="0"/>
          <w:szCs w:val="36"/>
        </w:rPr>
        <w:t>Athletic Administrator</w:t>
      </w:r>
      <w:r w:rsidRPr="007624DC">
        <w:rPr>
          <w:snapToGrid w:val="0"/>
          <w:szCs w:val="36"/>
        </w:rPr>
        <w:tab/>
        <w:t>(5.00)</w:t>
      </w:r>
    </w:p>
    <w:p w:rsidR="00FD0E3B" w:rsidRPr="007624DC" w:rsidRDefault="00FD0E3B" w:rsidP="00FD0E3B">
      <w:pPr>
        <w:widowControl w:val="0"/>
        <w:rPr>
          <w:snapToGrid w:val="0"/>
          <w:szCs w:val="36"/>
        </w:rPr>
      </w:pPr>
      <w:r w:rsidRPr="007624DC">
        <w:rPr>
          <w:snapToGrid w:val="0"/>
          <w:szCs w:val="36"/>
        </w:rPr>
        <w:t>Amend the bill further, as and if amended, Part IA, Section 16, COASTAL CAROLINA UNIVERSITY, page 37, immediately after line 6, by inserting new lines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w:t>
      </w:r>
    </w:p>
    <w:p w:rsidR="00FD0E3B" w:rsidRPr="007624DC" w:rsidRDefault="00FD0E3B" w:rsidP="00FD0E3B">
      <w:pPr>
        <w:widowControl w:val="0"/>
        <w:tabs>
          <w:tab w:val="right" w:pos="3600"/>
          <w:tab w:val="right" w:pos="5040"/>
        </w:tabs>
        <w:rPr>
          <w:snapToGrid w:val="0"/>
          <w:szCs w:val="36"/>
        </w:rPr>
      </w:pPr>
      <w:r w:rsidRPr="007624DC">
        <w:rPr>
          <w:snapToGrid w:val="0"/>
          <w:szCs w:val="36"/>
        </w:rPr>
        <w:t>Security Specialist</w:t>
      </w:r>
      <w:r w:rsidRPr="007624DC">
        <w:rPr>
          <w:snapToGrid w:val="0"/>
          <w:szCs w:val="36"/>
        </w:rPr>
        <w:tab/>
        <w:t>(3.00)</w:t>
      </w:r>
    </w:p>
    <w:p w:rsidR="00FD0E3B" w:rsidRPr="007624DC" w:rsidRDefault="00FD0E3B" w:rsidP="00FD0E3B">
      <w:pPr>
        <w:widowControl w:val="0"/>
        <w:tabs>
          <w:tab w:val="right" w:pos="3600"/>
          <w:tab w:val="right" w:pos="5040"/>
        </w:tabs>
        <w:rPr>
          <w:snapToGrid w:val="0"/>
          <w:szCs w:val="36"/>
        </w:rPr>
      </w:pPr>
      <w:r w:rsidRPr="007624DC">
        <w:rPr>
          <w:snapToGrid w:val="0"/>
          <w:szCs w:val="36"/>
        </w:rPr>
        <w:t xml:space="preserve">New Positions - Law </w:t>
      </w:r>
    </w:p>
    <w:p w:rsidR="00FD0E3B" w:rsidRPr="007624DC" w:rsidRDefault="00FD0E3B" w:rsidP="00FD0E3B">
      <w:pPr>
        <w:widowControl w:val="0"/>
        <w:tabs>
          <w:tab w:val="right" w:pos="3600"/>
          <w:tab w:val="right" w:pos="5040"/>
        </w:tabs>
        <w:rPr>
          <w:snapToGrid w:val="0"/>
          <w:szCs w:val="36"/>
        </w:rPr>
      </w:pPr>
      <w:r w:rsidRPr="007624DC">
        <w:rPr>
          <w:snapToGrid w:val="0"/>
          <w:szCs w:val="36"/>
        </w:rPr>
        <w:t>Enforcement Officer</w:t>
      </w:r>
      <w:r w:rsidRPr="007624DC">
        <w:rPr>
          <w:snapToGrid w:val="0"/>
          <w:szCs w:val="36"/>
        </w:rPr>
        <w:tab/>
        <w:t>(4.00)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 Bldg/</w:t>
      </w:r>
    </w:p>
    <w:p w:rsidR="00FD0E3B" w:rsidRPr="007624DC" w:rsidRDefault="00FD0E3B" w:rsidP="00FD0E3B">
      <w:pPr>
        <w:widowControl w:val="0"/>
        <w:tabs>
          <w:tab w:val="right" w:pos="3600"/>
          <w:tab w:val="right" w:pos="5040"/>
        </w:tabs>
        <w:rPr>
          <w:snapToGrid w:val="0"/>
          <w:szCs w:val="36"/>
        </w:rPr>
      </w:pPr>
      <w:r w:rsidRPr="007624DC">
        <w:rPr>
          <w:snapToGrid w:val="0"/>
          <w:szCs w:val="36"/>
        </w:rPr>
        <w:t>Grounds Specialist II</w:t>
      </w:r>
      <w:r w:rsidRPr="007624DC">
        <w:rPr>
          <w:snapToGrid w:val="0"/>
          <w:szCs w:val="36"/>
        </w:rPr>
        <w:tab/>
        <w:t>(8.00)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w:t>
      </w:r>
    </w:p>
    <w:p w:rsidR="00FD0E3B" w:rsidRPr="007624DC" w:rsidRDefault="00FD0E3B" w:rsidP="00FD0E3B">
      <w:pPr>
        <w:widowControl w:val="0"/>
        <w:tabs>
          <w:tab w:val="right" w:pos="3600"/>
          <w:tab w:val="right" w:pos="5040"/>
        </w:tabs>
        <w:rPr>
          <w:snapToGrid w:val="0"/>
          <w:szCs w:val="36"/>
        </w:rPr>
      </w:pPr>
      <w:r w:rsidRPr="007624DC">
        <w:rPr>
          <w:snapToGrid w:val="0"/>
          <w:szCs w:val="36"/>
        </w:rPr>
        <w:t>Administrative Assistant</w:t>
      </w:r>
      <w:r w:rsidRPr="007624DC">
        <w:rPr>
          <w:snapToGrid w:val="0"/>
          <w:szCs w:val="36"/>
        </w:rPr>
        <w:tab/>
        <w:t>(3.00)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Accountant/</w:t>
      </w:r>
    </w:p>
    <w:p w:rsidR="00FD0E3B" w:rsidRPr="007624DC" w:rsidRDefault="00FD0E3B" w:rsidP="00FD0E3B">
      <w:pPr>
        <w:widowControl w:val="0"/>
        <w:tabs>
          <w:tab w:val="right" w:pos="3600"/>
          <w:tab w:val="right" w:pos="5040"/>
        </w:tabs>
        <w:rPr>
          <w:snapToGrid w:val="0"/>
          <w:szCs w:val="36"/>
        </w:rPr>
      </w:pPr>
      <w:r w:rsidRPr="007624DC">
        <w:rPr>
          <w:snapToGrid w:val="0"/>
          <w:szCs w:val="36"/>
        </w:rPr>
        <w:t>Fiscal Analyst I</w:t>
      </w:r>
      <w:r w:rsidRPr="007624DC">
        <w:rPr>
          <w:snapToGrid w:val="0"/>
          <w:szCs w:val="36"/>
        </w:rPr>
        <w:tab/>
        <w:t>(2.00)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w:t>
      </w:r>
    </w:p>
    <w:p w:rsidR="00FD0E3B" w:rsidRPr="007624DC" w:rsidRDefault="00FD0E3B" w:rsidP="00FD0E3B">
      <w:pPr>
        <w:widowControl w:val="0"/>
        <w:tabs>
          <w:tab w:val="right" w:pos="3600"/>
          <w:tab w:val="right" w:pos="5040"/>
        </w:tabs>
        <w:rPr>
          <w:snapToGrid w:val="0"/>
          <w:szCs w:val="36"/>
        </w:rPr>
      </w:pPr>
      <w:r w:rsidRPr="007624DC">
        <w:rPr>
          <w:snapToGrid w:val="0"/>
          <w:szCs w:val="36"/>
        </w:rPr>
        <w:t>Trades Specialist IV</w:t>
      </w: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Student</w:t>
      </w:r>
    </w:p>
    <w:p w:rsidR="00FD0E3B" w:rsidRPr="007624DC" w:rsidRDefault="00FD0E3B" w:rsidP="00FD0E3B">
      <w:pPr>
        <w:widowControl w:val="0"/>
        <w:tabs>
          <w:tab w:val="right" w:pos="3600"/>
          <w:tab w:val="right" w:pos="5040"/>
        </w:tabs>
        <w:rPr>
          <w:snapToGrid w:val="0"/>
          <w:szCs w:val="36"/>
        </w:rPr>
      </w:pPr>
      <w:r w:rsidRPr="007624DC">
        <w:rPr>
          <w:snapToGrid w:val="0"/>
          <w:szCs w:val="36"/>
        </w:rPr>
        <w:t>Services Manager II</w:t>
      </w: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 Program</w:t>
      </w:r>
    </w:p>
    <w:p w:rsidR="00FD0E3B" w:rsidRPr="007624DC" w:rsidRDefault="00FD0E3B" w:rsidP="00FD0E3B">
      <w:pPr>
        <w:widowControl w:val="0"/>
        <w:tabs>
          <w:tab w:val="right" w:pos="3600"/>
          <w:tab w:val="right" w:pos="5040"/>
        </w:tabs>
        <w:rPr>
          <w:snapToGrid w:val="0"/>
          <w:szCs w:val="36"/>
        </w:rPr>
      </w:pPr>
      <w:r w:rsidRPr="007624DC">
        <w:rPr>
          <w:snapToGrid w:val="0"/>
          <w:szCs w:val="36"/>
        </w:rPr>
        <w:t>Coordinator I</w:t>
      </w:r>
      <w:r w:rsidRPr="007624DC">
        <w:rPr>
          <w:snapToGrid w:val="0"/>
          <w:szCs w:val="36"/>
        </w:rPr>
        <w:tab/>
        <w:t>(4.00)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w:t>
      </w:r>
    </w:p>
    <w:p w:rsidR="00FD0E3B" w:rsidRPr="007624DC" w:rsidRDefault="00FD0E3B" w:rsidP="00FD0E3B">
      <w:pPr>
        <w:widowControl w:val="0"/>
        <w:tabs>
          <w:tab w:val="right" w:pos="3600"/>
          <w:tab w:val="right" w:pos="5040"/>
        </w:tabs>
        <w:rPr>
          <w:snapToGrid w:val="0"/>
          <w:szCs w:val="36"/>
        </w:rPr>
      </w:pPr>
      <w:r w:rsidRPr="007624DC">
        <w:rPr>
          <w:snapToGrid w:val="0"/>
          <w:szCs w:val="36"/>
        </w:rPr>
        <w:t>Program Assistant</w:t>
      </w:r>
      <w:r w:rsidRPr="007624DC">
        <w:rPr>
          <w:snapToGrid w:val="0"/>
          <w:szCs w:val="36"/>
        </w:rPr>
        <w:tab/>
        <w:t>(8.00)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 Program</w:t>
      </w:r>
    </w:p>
    <w:p w:rsidR="00FD0E3B" w:rsidRPr="007624DC" w:rsidRDefault="00FD0E3B" w:rsidP="00FD0E3B">
      <w:pPr>
        <w:widowControl w:val="0"/>
        <w:tabs>
          <w:tab w:val="right" w:pos="3600"/>
          <w:tab w:val="right" w:pos="5040"/>
        </w:tabs>
        <w:rPr>
          <w:snapToGrid w:val="0"/>
          <w:szCs w:val="36"/>
        </w:rPr>
      </w:pPr>
      <w:r w:rsidRPr="007624DC">
        <w:rPr>
          <w:snapToGrid w:val="0"/>
          <w:szCs w:val="36"/>
        </w:rPr>
        <w:t>Manager II</w:t>
      </w:r>
      <w:r w:rsidRPr="007624DC">
        <w:rPr>
          <w:snapToGrid w:val="0"/>
          <w:szCs w:val="36"/>
        </w:rPr>
        <w:tab/>
        <w:t>(4.00)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w:t>
      </w:r>
    </w:p>
    <w:p w:rsidR="00FD0E3B" w:rsidRPr="007624DC" w:rsidRDefault="00FD0E3B" w:rsidP="00FD0E3B">
      <w:pPr>
        <w:widowControl w:val="0"/>
        <w:tabs>
          <w:tab w:val="right" w:pos="3600"/>
          <w:tab w:val="right" w:pos="5040"/>
        </w:tabs>
        <w:rPr>
          <w:snapToGrid w:val="0"/>
          <w:szCs w:val="36"/>
        </w:rPr>
      </w:pPr>
      <w:r w:rsidRPr="007624DC">
        <w:rPr>
          <w:snapToGrid w:val="0"/>
          <w:szCs w:val="36"/>
        </w:rPr>
        <w:t>Applications Analyst II</w:t>
      </w:r>
      <w:r w:rsidRPr="007624DC">
        <w:rPr>
          <w:snapToGrid w:val="0"/>
          <w:szCs w:val="36"/>
        </w:rPr>
        <w:tab/>
        <w:t>(3.00)</w:t>
      </w:r>
    </w:p>
    <w:p w:rsidR="00FD0E3B" w:rsidRPr="007624DC" w:rsidRDefault="00FD0E3B" w:rsidP="00FD0E3B">
      <w:pPr>
        <w:widowControl w:val="0"/>
        <w:rPr>
          <w:snapToGrid w:val="0"/>
          <w:szCs w:val="36"/>
        </w:rPr>
      </w:pPr>
      <w:r w:rsidRPr="007624DC">
        <w:rPr>
          <w:snapToGrid w:val="0"/>
          <w:szCs w:val="36"/>
        </w:rPr>
        <w:t>Amend the bill further, as and if amended, Part IA, Section 16, COASTAL CAROLINA UNIVERSITY, page 37, immediately after line 8, by inserting new lines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 Professor</w:t>
      </w:r>
      <w:r w:rsidRPr="007624DC">
        <w:rPr>
          <w:snapToGrid w:val="0"/>
          <w:szCs w:val="36"/>
        </w:rPr>
        <w:tab/>
        <w:t>(3.75)</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w:t>
      </w:r>
    </w:p>
    <w:p w:rsidR="00FD0E3B" w:rsidRPr="007624DC" w:rsidRDefault="00FD0E3B" w:rsidP="00FD0E3B">
      <w:pPr>
        <w:widowControl w:val="0"/>
        <w:tabs>
          <w:tab w:val="right" w:pos="3600"/>
          <w:tab w:val="right" w:pos="5040"/>
        </w:tabs>
        <w:rPr>
          <w:snapToGrid w:val="0"/>
          <w:szCs w:val="36"/>
        </w:rPr>
      </w:pPr>
      <w:r w:rsidRPr="007624DC">
        <w:rPr>
          <w:snapToGrid w:val="0"/>
          <w:szCs w:val="36"/>
        </w:rPr>
        <w:t>Associate Professor</w:t>
      </w:r>
      <w:r w:rsidRPr="007624DC">
        <w:rPr>
          <w:snapToGrid w:val="0"/>
          <w:szCs w:val="36"/>
        </w:rPr>
        <w:tab/>
        <w:t>(7.50)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w:t>
      </w:r>
    </w:p>
    <w:p w:rsidR="00FD0E3B" w:rsidRPr="007624DC" w:rsidRDefault="00FD0E3B" w:rsidP="00FD0E3B">
      <w:pPr>
        <w:widowControl w:val="0"/>
        <w:tabs>
          <w:tab w:val="right" w:pos="3600"/>
          <w:tab w:val="right" w:pos="5040"/>
        </w:tabs>
        <w:rPr>
          <w:snapToGrid w:val="0"/>
          <w:szCs w:val="36"/>
        </w:rPr>
      </w:pPr>
      <w:r w:rsidRPr="007624DC">
        <w:rPr>
          <w:snapToGrid w:val="0"/>
          <w:szCs w:val="36"/>
        </w:rPr>
        <w:t>Assistant Professor</w:t>
      </w:r>
      <w:r w:rsidRPr="007624DC">
        <w:rPr>
          <w:snapToGrid w:val="0"/>
          <w:szCs w:val="36"/>
        </w:rPr>
        <w:tab/>
        <w:t>(1.50)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 Lecturers</w:t>
      </w:r>
      <w:r w:rsidRPr="007624DC">
        <w:rPr>
          <w:snapToGrid w:val="0"/>
          <w:szCs w:val="36"/>
        </w:rPr>
        <w:tab/>
        <w:t>(11.25)</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61, lines 7-8, opposite /New Position - Administrative Assistant/ by increasing the amount(s) in Column 5 on line 8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(3.00)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61, immediately after line 18, by inserting new lines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w:t>
      </w:r>
    </w:p>
    <w:p w:rsidR="00FD0E3B" w:rsidRPr="007624DC" w:rsidRDefault="00FD0E3B" w:rsidP="00FD0E3B">
      <w:pPr>
        <w:widowControl w:val="0"/>
        <w:tabs>
          <w:tab w:val="right" w:pos="3600"/>
          <w:tab w:val="right" w:pos="5040"/>
        </w:tabs>
        <w:rPr>
          <w:snapToGrid w:val="0"/>
          <w:szCs w:val="36"/>
        </w:rPr>
      </w:pPr>
      <w:r w:rsidRPr="007624DC">
        <w:rPr>
          <w:snapToGrid w:val="0"/>
          <w:szCs w:val="36"/>
        </w:rPr>
        <w:t>Fiscal Technician</w:t>
      </w:r>
      <w:r w:rsidRPr="007624DC">
        <w:rPr>
          <w:snapToGrid w:val="0"/>
          <w:szCs w:val="36"/>
        </w:rPr>
        <w:tab/>
        <w:t>(4.00)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-Accounting</w:t>
      </w:r>
    </w:p>
    <w:p w:rsidR="00FD0E3B" w:rsidRPr="007624DC" w:rsidRDefault="00FD0E3B" w:rsidP="00FD0E3B">
      <w:pPr>
        <w:widowControl w:val="0"/>
        <w:tabs>
          <w:tab w:val="right" w:pos="3600"/>
          <w:tab w:val="right" w:pos="5040"/>
        </w:tabs>
        <w:rPr>
          <w:snapToGrid w:val="0"/>
          <w:szCs w:val="36"/>
        </w:rPr>
      </w:pPr>
      <w:r w:rsidRPr="007624DC">
        <w:rPr>
          <w:snapToGrid w:val="0"/>
          <w:szCs w:val="36"/>
        </w:rPr>
        <w:t>Fiscal Analyst</w:t>
      </w:r>
      <w:r w:rsidRPr="007624DC">
        <w:rPr>
          <w:snapToGrid w:val="0"/>
          <w:szCs w:val="36"/>
        </w:rPr>
        <w:tab/>
        <w:t>(2.00)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61, lines 21-22, opposite /New Position - Instructor / by increasing the amount(s) in Column 5 on line 22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(36.00)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61, lines 23-24, opposite /New Position - Assistant Professor/ by increasing the amount(s) in Column 5 on line 24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(20.00)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61, lines 25-26, opposite /New Position - Associate Professor/ by increasing the amount(s) in Column 5 on line 26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(22.00)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61, lines 27-28, opposite /New Position - Professor/ by increasing the amount(s) in Column 5 on line 28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(14.00)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61, immediately after line 32, by inserting new lines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w:t>
      </w:r>
    </w:p>
    <w:p w:rsidR="00FD0E3B" w:rsidRPr="007624DC" w:rsidRDefault="00FD0E3B" w:rsidP="00FD0E3B">
      <w:pPr>
        <w:widowControl w:val="0"/>
        <w:tabs>
          <w:tab w:val="right" w:pos="3600"/>
          <w:tab w:val="right" w:pos="5040"/>
        </w:tabs>
        <w:rPr>
          <w:snapToGrid w:val="0"/>
          <w:szCs w:val="36"/>
        </w:rPr>
      </w:pPr>
      <w:r w:rsidRPr="007624DC">
        <w:rPr>
          <w:snapToGrid w:val="0"/>
          <w:szCs w:val="36"/>
        </w:rPr>
        <w:t>Administrative</w:t>
      </w:r>
    </w:p>
    <w:p w:rsidR="00FD0E3B" w:rsidRPr="007624DC" w:rsidRDefault="00FD0E3B" w:rsidP="00FD0E3B">
      <w:pPr>
        <w:widowControl w:val="0"/>
        <w:tabs>
          <w:tab w:val="right" w:pos="3600"/>
          <w:tab w:val="right" w:pos="5040"/>
        </w:tabs>
        <w:rPr>
          <w:snapToGrid w:val="0"/>
          <w:szCs w:val="36"/>
        </w:rPr>
      </w:pPr>
      <w:r w:rsidRPr="007624DC">
        <w:rPr>
          <w:snapToGrid w:val="0"/>
          <w:szCs w:val="36"/>
        </w:rPr>
        <w:t>Coordinator I</w:t>
      </w: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w:t>
      </w:r>
    </w:p>
    <w:p w:rsidR="00FD0E3B" w:rsidRPr="007624DC" w:rsidRDefault="00FD0E3B" w:rsidP="00FD0E3B">
      <w:pPr>
        <w:widowControl w:val="0"/>
        <w:tabs>
          <w:tab w:val="right" w:pos="3600"/>
          <w:tab w:val="right" w:pos="5040"/>
        </w:tabs>
        <w:rPr>
          <w:snapToGrid w:val="0"/>
          <w:szCs w:val="36"/>
        </w:rPr>
      </w:pPr>
      <w:r w:rsidRPr="007624DC">
        <w:rPr>
          <w:snapToGrid w:val="0"/>
          <w:szCs w:val="36"/>
        </w:rPr>
        <w:t>Nurse Practitioner</w:t>
      </w:r>
      <w:r w:rsidRPr="007624DC">
        <w:rPr>
          <w:snapToGrid w:val="0"/>
          <w:szCs w:val="36"/>
        </w:rPr>
        <w:tab/>
        <w:t>(5.00)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62, immediately after line 17, by inserting new lines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Grants</w:t>
      </w:r>
    </w:p>
    <w:p w:rsidR="00FD0E3B" w:rsidRPr="007624DC" w:rsidRDefault="00FD0E3B" w:rsidP="00FD0E3B">
      <w:pPr>
        <w:widowControl w:val="0"/>
        <w:tabs>
          <w:tab w:val="right" w:pos="3600"/>
          <w:tab w:val="right" w:pos="5040"/>
        </w:tabs>
        <w:rPr>
          <w:snapToGrid w:val="0"/>
          <w:szCs w:val="36"/>
        </w:rPr>
      </w:pPr>
      <w:r w:rsidRPr="007624DC">
        <w:rPr>
          <w:snapToGrid w:val="0"/>
          <w:szCs w:val="36"/>
        </w:rPr>
        <w:t>Administrator I</w:t>
      </w:r>
      <w:r w:rsidRPr="007624DC">
        <w:rPr>
          <w:snapToGrid w:val="0"/>
          <w:szCs w:val="36"/>
        </w:rPr>
        <w:tab/>
        <w:t>(9.00)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w:t>
      </w:r>
    </w:p>
    <w:p w:rsidR="00FD0E3B" w:rsidRPr="007624DC" w:rsidRDefault="00FD0E3B" w:rsidP="00FD0E3B">
      <w:pPr>
        <w:widowControl w:val="0"/>
        <w:tabs>
          <w:tab w:val="right" w:pos="3600"/>
          <w:tab w:val="right" w:pos="5040"/>
        </w:tabs>
        <w:rPr>
          <w:snapToGrid w:val="0"/>
          <w:szCs w:val="36"/>
        </w:rPr>
      </w:pPr>
      <w:r w:rsidRPr="007624DC">
        <w:rPr>
          <w:snapToGrid w:val="0"/>
          <w:szCs w:val="36"/>
        </w:rPr>
        <w:t>Administrative Assistant</w:t>
      </w: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Program/</w:t>
      </w:r>
    </w:p>
    <w:p w:rsidR="00FD0E3B" w:rsidRPr="007624DC" w:rsidRDefault="00FD0E3B" w:rsidP="00FD0E3B">
      <w:pPr>
        <w:widowControl w:val="0"/>
        <w:tabs>
          <w:tab w:val="right" w:pos="3600"/>
          <w:tab w:val="right" w:pos="5040"/>
        </w:tabs>
        <w:rPr>
          <w:snapToGrid w:val="0"/>
          <w:szCs w:val="36"/>
        </w:rPr>
      </w:pPr>
      <w:r w:rsidRPr="007624DC">
        <w:rPr>
          <w:snapToGrid w:val="0"/>
          <w:szCs w:val="36"/>
        </w:rPr>
        <w:t xml:space="preserve">Research Study </w:t>
      </w:r>
    </w:p>
    <w:p w:rsidR="00FD0E3B" w:rsidRPr="007624DC" w:rsidRDefault="00FD0E3B" w:rsidP="00FD0E3B">
      <w:pPr>
        <w:widowControl w:val="0"/>
        <w:tabs>
          <w:tab w:val="right" w:pos="3600"/>
          <w:tab w:val="right" w:pos="5040"/>
        </w:tabs>
        <w:rPr>
          <w:snapToGrid w:val="0"/>
          <w:szCs w:val="36"/>
        </w:rPr>
      </w:pPr>
      <w:r w:rsidRPr="007624DC">
        <w:rPr>
          <w:snapToGrid w:val="0"/>
          <w:szCs w:val="36"/>
        </w:rPr>
        <w:t>Coordinator I</w:t>
      </w:r>
      <w:r w:rsidRPr="007624DC">
        <w:rPr>
          <w:snapToGrid w:val="0"/>
          <w:szCs w:val="36"/>
        </w:rPr>
        <w:tab/>
        <w:t>(4.00)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Program/</w:t>
      </w:r>
    </w:p>
    <w:p w:rsidR="00FD0E3B" w:rsidRPr="007624DC" w:rsidRDefault="00FD0E3B" w:rsidP="00FD0E3B">
      <w:pPr>
        <w:widowControl w:val="0"/>
        <w:tabs>
          <w:tab w:val="right" w:pos="3600"/>
          <w:tab w:val="right" w:pos="5040"/>
        </w:tabs>
        <w:rPr>
          <w:snapToGrid w:val="0"/>
          <w:szCs w:val="36"/>
        </w:rPr>
      </w:pPr>
      <w:r w:rsidRPr="007624DC">
        <w:rPr>
          <w:snapToGrid w:val="0"/>
          <w:szCs w:val="36"/>
        </w:rPr>
        <w:t>Research Study</w:t>
      </w:r>
    </w:p>
    <w:p w:rsidR="00FD0E3B" w:rsidRPr="007624DC" w:rsidRDefault="00FD0E3B" w:rsidP="00FD0E3B">
      <w:pPr>
        <w:widowControl w:val="0"/>
        <w:tabs>
          <w:tab w:val="right" w:pos="3600"/>
          <w:tab w:val="right" w:pos="5040"/>
        </w:tabs>
        <w:rPr>
          <w:snapToGrid w:val="0"/>
          <w:szCs w:val="36"/>
        </w:rPr>
      </w:pPr>
      <w:r w:rsidRPr="007624DC">
        <w:rPr>
          <w:snapToGrid w:val="0"/>
          <w:szCs w:val="36"/>
        </w:rPr>
        <w:t>Coordinator II</w:t>
      </w:r>
      <w:r w:rsidRPr="007624DC">
        <w:rPr>
          <w:snapToGrid w:val="0"/>
          <w:szCs w:val="36"/>
        </w:rPr>
        <w:tab/>
        <w:t>(3.00)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62, lines 20-21, opposite /New Position - Instructor/ by increasing the amount(s) in Column 5 on line 21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(4.00)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62, lines 22-23, opposite /New Position - Assistant Professor/ by increasing the amount(s) in Column 5 on line 23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(6.00)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62, lines 24-25, opposite /New Position - Associate Professor/ by increasing the amount(s) in Column 5 on line 25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(7.00)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23, MEDICAL UNIVERSITY OF SOUTH CAROLINA, page 62, immediately after line 29, by inserting new lines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Positions - Professor</w:t>
      </w:r>
      <w:r w:rsidRPr="007624DC">
        <w:rPr>
          <w:snapToGrid w:val="0"/>
          <w:szCs w:val="36"/>
        </w:rPr>
        <w:tab/>
        <w:t>(4.00)</w:t>
      </w:r>
    </w:p>
    <w:p w:rsidR="00FD0E3B" w:rsidRPr="007624DC" w:rsidRDefault="00FD0E3B" w:rsidP="00FD0E3B">
      <w:pPr>
        <w:widowControl w:val="0"/>
        <w:rPr>
          <w:snapToGrid w:val="0"/>
          <w:szCs w:val="36"/>
        </w:rPr>
      </w:pPr>
      <w:r w:rsidRPr="007624DC">
        <w:rPr>
          <w:snapToGrid w:val="0"/>
          <w:szCs w:val="36"/>
        </w:rPr>
        <w:t>Amend the bill further, as and if amended, Part IA, Section 25, STATE BOARD FOR TECHNICAL &amp; COMPREHENSIVE EDUCATION, page 67, lines 11-12, opposite /Central Carolina STEM Dual Enrollment/ by decreasing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500,000</w:t>
      </w:r>
      <w:r w:rsidRPr="007624DC">
        <w:rPr>
          <w:snapToGrid w:val="0"/>
          <w:szCs w:val="36"/>
        </w:rPr>
        <w:tab/>
        <w:t>500,000</w:t>
      </w:r>
    </w:p>
    <w:p w:rsidR="00FD0E3B" w:rsidRPr="007624DC" w:rsidRDefault="00FD0E3B" w:rsidP="00FD0E3B">
      <w:pPr>
        <w:widowControl w:val="0"/>
        <w:rPr>
          <w:snapToGrid w:val="0"/>
          <w:szCs w:val="36"/>
        </w:rPr>
      </w:pPr>
      <w:r w:rsidRPr="007624DC">
        <w:rPr>
          <w:snapToGrid w:val="0"/>
          <w:szCs w:val="36"/>
        </w:rPr>
        <w:t>Amend the bill further, as and if amended, Part IA, Section 25, STATE BOARD FOR TECHNICAL &amp; COMPREHENSIVE EDUCATION, page 67, line 32, opposite /Workforce Pathways/ by increasing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500,000</w:t>
      </w:r>
      <w:r w:rsidRPr="007624DC">
        <w:rPr>
          <w:snapToGrid w:val="0"/>
          <w:szCs w:val="36"/>
        </w:rPr>
        <w:tab/>
        <w:t>500,000</w:t>
      </w:r>
    </w:p>
    <w:p w:rsidR="00FD0E3B" w:rsidRPr="007624DC" w:rsidRDefault="00FD0E3B" w:rsidP="00FD0E3B">
      <w:pPr>
        <w:widowControl w:val="0"/>
        <w:rPr>
          <w:snapToGrid w:val="0"/>
          <w:szCs w:val="36"/>
        </w:rPr>
      </w:pPr>
      <w:r w:rsidRPr="007624DC">
        <w:rPr>
          <w:snapToGrid w:val="0"/>
          <w:szCs w:val="36"/>
        </w:rPr>
        <w:t>Amend the bill further, as and if amended, Part IA, Section 33, DEPARTMENT OF HEALTH AND HUMAN SERVICES, page 80, lines 29-30, opposite /USC School of Medicine Rural Health/ by decreasing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2,000,000</w:t>
      </w:r>
      <w:r w:rsidRPr="007624DC">
        <w:rPr>
          <w:snapToGrid w:val="0"/>
          <w:szCs w:val="36"/>
        </w:rPr>
        <w:tab/>
        <w:t>2,000,000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33, DEPARTMENT OF HEALTH AND HUMAN SERVICES, page 80, immediately after line 30, by inserting a new line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Rural Health Initiative</w:t>
      </w:r>
      <w:r w:rsidRPr="007624DC">
        <w:rPr>
          <w:snapToGrid w:val="0"/>
          <w:szCs w:val="36"/>
        </w:rPr>
        <w:tab/>
        <w:t>2,000,000</w:t>
      </w:r>
      <w:r w:rsidRPr="007624DC">
        <w:rPr>
          <w:snapToGrid w:val="0"/>
          <w:szCs w:val="36"/>
        </w:rPr>
        <w:tab/>
        <w:t>2,000,000</w:t>
      </w:r>
    </w:p>
    <w:p w:rsidR="00FD0E3B" w:rsidRPr="007624DC" w:rsidRDefault="00FD0E3B" w:rsidP="00FD0E3B">
      <w:pPr>
        <w:widowControl w:val="0"/>
        <w:rPr>
          <w:snapToGrid w:val="0"/>
          <w:szCs w:val="36"/>
        </w:rPr>
      </w:pPr>
      <w:r w:rsidRPr="007624DC">
        <w:rPr>
          <w:snapToGrid w:val="0"/>
          <w:szCs w:val="36"/>
        </w:rPr>
        <w:t>Amend the bill further, as and if amended, Part IA, Section 33, DEPARTMENT OF HEALTH AND HUMAN SERVICES, page 81, line 15, opposite /Coordinated Care/ by increasing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15,273,000</w:t>
      </w:r>
      <w:r w:rsidRPr="007624DC">
        <w:rPr>
          <w:snapToGrid w:val="0"/>
          <w:szCs w:val="36"/>
        </w:rPr>
        <w:tab/>
        <w:t>15,273,000</w:t>
      </w:r>
    </w:p>
    <w:p w:rsidR="00FD0E3B" w:rsidRPr="007624DC" w:rsidRDefault="00FD0E3B" w:rsidP="00FD0E3B">
      <w:pPr>
        <w:widowControl w:val="0"/>
        <w:rPr>
          <w:snapToGrid w:val="0"/>
          <w:szCs w:val="36"/>
        </w:rPr>
      </w:pPr>
      <w:r w:rsidRPr="007624DC">
        <w:rPr>
          <w:snapToGrid w:val="0"/>
          <w:szCs w:val="36"/>
        </w:rPr>
        <w:t xml:space="preserve">Amend the bill further, as and if amended, Part IA, Section </w:t>
      </w:r>
      <w:bookmarkStart w:id="77" w:name="Part1ASection"/>
      <w:bookmarkEnd w:id="77"/>
      <w:r w:rsidRPr="007624DC">
        <w:rPr>
          <w:snapToGrid w:val="0"/>
          <w:szCs w:val="36"/>
        </w:rPr>
        <w:t xml:space="preserve">45, </w:t>
      </w:r>
      <w:bookmarkStart w:id="78" w:name="Part1AAgName"/>
      <w:bookmarkEnd w:id="78"/>
      <w:r w:rsidRPr="007624DC">
        <w:rPr>
          <w:snapToGrid w:val="0"/>
          <w:szCs w:val="36"/>
        </w:rPr>
        <w:t xml:space="preserve">CLEMSON UNIV.  (PUBLIC SERVICE ACTIVITIES), page </w:t>
      </w:r>
      <w:bookmarkStart w:id="79" w:name="Part1APgNo"/>
      <w:bookmarkEnd w:id="79"/>
      <w:r w:rsidRPr="007624DC">
        <w:rPr>
          <w:snapToGrid w:val="0"/>
          <w:szCs w:val="36"/>
        </w:rPr>
        <w:t xml:space="preserve">125, line </w:t>
      </w:r>
      <w:bookmarkStart w:id="80" w:name="Part1ALnNO"/>
      <w:bookmarkEnd w:id="80"/>
      <w:r w:rsidRPr="007624DC">
        <w:rPr>
          <w:snapToGrid w:val="0"/>
          <w:szCs w:val="36"/>
        </w:rPr>
        <w:t>2, opposite /Other Operating Expenses/ by increasing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200,000</w:t>
      </w:r>
      <w:r w:rsidRPr="007624DC">
        <w:rPr>
          <w:snapToGrid w:val="0"/>
          <w:szCs w:val="36"/>
        </w:rPr>
        <w:tab/>
        <w:t>200,000</w:t>
      </w:r>
    </w:p>
    <w:p w:rsidR="00FD0E3B" w:rsidRPr="007624DC" w:rsidRDefault="00FD0E3B" w:rsidP="00FD0E3B">
      <w:pPr>
        <w:widowControl w:val="0"/>
        <w:rPr>
          <w:snapToGrid w:val="0"/>
          <w:szCs w:val="36"/>
        </w:rPr>
      </w:pPr>
      <w:r w:rsidRPr="007624DC">
        <w:rPr>
          <w:snapToGrid w:val="0"/>
          <w:szCs w:val="36"/>
        </w:rPr>
        <w:t>Amend the bill further, as and if amended, Part IA, Section 47, DEPT. OF NATURAL RESOURCES, page 127, immediately after line 18, by inserting new lines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 xml:space="preserve">New Positions - Public </w:t>
      </w:r>
    </w:p>
    <w:p w:rsidR="00FD0E3B" w:rsidRPr="007624DC" w:rsidRDefault="00FD0E3B" w:rsidP="00FD0E3B">
      <w:pPr>
        <w:widowControl w:val="0"/>
        <w:tabs>
          <w:tab w:val="right" w:pos="3600"/>
          <w:tab w:val="right" w:pos="5040"/>
        </w:tabs>
        <w:rPr>
          <w:snapToGrid w:val="0"/>
          <w:szCs w:val="36"/>
        </w:rPr>
      </w:pPr>
      <w:r w:rsidRPr="007624DC">
        <w:rPr>
          <w:snapToGrid w:val="0"/>
          <w:szCs w:val="36"/>
        </w:rPr>
        <w:t>Information Coordinator</w:t>
      </w:r>
      <w:r w:rsidRPr="007624DC">
        <w:rPr>
          <w:snapToGrid w:val="0"/>
          <w:szCs w:val="36"/>
        </w:rPr>
        <w:tab/>
        <w:t>(2.00)</w:t>
      </w:r>
      <w:r w:rsidRPr="007624DC">
        <w:rPr>
          <w:snapToGrid w:val="0"/>
          <w:szCs w:val="36"/>
        </w:rPr>
        <w:tab/>
        <w:t>(2.00)</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w:t>
      </w:r>
    </w:p>
    <w:p w:rsidR="00FD0E3B" w:rsidRPr="007624DC" w:rsidRDefault="00FD0E3B" w:rsidP="00FD0E3B">
      <w:pPr>
        <w:widowControl w:val="0"/>
        <w:tabs>
          <w:tab w:val="right" w:pos="3600"/>
          <w:tab w:val="right" w:pos="5040"/>
        </w:tabs>
        <w:rPr>
          <w:snapToGrid w:val="0"/>
          <w:szCs w:val="36"/>
        </w:rPr>
      </w:pPr>
      <w:r w:rsidRPr="007624DC">
        <w:rPr>
          <w:snapToGrid w:val="0"/>
          <w:szCs w:val="36"/>
        </w:rPr>
        <w:t>Administrative Assistant</w:t>
      </w:r>
      <w:r w:rsidRPr="007624DC">
        <w:rPr>
          <w:snapToGrid w:val="0"/>
          <w:szCs w:val="36"/>
        </w:rPr>
        <w:tab/>
        <w:t>(1.00)</w:t>
      </w:r>
      <w:r w:rsidRPr="007624DC">
        <w:rPr>
          <w:snapToGrid w:val="0"/>
          <w:szCs w:val="36"/>
        </w:rPr>
        <w:tab/>
        <w:t>(1.00)</w:t>
      </w:r>
    </w:p>
    <w:p w:rsidR="00FD0E3B" w:rsidRPr="007624DC" w:rsidRDefault="00FD0E3B" w:rsidP="00FD0E3B">
      <w:pPr>
        <w:widowControl w:val="0"/>
        <w:rPr>
          <w:snapToGrid w:val="0"/>
          <w:szCs w:val="36"/>
        </w:rPr>
      </w:pPr>
      <w:r w:rsidRPr="007624DC">
        <w:rPr>
          <w:snapToGrid w:val="0"/>
          <w:szCs w:val="36"/>
        </w:rPr>
        <w:t>Amend the bill further, as and if amended, Part IA, Section 50, DEPARTMENT OF COMMERCE, page 139, immediately after line 34, by inserting new lines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Econ</w:t>
      </w:r>
    </w:p>
    <w:p w:rsidR="00FD0E3B" w:rsidRPr="007624DC" w:rsidRDefault="00FD0E3B" w:rsidP="00FD0E3B">
      <w:pPr>
        <w:widowControl w:val="0"/>
        <w:tabs>
          <w:tab w:val="right" w:pos="3600"/>
          <w:tab w:val="right" w:pos="5040"/>
        </w:tabs>
        <w:rPr>
          <w:snapToGrid w:val="0"/>
          <w:szCs w:val="36"/>
        </w:rPr>
      </w:pPr>
      <w:r w:rsidRPr="007624DC">
        <w:rPr>
          <w:snapToGrid w:val="0"/>
          <w:szCs w:val="36"/>
        </w:rPr>
        <w:t>Development Mgr II</w:t>
      </w:r>
      <w:r w:rsidRPr="007624DC">
        <w:rPr>
          <w:snapToGrid w:val="0"/>
          <w:szCs w:val="36"/>
        </w:rPr>
        <w:tab/>
        <w:t>50,000</w:t>
      </w:r>
      <w:r w:rsidRPr="007624DC">
        <w:rPr>
          <w:snapToGrid w:val="0"/>
          <w:szCs w:val="36"/>
        </w:rPr>
        <w:tab/>
        <w:t>50,000</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(1.00)</w:t>
      </w: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Econ</w:t>
      </w:r>
    </w:p>
    <w:p w:rsidR="00FD0E3B" w:rsidRPr="007624DC" w:rsidRDefault="00FD0E3B" w:rsidP="00FD0E3B">
      <w:pPr>
        <w:widowControl w:val="0"/>
        <w:tabs>
          <w:tab w:val="right" w:pos="3600"/>
          <w:tab w:val="right" w:pos="5040"/>
        </w:tabs>
        <w:rPr>
          <w:snapToGrid w:val="0"/>
          <w:szCs w:val="36"/>
        </w:rPr>
      </w:pPr>
      <w:r w:rsidRPr="007624DC">
        <w:rPr>
          <w:snapToGrid w:val="0"/>
          <w:szCs w:val="36"/>
        </w:rPr>
        <w:t>Development Mgr III</w:t>
      </w:r>
      <w:r w:rsidRPr="007624DC">
        <w:rPr>
          <w:snapToGrid w:val="0"/>
          <w:szCs w:val="36"/>
        </w:rPr>
        <w:tab/>
        <w:t>60,000</w:t>
      </w:r>
      <w:r w:rsidRPr="007624DC">
        <w:rPr>
          <w:snapToGrid w:val="0"/>
          <w:szCs w:val="36"/>
        </w:rPr>
        <w:tab/>
        <w:t>60,000</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(1.00)</w:t>
      </w: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Econ</w:t>
      </w:r>
    </w:p>
    <w:p w:rsidR="00FD0E3B" w:rsidRPr="007624DC" w:rsidRDefault="00FD0E3B" w:rsidP="00FD0E3B">
      <w:pPr>
        <w:widowControl w:val="0"/>
        <w:tabs>
          <w:tab w:val="right" w:pos="3600"/>
          <w:tab w:val="right" w:pos="5040"/>
        </w:tabs>
        <w:rPr>
          <w:snapToGrid w:val="0"/>
          <w:szCs w:val="36"/>
        </w:rPr>
      </w:pPr>
      <w:r w:rsidRPr="007624DC">
        <w:rPr>
          <w:snapToGrid w:val="0"/>
          <w:szCs w:val="36"/>
        </w:rPr>
        <w:t>Development Dept Mgr</w:t>
      </w:r>
      <w:r w:rsidRPr="007624DC">
        <w:rPr>
          <w:snapToGrid w:val="0"/>
          <w:szCs w:val="36"/>
        </w:rPr>
        <w:tab/>
        <w:t>80,000</w:t>
      </w:r>
      <w:r w:rsidRPr="007624DC">
        <w:rPr>
          <w:snapToGrid w:val="0"/>
          <w:szCs w:val="36"/>
        </w:rPr>
        <w:tab/>
        <w:t>80,000</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(1.00)</w:t>
      </w: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50, DEPARTMENT OF COMMERCE, page 142, line 21, opposite /Employer Contributions/ by increasing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60,000</w:t>
      </w:r>
      <w:r w:rsidRPr="007624DC">
        <w:rPr>
          <w:snapToGrid w:val="0"/>
          <w:szCs w:val="36"/>
        </w:rPr>
        <w:tab/>
        <w:t>60,000</w:t>
      </w:r>
    </w:p>
    <w:p w:rsidR="00FD0E3B" w:rsidRPr="007624DC" w:rsidRDefault="00FD0E3B" w:rsidP="00FD0E3B">
      <w:pPr>
        <w:widowControl w:val="0"/>
        <w:tabs>
          <w:tab w:val="right" w:pos="3600"/>
          <w:tab w:val="right" w:pos="5040"/>
        </w:tabs>
        <w:rPr>
          <w:snapToGrid w:val="0"/>
          <w:szCs w:val="36"/>
        </w:rPr>
      </w:pPr>
      <w:r w:rsidRPr="007624DC">
        <w:rPr>
          <w:snapToGrid w:val="0"/>
          <w:szCs w:val="36"/>
        </w:rPr>
        <w:t>Amend the bill further, as and if amended, Part IA, Section 54, RURAL INFRASTRUCTURE AUTHORITY, page 146, line 12, opposite /Rural Infrastructure Fund/ by increasing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5,000,000</w:t>
      </w:r>
      <w:r w:rsidRPr="007624DC">
        <w:rPr>
          <w:snapToGrid w:val="0"/>
          <w:szCs w:val="36"/>
        </w:rPr>
        <w:tab/>
        <w:t>5,000,000</w:t>
      </w:r>
    </w:p>
    <w:p w:rsidR="00FD0E3B" w:rsidRPr="007624DC" w:rsidRDefault="00FD0E3B" w:rsidP="00FD0E3B">
      <w:pPr>
        <w:widowControl w:val="0"/>
        <w:rPr>
          <w:snapToGrid w:val="0"/>
          <w:szCs w:val="36"/>
        </w:rPr>
      </w:pPr>
      <w:r w:rsidRPr="007624DC">
        <w:rPr>
          <w:snapToGrid w:val="0"/>
          <w:szCs w:val="36"/>
        </w:rPr>
        <w:t>Amend the bill further, as and if amended, Part IA, Section 84, DEPARTMENT OF TRANSPORTATION, page 200, line 22, opposite /Other Operating/ by increasing the amount(s) in Column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r>
      <w:r w:rsidRPr="007624DC">
        <w:rPr>
          <w:snapToGrid w:val="0"/>
          <w:szCs w:val="36"/>
        </w:rPr>
        <w:tab/>
        <w:t>1</w:t>
      </w:r>
    </w:p>
    <w:p w:rsidR="00FD0E3B" w:rsidRPr="007624DC" w:rsidRDefault="00FD0E3B" w:rsidP="00FD0E3B">
      <w:pPr>
        <w:widowControl w:val="0"/>
        <w:rPr>
          <w:snapToGrid w:val="0"/>
          <w:szCs w:val="36"/>
        </w:rPr>
      </w:pPr>
      <w:r w:rsidRPr="007624DC">
        <w:rPr>
          <w:snapToGrid w:val="0"/>
          <w:szCs w:val="36"/>
        </w:rPr>
        <w:t>Amend the bill further, as and if amended, Part IA, Section 84, DEPARTMENT OF TRANSPORTATION, page 201, line 12, opposite /State Highway Fund/ by decreasing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15,320,000</w:t>
      </w:r>
      <w:r w:rsidRPr="007624DC">
        <w:rPr>
          <w:snapToGrid w:val="0"/>
          <w:szCs w:val="36"/>
        </w:rPr>
        <w:tab/>
        <w:t>15,320,000</w:t>
      </w:r>
    </w:p>
    <w:p w:rsidR="00FD0E3B" w:rsidRPr="007624DC" w:rsidRDefault="00FD0E3B" w:rsidP="00FD0E3B">
      <w:pPr>
        <w:widowControl w:val="0"/>
        <w:rPr>
          <w:snapToGrid w:val="0"/>
          <w:szCs w:val="36"/>
        </w:rPr>
      </w:pPr>
      <w:r w:rsidRPr="007624DC">
        <w:rPr>
          <w:snapToGrid w:val="0"/>
          <w:szCs w:val="36"/>
        </w:rPr>
        <w:t>Amend the bill further, as and if amended, Part IA, Section 85, INFRASTRUCTURE BANK BOARD, page 202, line 2, opposite /Classified Positions/ by increasing the amount(s) in Column 5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50,000</w:t>
      </w:r>
    </w:p>
    <w:p w:rsidR="00FD0E3B" w:rsidRPr="007624DC" w:rsidRDefault="00FD0E3B" w:rsidP="00FD0E3B">
      <w:pPr>
        <w:widowControl w:val="0"/>
        <w:rPr>
          <w:snapToGrid w:val="0"/>
          <w:szCs w:val="36"/>
        </w:rPr>
      </w:pPr>
      <w:r w:rsidRPr="007624DC">
        <w:rPr>
          <w:snapToGrid w:val="0"/>
          <w:szCs w:val="36"/>
        </w:rPr>
        <w:t>Amend the bill further, as and if amended, Part IA, Section 85, INFRASTRUCTURE BANK BOARD, page 202, immediately after line 3, by inserting new lines to read:</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Accountant/</w:t>
      </w:r>
    </w:p>
    <w:p w:rsidR="00FD0E3B" w:rsidRPr="007624DC" w:rsidRDefault="00FD0E3B" w:rsidP="00FD0E3B">
      <w:pPr>
        <w:widowControl w:val="0"/>
        <w:tabs>
          <w:tab w:val="right" w:pos="3600"/>
          <w:tab w:val="right" w:pos="5040"/>
        </w:tabs>
        <w:rPr>
          <w:snapToGrid w:val="0"/>
          <w:szCs w:val="36"/>
        </w:rPr>
      </w:pPr>
      <w:r w:rsidRPr="007624DC">
        <w:rPr>
          <w:snapToGrid w:val="0"/>
          <w:szCs w:val="36"/>
        </w:rPr>
        <w:t>Fiscal Analyst II</w:t>
      </w:r>
      <w:r w:rsidRPr="007624DC">
        <w:rPr>
          <w:snapToGrid w:val="0"/>
          <w:szCs w:val="36"/>
        </w:rPr>
        <w:tab/>
        <w:t>45,000</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w:t>
      </w:r>
    </w:p>
    <w:p w:rsidR="00FD0E3B" w:rsidRPr="007624DC" w:rsidRDefault="00FD0E3B" w:rsidP="00FD0E3B">
      <w:pPr>
        <w:widowControl w:val="0"/>
        <w:tabs>
          <w:tab w:val="right" w:pos="3600"/>
          <w:tab w:val="right" w:pos="5040"/>
        </w:tabs>
        <w:rPr>
          <w:snapToGrid w:val="0"/>
          <w:szCs w:val="36"/>
        </w:rPr>
      </w:pPr>
      <w:r w:rsidRPr="007624DC">
        <w:rPr>
          <w:snapToGrid w:val="0"/>
          <w:szCs w:val="36"/>
        </w:rPr>
        <w:t>Administrative Assistant</w:t>
      </w:r>
      <w:r w:rsidRPr="007624DC">
        <w:rPr>
          <w:snapToGrid w:val="0"/>
          <w:szCs w:val="36"/>
        </w:rPr>
        <w:tab/>
        <w:t>30,000</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New Position - Accountant/</w:t>
      </w:r>
    </w:p>
    <w:p w:rsidR="00FD0E3B" w:rsidRPr="007624DC" w:rsidRDefault="00FD0E3B" w:rsidP="00FD0E3B">
      <w:pPr>
        <w:widowControl w:val="0"/>
        <w:tabs>
          <w:tab w:val="right" w:pos="3600"/>
          <w:tab w:val="right" w:pos="5040"/>
        </w:tabs>
        <w:rPr>
          <w:snapToGrid w:val="0"/>
          <w:szCs w:val="36"/>
        </w:rPr>
      </w:pPr>
      <w:r w:rsidRPr="007624DC">
        <w:rPr>
          <w:snapToGrid w:val="0"/>
          <w:szCs w:val="36"/>
        </w:rPr>
        <w:t>Fiscal Analyst II</w:t>
      </w:r>
      <w:r w:rsidRPr="007624DC">
        <w:rPr>
          <w:snapToGrid w:val="0"/>
          <w:szCs w:val="36"/>
        </w:rPr>
        <w:tab/>
        <w:t>45,000</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(1.00)</w:t>
      </w:r>
    </w:p>
    <w:p w:rsidR="00FD0E3B" w:rsidRPr="007624DC" w:rsidRDefault="00FD0E3B" w:rsidP="00FD0E3B">
      <w:pPr>
        <w:widowControl w:val="0"/>
        <w:tabs>
          <w:tab w:val="right" w:pos="3600"/>
          <w:tab w:val="right" w:pos="5040"/>
        </w:tabs>
        <w:rPr>
          <w:snapToGrid w:val="0"/>
          <w:szCs w:val="36"/>
        </w:rPr>
      </w:pPr>
      <w:r w:rsidRPr="007624DC">
        <w:rPr>
          <w:snapToGrid w:val="0"/>
          <w:szCs w:val="36"/>
        </w:rPr>
        <w:t xml:space="preserve">New Position - </w:t>
      </w:r>
    </w:p>
    <w:p w:rsidR="00FD0E3B" w:rsidRPr="007624DC" w:rsidRDefault="00FD0E3B" w:rsidP="00FD0E3B">
      <w:pPr>
        <w:widowControl w:val="0"/>
        <w:tabs>
          <w:tab w:val="right" w:pos="3600"/>
          <w:tab w:val="right" w:pos="5040"/>
        </w:tabs>
        <w:rPr>
          <w:snapToGrid w:val="0"/>
          <w:szCs w:val="36"/>
        </w:rPr>
      </w:pPr>
      <w:r w:rsidRPr="007624DC">
        <w:rPr>
          <w:snapToGrid w:val="0"/>
          <w:szCs w:val="36"/>
        </w:rPr>
        <w:t>Executive Assistant III</w:t>
      </w:r>
      <w:r w:rsidRPr="007624DC">
        <w:rPr>
          <w:snapToGrid w:val="0"/>
          <w:szCs w:val="36"/>
        </w:rPr>
        <w:tab/>
        <w:t>85,000</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(1.00)</w:t>
      </w:r>
    </w:p>
    <w:p w:rsidR="00FD0E3B" w:rsidRPr="007624DC" w:rsidRDefault="00FD0E3B" w:rsidP="00FD0E3B">
      <w:pPr>
        <w:widowControl w:val="0"/>
        <w:rPr>
          <w:snapToGrid w:val="0"/>
          <w:szCs w:val="36"/>
        </w:rPr>
      </w:pPr>
      <w:r w:rsidRPr="007624DC">
        <w:rPr>
          <w:snapToGrid w:val="0"/>
          <w:szCs w:val="36"/>
        </w:rPr>
        <w:t>Amend the bill further, as and if amended, Part IA, Section 85, INFRASTRUCTURE BANK BOARD, page 202, line 4, opposite /Other Personal Services/ by increasing the amount(s) in Column 5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50,000</w:t>
      </w:r>
    </w:p>
    <w:p w:rsidR="00FD0E3B" w:rsidRPr="007624DC" w:rsidRDefault="00FD0E3B" w:rsidP="00FD0E3B">
      <w:pPr>
        <w:widowControl w:val="0"/>
        <w:rPr>
          <w:snapToGrid w:val="0"/>
          <w:szCs w:val="36"/>
        </w:rPr>
      </w:pPr>
      <w:r w:rsidRPr="007624DC">
        <w:rPr>
          <w:snapToGrid w:val="0"/>
          <w:szCs w:val="36"/>
        </w:rPr>
        <w:t>Amend the bill further, as and if amended, Part IA, Section 85, INFRASTRUCTURE BANK BOARD, page 202, line 5, opposite /Other Operating Expenses/ by increasing the amount(s) in Column 5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50,000</w:t>
      </w:r>
    </w:p>
    <w:p w:rsidR="00FD0E3B" w:rsidRPr="007624DC" w:rsidRDefault="00FD0E3B" w:rsidP="00FD0E3B">
      <w:pPr>
        <w:widowControl w:val="0"/>
        <w:rPr>
          <w:snapToGrid w:val="0"/>
          <w:szCs w:val="36"/>
        </w:rPr>
      </w:pPr>
      <w:r w:rsidRPr="007624DC">
        <w:rPr>
          <w:snapToGrid w:val="0"/>
          <w:szCs w:val="36"/>
        </w:rPr>
        <w:t>Amend the bill further, as and if amended, Part IA, Section 85, INFRASTRUCTURE BANK BOARD, page 202, lines 6-7, opposite /Transportation Infrastructure/ by decreasing the amount(s) in Column 5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470,000</w:t>
      </w:r>
    </w:p>
    <w:p w:rsidR="00FD0E3B" w:rsidRPr="007624DC" w:rsidRDefault="00FD0E3B" w:rsidP="00FD0E3B">
      <w:pPr>
        <w:widowControl w:val="0"/>
        <w:rPr>
          <w:snapToGrid w:val="0"/>
          <w:szCs w:val="36"/>
        </w:rPr>
      </w:pPr>
      <w:r w:rsidRPr="007624DC">
        <w:rPr>
          <w:snapToGrid w:val="0"/>
          <w:szCs w:val="36"/>
        </w:rPr>
        <w:t>Amend the bill further, as and if amended, Part IA, Section 85, INFRASTRUCTURE BANK BOARD, page 202, line 12, opposite /Employer Contributions/ by increasing the amount(s) in Column 5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120,000</w:t>
      </w:r>
    </w:p>
    <w:p w:rsidR="00FD0E3B" w:rsidRPr="007624DC" w:rsidRDefault="00FD0E3B" w:rsidP="00FD0E3B">
      <w:pPr>
        <w:widowControl w:val="0"/>
        <w:rPr>
          <w:snapToGrid w:val="0"/>
          <w:szCs w:val="36"/>
        </w:rPr>
      </w:pPr>
      <w:r w:rsidRPr="007624DC">
        <w:rPr>
          <w:snapToGrid w:val="0"/>
          <w:szCs w:val="36"/>
        </w:rPr>
        <w:t>Amend the bill further, as and if amended, Part IA, Section 114, AID TO SUBDIVISIONS - DEPARTMENT OF REVENUE, page 249, lines 2-3, opposite /Aid to Counties - Homestead Exemption Fund/ by decreasing the amount(s) in Columns 5 and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5,000,000</w:t>
      </w:r>
      <w:r w:rsidRPr="007624DC">
        <w:rPr>
          <w:snapToGrid w:val="0"/>
          <w:szCs w:val="36"/>
        </w:rPr>
        <w:tab/>
        <w:t>5,000,000</w:t>
      </w:r>
    </w:p>
    <w:p w:rsidR="00FD0E3B" w:rsidRPr="007624DC" w:rsidRDefault="00FD0E3B" w:rsidP="00FD0E3B">
      <w:pPr>
        <w:widowControl w:val="0"/>
        <w:rPr>
          <w:snapToGrid w:val="0"/>
          <w:szCs w:val="36"/>
        </w:rPr>
      </w:pPr>
      <w:r w:rsidRPr="007624DC">
        <w:rPr>
          <w:snapToGrid w:val="0"/>
          <w:szCs w:val="36"/>
        </w:rPr>
        <w:t>Amend the bill further, as and if amended, Part IA, Section 115, TAX RELIEF TRUST FUND, page 250, lines 2-3, opposite /Homestead Exemption-Dist to School Districts/ by decreasing the amount(s) in Column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r>
      <w:r w:rsidRPr="007624DC">
        <w:rPr>
          <w:snapToGrid w:val="0"/>
          <w:szCs w:val="36"/>
        </w:rPr>
        <w:tab/>
        <w:t>329,962,479</w:t>
      </w:r>
    </w:p>
    <w:p w:rsidR="00FD0E3B" w:rsidRPr="007624DC" w:rsidRDefault="00FD0E3B" w:rsidP="00FD0E3B">
      <w:pPr>
        <w:widowControl w:val="0"/>
        <w:rPr>
          <w:snapToGrid w:val="0"/>
          <w:szCs w:val="36"/>
        </w:rPr>
      </w:pPr>
      <w:r w:rsidRPr="007624DC">
        <w:rPr>
          <w:snapToGrid w:val="0"/>
          <w:szCs w:val="36"/>
        </w:rPr>
        <w:t>Amend the bill further, as and if amended, Part IA, Section 115, TAX RELIEF TRUST FUND, page 250, lines 4-5, opposite /Homestead Exemption Reimb-65yrs/Disabled/ by decreasing the amount(s) in Column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r>
      <w:r w:rsidRPr="007624DC">
        <w:rPr>
          <w:snapToGrid w:val="0"/>
          <w:szCs w:val="36"/>
        </w:rPr>
        <w:tab/>
        <w:t>133,112,184</w:t>
      </w:r>
    </w:p>
    <w:p w:rsidR="00FD0E3B" w:rsidRPr="007624DC" w:rsidRDefault="00FD0E3B" w:rsidP="00FD0E3B">
      <w:pPr>
        <w:widowControl w:val="0"/>
        <w:rPr>
          <w:snapToGrid w:val="0"/>
          <w:szCs w:val="36"/>
        </w:rPr>
      </w:pPr>
      <w:r w:rsidRPr="007624DC">
        <w:rPr>
          <w:snapToGrid w:val="0"/>
          <w:szCs w:val="36"/>
        </w:rPr>
        <w:t>Amend the bill further, as and if amended, Part IA, Section 115, TAX RELIEF TRUST FUND, page 250, lines 6-7, opposite /Manufacturers’ Depreciation Reimbursement/ by decreasing the amount(s) in Column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r>
      <w:r w:rsidRPr="007624DC">
        <w:rPr>
          <w:snapToGrid w:val="0"/>
          <w:szCs w:val="36"/>
        </w:rPr>
        <w:tab/>
        <w:t>74,357,080</w:t>
      </w:r>
    </w:p>
    <w:p w:rsidR="00FD0E3B" w:rsidRPr="007624DC" w:rsidRDefault="00FD0E3B" w:rsidP="00FD0E3B">
      <w:pPr>
        <w:widowControl w:val="0"/>
        <w:rPr>
          <w:snapToGrid w:val="0"/>
          <w:szCs w:val="36"/>
        </w:rPr>
      </w:pPr>
      <w:r w:rsidRPr="007624DC">
        <w:rPr>
          <w:snapToGrid w:val="0"/>
          <w:szCs w:val="36"/>
        </w:rPr>
        <w:t>Amend the bill further, as and if amended, Part IA, Section 115, TAX RELIEF TRUST FUND, page 250, lines 8-9, opposite /Merchants’ Inventory Tax Exemption/ by decreasing the amount(s) in Column 6 by:</w:t>
      </w:r>
    </w:p>
    <w:p w:rsidR="00FD0E3B" w:rsidRPr="007624DC" w:rsidRDefault="00FD0E3B" w:rsidP="00FD0E3B">
      <w:pPr>
        <w:widowControl w:val="0"/>
        <w:tabs>
          <w:tab w:val="right" w:pos="3600"/>
          <w:tab w:val="right" w:pos="5040"/>
        </w:tabs>
        <w:rPr>
          <w:snapToGrid w:val="0"/>
          <w:szCs w:val="36"/>
        </w:rPr>
      </w:pPr>
      <w:r w:rsidRPr="007624DC">
        <w:rPr>
          <w:snapToGrid w:val="0"/>
          <w:szCs w:val="36"/>
        </w:rPr>
        <w:tab/>
        <w:t>Column 5</w:t>
      </w:r>
      <w:r w:rsidRPr="007624DC">
        <w:rPr>
          <w:snapToGrid w:val="0"/>
          <w:szCs w:val="36"/>
        </w:rPr>
        <w:tab/>
        <w:t>Column 6</w:t>
      </w:r>
    </w:p>
    <w:p w:rsidR="00FD0E3B" w:rsidRPr="007624DC" w:rsidRDefault="00FD0E3B" w:rsidP="00FD0E3B">
      <w:pPr>
        <w:widowControl w:val="0"/>
        <w:tabs>
          <w:tab w:val="right" w:pos="3600"/>
          <w:tab w:val="right" w:pos="5040"/>
        </w:tabs>
        <w:rPr>
          <w:snapToGrid w:val="0"/>
          <w:szCs w:val="36"/>
        </w:rPr>
      </w:pPr>
      <w:r w:rsidRPr="007624DC">
        <w:rPr>
          <w:snapToGrid w:val="0"/>
          <w:szCs w:val="36"/>
        </w:rPr>
        <w:tab/>
      </w:r>
      <w:r w:rsidRPr="007624DC">
        <w:rPr>
          <w:snapToGrid w:val="0"/>
          <w:szCs w:val="36"/>
        </w:rPr>
        <w:tab/>
        <w:t>40,557,257</w:t>
      </w:r>
    </w:p>
    <w:p w:rsidR="00FD0E3B" w:rsidRPr="007624DC" w:rsidRDefault="00FD0E3B" w:rsidP="00FD0E3B">
      <w:pPr>
        <w:widowControl w:val="0"/>
        <w:rPr>
          <w:snapToGrid w:val="0"/>
          <w:szCs w:val="36"/>
        </w:rPr>
      </w:pPr>
      <w:r w:rsidRPr="007624DC">
        <w:rPr>
          <w:snapToGrid w:val="0"/>
          <w:szCs w:val="36"/>
        </w:rPr>
        <w:t>Amend the bill further, as and if amended, Part IB, Section 1, DEPARTMENT OF EDUCATION, page 283, paragraph 1.86 (Educational Credit for Exceptional Needs Children), lines 22 - 36, pages 284, 285, 286, 287, and 288, and page 289, lines 1-12, by striking the proviso in its entirety.</w:t>
      </w:r>
    </w:p>
    <w:p w:rsidR="00FD0E3B" w:rsidRPr="007624DC" w:rsidRDefault="00FD0E3B" w:rsidP="00FD0E3B">
      <w:pPr>
        <w:widowControl w:val="0"/>
        <w:rPr>
          <w:snapToGrid w:val="0"/>
          <w:szCs w:val="36"/>
        </w:rPr>
      </w:pPr>
      <w:r w:rsidRPr="007624DC">
        <w:rPr>
          <w:snapToGrid w:val="0"/>
          <w:szCs w:val="36"/>
        </w:rPr>
        <w:t>Amend the bill further, as and if amended, Part IB, Section 1A, DEPARTMENT OF EDUCATION - EIA, page 306, paragraph 1A.52 (Surplus), line 24, opposite /1. EOC - Partnerships for Innovation/ by striking: /</w:t>
      </w:r>
      <w:r w:rsidRPr="007624DC">
        <w:rPr>
          <w:i/>
          <w:snapToGrid w:val="0"/>
          <w:szCs w:val="36"/>
          <w:u w:val="single"/>
        </w:rPr>
        <w:t>$2,800,000</w:t>
      </w:r>
      <w:r w:rsidRPr="007624DC">
        <w:rPr>
          <w:snapToGrid w:val="0"/>
          <w:szCs w:val="36"/>
        </w:rPr>
        <w:t>/ and inserting: /</w:t>
      </w:r>
      <w:r w:rsidRPr="007624DC">
        <w:rPr>
          <w:i/>
          <w:snapToGrid w:val="0"/>
          <w:szCs w:val="36"/>
          <w:u w:val="single"/>
        </w:rPr>
        <w:t>$3,200,000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 xml:space="preserve">Amend the bill further, as and if amended, Part IB, Section 1A, DEPARTMENT OF EDUCATION - EIA, page 306, paragraph 1A.52 (Surplus), line 28, opposite /5. </w:t>
      </w:r>
      <w:r w:rsidRPr="007624DC">
        <w:rPr>
          <w:i/>
          <w:snapToGrid w:val="0"/>
          <w:szCs w:val="36"/>
          <w:u w:val="single"/>
        </w:rPr>
        <w:t>Adult Education</w:t>
      </w:r>
      <w:r w:rsidRPr="007624DC">
        <w:rPr>
          <w:snapToGrid w:val="0"/>
          <w:szCs w:val="36"/>
        </w:rPr>
        <w:t>/ by striking: /</w:t>
      </w:r>
      <w:r w:rsidRPr="007624DC">
        <w:rPr>
          <w:i/>
          <w:snapToGrid w:val="0"/>
          <w:szCs w:val="36"/>
          <w:u w:val="single"/>
        </w:rPr>
        <w:t>$1,500,000</w:t>
      </w:r>
      <w:r w:rsidRPr="007624DC">
        <w:rPr>
          <w:snapToGrid w:val="0"/>
          <w:szCs w:val="36"/>
        </w:rPr>
        <w:t>/ and inserting: /</w:t>
      </w:r>
      <w:r w:rsidRPr="007624DC">
        <w:rPr>
          <w:i/>
          <w:snapToGrid w:val="0"/>
          <w:szCs w:val="36"/>
          <w:u w:val="single"/>
        </w:rPr>
        <w:t>$1,200,000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1A, DEPARTMENT OF EDUCATION - EIA, page 306, paragraph 1A.52 (Surplus), line 31, opposite /</w:t>
      </w:r>
      <w:r w:rsidRPr="007624DC">
        <w:rPr>
          <w:i/>
          <w:snapToGrid w:val="0"/>
          <w:szCs w:val="36"/>
          <w:u w:val="single"/>
        </w:rPr>
        <w:t>8. Instructional Development and Digital Content Curation</w:t>
      </w:r>
      <w:r w:rsidRPr="007624DC">
        <w:rPr>
          <w:snapToGrid w:val="0"/>
          <w:szCs w:val="36"/>
        </w:rPr>
        <w:t>/ by striking: /</w:t>
      </w:r>
      <w:r w:rsidRPr="007624DC">
        <w:rPr>
          <w:i/>
          <w:snapToGrid w:val="0"/>
          <w:szCs w:val="36"/>
          <w:u w:val="single"/>
        </w:rPr>
        <w:t>$493,443</w:t>
      </w:r>
      <w:r w:rsidRPr="007624DC">
        <w:rPr>
          <w:snapToGrid w:val="0"/>
          <w:szCs w:val="36"/>
        </w:rPr>
        <w:t>/ and inserting: /</w:t>
      </w:r>
      <w:r w:rsidRPr="007624DC">
        <w:rPr>
          <w:i/>
          <w:snapToGrid w:val="0"/>
          <w:szCs w:val="36"/>
          <w:u w:val="single"/>
        </w:rPr>
        <w:t>$393,443</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1A, DEPARTMENT OF EDUCATION - EIA, page 306, paragraph 1A.52 (Surplus), after line 31, by adding an appropriately numbered item to read:</w:t>
      </w:r>
    </w:p>
    <w:p w:rsidR="00FD0E3B" w:rsidRPr="007624DC" w:rsidRDefault="00FD0E3B" w:rsidP="00FD0E3B">
      <w:pPr>
        <w:widowControl w:val="0"/>
        <w:rPr>
          <w:snapToGrid w:val="0"/>
          <w:szCs w:val="36"/>
        </w:rPr>
      </w:pPr>
      <w:r w:rsidRPr="007624DC">
        <w:rPr>
          <w:snapToGrid w:val="0"/>
          <w:szCs w:val="36"/>
        </w:rPr>
        <w:t xml:space="preserve">/ </w:t>
      </w:r>
      <w:r w:rsidRPr="007624DC">
        <w:rPr>
          <w:i/>
          <w:snapToGrid w:val="0"/>
          <w:szCs w:val="36"/>
          <w:u w:val="single"/>
        </w:rPr>
        <w:t>(9)</w:t>
      </w:r>
      <w:r w:rsidRPr="007624DC">
        <w:rPr>
          <w:i/>
          <w:snapToGrid w:val="0"/>
          <w:szCs w:val="36"/>
          <w:u w:val="single"/>
        </w:rPr>
        <w:tab/>
        <w:t>EOC - Customized STEM labs for grades 6-8 located in school districts that are a trial or plaintiff district in the Abbeville equity lawsuit - $1.</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1A, DEPARTMENT OF EDUCATION - EIA, page 317, after line 12, by adding an appropriately numbered paragraph to read:</w:t>
      </w:r>
    </w:p>
    <w:p w:rsidR="00FD0E3B" w:rsidRPr="007624DC" w:rsidRDefault="00FD0E3B" w:rsidP="00FD0E3B">
      <w:pPr>
        <w:widowControl w:val="0"/>
        <w:rPr>
          <w:snapToGrid w:val="0"/>
          <w:szCs w:val="36"/>
        </w:rPr>
      </w:pPr>
      <w:r w:rsidRPr="007624DC">
        <w:rPr>
          <w:snapToGrid w:val="0"/>
          <w:szCs w:val="36"/>
        </w:rPr>
        <w:t xml:space="preserve">/ </w:t>
      </w:r>
      <w:r w:rsidRPr="007624DC">
        <w:rPr>
          <w:i/>
          <w:snapToGrid w:val="0"/>
          <w:szCs w:val="36"/>
          <w:u w:val="single"/>
        </w:rPr>
        <w:t>(SDE-EIA: Report Cards)  With the funds appropriated for assessment and the achievement results obtained from these assessments, the Education Oversight Committee shall not calculate absolute or absolute or growth performance ratings for the 2016-17 school year for schools or districts.  Instead, the Education Oversight Committee shall determine the format of a transitional report card released to the public in the fall of 2016 that will also identify underperforming schools and districts.  These transitional reports will, at a minimum, include the following:  (1) school, district and statewide student assessment results in reading and mathematics in grades 3 through 8; (2) high school and district graduation rates; and (3) measures of student college and career readiness at the school, district, and statewide level.  These transitional reports shall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r w:rsidRPr="007624DC">
        <w:rPr>
          <w:snapToGrid w:val="0"/>
          <w:szCs w:val="36"/>
        </w:rPr>
        <w:t xml:space="preserve"> /</w:t>
      </w:r>
    </w:p>
    <w:p w:rsidR="00FD0E3B" w:rsidRPr="007624DC" w:rsidRDefault="00FD0E3B" w:rsidP="00FD0E3B">
      <w:pPr>
        <w:widowControl w:val="0"/>
        <w:rPr>
          <w:snapToGrid w:val="0"/>
        </w:rPr>
      </w:pPr>
      <w:r w:rsidRPr="007624DC">
        <w:rPr>
          <w:snapToGrid w:val="0"/>
        </w:rPr>
        <w:t>Amend the bill further, as and if amended, Part IB, Section 3, LOTTERY EXPENDITURE ACCOUNT, page 322, paragraph 3.6 (FY 2016-17 Lottery Funding), line 18, by striking /</w:t>
      </w:r>
      <w:r w:rsidRPr="007624DC">
        <w:rPr>
          <w:i/>
          <w:snapToGrid w:val="0"/>
          <w:u w:val="single"/>
        </w:rPr>
        <w:t>$51,000,000</w:t>
      </w:r>
      <w:r w:rsidRPr="007624DC">
        <w:rPr>
          <w:snapToGrid w:val="0"/>
        </w:rPr>
        <w:t>/ and inserting /</w:t>
      </w:r>
      <w:r w:rsidRPr="007624DC">
        <w:rPr>
          <w:i/>
          <w:snapToGrid w:val="0"/>
          <w:u w:val="single"/>
        </w:rPr>
        <w:t>$51,100,000</w:t>
      </w:r>
      <w:r w:rsidRPr="007624DC">
        <w:rPr>
          <w:snapToGrid w:val="0"/>
        </w:rPr>
        <w:t>/</w:t>
      </w:r>
    </w:p>
    <w:p w:rsidR="00FD0E3B" w:rsidRPr="007624DC" w:rsidRDefault="00FD0E3B" w:rsidP="00FD0E3B">
      <w:pPr>
        <w:widowControl w:val="0"/>
        <w:rPr>
          <w:snapToGrid w:val="0"/>
          <w:szCs w:val="36"/>
        </w:rPr>
      </w:pPr>
      <w:r w:rsidRPr="007624DC">
        <w:rPr>
          <w:snapToGrid w:val="0"/>
          <w:szCs w:val="36"/>
        </w:rPr>
        <w:t xml:space="preserve">Amend the bill further, as and if amended, Part IB, Section </w:t>
      </w:r>
      <w:bookmarkStart w:id="81" w:name="Part1BSection"/>
      <w:bookmarkEnd w:id="81"/>
      <w:r w:rsidRPr="007624DC">
        <w:rPr>
          <w:snapToGrid w:val="0"/>
          <w:szCs w:val="36"/>
        </w:rPr>
        <w:t xml:space="preserve">3, </w:t>
      </w:r>
      <w:bookmarkStart w:id="82" w:name="Part1bAgName"/>
      <w:bookmarkEnd w:id="82"/>
      <w:r w:rsidRPr="007624DC">
        <w:rPr>
          <w:snapToGrid w:val="0"/>
          <w:szCs w:val="36"/>
        </w:rPr>
        <w:t xml:space="preserve">LOTTERY EXPENDITURE ACCOUNT, page </w:t>
      </w:r>
      <w:bookmarkStart w:id="83" w:name="Part1BPgNo"/>
      <w:bookmarkEnd w:id="83"/>
      <w:r w:rsidRPr="007624DC">
        <w:rPr>
          <w:snapToGrid w:val="0"/>
          <w:szCs w:val="36"/>
        </w:rPr>
        <w:t xml:space="preserve">322, paragraph </w:t>
      </w:r>
      <w:bookmarkStart w:id="84" w:name="Part1BPara"/>
      <w:bookmarkEnd w:id="84"/>
      <w:r w:rsidRPr="007624DC">
        <w:rPr>
          <w:snapToGrid w:val="0"/>
          <w:szCs w:val="36"/>
        </w:rPr>
        <w:t xml:space="preserve">3.6 </w:t>
      </w:r>
      <w:r w:rsidRPr="007624DC">
        <w:rPr>
          <w:snapToGrid w:val="0"/>
        </w:rPr>
        <w:t>(FY 2016-17 Lottery Funding)</w:t>
      </w:r>
      <w:r w:rsidRPr="007624DC">
        <w:rPr>
          <w:snapToGrid w:val="0"/>
          <w:szCs w:val="36"/>
        </w:rPr>
        <w:t xml:space="preserve">, immediately after line </w:t>
      </w:r>
      <w:bookmarkStart w:id="85" w:name="Part1bLnNO"/>
      <w:bookmarkEnd w:id="85"/>
      <w:r w:rsidRPr="007624DC">
        <w:rPr>
          <w:snapToGrid w:val="0"/>
          <w:szCs w:val="36"/>
        </w:rPr>
        <w:t>32, by inserting:</w:t>
      </w:r>
    </w:p>
    <w:p w:rsidR="00FD0E3B" w:rsidRPr="007624DC" w:rsidRDefault="00FD0E3B" w:rsidP="00FD0E3B">
      <w:pPr>
        <w:widowControl w:val="0"/>
        <w:rPr>
          <w:i/>
          <w:snapToGrid w:val="0"/>
          <w:szCs w:val="36"/>
          <w:u w:val="single"/>
        </w:rPr>
      </w:pPr>
      <w:r w:rsidRPr="007624DC">
        <w:rPr>
          <w:snapToGrid w:val="0"/>
          <w:szCs w:val="36"/>
        </w:rPr>
        <w:t xml:space="preserve">/ </w:t>
      </w:r>
      <w:r w:rsidRPr="007624DC">
        <w:rPr>
          <w:i/>
          <w:snapToGrid w:val="0"/>
          <w:szCs w:val="36"/>
          <w:u w:val="single"/>
        </w:rPr>
        <w:t>(16)</w:t>
      </w:r>
      <w:r w:rsidRPr="007624DC">
        <w:rPr>
          <w:i/>
          <w:snapToGrid w:val="0"/>
          <w:szCs w:val="36"/>
          <w:u w:val="single"/>
        </w:rPr>
        <w:tab/>
        <w:t>Commission on Higher Education--</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 xml:space="preserve">Technology-Public Four-Year Institutions,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 xml:space="preserve">Two-Year </w:t>
      </w:r>
      <w:r w:rsidRPr="007624DC">
        <w:rPr>
          <w:i/>
          <w:snapToGrid w:val="0"/>
          <w:szCs w:val="36"/>
          <w:u w:val="single"/>
        </w:rPr>
        <w:tab/>
        <w:t xml:space="preserve">Institutions, and State Technical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Colleges</w:t>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u w:val="single"/>
        </w:rPr>
        <w:t>(17)</w:t>
      </w:r>
      <w:r w:rsidRPr="007624DC">
        <w:rPr>
          <w:i/>
          <w:snapToGrid w:val="0"/>
          <w:szCs w:val="36"/>
          <w:u w:val="single"/>
        </w:rPr>
        <w:tab/>
        <w:t xml:space="preserve">State Board for Technical and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 xml:space="preserve">Comprehensive Education--Critical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Training Equipment</w:t>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u w:val="single"/>
        </w:rPr>
        <w:t>(18)</w:t>
      </w:r>
      <w:r w:rsidRPr="007624DC">
        <w:rPr>
          <w:i/>
          <w:snapToGrid w:val="0"/>
          <w:szCs w:val="36"/>
          <w:u w:val="single"/>
        </w:rPr>
        <w:tab/>
        <w:t>Commission on Higher Education--Need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Based Grants</w:t>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u w:val="single"/>
        </w:rPr>
        <w:t>(19)</w:t>
      </w:r>
      <w:r w:rsidRPr="007624DC">
        <w:rPr>
          <w:i/>
          <w:snapToGrid w:val="0"/>
          <w:szCs w:val="36"/>
          <w:u w:val="single"/>
        </w:rPr>
        <w:tab/>
        <w:t>Department of Education--K-12 Technology</w:t>
      </w:r>
    </w:p>
    <w:p w:rsidR="00FD0E3B" w:rsidRPr="007624DC" w:rsidRDefault="00FD0E3B" w:rsidP="00FD0E3B">
      <w:pPr>
        <w:widowControl w:val="0"/>
        <w:rPr>
          <w:snapToGrid w:val="0"/>
          <w:szCs w:val="36"/>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Initiative</w:t>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t>$1</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 xml:space="preserve">Amend the bill further, as and if amended, Part IB, Section 3, LOTTERY EXPENDITURE ACCOUNT, page 324, paragraph 3.6 </w:t>
      </w:r>
      <w:r w:rsidRPr="007624DC">
        <w:rPr>
          <w:snapToGrid w:val="0"/>
        </w:rPr>
        <w:t>(FY 2016-17 Lottery Funding)</w:t>
      </w:r>
      <w:r w:rsidRPr="007624DC">
        <w:rPr>
          <w:snapToGrid w:val="0"/>
          <w:szCs w:val="36"/>
        </w:rPr>
        <w:t>, immediately after line 30, by inserting:</w:t>
      </w:r>
    </w:p>
    <w:p w:rsidR="00FD0E3B" w:rsidRPr="007624DC" w:rsidRDefault="00FD0E3B" w:rsidP="00FD0E3B">
      <w:pPr>
        <w:widowControl w:val="0"/>
        <w:rPr>
          <w:snapToGrid w:val="0"/>
          <w:szCs w:val="36"/>
        </w:rPr>
      </w:pPr>
      <w:r w:rsidRPr="007624DC">
        <w:rPr>
          <w:snapToGrid w:val="0"/>
          <w:szCs w:val="36"/>
        </w:rPr>
        <w:t xml:space="preserve">/ </w:t>
      </w:r>
      <w:r w:rsidRPr="007624DC">
        <w:rPr>
          <w:i/>
          <w:snapToGrid w:val="0"/>
          <w:szCs w:val="36"/>
          <w:u w:val="single"/>
        </w:rPr>
        <w:t>(8)</w:t>
      </w:r>
      <w:r w:rsidRPr="007624DC">
        <w:rPr>
          <w:i/>
          <w:snapToGrid w:val="0"/>
          <w:szCs w:val="36"/>
          <w:u w:val="single"/>
        </w:rPr>
        <w:tab/>
        <w:t>South Carolina State University</w:t>
      </w:r>
      <w:r w:rsidRPr="007624DC">
        <w:rPr>
          <w:i/>
          <w:snapToGrid w:val="0"/>
          <w:szCs w:val="36"/>
          <w:u w:val="single"/>
        </w:rPr>
        <w:tab/>
        <w:t>$1</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 xml:space="preserve">Amend the bill further, as and if amended, Part IB, Section 3, LOTTERY EXPENDITURE ACCOUNT, page 324, paragraph 3.6 </w:t>
      </w:r>
      <w:r w:rsidRPr="007624DC">
        <w:rPr>
          <w:snapToGrid w:val="0"/>
        </w:rPr>
        <w:t>(FY 2016-17 Lottery Funding)</w:t>
      </w:r>
      <w:r w:rsidRPr="007624DC">
        <w:rPr>
          <w:snapToGrid w:val="0"/>
          <w:szCs w:val="36"/>
        </w:rPr>
        <w:t>, immediately after line 36, by inserting:</w:t>
      </w:r>
    </w:p>
    <w:p w:rsidR="00FD0E3B" w:rsidRPr="007624DC" w:rsidRDefault="00FD0E3B" w:rsidP="00FD0E3B">
      <w:pPr>
        <w:widowControl w:val="0"/>
        <w:rPr>
          <w:snapToGrid w:val="0"/>
          <w:szCs w:val="36"/>
        </w:rPr>
      </w:pPr>
      <w:r w:rsidRPr="007624DC">
        <w:rPr>
          <w:snapToGrid w:val="0"/>
          <w:szCs w:val="36"/>
        </w:rPr>
        <w:t xml:space="preserve">/ </w:t>
      </w:r>
      <w:r w:rsidRPr="007624DC">
        <w:rPr>
          <w:snapToGrid w:val="0"/>
          <w:szCs w:val="36"/>
        </w:rPr>
        <w:tab/>
      </w:r>
      <w:r w:rsidRPr="007624DC">
        <w:rPr>
          <w:snapToGrid w:val="0"/>
          <w:szCs w:val="36"/>
        </w:rPr>
        <w:tab/>
      </w:r>
      <w:r w:rsidRPr="007624DC">
        <w:rPr>
          <w:i/>
          <w:snapToGrid w:val="0"/>
          <w:szCs w:val="36"/>
          <w:u w:val="single"/>
        </w:rPr>
        <w:t>Funds allocated to South Carolina State University pursuant to this proviso shall be used only for payments of debt or for a third-party accounting consultant.</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 xml:space="preserve">Amend the bill further, as and if amended, Part IB, Section 3, LOTTERY EXPENDITURE ACCOUNT, page 325, paragraph 3.6 </w:t>
      </w:r>
      <w:r w:rsidRPr="007624DC">
        <w:rPr>
          <w:snapToGrid w:val="0"/>
        </w:rPr>
        <w:t>(FY 2016-17 Lottery Funding)</w:t>
      </w:r>
      <w:r w:rsidRPr="007624DC">
        <w:rPr>
          <w:snapToGrid w:val="0"/>
          <w:szCs w:val="36"/>
        </w:rPr>
        <w:t>, immediately after line 7, by inserting:</w:t>
      </w:r>
    </w:p>
    <w:p w:rsidR="00FD0E3B" w:rsidRPr="007624DC" w:rsidRDefault="00FD0E3B" w:rsidP="00FD0E3B">
      <w:pPr>
        <w:widowControl w:val="0"/>
        <w:rPr>
          <w:i/>
          <w:snapToGrid w:val="0"/>
          <w:szCs w:val="36"/>
          <w:u w:val="single"/>
        </w:rPr>
      </w:pPr>
      <w:r w:rsidRPr="007624DC">
        <w:rPr>
          <w:snapToGrid w:val="0"/>
          <w:szCs w:val="36"/>
        </w:rPr>
        <w:t xml:space="preserve">/ </w:t>
      </w:r>
      <w:r w:rsidRPr="007624DC">
        <w:rPr>
          <w:i/>
          <w:snapToGrid w:val="0"/>
          <w:szCs w:val="36"/>
          <w:u w:val="single"/>
        </w:rPr>
        <w:t>(4)</w:t>
      </w:r>
      <w:r w:rsidRPr="007624DC">
        <w:rPr>
          <w:i/>
          <w:snapToGrid w:val="0"/>
          <w:szCs w:val="36"/>
          <w:u w:val="single"/>
        </w:rPr>
        <w:tab/>
        <w:t xml:space="preserve">Commission on Higher Education--PASCAL </w:t>
      </w:r>
    </w:p>
    <w:p w:rsidR="00FD0E3B" w:rsidRPr="007624DC" w:rsidRDefault="00FD0E3B" w:rsidP="00FD0E3B">
      <w:pPr>
        <w:widowControl w:val="0"/>
        <w:rPr>
          <w:snapToGrid w:val="0"/>
          <w:szCs w:val="36"/>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Program</w:t>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snapToGrid w:val="0"/>
          <w:szCs w:val="36"/>
        </w:rPr>
        <w:t xml:space="preserve"> (5)</w:t>
      </w:r>
      <w:r w:rsidRPr="007624DC">
        <w:rPr>
          <w:snapToGrid w:val="0"/>
          <w:szCs w:val="36"/>
        </w:rPr>
        <w:tab/>
      </w:r>
      <w:r w:rsidRPr="007624DC">
        <w:rPr>
          <w:i/>
          <w:snapToGrid w:val="0"/>
          <w:szCs w:val="36"/>
          <w:u w:val="single"/>
        </w:rPr>
        <w:t xml:space="preserve">Department of Education--School Bus </w:t>
      </w:r>
    </w:p>
    <w:p w:rsidR="00FD0E3B" w:rsidRPr="007624DC" w:rsidRDefault="00FD0E3B" w:rsidP="00FD0E3B">
      <w:pPr>
        <w:widowControl w:val="0"/>
        <w:rPr>
          <w:snapToGrid w:val="0"/>
          <w:szCs w:val="36"/>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Lease/Purchase</w:t>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For Fiscal Year 2016-17, net lottery proceeds and investment earnings above the Fiscal Year 2015-16 certified surplus are appropriated pro-rata as follows:</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(1)</w:t>
      </w:r>
      <w:r w:rsidRPr="007624DC">
        <w:rPr>
          <w:i/>
          <w:snapToGrid w:val="0"/>
          <w:szCs w:val="36"/>
          <w:u w:val="single"/>
        </w:rPr>
        <w:tab/>
        <w:t xml:space="preserve">State Board for Technical and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 xml:space="preserve">Comprehensive Education--Workforce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Scholarships/Grants</w:t>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rPr>
        <w:tab/>
      </w:r>
      <w:r w:rsidRPr="007624DC">
        <w:rPr>
          <w:i/>
          <w:snapToGrid w:val="0"/>
          <w:szCs w:val="36"/>
          <w:u w:val="single"/>
        </w:rPr>
        <w:t>(2)</w:t>
      </w:r>
      <w:r w:rsidRPr="007624DC">
        <w:rPr>
          <w:i/>
          <w:snapToGrid w:val="0"/>
          <w:szCs w:val="36"/>
          <w:u w:val="single"/>
        </w:rPr>
        <w:tab/>
        <w:t xml:space="preserve">Commission on Higher Education--Higher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Education Excellence Enhancement Program</w:t>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rPr>
        <w:tab/>
      </w:r>
      <w:r w:rsidRPr="007624DC">
        <w:rPr>
          <w:i/>
          <w:snapToGrid w:val="0"/>
          <w:szCs w:val="36"/>
          <w:u w:val="single"/>
        </w:rPr>
        <w:t>(3)</w:t>
      </w:r>
      <w:r w:rsidRPr="007624DC">
        <w:rPr>
          <w:i/>
          <w:snapToGrid w:val="0"/>
          <w:szCs w:val="36"/>
          <w:u w:val="single"/>
        </w:rPr>
        <w:tab/>
        <w:t xml:space="preserve">Department of Education--School Bus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Lease/Purchase</w:t>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rPr>
        <w:tab/>
      </w:r>
      <w:r w:rsidRPr="007624DC">
        <w:rPr>
          <w:i/>
          <w:snapToGrid w:val="0"/>
          <w:szCs w:val="36"/>
          <w:u w:val="single"/>
        </w:rPr>
        <w:t>(4)</w:t>
      </w:r>
      <w:r w:rsidRPr="007624DC">
        <w:rPr>
          <w:i/>
          <w:snapToGrid w:val="0"/>
          <w:szCs w:val="36"/>
          <w:u w:val="single"/>
        </w:rPr>
        <w:tab/>
        <w:t xml:space="preserve">Department of Education--Mobile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Device Access and Management</w:t>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rPr>
        <w:tab/>
      </w:r>
      <w:r w:rsidRPr="007624DC">
        <w:rPr>
          <w:i/>
          <w:snapToGrid w:val="0"/>
          <w:szCs w:val="36"/>
          <w:u w:val="single"/>
        </w:rPr>
        <w:t>(5)</w:t>
      </w:r>
      <w:r w:rsidRPr="007624DC">
        <w:rPr>
          <w:i/>
          <w:snapToGrid w:val="0"/>
          <w:szCs w:val="36"/>
          <w:u w:val="single"/>
        </w:rPr>
        <w:tab/>
        <w:t>Department of Education--Efficiency Study</w:t>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rPr>
        <w:tab/>
      </w:r>
      <w:r w:rsidRPr="007624DC">
        <w:rPr>
          <w:i/>
          <w:snapToGrid w:val="0"/>
          <w:szCs w:val="36"/>
          <w:u w:val="single"/>
        </w:rPr>
        <w:t>(6)</w:t>
      </w:r>
      <w:r w:rsidRPr="007624DC">
        <w:rPr>
          <w:i/>
          <w:snapToGrid w:val="0"/>
          <w:szCs w:val="36"/>
          <w:u w:val="single"/>
        </w:rPr>
        <w:tab/>
        <w:t xml:space="preserve">State Board for Technical and Comprehensive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Education--Critical Training Equipment</w:t>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rPr>
        <w:tab/>
      </w:r>
      <w:r w:rsidRPr="007624DC">
        <w:rPr>
          <w:i/>
          <w:snapToGrid w:val="0"/>
          <w:szCs w:val="36"/>
          <w:u w:val="single"/>
        </w:rPr>
        <w:t>(7)</w:t>
      </w:r>
      <w:r w:rsidRPr="007624DC">
        <w:rPr>
          <w:i/>
          <w:snapToGrid w:val="0"/>
          <w:szCs w:val="36"/>
          <w:u w:val="single"/>
        </w:rPr>
        <w:tab/>
        <w:t>Commission on Higher Education--Technology-</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 xml:space="preserve">Public Four-Year Institutions, Two-Year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Institutions, and State Technical Colleges</w:t>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rPr>
        <w:tab/>
      </w:r>
      <w:r w:rsidRPr="007624DC">
        <w:rPr>
          <w:i/>
          <w:snapToGrid w:val="0"/>
          <w:szCs w:val="36"/>
          <w:u w:val="single"/>
        </w:rPr>
        <w:t>(8)</w:t>
      </w:r>
      <w:r w:rsidRPr="007624DC">
        <w:rPr>
          <w:i/>
          <w:snapToGrid w:val="0"/>
          <w:szCs w:val="36"/>
          <w:u w:val="single"/>
        </w:rPr>
        <w:tab/>
        <w:t>University of South Carolina-</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 xml:space="preserve">Columbia--Maintenance-Critical Care and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Replacement - 1 to 1 Match</w:t>
      </w:r>
      <w:r w:rsidRPr="007624DC">
        <w:rPr>
          <w:i/>
          <w:snapToGrid w:val="0"/>
          <w:szCs w:val="36"/>
          <w:u w:val="single"/>
        </w:rPr>
        <w:tab/>
        <w:t>$1</w:t>
      </w:r>
    </w:p>
    <w:p w:rsidR="00FD0E3B" w:rsidRPr="007624DC" w:rsidRDefault="00FD0E3B" w:rsidP="00FD0E3B">
      <w:pPr>
        <w:widowControl w:val="0"/>
        <w:rPr>
          <w:i/>
          <w:snapToGrid w:val="0"/>
          <w:szCs w:val="36"/>
          <w:u w:val="single"/>
        </w:rPr>
      </w:pPr>
      <w:r w:rsidRPr="007624DC">
        <w:rPr>
          <w:i/>
          <w:snapToGrid w:val="0"/>
          <w:szCs w:val="36"/>
        </w:rPr>
        <w:tab/>
      </w:r>
      <w:r w:rsidRPr="007624DC">
        <w:rPr>
          <w:i/>
          <w:snapToGrid w:val="0"/>
          <w:szCs w:val="36"/>
          <w:u w:val="single"/>
        </w:rPr>
        <w:t>(9)</w:t>
      </w:r>
      <w:r w:rsidRPr="007624DC">
        <w:rPr>
          <w:i/>
          <w:snapToGrid w:val="0"/>
          <w:szCs w:val="36"/>
          <w:u w:val="single"/>
        </w:rPr>
        <w:tab/>
        <w:t xml:space="preserve">Clemson University--Maintenance-Critical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Care and Replacement - 1 to 1 Match</w:t>
      </w:r>
      <w:r w:rsidRPr="007624DC">
        <w:rPr>
          <w:i/>
          <w:snapToGrid w:val="0"/>
          <w:szCs w:val="36"/>
          <w:u w:val="single"/>
        </w:rPr>
        <w:tab/>
        <w:t>$1</w:t>
      </w:r>
      <w:r w:rsidRPr="007624DC">
        <w:rPr>
          <w:snapToGrid w:val="0"/>
          <w:szCs w:val="36"/>
        </w:rPr>
        <w:tab/>
      </w:r>
      <w:r w:rsidRPr="007624DC">
        <w:rPr>
          <w:i/>
          <w:snapToGrid w:val="0"/>
          <w:szCs w:val="36"/>
          <w:u w:val="single"/>
        </w:rPr>
        <w:t>and</w:t>
      </w:r>
    </w:p>
    <w:p w:rsidR="00FD0E3B" w:rsidRPr="007624DC" w:rsidRDefault="00FD0E3B" w:rsidP="00FD0E3B">
      <w:pPr>
        <w:widowControl w:val="0"/>
        <w:rPr>
          <w:i/>
          <w:snapToGrid w:val="0"/>
          <w:szCs w:val="36"/>
          <w:u w:val="single"/>
        </w:rPr>
      </w:pPr>
      <w:r w:rsidRPr="007624DC">
        <w:rPr>
          <w:i/>
          <w:snapToGrid w:val="0"/>
          <w:szCs w:val="36"/>
        </w:rPr>
        <w:tab/>
      </w:r>
      <w:r w:rsidRPr="007624DC">
        <w:rPr>
          <w:i/>
          <w:snapToGrid w:val="0"/>
          <w:szCs w:val="36"/>
          <w:u w:val="single"/>
        </w:rPr>
        <w:t>(10)</w:t>
      </w:r>
      <w:r w:rsidRPr="007624DC">
        <w:rPr>
          <w:i/>
          <w:snapToGrid w:val="0"/>
          <w:szCs w:val="36"/>
          <w:u w:val="single"/>
        </w:rPr>
        <w:tab/>
        <w:t xml:space="preserve">Medical University of South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 xml:space="preserve">Carolina--Maintenance-Critical Care and </w:t>
      </w:r>
    </w:p>
    <w:p w:rsidR="00FD0E3B" w:rsidRPr="007624DC" w:rsidRDefault="00FD0E3B" w:rsidP="00FD0E3B">
      <w:pPr>
        <w:widowControl w:val="0"/>
        <w:rPr>
          <w:snapToGrid w:val="0"/>
          <w:szCs w:val="36"/>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Replacement - 1 to 1 Match</w:t>
      </w:r>
      <w:r w:rsidRPr="007624DC">
        <w:rPr>
          <w:i/>
          <w:snapToGrid w:val="0"/>
          <w:szCs w:val="36"/>
          <w:u w:val="single"/>
        </w:rPr>
        <w:tab/>
        <w:t>$1.</w:t>
      </w:r>
      <w:r w:rsidRPr="007624DC">
        <w:rPr>
          <w:snapToGrid w:val="0"/>
          <w:szCs w:val="36"/>
        </w:rPr>
        <w:t xml:space="preserve"> </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Any lottery revenue in excess of the total amount of money appropriated by this proviso shall be held in a separate and distinct account for appropriation by the General Assembly in the future to offset scholarship needs as a result of population growth and changes to the state’s grading scale by the Department of Education.</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7, JOHN DE LA HOWE SCHOOL, page 329, paragraph 7.6 (Transition), lines 5 - 36, and page 330, lines 1-15, by striking the proviso in its entirety and by inserting:</w:t>
      </w:r>
    </w:p>
    <w:p w:rsidR="00FD0E3B" w:rsidRPr="007624DC" w:rsidRDefault="00FD0E3B" w:rsidP="00FD0E3B">
      <w:pPr>
        <w:rPr>
          <w:rFonts w:eastAsia="Calibri"/>
          <w:i/>
          <w:szCs w:val="36"/>
          <w:u w:val="single"/>
        </w:rPr>
      </w:pPr>
      <w:r w:rsidRPr="007624DC">
        <w:rPr>
          <w:snapToGrid w:val="0"/>
          <w:szCs w:val="36"/>
        </w:rPr>
        <w:t xml:space="preserve">/ </w:t>
      </w:r>
      <w:r w:rsidRPr="007624DC">
        <w:rPr>
          <w:snapToGrid w:val="0"/>
          <w:szCs w:val="36"/>
        </w:rPr>
        <w:tab/>
      </w:r>
      <w:r w:rsidRPr="007624DC">
        <w:rPr>
          <w:rFonts w:eastAsia="Calibri"/>
          <w:szCs w:val="36"/>
        </w:rPr>
        <w:tab/>
      </w:r>
      <w:r w:rsidRPr="007624DC">
        <w:rPr>
          <w:rFonts w:eastAsia="Calibri"/>
          <w:i/>
          <w:szCs w:val="36"/>
          <w:u w:val="single"/>
        </w:rPr>
        <w:t>7.6.</w:t>
      </w:r>
      <w:r w:rsidRPr="007624DC">
        <w:rPr>
          <w:rFonts w:eastAsia="Calibri"/>
          <w:i/>
          <w:szCs w:val="36"/>
          <w:u w:val="single"/>
        </w:rPr>
        <w:tab/>
        <w:t>(JDLH: Transition)  The General Assembly recognizes that multiple reports conducted over prior years have highlighted the cost inefficiencies of John de la Howe and the lack of data regarding the impact of the program on student outcomes.</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i/>
          <w:szCs w:val="36"/>
          <w:u w:val="single"/>
        </w:rPr>
        <w:t>The Board of Trustees of the John de la Howe School regular duties will be temporarily suspended for the current fiscal year.  Based on the purposes of the will of Dr. John de la Howe, by September 30 of the current fiscal year, the Board of Trustees of John de la Howe is directed to serve only in advisory capacity to the Operational Board comprised of one person each designated by the Director of the Department of Social Services, the Director of the Department of Mental Health, the Director of the Department of Juvenile Justice, the State Superintendent of the Department of Education, the Director of the Department of Alcohol and Other Drug Abuse Services, the Chair of the Joint Citizens and Legislative Committee on Children, a Representative appointed by the Speaker of the House, and a Senator appointed by the President Pro Tempore of the Senate.  To wit Sections 59-49-20, 59-49-40, 59-49-60, 59-49-80, 59-49-110, and 59-49-140 of the 1976 Code are suspended for the fiscal year.  The Operational Board will recommend an educational, vocational, and life skills training program at the John de la Howe School for older youth who are at risk and who are aging out of the foster care or the juvenile justice supervisory programs of the Department of Social Services or the Department of Juvenile Justice.  The program will utilize the funds appropriated to John de la Howe School for the costs of the program that will include school drop-out recovery to complete a high school degree, a GED program, vocational and employment training, and an aftercare program for transition of the youth to independent living and employment.  Clemson University will collaborate with the advisory group regarding the development of a vocational farming component for the program.</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i/>
          <w:szCs w:val="36"/>
          <w:u w:val="single"/>
        </w:rPr>
        <w:t>Effective July 1, the funds appropriated to the John de la Howe School will be transferred to a line item contained in the appropriations section for the Department of Juvenile Justice.  In consultation with the operational board and as set forth herein, by November 30, the Department of Juvenile Justice will procure a contract with a non-profit child-service provider to operate the program.  The non-profit child-service provider must be a nationally accredited (AdvancED) educational organization experienced in both child protection and juvenile justice programs and must be able to demonstrate a history of success in the operation of educational and vocational residential training programs for youth.  The Department of Administration and the Executive Budget Office will assist the Department of Juvenile Justice as needed in the transition.</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i/>
          <w:szCs w:val="36"/>
          <w:u w:val="single"/>
        </w:rPr>
        <w:t>The Department of Social Services and the Department of Juvenile Justice will provide for the safe transition of the existing residents from John de la Howe School into such placements, programs and services as determined appropriate based on an assessment of their individual needs.</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i/>
          <w:szCs w:val="36"/>
          <w:u w:val="single"/>
        </w:rPr>
        <w:t>In the development of the program and in the qualifications and selection of the non-profit child-service provider, the John de la Howe Board of Trustees may advise the Operational Board and</w:t>
      </w:r>
      <w:r w:rsidRPr="007624DC">
        <w:rPr>
          <w:rFonts w:eastAsia="Calibri"/>
          <w:i/>
          <w:szCs w:val="36"/>
          <w:u w:val="double"/>
        </w:rPr>
        <w:t xml:space="preserve"> </w:t>
      </w:r>
      <w:r w:rsidRPr="007624DC">
        <w:rPr>
          <w:rFonts w:eastAsia="Calibri"/>
          <w:i/>
          <w:szCs w:val="36"/>
          <w:u w:val="single"/>
        </w:rPr>
        <w:t>will include the following:</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i/>
          <w:szCs w:val="36"/>
          <w:u w:val="single"/>
        </w:rPr>
        <w:t>(1)</w:t>
      </w:r>
      <w:r w:rsidRPr="007624DC">
        <w:rPr>
          <w:rFonts w:eastAsia="Calibri"/>
          <w:i/>
          <w:szCs w:val="36"/>
          <w:u w:val="single"/>
        </w:rPr>
        <w:tab/>
        <w:t>the overlap of needs of children who crossover for services between the Department of Social Services and the Department of Juvenile Justice;</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i/>
          <w:szCs w:val="36"/>
          <w:u w:val="single"/>
        </w:rPr>
        <w:t>(2)</w:t>
      </w:r>
      <w:r w:rsidRPr="007624DC">
        <w:rPr>
          <w:rFonts w:eastAsia="Calibri"/>
          <w:i/>
          <w:szCs w:val="36"/>
          <w:u w:val="single"/>
        </w:rPr>
        <w:tab/>
        <w:t>educational, school drop-out recovery, GED, vocational programs, life skills training programs, career and employment opportunities, and independent living programs for these older youth clients that can be provided using the John de la Howe School facilities, resources, and funding to assist these youth who are at risk and aging out of state services to prepare for success as adults;</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i/>
          <w:szCs w:val="36"/>
          <w:u w:val="single"/>
        </w:rPr>
        <w:t>(3)</w:t>
      </w:r>
      <w:r w:rsidRPr="007624DC">
        <w:rPr>
          <w:rFonts w:eastAsia="Calibri"/>
          <w:i/>
          <w:szCs w:val="36"/>
          <w:u w:val="single"/>
        </w:rPr>
        <w:tab/>
        <w:t>aftercare programs that will follow these youths into the community and help them to become established in viable employment and living situations that encourage a future free of homelessness, unemployment, poverty, alcohol and other substance abuse, criminal behavior, and dependence on public assistance;</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i/>
          <w:szCs w:val="36"/>
          <w:u w:val="single"/>
        </w:rPr>
        <w:t>(4)</w:t>
      </w:r>
      <w:r w:rsidRPr="007624DC">
        <w:rPr>
          <w:rFonts w:eastAsia="Calibri"/>
          <w:i/>
          <w:szCs w:val="36"/>
          <w:u w:val="single"/>
        </w:rPr>
        <w:tab/>
        <w:t>provide the existing child clients at John de la Howe School with a proper, safe transition to family reunification or other appropriate placements and services;</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i/>
          <w:szCs w:val="36"/>
          <w:u w:val="single"/>
        </w:rPr>
        <w:t>(5)</w:t>
      </w:r>
      <w:r w:rsidRPr="007624DC">
        <w:rPr>
          <w:rFonts w:eastAsia="Calibri"/>
          <w:i/>
          <w:szCs w:val="36"/>
          <w:u w:val="single"/>
        </w:rPr>
        <w:tab/>
        <w:t>provide consideration of current John de la Howe School employees, where appropriate, for employment pursuant to the new non-profit provider contract for program services; and,</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i/>
          <w:szCs w:val="36"/>
          <w:u w:val="single"/>
        </w:rPr>
        <w:t>(6)</w:t>
      </w:r>
      <w:r w:rsidRPr="007624DC">
        <w:rPr>
          <w:rFonts w:eastAsia="Calibri"/>
          <w:i/>
          <w:szCs w:val="36"/>
          <w:u w:val="single"/>
        </w:rPr>
        <w:tab/>
        <w:t>how the existing funds and youth vocational training programs can be applied to provide repairs and maintenance to the John de la Howe School buildings and grounds.</w:t>
      </w:r>
    </w:p>
    <w:p w:rsidR="00FD0E3B" w:rsidRPr="007624DC" w:rsidRDefault="00FD0E3B" w:rsidP="00FD0E3B">
      <w:pPr>
        <w:rPr>
          <w:rFonts w:eastAsia="Calibri"/>
          <w:szCs w:val="36"/>
        </w:rPr>
      </w:pPr>
      <w:r w:rsidRPr="007624DC">
        <w:rPr>
          <w:rFonts w:eastAsia="Calibri"/>
          <w:szCs w:val="36"/>
        </w:rPr>
        <w:tab/>
      </w:r>
      <w:r w:rsidRPr="007624DC">
        <w:rPr>
          <w:rFonts w:eastAsia="Calibri"/>
          <w:i/>
          <w:szCs w:val="36"/>
          <w:u w:val="single"/>
        </w:rPr>
        <w:t>The Department of Juvenile Justice will provide procurement for the contract, fiscal administration of the funds, contract accountability, compliance, and reporting and will submit reports by June 30th of the current fiscal year and by June 30th of the next fiscal year to the House Ways and Means Committee, the Senate Finance Committee, and the Joint Citizens and Legislative Committee on Children to inform the Committees regarding the status and progress of programs, operations, client data, facilities, and budget information.  The John de la Howe Board of Trustees may advise the Operational Board which will make recommendations to the Governor and General Assembly regarding the future role of the John De La Howe School.</w:t>
      </w:r>
      <w:r w:rsidRPr="007624DC">
        <w:rPr>
          <w:rFonts w:eastAsia="Calibri"/>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19, SOUTH CAROLINA STATE UNIVERSITY, page 335, paragraph 19.1 (Loan Funds), lines 12 - 35, and page 336, lines 1-17, by striking the proviso in its entirety and by inserting:</w:t>
      </w:r>
    </w:p>
    <w:p w:rsidR="00FD0E3B" w:rsidRPr="007624DC" w:rsidRDefault="00FD0E3B" w:rsidP="00FD0E3B">
      <w:pPr>
        <w:rPr>
          <w:rFonts w:eastAsia="Calibri"/>
          <w:strike/>
          <w:szCs w:val="36"/>
        </w:rPr>
      </w:pPr>
      <w:r w:rsidRPr="007624DC">
        <w:rPr>
          <w:rFonts w:eastAsia="Calibri"/>
          <w:szCs w:val="36"/>
        </w:rPr>
        <w:t xml:space="preserve">/ </w:t>
      </w:r>
      <w:r w:rsidRPr="007624DC">
        <w:rPr>
          <w:rFonts w:eastAsia="Calibri"/>
          <w:szCs w:val="36"/>
        </w:rPr>
        <w:tab/>
        <w:t>19.1.</w:t>
      </w:r>
      <w:r w:rsidRPr="007624DC">
        <w:rPr>
          <w:rFonts w:eastAsia="Calibri"/>
          <w:szCs w:val="36"/>
        </w:rPr>
        <w:tab/>
        <w:t xml:space="preserve">(SCSU: Loan Funds)  (A)  Pursuant to Proviso 19.2, Part IB, of Act 286 of 2014, South Carolina State University was approved for a loan to be disbursed through a series of scheduled installments.  Any funds not disbursed to the university pursuant to the schedule </w:t>
      </w:r>
      <w:r w:rsidRPr="007624DC">
        <w:rPr>
          <w:rFonts w:eastAsia="Calibri"/>
          <w:strike/>
          <w:szCs w:val="36"/>
        </w:rPr>
        <w:t>during Fiscal Year 2014-15</w:t>
      </w:r>
      <w:r w:rsidRPr="007624DC">
        <w:rPr>
          <w:rFonts w:eastAsia="Calibri"/>
          <w:szCs w:val="36"/>
        </w:rPr>
        <w:t xml:space="preserve"> shall be carried forward to </w:t>
      </w:r>
      <w:r w:rsidRPr="007624DC">
        <w:rPr>
          <w:rFonts w:eastAsia="Calibri"/>
          <w:strike/>
          <w:szCs w:val="36"/>
        </w:rPr>
        <w:t>Fiscal Year 2015-16</w:t>
      </w:r>
      <w:r w:rsidRPr="007624DC">
        <w:rPr>
          <w:rFonts w:eastAsia="Calibri"/>
          <w:szCs w:val="36"/>
        </w:rPr>
        <w:t xml:space="preserve"> </w:t>
      </w:r>
      <w:r w:rsidRPr="007624DC">
        <w:rPr>
          <w:rFonts w:eastAsia="Calibri"/>
          <w:i/>
          <w:szCs w:val="36"/>
          <w:u w:val="single"/>
        </w:rPr>
        <w:t>the current fiscal year and disbursed to the university no later than August 1, 2016</w:t>
      </w:r>
      <w:r w:rsidRPr="007624DC">
        <w:rPr>
          <w:rFonts w:eastAsia="Calibri"/>
          <w:szCs w:val="36"/>
        </w:rPr>
        <w:t xml:space="preserve">.  </w:t>
      </w:r>
      <w:r w:rsidRPr="007624DC">
        <w:rPr>
          <w:rFonts w:eastAsia="Calibri"/>
          <w:strike/>
          <w:szCs w:val="36"/>
        </w:rPr>
        <w:t>In Fiscal Year 2015-16, the State Treasurer, upon certification of the Executive Budget Office, shall disburse up to $8,500,000 to the university pursuant to the provisions contained in this proviso.  The loan amount consists of (1) funds carried forward pursuant to this proviso and (2) the $4,000,000 approved for Fiscal Year 2015-16 by the Joint Bond Review Committee pursuant to Paragraph 19.2, Part IB, of Act 286 of 2014.  Any funds approved pursuant Paragraph 19.2, Part IB, of Act 286 of 2014 that remain undisbursed at the end of Fiscal Year 2015-16 shall be carried forward.  The loan must be at an interest rate established by the State Treasurer pursuant to Section 11-9-250 of the 1976 Code.</w:t>
      </w:r>
    </w:p>
    <w:p w:rsidR="00FD0E3B" w:rsidRPr="007624DC" w:rsidRDefault="00FD0E3B" w:rsidP="00FD0E3B">
      <w:pPr>
        <w:rPr>
          <w:rFonts w:eastAsia="Calibri"/>
          <w:strike/>
          <w:szCs w:val="36"/>
        </w:rPr>
      </w:pPr>
      <w:r w:rsidRPr="007624DC">
        <w:rPr>
          <w:rFonts w:eastAsia="Calibri"/>
          <w:szCs w:val="36"/>
        </w:rPr>
        <w:tab/>
      </w:r>
      <w:r w:rsidRPr="007624DC">
        <w:rPr>
          <w:rFonts w:eastAsia="Calibri"/>
          <w:szCs w:val="36"/>
        </w:rPr>
        <w:tab/>
      </w:r>
      <w:r w:rsidRPr="007624DC">
        <w:rPr>
          <w:rFonts w:eastAsia="Calibri"/>
          <w:strike/>
          <w:szCs w:val="36"/>
        </w:rPr>
        <w:t>(B)</w:t>
      </w:r>
      <w:r w:rsidRPr="007624DC">
        <w:rPr>
          <w:rFonts w:eastAsia="Calibri"/>
          <w:strike/>
          <w:szCs w:val="36"/>
        </w:rPr>
        <w:tab/>
        <w:t>To compel disbursements, the Executive Budget Office must certify that:</w:t>
      </w:r>
    </w:p>
    <w:p w:rsidR="00FD0E3B" w:rsidRPr="007624DC" w:rsidRDefault="00FD0E3B" w:rsidP="00FD0E3B">
      <w:pPr>
        <w:rPr>
          <w:rFonts w:eastAsia="Calibri"/>
          <w:strike/>
          <w:szCs w:val="36"/>
        </w:rPr>
      </w:pP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trike/>
          <w:szCs w:val="36"/>
        </w:rPr>
        <w:t>(1)</w:t>
      </w:r>
      <w:r w:rsidRPr="007624DC">
        <w:rPr>
          <w:rFonts w:eastAsia="Calibri"/>
          <w:strike/>
          <w:szCs w:val="36"/>
        </w:rPr>
        <w:tab/>
        <w:t>for the initial scheduled quarterly installment, the Board of Trustees of the university, based on reasonable enrollment and other realistic budgetary assumptions, has adopted a balanced budget, whereby operating expenditures do not exceed operating revenue and that the university is not projected by the Executive Budget Office, based upon a cash flow analysis, to fall out of balance for the quarter; and</w:t>
      </w:r>
    </w:p>
    <w:p w:rsidR="00FD0E3B" w:rsidRPr="007624DC" w:rsidRDefault="00FD0E3B" w:rsidP="00FD0E3B">
      <w:pPr>
        <w:rPr>
          <w:rFonts w:eastAsia="Calibri"/>
          <w:strike/>
          <w:szCs w:val="36"/>
        </w:rPr>
      </w:pP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trike/>
          <w:szCs w:val="36"/>
        </w:rPr>
        <w:t>(2)</w:t>
      </w:r>
      <w:r w:rsidRPr="007624DC">
        <w:rPr>
          <w:rFonts w:eastAsia="Calibri"/>
          <w:strike/>
          <w:szCs w:val="36"/>
        </w:rPr>
        <w:tab/>
        <w:t>for each remaining quarterly installment, the Executive Budget Office, certifies that the university’s budget for the fiscal year in which the loan is made remains in balance based on a cash flow analysis at the time of the installment payment and that the university is not projected, by the Executive Budget Office, based on a cash flow analysis, to fall out of balance during the quarter.</w:t>
      </w:r>
    </w:p>
    <w:p w:rsidR="00FD0E3B" w:rsidRPr="007624DC" w:rsidRDefault="00FD0E3B" w:rsidP="00FD0E3B">
      <w:pPr>
        <w:rPr>
          <w:rFonts w:eastAsia="Calibri"/>
          <w:strike/>
          <w:szCs w:val="36"/>
        </w:rPr>
      </w:pPr>
      <w:r w:rsidRPr="007624DC">
        <w:rPr>
          <w:rFonts w:eastAsia="Calibri"/>
          <w:szCs w:val="36"/>
        </w:rPr>
        <w:tab/>
      </w:r>
      <w:r w:rsidRPr="007624DC">
        <w:rPr>
          <w:rFonts w:eastAsia="Calibri"/>
          <w:szCs w:val="36"/>
        </w:rPr>
        <w:tab/>
      </w:r>
      <w:r w:rsidRPr="007624DC">
        <w:rPr>
          <w:rFonts w:eastAsia="Calibri"/>
          <w:strike/>
          <w:szCs w:val="36"/>
        </w:rPr>
        <w:t>(C)</w:t>
      </w:r>
      <w:r w:rsidRPr="007624DC">
        <w:rPr>
          <w:rFonts w:eastAsia="Calibri"/>
          <w:strike/>
          <w:szCs w:val="36"/>
        </w:rPr>
        <w:tab/>
        <w:t>If the provisions contained in item (B) are not met, then installment payments scheduled but not yet made must be suspended until the Executive Budget Office certifies that the university has taken necessary corrective action to meet the provisions of this proviso.</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i/>
          <w:szCs w:val="36"/>
          <w:u w:val="single"/>
        </w:rPr>
        <w:t>(B)(1)</w:t>
      </w:r>
      <w:r w:rsidRPr="007624DC">
        <w:rPr>
          <w:rFonts w:eastAsia="Calibri"/>
          <w:i/>
          <w:szCs w:val="36"/>
          <w:u w:val="single"/>
        </w:rPr>
        <w:tab/>
        <w:t>The State Auditor shall review and audit, if necessary, the financial structure and activities of the university to ensure sufficient financial and internal controls are in place to protect the financial integrity of the university.  A report of findings and recommendations shall be submitted to the Chairman of the Senate Finance Committee, the Chairman of the House Ways and Means Committee, and the Executive Budget Office, by December 30, 2016.</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i/>
          <w:szCs w:val="36"/>
          <w:u w:val="single"/>
        </w:rPr>
        <w:t>(2)</w:t>
      </w:r>
      <w:r w:rsidRPr="007624DC">
        <w:rPr>
          <w:rFonts w:eastAsia="Calibri"/>
          <w:i/>
          <w:szCs w:val="36"/>
          <w:u w:val="single"/>
        </w:rPr>
        <w:tab/>
        <w:t>In order to assist the State Auditor, provide for the adequate training of university financial staff, and provide for technical assistance to the university board and State Fiscal Accountability Authority, the Executive Director of the State Fiscal Accountability Authority shall engage a third-party accounting consultant to assist the university and the authority in evaluating and promoting the financial integrity of the university.  The university shall reimburse the authority for the actual expenses of the consultant, not to exceed $150,000 in the current fiscal year.</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i/>
          <w:szCs w:val="36"/>
          <w:u w:val="single"/>
        </w:rPr>
        <w:t>(C)</w:t>
      </w:r>
      <w:r w:rsidRPr="007624DC">
        <w:rPr>
          <w:rFonts w:eastAsia="Calibri"/>
          <w:i/>
          <w:szCs w:val="36"/>
          <w:u w:val="single"/>
        </w:rPr>
        <w:tab/>
        <w:t>No later than July 31, 2016, the Executive Director of the State Fiscal Accountability Authority shall enter into a loan repayment agreement with the university for the $12,000,000 loan referenced in item (A) of this provision.  The terms of the agreement shall, at a minimum, include a provision that the loan funds disbursed to South Carolina State University pursuant to Proviso 19.2, Part IB, of Act 286 of 2014, including any associated interest, shall be forgiven at a rate of $4,000,000 per year beginning in Fiscal Year 2016-17, provided that the university has met the following benchmarks:</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i/>
          <w:szCs w:val="36"/>
          <w:u w:val="single"/>
        </w:rPr>
        <w:t>(1)</w:t>
      </w:r>
      <w:r w:rsidRPr="007624DC">
        <w:rPr>
          <w:rFonts w:eastAsia="Calibri"/>
          <w:i/>
          <w:szCs w:val="36"/>
          <w:u w:val="single"/>
        </w:rPr>
        <w:tab/>
        <w:t>For Fiscal Year 2016-17 the university must have attained accreditation status from the Southern Association of Colleges and Schools (SACS); and</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i/>
          <w:szCs w:val="36"/>
          <w:u w:val="single"/>
        </w:rPr>
        <w:t>(2)</w:t>
      </w:r>
      <w:r w:rsidRPr="007624DC">
        <w:rPr>
          <w:rFonts w:eastAsia="Calibri"/>
          <w:i/>
          <w:szCs w:val="36"/>
          <w:u w:val="single"/>
        </w:rPr>
        <w:tab/>
        <w:t>For each subsequent fiscal year the university must:</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i/>
          <w:szCs w:val="36"/>
          <w:u w:val="single"/>
        </w:rPr>
        <w:t>(a)</w:t>
      </w:r>
      <w:r w:rsidRPr="007624DC">
        <w:rPr>
          <w:rFonts w:eastAsia="Calibri"/>
          <w:i/>
          <w:szCs w:val="36"/>
          <w:u w:val="single"/>
        </w:rPr>
        <w:tab/>
        <w:t xml:space="preserve">maintain such accreditation status; </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i/>
          <w:szCs w:val="36"/>
          <w:u w:val="single"/>
        </w:rPr>
        <w:t>(b)</w:t>
      </w:r>
      <w:r w:rsidRPr="007624DC">
        <w:rPr>
          <w:rFonts w:eastAsia="Calibri"/>
          <w:i/>
          <w:szCs w:val="36"/>
          <w:u w:val="single"/>
        </w:rPr>
        <w:tab/>
      </w:r>
      <w:r w:rsidRPr="007624DC">
        <w:rPr>
          <w:rFonts w:eastAsia="Calibri"/>
          <w:i/>
          <w:szCs w:val="36"/>
          <w:u w:val="single"/>
        </w:rPr>
        <w:tab/>
        <w:t xml:space="preserve">attain an increase in net financial position as demonstrated by the university’s published audited financial statements beginning with Fiscal Year 2016-17 after such adjustments for pension and other liabilities as recommended by the accounting consultant and SACS, until such time as the university has achieved and can maintain a balanced budget and positive net financial position; and </w:t>
      </w:r>
    </w:p>
    <w:p w:rsidR="00FD0E3B" w:rsidRPr="007624DC" w:rsidRDefault="00FD0E3B" w:rsidP="00FD0E3B">
      <w:pPr>
        <w:rPr>
          <w:rFonts w:eastAsia="Calibri"/>
          <w:i/>
          <w:szCs w:val="36"/>
          <w:u w:val="single"/>
        </w:rPr>
      </w:pP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szCs w:val="36"/>
        </w:rPr>
        <w:tab/>
      </w:r>
      <w:r w:rsidRPr="007624DC">
        <w:rPr>
          <w:rFonts w:eastAsia="Calibri"/>
          <w:i/>
          <w:szCs w:val="36"/>
          <w:u w:val="single"/>
        </w:rPr>
        <w:t>(c)</w:t>
      </w:r>
      <w:r w:rsidRPr="007624DC">
        <w:rPr>
          <w:rFonts w:eastAsia="Calibri"/>
          <w:i/>
          <w:szCs w:val="36"/>
          <w:u w:val="single"/>
        </w:rPr>
        <w:tab/>
        <w:t>achieve a one percent growth in full-time student enrollment above the prior fiscal year enrollment.</w:t>
      </w:r>
    </w:p>
    <w:p w:rsidR="00FD0E3B" w:rsidRPr="007624DC" w:rsidRDefault="00FD0E3B" w:rsidP="00FD0E3B">
      <w:pPr>
        <w:rPr>
          <w:rFonts w:eastAsia="Calibri"/>
          <w:i/>
          <w:szCs w:val="36"/>
          <w:u w:val="single"/>
        </w:rPr>
      </w:pPr>
      <w:r w:rsidRPr="007624DC">
        <w:rPr>
          <w:rFonts w:eastAsia="Calibri"/>
          <w:i/>
          <w:szCs w:val="36"/>
        </w:rPr>
        <w:tab/>
      </w:r>
      <w:r w:rsidRPr="007624DC">
        <w:rPr>
          <w:rFonts w:eastAsia="Calibri"/>
          <w:i/>
          <w:szCs w:val="36"/>
        </w:rPr>
        <w:tab/>
      </w:r>
      <w:r w:rsidRPr="007624DC">
        <w:rPr>
          <w:rFonts w:eastAsia="Calibri"/>
          <w:i/>
          <w:szCs w:val="36"/>
        </w:rPr>
        <w:tab/>
      </w:r>
      <w:r w:rsidRPr="007624DC">
        <w:rPr>
          <w:rFonts w:eastAsia="Calibri"/>
          <w:i/>
          <w:szCs w:val="36"/>
        </w:rPr>
        <w:tab/>
      </w:r>
      <w:r w:rsidRPr="007624DC">
        <w:rPr>
          <w:rFonts w:eastAsia="Calibri"/>
          <w:i/>
          <w:szCs w:val="36"/>
          <w:u w:val="single"/>
        </w:rPr>
        <w:t>(3)</w:t>
      </w:r>
      <w:r w:rsidRPr="007624DC">
        <w:rPr>
          <w:rFonts w:eastAsia="Calibri"/>
          <w:i/>
          <w:szCs w:val="36"/>
          <w:u w:val="single"/>
        </w:rPr>
        <w:tab/>
        <w:t>South Carolina State University must provide a report on a quarterly basis to the House Ways and Means Higher Education and Technical Schools Subcommittee and the Senate Finance Higher Education Subcommittee that includes, but is not limited to, the status of their fiscal affairs and enrollment growth.  The format and contents of this report shall be developed in consultation with and approved by the Commission on Higher Education, which shall cooperatively develop with South Carolina State University reasonable metrics, benchmarks, and the process for measuring such metrics to be included in the quarterly report.</w:t>
      </w:r>
    </w:p>
    <w:p w:rsidR="00FD0E3B" w:rsidRPr="007624DC" w:rsidRDefault="00FD0E3B" w:rsidP="00FD0E3B">
      <w:pPr>
        <w:rPr>
          <w:rFonts w:eastAsia="Calibri"/>
          <w:szCs w:val="36"/>
        </w:rPr>
      </w:pPr>
      <w:r w:rsidRPr="007624DC">
        <w:rPr>
          <w:rFonts w:eastAsia="Calibri"/>
          <w:szCs w:val="36"/>
        </w:rPr>
        <w:tab/>
      </w:r>
      <w:r w:rsidRPr="007624DC">
        <w:rPr>
          <w:rFonts w:eastAsia="Calibri"/>
          <w:i/>
          <w:szCs w:val="36"/>
          <w:u w:val="single"/>
        </w:rPr>
        <w:t>The Commission on Higher Education, by November 1st, shall certify to the Chairman of the Senate Finance Committee, the Chairman of the House Ways and Means Committee, and the Executive Budget Office that the university has met and maintained the required benchmarks each fiscal year.</w:t>
      </w:r>
      <w:r w:rsidRPr="007624DC">
        <w:rPr>
          <w:rFonts w:eastAsia="Calibri"/>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19, SOUTH CAROLINA STATE UNIVERSITY, page 335, after line 23, by adding an appropriately numbered paragraph to read:</w:t>
      </w:r>
    </w:p>
    <w:p w:rsidR="00FD0E3B" w:rsidRPr="007624DC" w:rsidRDefault="00FD0E3B" w:rsidP="00FD0E3B">
      <w:pPr>
        <w:widowControl w:val="0"/>
        <w:rPr>
          <w:snapToGrid w:val="0"/>
          <w:szCs w:val="36"/>
        </w:rPr>
      </w:pPr>
      <w:r w:rsidRPr="007624DC">
        <w:rPr>
          <w:snapToGrid w:val="0"/>
          <w:szCs w:val="36"/>
        </w:rPr>
        <w:t>/</w:t>
      </w:r>
      <w:r w:rsidRPr="007624DC">
        <w:rPr>
          <w:i/>
          <w:snapToGrid w:val="0"/>
          <w:szCs w:val="36"/>
        </w:rPr>
        <w:t xml:space="preserve"> </w:t>
      </w:r>
      <w:r w:rsidRPr="007624DC">
        <w:rPr>
          <w:i/>
          <w:snapToGrid w:val="0"/>
          <w:szCs w:val="36"/>
        </w:rPr>
        <w:tab/>
      </w:r>
      <w:r w:rsidRPr="007624DC">
        <w:rPr>
          <w:i/>
          <w:snapToGrid w:val="0"/>
          <w:szCs w:val="36"/>
          <w:u w:val="single"/>
        </w:rPr>
        <w:t>(SCSU: State Fiscal Accountability Authority Loan Funds)  No later than July 31, the Executive Director of the State Fiscal Accountability Authority shall enter into a repayment schedule with South Carolina State University to retire the debt incurred by the university pursuant to the April 30, 2014 loan from the Budget and Control Board, succeeded in interest by the State Fiscal Accountability Authority.  The repayment terms shall establish installment payments at the rate of $355,036 annually.  The provisions contained in this proviso shall not be implemented if preempted by a permanent loan repayment schedule adopted by the General Assembly.</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25, STATE BOARD FOR TECHNICAL &amp; COMPREHENSIVE EDUCATION, page 338, after line 34, by adding an appropriately numbered paragraph to read:</w:t>
      </w:r>
    </w:p>
    <w:p w:rsidR="00FD0E3B" w:rsidRPr="007624DC" w:rsidRDefault="00FD0E3B" w:rsidP="00FD0E3B">
      <w:pPr>
        <w:widowControl w:val="0"/>
        <w:rPr>
          <w:i/>
          <w:snapToGrid w:val="0"/>
          <w:szCs w:val="36"/>
          <w:u w:val="single"/>
        </w:rPr>
      </w:pPr>
      <w:r w:rsidRPr="007624DC">
        <w:rPr>
          <w:snapToGrid w:val="0"/>
          <w:szCs w:val="36"/>
        </w:rPr>
        <w:t>/</w:t>
      </w:r>
      <w:bookmarkStart w:id="86" w:name="Firstslash"/>
      <w:bookmarkEnd w:id="86"/>
      <w:r w:rsidRPr="007624DC">
        <w:rPr>
          <w:snapToGrid w:val="0"/>
          <w:szCs w:val="36"/>
        </w:rPr>
        <w:t xml:space="preserve"> </w:t>
      </w:r>
      <w:r w:rsidRPr="007624DC">
        <w:rPr>
          <w:snapToGrid w:val="0"/>
          <w:szCs w:val="36"/>
        </w:rPr>
        <w:tab/>
      </w:r>
      <w:r w:rsidRPr="007624DC">
        <w:rPr>
          <w:i/>
          <w:snapToGrid w:val="0"/>
          <w:szCs w:val="36"/>
          <w:u w:val="single"/>
        </w:rPr>
        <w:t>(TEC: Workforce Pathways Funding Distribution)  Of the funds appropriated to the State Board for Technical and Comprehensive Education for the Workforce Pathways Program, the State Board must first distribute $740,000 to Tri-County Technical College and $602,000 to Central Carolina Technical College in order for each school to maintain operations of the existing Workforce Pathways programs established pursuant to Act 286 of 2014.</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skill, high demand jobs with emphasis in STEM fields.  The program shall utilize all credit and non-credit delivery systems within the technical college, include cohort training options for adults, provide dual credit for youth via college courses taught by college faculty, provide opportunities for prior learning credit for adults, include structured work-based learning or other apprenticeship training approaches, and result in industry-recognized work certifications as well as stackable postsecondary credentials.  Workforce Pathways programs shall establish or build on existing collaborative design and coordination efforts with area school districts and career centers and with area employers.  All technical colleges receiving funding through the Workforce Pathways must provide comprehensive evaluation and reporting mechanisms that include long-range tracking of individual and economic impacts as well as return-on-investment analyses.</w:t>
      </w:r>
    </w:p>
    <w:p w:rsidR="00FD0E3B" w:rsidRPr="007624DC" w:rsidRDefault="00FD0E3B" w:rsidP="00FD0E3B">
      <w:pPr>
        <w:widowControl w:val="0"/>
        <w:rPr>
          <w:snapToGrid w:val="0"/>
          <w:szCs w:val="36"/>
        </w:rPr>
      </w:pPr>
      <w:r w:rsidRPr="007624DC">
        <w:rPr>
          <w:snapToGrid w:val="0"/>
          <w:szCs w:val="36"/>
        </w:rPr>
        <w:tab/>
      </w:r>
      <w:r w:rsidRPr="007624DC">
        <w:rPr>
          <w:i/>
          <w:snapToGrid w:val="0"/>
          <w:szCs w:val="36"/>
          <w:u w:val="single"/>
        </w:rPr>
        <w:t>The State Board shall report the formula for distribution and required criteria to the Chairman of the Senate Finance Committee and the Chairman of the House Ways and Means Committee by August 31, 2016.</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27, STATE LIBRARY, page 340, after line 9, by adding an appropriately numbered paragraph to read:</w:t>
      </w:r>
    </w:p>
    <w:p w:rsidR="00FD0E3B" w:rsidRPr="007624DC" w:rsidRDefault="00FD0E3B" w:rsidP="00FD0E3B">
      <w:pPr>
        <w:widowControl w:val="0"/>
        <w:rPr>
          <w:bCs/>
          <w:i/>
          <w:snapToGrid w:val="0"/>
          <w:szCs w:val="36"/>
          <w:u w:val="single"/>
        </w:rPr>
      </w:pPr>
      <w:r w:rsidRPr="007624DC">
        <w:rPr>
          <w:bCs/>
          <w:snapToGrid w:val="0"/>
          <w:szCs w:val="36"/>
        </w:rPr>
        <w:t xml:space="preserve">/ </w:t>
      </w:r>
      <w:r w:rsidRPr="007624DC">
        <w:rPr>
          <w:bCs/>
          <w:snapToGrid w:val="0"/>
          <w:szCs w:val="36"/>
        </w:rPr>
        <w:tab/>
      </w:r>
      <w:r w:rsidRPr="007624DC">
        <w:rPr>
          <w:bCs/>
          <w:snapToGrid w:val="0"/>
          <w:szCs w:val="36"/>
        </w:rPr>
        <w:tab/>
      </w:r>
      <w:r w:rsidRPr="007624DC">
        <w:rPr>
          <w:bCs/>
          <w:i/>
          <w:snapToGrid w:val="0"/>
          <w:szCs w:val="36"/>
          <w:u w:val="single"/>
        </w:rPr>
        <w:t>(LIB: Minimum Requirements for Online Databases)  From the funds appropriated to the State Library that are not allocated for Distribution to Subdivisions, the State Library shall ensure the following:</w:t>
      </w:r>
    </w:p>
    <w:p w:rsidR="00FD0E3B" w:rsidRPr="007624DC" w:rsidRDefault="00FD0E3B" w:rsidP="00FD0E3B">
      <w:pPr>
        <w:widowControl w:val="0"/>
        <w:rPr>
          <w:i/>
          <w:snapToGrid w:val="0"/>
          <w:szCs w:val="36"/>
          <w:u w:val="single"/>
        </w:rPr>
      </w:pPr>
      <w:r w:rsidRPr="007624DC">
        <w:rPr>
          <w:bCs/>
          <w:snapToGrid w:val="0"/>
          <w:szCs w:val="36"/>
        </w:rPr>
        <w:tab/>
      </w:r>
      <w:r w:rsidRPr="007624DC">
        <w:rPr>
          <w:bCs/>
          <w:i/>
          <w:snapToGrid w:val="0"/>
          <w:szCs w:val="36"/>
          <w:u w:val="single"/>
        </w:rPr>
        <w:t>(1)</w:t>
      </w:r>
      <w:r w:rsidRPr="007624DC">
        <w:rPr>
          <w:bCs/>
          <w:i/>
          <w:snapToGrid w:val="0"/>
          <w:szCs w:val="36"/>
          <w:u w:val="single"/>
        </w:rPr>
        <w:tab/>
      </w:r>
      <w:r w:rsidRPr="007624DC">
        <w:rPr>
          <w:i/>
          <w:snapToGrid w:val="0"/>
          <w:szCs w:val="36"/>
          <w:u w:val="single"/>
        </w:rPr>
        <w:t>All State Library online databases must be designed with Responsive Web Design on all pages down to the smallest smart phone size.  For purposes of this provision, Responsive Web Design is aimed at crafting sites to provide an optimal viewing and interaction experience across a wide range of devices from desktop computer monitors to mobile phones.</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(2)</w:t>
      </w:r>
      <w:r w:rsidRPr="007624DC">
        <w:rPr>
          <w:i/>
          <w:snapToGrid w:val="0"/>
          <w:szCs w:val="36"/>
          <w:u w:val="single"/>
        </w:rPr>
        <w:tab/>
        <w:t>All State Library online databases with video must provide that video in the H.264 / MPEG-4 AVC format in order to permit the video to be played on all mobile devices, and virtually all video players.</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(3)</w:t>
      </w:r>
      <w:r w:rsidRPr="007624DC">
        <w:rPr>
          <w:i/>
          <w:snapToGrid w:val="0"/>
          <w:szCs w:val="36"/>
          <w:u w:val="single"/>
        </w:rPr>
        <w:tab/>
        <w:t>No purchased State Library online database may contain more than 20% of content (primary source document or index information) that is available for free on the internet.</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(4)</w:t>
      </w:r>
      <w:r w:rsidRPr="007624DC">
        <w:rPr>
          <w:i/>
          <w:snapToGrid w:val="0"/>
          <w:szCs w:val="36"/>
          <w:u w:val="single"/>
        </w:rPr>
        <w:tab/>
        <w:t>All State Library online databases must use all available methods for geolocating a resident of South Carolina including, but not limited to:</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(a)</w:t>
      </w:r>
      <w:r w:rsidRPr="007624DC">
        <w:rPr>
          <w:i/>
          <w:snapToGrid w:val="0"/>
          <w:szCs w:val="36"/>
          <w:u w:val="single"/>
        </w:rPr>
        <w:tab/>
        <w:t>An IP-to-geolocation database that must be updated no less frequently than every 24 hours;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Wi-Fi positioning system (WPS) coordinate request and corresponding reverse geocoding when no GPS or cellular device is available; and</w:t>
      </w:r>
    </w:p>
    <w:p w:rsidR="00FD0E3B" w:rsidRPr="007624DC" w:rsidRDefault="00FD0E3B" w:rsidP="00FD0E3B">
      <w:pPr>
        <w:widowControl w:val="0"/>
        <w:rPr>
          <w:snapToGrid w:val="0"/>
          <w:szCs w:val="36"/>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(c)</w:t>
      </w:r>
      <w:r w:rsidRPr="007624DC">
        <w:rPr>
          <w:i/>
          <w:snapToGrid w:val="0"/>
          <w:szCs w:val="36"/>
          <w:u w:val="single"/>
        </w:rPr>
        <w:tab/>
        <w:t>GPS/A-GPS coordinate request and corresponding reverse geocoding when the resident is on a device such as a mobile phone or tablet that feature GPS and/or cellular capabilities.</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33, DEPARTMENT OF HEALTH &amp; HUMAN SERVICES, page 348, paragraph 33.27 (Rural Health Initiative), lines 4 - 36, by striking the proviso in its entirety and by inserting:</w:t>
      </w:r>
    </w:p>
    <w:p w:rsidR="00FD0E3B" w:rsidRPr="007624DC" w:rsidRDefault="00FD0E3B" w:rsidP="00FD0E3B">
      <w:pPr>
        <w:widowControl w:val="0"/>
        <w:rPr>
          <w:i/>
          <w:snapToGrid w:val="0"/>
          <w:szCs w:val="36"/>
          <w:u w:val="single"/>
        </w:rPr>
      </w:pPr>
      <w:r w:rsidRPr="007624DC">
        <w:rPr>
          <w:snapToGrid w:val="0"/>
          <w:szCs w:val="36"/>
        </w:rPr>
        <w:t xml:space="preserve">/ </w:t>
      </w:r>
      <w:r w:rsidRPr="007624DC">
        <w:rPr>
          <w:i/>
          <w:snapToGrid w:val="0"/>
          <w:szCs w:val="36"/>
        </w:rPr>
        <w:tab/>
      </w:r>
      <w:r w:rsidRPr="007624DC">
        <w:rPr>
          <w:i/>
          <w:snapToGrid w:val="0"/>
          <w:szCs w:val="36"/>
        </w:rPr>
        <w:tab/>
      </w:r>
      <w:r w:rsidRPr="007624DC">
        <w:rPr>
          <w:i/>
          <w:snapToGrid w:val="0"/>
          <w:szCs w:val="36"/>
          <w:u w:val="single"/>
        </w:rPr>
        <w:t>33.27.</w:t>
      </w:r>
      <w:r w:rsidRPr="007624DC">
        <w:rPr>
          <w:i/>
          <w:snapToGrid w:val="0"/>
          <w:szCs w:val="36"/>
          <w:u w:val="single"/>
        </w:rPr>
        <w:tab/>
        <w:t>(DHHS: Rural Health Initiative)  From the funds appropriated to the Department of Health and Human Services for the Rural Health Initiative,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(A)</w:t>
      </w:r>
      <w:r w:rsidRPr="007624DC">
        <w:rPr>
          <w:i/>
          <w:snapToGrid w:val="0"/>
          <w:szCs w:val="36"/>
          <w:u w:val="single"/>
        </w:rPr>
        <w:tab/>
        <w:t>The Department of Health and Human Services shall take appropriate action to facilitate the following provisions:</w:t>
      </w:r>
    </w:p>
    <w:p w:rsidR="00E901E3" w:rsidRDefault="00FD0E3B" w:rsidP="00674DCA">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(1)</w:t>
      </w:r>
      <w:r w:rsidRPr="007624DC">
        <w:rPr>
          <w:i/>
          <w:snapToGrid w:val="0"/>
          <w:szCs w:val="36"/>
          <w:u w:val="single"/>
        </w:rPr>
        <w:tab/>
        <w:t xml:space="preserve">Rural Healthcare and Education - The USC School of Medicine shall consult with the South Carolina Office of Rural Health in preparing a proposal for a Center of Excellence to support and develop rural medical education and delivery infrastructure with a statewide focus, through clinical practice, training, and research, as well as collaboration with other state agencies and institutions.  The center’s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1st of the current fiscal year, the USC School of Medicine shall report to the Chairman of the House Ways and Means Committee, the Chairman of the Senate Finance Committee, and the Director of the Department of Health and Human Services on the </w:t>
      </w:r>
      <w:r w:rsidR="00E901E3">
        <w:rPr>
          <w:i/>
          <w:snapToGrid w:val="0"/>
          <w:szCs w:val="36"/>
          <w:u w:val="single"/>
        </w:rPr>
        <w:br/>
      </w:r>
    </w:p>
    <w:p w:rsidR="00FD0E3B" w:rsidRPr="007624DC" w:rsidRDefault="00FD0E3B" w:rsidP="00E901E3">
      <w:pPr>
        <w:widowControl w:val="0"/>
        <w:ind w:firstLine="0"/>
        <w:rPr>
          <w:i/>
          <w:snapToGrid w:val="0"/>
          <w:szCs w:val="36"/>
          <w:u w:val="single"/>
        </w:rPr>
      </w:pPr>
      <w:r w:rsidRPr="007624DC">
        <w:rPr>
          <w:i/>
          <w:snapToGrid w:val="0"/>
          <w:szCs w:val="36"/>
          <w:u w:val="single"/>
        </w:rPr>
        <w:t>specific uses of funds budgeted and/or expended pursuant to this provision.</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(2)</w:t>
      </w:r>
      <w:r w:rsidRPr="007624DC">
        <w:rPr>
          <w:i/>
          <w:snapToGrid w:val="0"/>
          <w:szCs w:val="36"/>
          <w:u w:val="single"/>
        </w:rPr>
        <w:tab/>
        <w:t>Rural Medicine Workforce Development -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in-state member of the Association of American Medical Colleges is afforded the opportunity to participate in MEAC.  New training sites and/or residency positions are subject to approval as specified by the Accreditation Council for Graduate Medical Education (ACGME).  Applications to the ACGME must be developed no later than June 30, 2017.  The department may also accept proposals and award grants for programs designed to expose resident physicians to rural practice and enhance the opportunity to recruit these residents for long-term practice in these rural and/or underserved communities.  Up to $500,000 of the recurring funds appropriated to the department for the Rural Health Initiative may be used for this purpose</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(B)</w:t>
      </w:r>
      <w:r w:rsidRPr="007624DC">
        <w:rPr>
          <w:i/>
          <w:snapToGrid w:val="0"/>
          <w:szCs w:val="36"/>
          <w:u w:val="single"/>
        </w:rPr>
        <w:tab/>
        <w:t>The department shall investigate the potential use of DSH and/or any other allowable and appropriate source of funds in order to improve access to emergency medical services in one or more communities identified by the department in which such access has been degraded due to a hospital's closure during the past five years.  In the current fiscal year, the department is authorized to establish a DSH pool for this purpose and/or if deemed necessary to implement transformation plans for which conforming applications were filed with the department on or before April 1, 2016, but for which additional negotiations or development were required.  An emergency department that is established within 35 miles of its sponsoring hospital during the current fiscal year and which receives dedicated funding pursuant to this proviso shall be exempt from any Department of Health and Environmental Control Certificate of Need requirements or regulations.  Any such facility shall participate in the Statewide Telemedicine Network.</w:t>
      </w:r>
    </w:p>
    <w:p w:rsidR="00FD0E3B" w:rsidRPr="007624DC" w:rsidRDefault="00FD0E3B" w:rsidP="00FD0E3B">
      <w:pPr>
        <w:widowControl w:val="0"/>
        <w:rPr>
          <w:snapToGrid w:val="0"/>
          <w:szCs w:val="36"/>
        </w:rPr>
      </w:pPr>
      <w:r w:rsidRPr="007624DC">
        <w:rPr>
          <w:snapToGrid w:val="0"/>
          <w:szCs w:val="36"/>
        </w:rPr>
        <w:tab/>
      </w:r>
      <w:r w:rsidRPr="007624DC">
        <w:rPr>
          <w:i/>
          <w:snapToGrid w:val="0"/>
          <w:szCs w:val="36"/>
          <w:u w:val="single"/>
        </w:rPr>
        <w:t>(C)</w:t>
      </w:r>
      <w:r w:rsidRPr="007624DC">
        <w:rPr>
          <w:i/>
          <w:snapToGrid w:val="0"/>
          <w:szCs w:val="36"/>
          <w:u w:val="single"/>
        </w:rPr>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34, DEPARTMENT OF HEALTH &amp; ENVIRONMENTAL CONTROL, page 361, paragraph 34.54 (Home Health License Transfer), line 6, opposite /</w:t>
      </w:r>
      <w:r w:rsidRPr="007624DC">
        <w:rPr>
          <w:i/>
          <w:snapToGrid w:val="0"/>
          <w:szCs w:val="36"/>
          <w:u w:val="single"/>
        </w:rPr>
        <w:t>(4) Flood Recovery Operations</w:t>
      </w:r>
      <w:r w:rsidRPr="007624DC">
        <w:rPr>
          <w:snapToGrid w:val="0"/>
          <w:szCs w:val="36"/>
        </w:rPr>
        <w:t>/ by striking /</w:t>
      </w:r>
      <w:r w:rsidRPr="007624DC">
        <w:rPr>
          <w:i/>
          <w:snapToGrid w:val="0"/>
          <w:szCs w:val="36"/>
          <w:u w:val="single"/>
        </w:rPr>
        <w:t>$2,500,000</w:t>
      </w:r>
      <w:r w:rsidRPr="007624DC">
        <w:rPr>
          <w:snapToGrid w:val="0"/>
          <w:szCs w:val="36"/>
        </w:rPr>
        <w:t>/ and inserting /</w:t>
      </w:r>
      <w:r w:rsidRPr="007624DC">
        <w:rPr>
          <w:i/>
          <w:snapToGrid w:val="0"/>
          <w:szCs w:val="36"/>
          <w:u w:val="single"/>
        </w:rPr>
        <w:t>$2,200,000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38, DEPARTMENT OF SOCIAL SERVICES, page 370, after line 18, by adding an appropriately numbered paragraph to read:</w:t>
      </w:r>
    </w:p>
    <w:p w:rsidR="00FD0E3B" w:rsidRPr="007624DC" w:rsidRDefault="00FD0E3B" w:rsidP="00FD0E3B">
      <w:pPr>
        <w:widowControl w:val="0"/>
        <w:rPr>
          <w:snapToGrid w:val="0"/>
          <w:szCs w:val="36"/>
        </w:rPr>
      </w:pPr>
      <w:r w:rsidRPr="007624DC">
        <w:rPr>
          <w:snapToGrid w:val="0"/>
          <w:szCs w:val="36"/>
        </w:rPr>
        <w:t xml:space="preserve">/ </w:t>
      </w:r>
      <w:r w:rsidRPr="007624DC">
        <w:rPr>
          <w:snapToGrid w:val="0"/>
          <w:szCs w:val="36"/>
        </w:rPr>
        <w:tab/>
      </w:r>
      <w:r w:rsidRPr="007624DC">
        <w:rPr>
          <w:snapToGrid w:val="0"/>
          <w:szCs w:val="36"/>
        </w:rPr>
        <w:tab/>
      </w:r>
      <w:r w:rsidRPr="007624DC">
        <w:rPr>
          <w:i/>
          <w:snapToGrid w:val="0"/>
          <w:szCs w:val="36"/>
          <w:u w:val="single"/>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63-17-610, Clerks of Court shall utilize the federally certifiable child support system and the state disbursement unit developed by the department to perform required child support functions.</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82, DEPARTMENT OF MOTOR VEHICLES, page 408, paragraph 82.1 (Miscellaneous Revenue), lines 23 - 26, by striking the proviso in its entirety.</w:t>
      </w:r>
    </w:p>
    <w:p w:rsidR="00FD0E3B" w:rsidRPr="007624DC" w:rsidRDefault="00FD0E3B" w:rsidP="00FD0E3B">
      <w:pPr>
        <w:widowControl w:val="0"/>
        <w:rPr>
          <w:snapToGrid w:val="0"/>
          <w:szCs w:val="36"/>
        </w:rPr>
      </w:pPr>
      <w:r w:rsidRPr="007624DC">
        <w:rPr>
          <w:snapToGrid w:val="0"/>
          <w:szCs w:val="36"/>
        </w:rPr>
        <w:t>Amend the bill further, as and if amended, Part IB, Section 82, DEPARTMENT OF MOTOR VEHICLES, page 408, paragraph 82.4 (Cost Recovery Fee/Sale of Photos or Digitized Images), lines 33 - 36, and page 409, lines 1-3, by striking the proviso in its entirety.</w:t>
      </w:r>
    </w:p>
    <w:p w:rsidR="00FD0E3B" w:rsidRPr="007624DC" w:rsidRDefault="00FD0E3B" w:rsidP="00FD0E3B">
      <w:pPr>
        <w:widowControl w:val="0"/>
        <w:rPr>
          <w:snapToGrid w:val="0"/>
          <w:szCs w:val="36"/>
        </w:rPr>
      </w:pPr>
      <w:r w:rsidRPr="007624DC">
        <w:rPr>
          <w:snapToGrid w:val="0"/>
          <w:szCs w:val="36"/>
        </w:rPr>
        <w:t>Amend the bill further, as and if amended, Part IB, Section 82, DEPARTMENT OF MOTOR VEHICLES, page 409, paragraph 82.8 (Five Year Eye Exam Suspension), lines 15 - 16, by striking: /The department may use the savings recognized from the suspension of this requirement to support necessary technology upgrades./</w:t>
      </w:r>
    </w:p>
    <w:p w:rsidR="00FD0E3B" w:rsidRPr="007624DC" w:rsidRDefault="00FD0E3B" w:rsidP="00FD0E3B">
      <w:pPr>
        <w:widowControl w:val="0"/>
        <w:rPr>
          <w:snapToGrid w:val="0"/>
          <w:szCs w:val="36"/>
        </w:rPr>
      </w:pPr>
      <w:r w:rsidRPr="007624DC">
        <w:rPr>
          <w:snapToGrid w:val="0"/>
          <w:szCs w:val="36"/>
        </w:rPr>
        <w:t>Amend the bill further, as and if amended, Part IB, Section 82, DEPARTMENT OF MOTOR VEHICLES, page 409, paragraph 82.11 (DOT Transfer), lines 34 - 36, and page 410, lines 1-2, by striking the proviso in its entirety and by inserting:</w:t>
      </w:r>
    </w:p>
    <w:p w:rsidR="00FD0E3B" w:rsidRPr="007624DC" w:rsidRDefault="00FD0E3B" w:rsidP="00FD0E3B">
      <w:pPr>
        <w:widowControl w:val="0"/>
        <w:rPr>
          <w:snapToGrid w:val="0"/>
          <w:szCs w:val="36"/>
        </w:rPr>
      </w:pPr>
      <w:r w:rsidRPr="007624DC">
        <w:rPr>
          <w:snapToGrid w:val="0"/>
          <w:szCs w:val="36"/>
        </w:rPr>
        <w:t xml:space="preserve">/ </w:t>
      </w:r>
      <w:r w:rsidRPr="007624DC">
        <w:rPr>
          <w:snapToGrid w:val="0"/>
          <w:szCs w:val="36"/>
        </w:rPr>
        <w:tab/>
      </w:r>
      <w:r w:rsidRPr="007624DC">
        <w:rPr>
          <w:snapToGrid w:val="0"/>
          <w:szCs w:val="36"/>
        </w:rPr>
        <w:tab/>
      </w:r>
      <w:r w:rsidRPr="007624DC">
        <w:rPr>
          <w:i/>
          <w:snapToGrid w:val="0"/>
          <w:szCs w:val="36"/>
          <w:u w:val="single"/>
        </w:rPr>
        <w:t>82.11.</w:t>
      </w:r>
      <w:r w:rsidRPr="007624DC">
        <w:rPr>
          <w:i/>
          <w:snapToGrid w:val="0"/>
          <w:szCs w:val="36"/>
          <w:u w:val="single"/>
        </w:rPr>
        <w:tab/>
        <w:t>(DMV: DOT Transfer)  The Department shall transfer $10,000,000 in the current fiscal year from any available cash balances to the Non-Federal Aid Highway Fund at the Department of Transportation.</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93, DEPARTMENT OF ADMINISTRATION, page 428, after line 32, by adding an appropriately numbered paragraph to read:</w:t>
      </w:r>
    </w:p>
    <w:p w:rsidR="00FD0E3B" w:rsidRPr="007624DC" w:rsidRDefault="00FD0E3B" w:rsidP="00FD0E3B">
      <w:pPr>
        <w:widowControl w:val="0"/>
        <w:rPr>
          <w:snapToGrid w:val="0"/>
          <w:szCs w:val="36"/>
        </w:rPr>
      </w:pPr>
      <w:r w:rsidRPr="007624DC">
        <w:rPr>
          <w:snapToGrid w:val="0"/>
          <w:szCs w:val="36"/>
        </w:rPr>
        <w:t xml:space="preserve">/ </w:t>
      </w:r>
      <w:r w:rsidRPr="007624DC">
        <w:rPr>
          <w:snapToGrid w:val="0"/>
          <w:szCs w:val="36"/>
        </w:rPr>
        <w:tab/>
      </w:r>
      <w:r w:rsidRPr="007624DC">
        <w:rPr>
          <w:snapToGrid w:val="0"/>
          <w:szCs w:val="36"/>
        </w:rPr>
        <w:tab/>
      </w:r>
      <w:r w:rsidRPr="007624DC">
        <w:rPr>
          <w:i/>
          <w:snapToGrid w:val="0"/>
          <w:szCs w:val="36"/>
          <w:u w:val="single"/>
        </w:rPr>
        <w:t>(DOA: QECB Allocation)  From the funds appropriated to the department, the director of the Department of Administration shall develop and implement a plan to utilize the state’s remaining Qualified Energy Conservation Bond allocation to fund energy conservation projects on state-owned buildings and other eligible capital expenditures that benefit state agencies.</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100, ADJUTANT GENERAL'S OFFICE, page 437, after line 20, by adding an appropriately numbered paragraph to read:</w:t>
      </w:r>
    </w:p>
    <w:p w:rsidR="00FD0E3B" w:rsidRPr="007624DC" w:rsidRDefault="00FD0E3B" w:rsidP="00FD0E3B">
      <w:pPr>
        <w:widowControl w:val="0"/>
        <w:rPr>
          <w:snapToGrid w:val="0"/>
          <w:szCs w:val="36"/>
        </w:rPr>
      </w:pPr>
      <w:r w:rsidRPr="007624DC">
        <w:rPr>
          <w:snapToGrid w:val="0"/>
          <w:szCs w:val="36"/>
        </w:rPr>
        <w:t xml:space="preserve">/ </w:t>
      </w:r>
      <w:r w:rsidRPr="007624DC">
        <w:rPr>
          <w:snapToGrid w:val="0"/>
          <w:szCs w:val="36"/>
        </w:rPr>
        <w:tab/>
      </w:r>
      <w:r w:rsidRPr="007624DC">
        <w:rPr>
          <w:snapToGrid w:val="0"/>
          <w:szCs w:val="36"/>
        </w:rPr>
        <w:tab/>
      </w:r>
      <w:r w:rsidRPr="007624DC">
        <w:rPr>
          <w:i/>
          <w:snapToGrid w:val="0"/>
          <w:szCs w:val="36"/>
          <w:u w:val="single"/>
        </w:rPr>
        <w:t>(ADJ: 2015 Flood Expenditure Status Report)  The Emergency Management Division of the Office of the Adjutant General shall prepare a quarterly report on the status of the expenditure of the funds appropriated by proviso 118.16 of the Fiscal Year 2016-17 Appropriation Act for FEMA State and Local Match for 2015 Flooding.  The report must include, but is not limited to, expenditure by category of work by state/local and by county and shall be submitted to the Chairman of the Senate Finance Committee and the Chairman of the House Ways and Means Committee beginning September 30, 2016.</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109, DEPARTMENT OF REVENUE, page 449, after line 18, by adding an appropriately numbered paragraph to read:</w:t>
      </w:r>
    </w:p>
    <w:p w:rsidR="00FD0E3B" w:rsidRPr="007624DC" w:rsidRDefault="00FD0E3B" w:rsidP="00FD0E3B">
      <w:pPr>
        <w:widowControl w:val="0"/>
        <w:rPr>
          <w:i/>
          <w:snapToGrid w:val="0"/>
          <w:szCs w:val="36"/>
          <w:u w:val="single"/>
        </w:rPr>
      </w:pPr>
      <w:r w:rsidRPr="007624DC">
        <w:rPr>
          <w:snapToGrid w:val="0"/>
          <w:szCs w:val="36"/>
        </w:rPr>
        <w:t xml:space="preserve">/ </w:t>
      </w:r>
      <w:r w:rsidRPr="007624DC">
        <w:rPr>
          <w:snapToGrid w:val="0"/>
          <w:szCs w:val="36"/>
        </w:rPr>
        <w:tab/>
      </w:r>
      <w:r w:rsidRPr="007624DC">
        <w:rPr>
          <w:snapToGrid w:val="0"/>
          <w:szCs w:val="36"/>
        </w:rPr>
        <w:tab/>
      </w:r>
      <w:r w:rsidRPr="007624DC">
        <w:rPr>
          <w:i/>
          <w:snapToGrid w:val="0"/>
          <w:szCs w:val="36"/>
          <w:u w:val="single"/>
        </w:rPr>
        <w:t>(DOR: Educational Credit for Exceptional Needs Children)  (A)  As used in this proviso:</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(1)</w:t>
      </w:r>
      <w:r w:rsidRPr="007624DC">
        <w:rPr>
          <w:i/>
          <w:snapToGrid w:val="0"/>
          <w:szCs w:val="36"/>
          <w:u w:val="single"/>
        </w:rPr>
        <w:tab/>
        <w:t>“Eligible school” means an independent school including those religious in nature, other than a public school, at which the compulsory attendance requirements of Section 59</w:t>
      </w:r>
      <w:r w:rsidRPr="007624DC">
        <w:rPr>
          <w:i/>
          <w:snapToGrid w:val="0"/>
          <w:szCs w:val="36"/>
          <w:u w:val="single"/>
        </w:rPr>
        <w:noBreakHyphen/>
        <w:t>65</w:t>
      </w:r>
      <w:r w:rsidRPr="007624DC">
        <w:rPr>
          <w:i/>
          <w:snapToGrid w:val="0"/>
          <w:szCs w:val="36"/>
          <w:u w:val="single"/>
        </w:rPr>
        <w:noBreakHyphen/>
        <w:t>10 may be met, that:</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(a)</w:t>
      </w:r>
      <w:r w:rsidRPr="007624DC">
        <w:rPr>
          <w:i/>
          <w:snapToGrid w:val="0"/>
          <w:szCs w:val="36"/>
          <w:u w:val="single"/>
        </w:rPr>
        <w:tab/>
        <w:t>offers a general education to primary or secondary school students;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does not discriminate on the basis of race, color, or national origin;</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(c)</w:t>
      </w:r>
      <w:r w:rsidRPr="007624DC">
        <w:rPr>
          <w:i/>
          <w:snapToGrid w:val="0"/>
          <w:szCs w:val="36"/>
          <w:u w:val="single"/>
        </w:rPr>
        <w:tab/>
        <w:t>is located in this State;</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(d)</w:t>
      </w:r>
      <w:r w:rsidRPr="007624DC">
        <w:rPr>
          <w:i/>
          <w:snapToGrid w:val="0"/>
          <w:szCs w:val="36"/>
          <w:u w:val="single"/>
        </w:rPr>
        <w:tab/>
        <w:t>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(e)</w:t>
      </w:r>
      <w:r w:rsidRPr="007624DC">
        <w:rPr>
          <w:i/>
          <w:snapToGrid w:val="0"/>
          <w:szCs w:val="36"/>
          <w:u w:val="single"/>
        </w:rPr>
        <w:tab/>
        <w:t xml:space="preserve">has school facilities that are subject to applicable federal, state, and local laws;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(f)</w:t>
      </w:r>
      <w:r w:rsidRPr="007624DC">
        <w:rPr>
          <w:i/>
          <w:snapToGrid w:val="0"/>
          <w:szCs w:val="36"/>
          <w:u w:val="single"/>
        </w:rPr>
        <w:tab/>
        <w:t>is a member in good standing of the Southern Association of Colleges and Schools, the South Carolina Association of Christian Schools, or the South Carolina Independent Schools Association. ; and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(g)</w:t>
      </w:r>
      <w:r w:rsidRPr="007624DC">
        <w:rPr>
          <w:i/>
          <w:snapToGrid w:val="0"/>
          <w:szCs w:val="36"/>
          <w:u w:val="single"/>
        </w:rPr>
        <w:tab/>
        <w:t>provides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(2)</w:t>
      </w:r>
      <w:r w:rsidRPr="007624DC">
        <w:rPr>
          <w:i/>
          <w:snapToGrid w:val="0"/>
          <w:szCs w:val="36"/>
          <w:u w:val="single"/>
        </w:rPr>
        <w:tab/>
        <w:t>“Exceptional needs child” means a child: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(a)</w:t>
      </w:r>
      <w:r w:rsidRPr="007624DC">
        <w:rPr>
          <w:i/>
          <w:snapToGrid w:val="0"/>
          <w:szCs w:val="36"/>
          <w:u w:val="single"/>
        </w:rPr>
        <w:tab/>
        <w:t>who has been evaluated in accordance with this state’s evaluation criteria, as set forth in S.C. Code Ann. Regs. 43</w:t>
      </w:r>
      <w:r w:rsidRPr="007624DC">
        <w:rPr>
          <w:i/>
          <w:snapToGrid w:val="0"/>
          <w:szCs w:val="36"/>
          <w:u w:val="single"/>
        </w:rPr>
        <w:noBreakHyphen/>
        <w:t>243.1, and determined eligible as a child with a disability who needs special education and related services, in accordance with the requirements of Section 300.8 of the Individuals with Disabilities Education Act; or</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who has been diagnosed within the last three years by a licensed speech</w:t>
      </w:r>
      <w:r w:rsidRPr="007624DC">
        <w:rPr>
          <w:i/>
          <w:snapToGrid w:val="0"/>
          <w:szCs w:val="36"/>
          <w:u w:val="single"/>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(4)</w:t>
      </w:r>
      <w:r w:rsidRPr="007624DC">
        <w:rPr>
          <w:i/>
          <w:snapToGrid w:val="0"/>
          <w:szCs w:val="36"/>
          <w:u w:val="single"/>
        </w:rPr>
        <w:tab/>
        <w:t>‘Independent school’ means a school, other than a public school, at which the compulsory attendance requirements of Section 59</w:t>
      </w:r>
      <w:r w:rsidRPr="007624DC">
        <w:rPr>
          <w:i/>
          <w:snapToGrid w:val="0"/>
          <w:szCs w:val="36"/>
          <w:u w:val="single"/>
        </w:rPr>
        <w:noBreakHyphen/>
        <w:t>65</w:t>
      </w:r>
      <w:r w:rsidRPr="007624DC">
        <w:rPr>
          <w:i/>
          <w:snapToGrid w:val="0"/>
          <w:szCs w:val="36"/>
          <w:u w:val="single"/>
        </w:rPr>
        <w:noBreakHyphen/>
        <w:t>10 may be met and that does not discriminate based on the grounds of race, color, religion, or national origin.</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(5)</w:t>
      </w:r>
      <w:r w:rsidRPr="007624DC">
        <w:rPr>
          <w:i/>
          <w:snapToGrid w:val="0"/>
          <w:szCs w:val="36"/>
          <w:u w:val="single"/>
        </w:rPr>
        <w:tab/>
        <w:t>‘Parent’ means the natural or adoptive parent or legal guardian of a child.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(6)</w:t>
      </w:r>
      <w:r w:rsidRPr="007624DC">
        <w:rPr>
          <w:i/>
          <w:snapToGrid w:val="0"/>
          <w:szCs w:val="36"/>
          <w:u w:val="single"/>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(7)</w:t>
      </w:r>
      <w:r w:rsidRPr="007624DC">
        <w:rPr>
          <w:i/>
          <w:snapToGrid w:val="0"/>
          <w:szCs w:val="36"/>
          <w:u w:val="single"/>
        </w:rPr>
        <w:tab/>
        <w:t>‘Resident public school district’ means the public school district in which a student resides.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(8)</w:t>
      </w:r>
      <w:r w:rsidRPr="007624DC">
        <w:rPr>
          <w:i/>
          <w:snapToGrid w:val="0"/>
          <w:szCs w:val="36"/>
          <w:u w:val="single"/>
        </w:rPr>
        <w:tab/>
        <w:t>‘Transportation’ means transportation to and from school only.</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(9)</w:t>
      </w:r>
      <w:r w:rsidRPr="007624DC">
        <w:rPr>
          <w:i/>
          <w:snapToGrid w:val="0"/>
          <w:szCs w:val="36"/>
          <w:u w:val="single"/>
        </w:rPr>
        <w:tab/>
        <w:t>‘Tuition’ means the total amount of money charged for the cost of a qualifying student to attend an independent school including, but not limited to, fees for attending the school, textbook fees, and school</w:t>
      </w:r>
      <w:r w:rsidRPr="007624DC">
        <w:rPr>
          <w:i/>
          <w:snapToGrid w:val="0"/>
          <w:szCs w:val="36"/>
          <w:u w:val="single"/>
        </w:rPr>
        <w:noBreakHyphen/>
        <w:t>related transportation.</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(10)</w:t>
      </w:r>
      <w:r w:rsidRPr="007624DC">
        <w:rPr>
          <w:i/>
          <w:snapToGrid w:val="0"/>
          <w:szCs w:val="36"/>
          <w:u w:val="single"/>
        </w:rPr>
        <w:tab/>
        <w:t>‘Department’ means the Department of Revenue.</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(B)(1)</w:t>
      </w:r>
      <w:r w:rsidRPr="007624DC">
        <w:rPr>
          <w:i/>
          <w:snapToGrid w:val="0"/>
          <w:szCs w:val="36"/>
          <w:u w:val="single"/>
        </w:rPr>
        <w:tab/>
        <w:t>There is created the Educational Credit for Exceptional Needs Children Fund that is separate and distinct from the State general fund.  The fund shall be organized by the department as a public charity as defined by the Internal Revenue Code under sections 509(a)(1) through 509(a)(4) and consist solely of contributions made to the fund.  The fund may not receive an appropriation of public funds.  The fund shall receive and hold all contributions intended for it as well as all earnings until disbursed as provided in this chapter.  Monies received in the fund shall be used to provide scholarships to exceptional needs children attending eligible schools.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(2)</w:t>
      </w:r>
      <w:r w:rsidRPr="007624DC">
        <w:rPr>
          <w:i/>
          <w:snapToGrid w:val="0"/>
          <w:szCs w:val="36"/>
          <w:u w:val="single"/>
        </w:rPr>
        <w:tab/>
        <w:t>The amounts on deposit in the fund do not constitute public funds nor are the deposits property of the State.  Amounts on deposit in the fund must not be commingled with public funds and the State shall have no claim to or interest in the amounts on deposit.  Agreements or contracts entered into by or on behalf of the fund do not constitute a debt or obligation of the State.</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(3)</w:t>
      </w:r>
      <w:r w:rsidRPr="007624DC">
        <w:rPr>
          <w:i/>
          <w:snapToGrid w:val="0"/>
          <w:szCs w:val="36"/>
          <w:u w:val="single"/>
        </w:rPr>
        <w:tab/>
        <w:t>The fund shall be governed by five directors, two appointed by the Chairman of the House Ways and Means Committee, one of which is based upon the recommendation of the South Carolina Association of Christian Schools and one which is based upon the recommendation of the Diocese of Charleston, two appointed by the Chairman of the Senate Finance Committee based upon the recommendations of the South Carolina Independent Schools Association and one appointed by the Governor based upon the recommendation of the Palmetto Association of Independent Schools.  The directors of the fund, along with the Director of the Department of Revenue, shall designate an executive director of the fund.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(4)</w:t>
      </w:r>
      <w:r w:rsidRPr="007624DC">
        <w:rPr>
          <w:i/>
          <w:snapToGrid w:val="0"/>
          <w:szCs w:val="36"/>
          <w:u w:val="single"/>
        </w:rPr>
        <w:tab/>
        <w:t>In concert with the fund directors, the Department of Revenue shall administer the fund, including, but not limited to, the keeping of records, the management of accounts, and disbursement of the grants awarded pursuant to this proviso.  The department may expend up to two percent of the fund for administration and related costs.  The department may not expend public funds to administer the program.</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(5)</w:t>
      </w:r>
      <w:r w:rsidRPr="007624DC">
        <w:rPr>
          <w:i/>
          <w:snapToGrid w:val="0"/>
          <w:szCs w:val="36"/>
          <w:u w:val="single"/>
        </w:rPr>
        <w:tab/>
        <w:t>By June thirtieth of the current fiscal year, the Department of Revenue must report to the Chairman of the Senate Finance Committee, the Chairman of the House Ways and Means Committee and the Governor:</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(a)</w:t>
      </w:r>
      <w:r w:rsidRPr="007624DC">
        <w:rPr>
          <w:i/>
          <w:snapToGrid w:val="0"/>
          <w:szCs w:val="36"/>
          <w:u w:val="single"/>
        </w:rPr>
        <w:tab/>
        <w:t>the number and total amount of grants issued to eligible schools in the fiscal year;</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for each grant issued to an eligible school in the fiscal year, the identity of the school and the amount of the grant;</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(c)</w:t>
      </w:r>
      <w:r w:rsidRPr="007624DC">
        <w:rPr>
          <w:i/>
          <w:snapToGrid w:val="0"/>
          <w:szCs w:val="36"/>
          <w:u w:val="single"/>
        </w:rPr>
        <w:tab/>
        <w:t>an itemization and detailed explanation of any fees or other revenues obtained from or on behalf of any eligible schools;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(d)</w:t>
      </w:r>
      <w:r w:rsidRPr="007624DC">
        <w:rPr>
          <w:i/>
          <w:snapToGrid w:val="0"/>
          <w:szCs w:val="36"/>
          <w:u w:val="single"/>
        </w:rPr>
        <w:tab/>
        <w:t>a copy of a compilation, review, or audit of the fund’s financial statements, conducted by a certified public accounting firm and;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(e)</w:t>
      </w:r>
      <w:r w:rsidRPr="007624DC">
        <w:rPr>
          <w:i/>
          <w:snapToGrid w:val="0"/>
          <w:szCs w:val="36"/>
          <w:u w:val="single"/>
        </w:rPr>
        <w:tab/>
        <w:t>the criteria and eligibility requirements for scholarship awards.</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(C)(1)</w:t>
      </w:r>
      <w:r w:rsidRPr="007624DC">
        <w:rPr>
          <w:i/>
          <w:snapToGrid w:val="0"/>
          <w:szCs w:val="36"/>
          <w:u w:val="single"/>
        </w:rPr>
        <w:tab/>
        <w:t xml:space="preserve">Grants may be awarded in an amount not exceeding eleven thousand dollars or the total annual cost of tuition, whichever is less, to a qualifying student at an eligible school.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(2)</w:t>
      </w:r>
      <w:r w:rsidRPr="007624DC">
        <w:rPr>
          <w:i/>
          <w:snapToGrid w:val="0"/>
          <w:szCs w:val="36"/>
          <w:u w:val="single"/>
        </w:rPr>
        <w:tab/>
        <w:t>Before awarding any grant, the fund must receive written documentation from the qualifying student’s parent or guardian documenting that the qualifying student is an exceptional needs child.  Upon approving the application, the fund must issue a check to the eligible school in the name of the qualifying student within either thirty days upon approval of the application or thirty days of the start of the school’s semester.</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(3)</w:t>
      </w:r>
      <w:r w:rsidRPr="007624DC">
        <w:rPr>
          <w:i/>
          <w:snapToGrid w:val="0"/>
          <w:szCs w:val="36"/>
          <w:u w:val="single"/>
        </w:rPr>
        <w:tab/>
        <w:t>In the event that the qualifying student leaves or withdraws from the school for any reason before the end of the semester or school year and does not reenroll within thirty days, then the eligible school must return a prorated amount of the grant to the fund based on the number of days the qualifying student was enrolled in the school during the semester or school year within sixty days of the qualifying student’s departure.</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(4)</w:t>
      </w:r>
      <w:r w:rsidRPr="007624DC">
        <w:rPr>
          <w:i/>
          <w:snapToGrid w:val="0"/>
          <w:szCs w:val="36"/>
          <w:u w:val="single"/>
        </w:rPr>
        <w:tab/>
        <w:t>The department may not award grants solely for the benefit of one school.</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(5)</w:t>
      </w:r>
      <w:r w:rsidRPr="007624DC">
        <w:rPr>
          <w:i/>
          <w:snapToGrid w:val="0"/>
          <w:szCs w:val="36"/>
          <w:u w:val="single"/>
        </w:rPr>
        <w:tab/>
        <w:t>The department may not release any personally identifiable information pertaining to students or donors or use information collected about donors, students, or schools for financial gain.</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(6)</w:t>
      </w:r>
      <w:r w:rsidRPr="007624DC">
        <w:rPr>
          <w:i/>
          <w:snapToGrid w:val="0"/>
          <w:szCs w:val="36"/>
          <w:u w:val="single"/>
        </w:rPr>
        <w:tab/>
        <w:t>The department shall develop a process to prioritize the awarding of grants to eligible incumbent grant recipients at eligible schools.</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(D)(1)(a)</w:t>
      </w:r>
      <w:r w:rsidRPr="007624DC">
        <w:rPr>
          <w:i/>
          <w:snapToGrid w:val="0"/>
          <w:szCs w:val="36"/>
          <w:u w:val="single"/>
        </w:rPr>
        <w:tab/>
        <w:t>Tax credits authorized by subsection (H)(1) and subsection (I) of this proviso annually may not exceed cumulatively a total of ten million dollars for contributions to the Educational Credit for Exceptional Needs Children Fund.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Tax credits authorized pursuant to subsection (H)(2) of this proviso annually may not exceed cumulatively a total of two million dollars for tuition payments made on behalf of qualifying students.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(c)</w:t>
      </w:r>
      <w:r w:rsidRPr="007624DC">
        <w:rPr>
          <w:i/>
          <w:snapToGrid w:val="0"/>
          <w:szCs w:val="36"/>
          <w:u w:val="single"/>
        </w:rPr>
        <w:tab/>
        <w:t>If the department determines that the total of the credits claimed by all taxpayers exceeds either limit amount as contained in items (a) or (b), it shall allow credits only up to those amounts on a first come, first served basis.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(2)(a)</w:t>
      </w:r>
      <w:r w:rsidRPr="007624DC">
        <w:rPr>
          <w:i/>
          <w:snapToGrid w:val="0"/>
          <w:szCs w:val="36"/>
          <w:u w:val="single"/>
        </w:rPr>
        <w:tab/>
        <w:t>The department shall establish an application process to determine the amount of credit available to be claimed.  The receipt of the application by the department shall determine priority for the credit.  Subject to the provisions of subitem (e), contributions must be made annually on or before June thirtieth, in order to claim the credit.  The credit must be claimed on the return for the tax year that the contribution is made.</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A taxpayer may not claim more than sixty percent of his total tax liability for the year in contribution toward the tax credit authorized by subsection (H)(1) or subsection (I).  This credit is not refundable.</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(c)</w:t>
      </w:r>
      <w:r w:rsidRPr="007624DC">
        <w:rPr>
          <w:i/>
          <w:snapToGrid w:val="0"/>
          <w:szCs w:val="36"/>
          <w:u w:val="single"/>
        </w:rPr>
        <w:tab/>
        <w:t>If a taxpayer deducts the amount of the contribution on his federal return and claims the credit allowed by subsection (H)(1) or subsection (I), then he must add back the amount of the deduction for purposes of South Carolina income taxes.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(d)</w:t>
      </w:r>
      <w:r w:rsidRPr="007624DC">
        <w:rPr>
          <w:i/>
          <w:snapToGrid w:val="0"/>
          <w:szCs w:val="36"/>
          <w:u w:val="single"/>
        </w:rPr>
        <w:tab/>
        <w:t>The department shall prescribe the form and manner of proof required to obtain the credit authorized by subsection (H)(1) or subsection (I).  The department shall also develop a method of informing taxpayers if the credit limit is met at any time during the fiscal year.</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(e)</w:t>
      </w:r>
      <w:r w:rsidRPr="007624DC">
        <w:rPr>
          <w:i/>
          <w:snapToGrid w:val="0"/>
          <w:szCs w:val="36"/>
          <w:u w:val="single"/>
        </w:rPr>
        <w:tab/>
        <w:t xml:space="preserve">A taxpayer only may claim a credit pursuant to subsection (H)(1) and subsection (I) for contributions made during the fiscal year. </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(3)</w:t>
      </w:r>
      <w:r w:rsidRPr="007624DC">
        <w:rPr>
          <w:i/>
          <w:snapToGrid w:val="0"/>
          <w:szCs w:val="36"/>
          <w:u w:val="single"/>
        </w:rPr>
        <w:tab/>
        <w:t>A corporation or entity entitled to a credit under subsection (H)(1) and subsection (I) may not convey, assign, or transfer the credit authorized by this proviso to another entity unless all of the assets of the entity are conveyed, assigned, or transferred in the same transaction.</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(E)(1)</w:t>
      </w:r>
      <w:r w:rsidRPr="007624DC">
        <w:rPr>
          <w:i/>
          <w:snapToGrid w:val="0"/>
          <w:szCs w:val="36"/>
          <w:u w:val="single"/>
        </w:rPr>
        <w:tab/>
        <w:t>On or before August 1, 2016 independent schools may apply to the Education Oversight Committee to be certified as an eligible institution.  The Education Oversight Committee shall develop an application to completed by the independent schools which must contain at least:</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(a)</w:t>
      </w:r>
      <w:r w:rsidRPr="007624DC">
        <w:rPr>
          <w:i/>
          <w:snapToGrid w:val="0"/>
          <w:szCs w:val="36"/>
          <w:u w:val="single"/>
        </w:rPr>
        <w:tab/>
        <w:t>the number and total amount of grants received in the preceding fiscal year;</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student test scores, by category, on national achievement or state standardized tests, or both, for all grades tested and administered by the school receiving or entitled to receive scholarship grants pursuant to this chapter in the previous fiscal year;</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(c)</w:t>
      </w:r>
      <w:r w:rsidRPr="007624DC">
        <w:rPr>
          <w:i/>
          <w:snapToGrid w:val="0"/>
          <w:szCs w:val="36"/>
          <w:u w:val="single"/>
        </w:rPr>
        <w:tab/>
        <w:t>a copy of a compilation, review, or compliance audit of the organization’s financial statements, conducted by a certified public accounting firm; and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(d)</w:t>
      </w:r>
      <w:r w:rsidRPr="007624DC">
        <w:rPr>
          <w:i/>
          <w:snapToGrid w:val="0"/>
          <w:szCs w:val="36"/>
          <w:u w:val="single"/>
        </w:rPr>
        <w:tab/>
        <w:t>a certification by the independent school that it meets the definition of an eligible school as that term is defined in subsection (A)(1) and that the report is true, accurate, and complete under penalty of perjury in accordance with Section 16</w:t>
      </w:r>
      <w:r w:rsidRPr="007624DC">
        <w:rPr>
          <w:i/>
          <w:snapToGrid w:val="0"/>
          <w:szCs w:val="36"/>
          <w:u w:val="single"/>
        </w:rPr>
        <w:noBreakHyphen/>
        <w:t>9</w:t>
      </w:r>
      <w:r w:rsidRPr="007624DC">
        <w:rPr>
          <w:i/>
          <w:snapToGrid w:val="0"/>
          <w:szCs w:val="36"/>
          <w:u w:val="single"/>
        </w:rPr>
        <w:noBreakHyphen/>
        <w:t>10.</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(2)(a)</w:t>
      </w:r>
      <w:r w:rsidRPr="007624DC">
        <w:rPr>
          <w:i/>
          <w:snapToGrid w:val="0"/>
          <w:szCs w:val="36"/>
          <w:u w:val="single"/>
        </w:rPr>
        <w:tab/>
        <w:t>The Education Oversight Committee may waive the August first deadline contained in subsection (E) upon good cause shown by an independent school.</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 The Education Oversight Committee may waive some or all of the curriculum requirements contained in subsection (A)(1)(d) following consultation with the advisory committee.</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(3)(a)</w:t>
      </w:r>
      <w:r w:rsidRPr="007624DC">
        <w:rPr>
          <w:i/>
          <w:snapToGrid w:val="0"/>
          <w:szCs w:val="36"/>
          <w:u w:val="single"/>
        </w:rPr>
        <w:tab/>
        <w:t>By September 1, 2016 the Education Oversight Committee shall publish on its website a comprehensive list of independent schools certified as eligible institutions.  The list shall include for each eligible institution:</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(i)</w:t>
      </w:r>
      <w:r w:rsidRPr="007624DC">
        <w:rPr>
          <w:i/>
          <w:snapToGrid w:val="0"/>
          <w:szCs w:val="36"/>
          <w:u w:val="single"/>
        </w:rPr>
        <w:tab/>
      </w:r>
      <w:r w:rsidRPr="007624DC">
        <w:rPr>
          <w:i/>
          <w:snapToGrid w:val="0"/>
          <w:szCs w:val="36"/>
          <w:u w:val="single"/>
        </w:rPr>
        <w:tab/>
        <w:t>the institution’s name, addresses, telephone numbers, and, if available, website addresses; and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(ii)</w:t>
      </w:r>
      <w:r w:rsidRPr="007624DC">
        <w:rPr>
          <w:i/>
          <w:snapToGrid w:val="0"/>
          <w:szCs w:val="36"/>
          <w:u w:val="single"/>
        </w:rPr>
        <w:tab/>
        <w:t>the score reports and audits received by the committee pursuant to subsection (E)(1)(b) and (c).</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The Education Oversight Committee shall summarize or redact the score reports identified in item (3)(a)(ii) if necessary to prevent the disclosure of personally identifiable information.</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(4)</w:t>
      </w:r>
      <w:r w:rsidRPr="007624DC">
        <w:rPr>
          <w:i/>
          <w:snapToGrid w:val="0"/>
          <w:szCs w:val="36"/>
          <w:u w:val="single"/>
        </w:rPr>
        <w:tab/>
        <w:t>An independent school that does not apply for certification pursuant to this subsection must not be included on the list of eligible schools and contributions to that school shall not be allowed for purposes of the tax credits permitted by this proviso.</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(5)</w:t>
      </w:r>
      <w:r w:rsidRPr="007624DC">
        <w:rPr>
          <w:i/>
          <w:snapToGrid w:val="0"/>
          <w:szCs w:val="36"/>
          <w:u w:val="single"/>
        </w:rPr>
        <w:tab/>
        <w:t>An independent school that is denied certification pursuant to this section may seek review by filing a request for a contested case hearing with the Administrative Law Court in accordance with the court’s rules of procedure.</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(F)(1)</w:t>
      </w:r>
      <w:r w:rsidRPr="007624DC">
        <w:rPr>
          <w:i/>
          <w:snapToGrid w:val="0"/>
          <w:szCs w:val="36"/>
          <w:u w:val="single"/>
        </w:rPr>
        <w:tab/>
        <w:t>The Education Oversight Committee shall establish an advisory committee made up of not more than nine members, including parents, and representatives of independent schools and independent school associations.</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(2)</w:t>
      </w:r>
      <w:r w:rsidRPr="007624DC">
        <w:rPr>
          <w:i/>
          <w:snapToGrid w:val="0"/>
          <w:szCs w:val="36"/>
          <w:u w:val="single"/>
        </w:rPr>
        <w:tab/>
        <w:t>The advisory committee shall:</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(a)</w:t>
      </w:r>
      <w:r w:rsidRPr="007624DC">
        <w:rPr>
          <w:i/>
          <w:snapToGrid w:val="0"/>
          <w:szCs w:val="36"/>
          <w:u w:val="single"/>
        </w:rPr>
        <w:tab/>
        <w:t>consult with the Education Oversight Committee concerning requests for exemptions from curriculum requirements; and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provide recommendations on other matters requested by the Education Oversight Committee.</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(G)</w:t>
      </w:r>
      <w:r w:rsidRPr="007624DC">
        <w:rPr>
          <w:i/>
          <w:snapToGrid w:val="0"/>
          <w:szCs w:val="36"/>
          <w:u w:val="single"/>
        </w:rPr>
        <w:tab/>
        <w:t>Except as otherwise provided, the Department of Education, the Education Oversight Committee, and the Department of Revenue, nor any other state agency may regulate the educational program of an independent school that accepts students receiving scholarship grants pursuant to this chapter.”</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(H)(1)</w:t>
      </w:r>
      <w:r w:rsidRPr="007624DC">
        <w:rPr>
          <w:i/>
          <w:snapToGrid w:val="0"/>
          <w:szCs w:val="36"/>
          <w:u w:val="single"/>
        </w:rPr>
        <w:tab/>
        <w:t>A taxpayer is entitled to a tax credit against income taxes imposed pursuant to Chapter 6, Title 12 for the amount of cash and the monetary value of any publicly traded securities the taxpayer contributes to the Educational Credit for Exceptional Needs Children Fund up to the limits contained in subsection (D)(1)(a) of this proviso if:</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(a)</w:t>
      </w:r>
      <w:r w:rsidRPr="007624DC">
        <w:rPr>
          <w:i/>
          <w:snapToGrid w:val="0"/>
          <w:szCs w:val="36"/>
          <w:u w:val="single"/>
        </w:rPr>
        <w:tab/>
        <w:t>the contribution is used to provide grants for tuition to exceptional needs children enrolled in eligible schools who qualify for these grants under the provisions of this proviso; and</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the taxpayer does not designate a specific child or school as the beneficiary of the contribution.</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(2)(a)</w:t>
      </w:r>
      <w:r w:rsidRPr="007624DC">
        <w:rPr>
          <w:i/>
          <w:snapToGrid w:val="0"/>
          <w:szCs w:val="36"/>
          <w:u w:val="single"/>
        </w:rPr>
        <w:tab/>
        <w:t>A taxpayer is entitled to a refundable tax credit against income taxes imposed pursuant to Chapter 6, Title 12 for the amount of cash and the monetary value of any publicly traded securities, not exceeding eleven thousand dollars per child, for tuition payments to an eligible school for an exceptional needs child within his custody or care who would be eligible for a grant pursuant to this proviso up to the limits contained in subsection (D)(1)(b) of this proviso.</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snapToGrid w:val="0"/>
          <w:szCs w:val="36"/>
        </w:rPr>
        <w:tab/>
      </w:r>
      <w:r w:rsidRPr="007624DC">
        <w:rPr>
          <w:i/>
          <w:snapToGrid w:val="0"/>
          <w:szCs w:val="36"/>
          <w:u w:val="single"/>
        </w:rPr>
        <w:t>(b)</w:t>
      </w:r>
      <w:r w:rsidRPr="007624DC">
        <w:rPr>
          <w:i/>
          <w:snapToGrid w:val="0"/>
          <w:szCs w:val="36"/>
          <w:u w:val="single"/>
        </w:rPr>
        <w:tab/>
        <w:t>If a child within the care and custody of taxpayer claiming a tax credit pursuant to this item also receives a grant from the Educational Credit for Exceptional Needs Children Fund, then the taxpayer may only claim a credit equal to the difference of eleven thousand dollars or the cost of tuition, whichever is lower, and the amount of the grant.</w:t>
      </w:r>
    </w:p>
    <w:p w:rsidR="00FD0E3B" w:rsidRPr="007624DC" w:rsidRDefault="00FD0E3B" w:rsidP="00FD0E3B">
      <w:pPr>
        <w:widowControl w:val="0"/>
        <w:rPr>
          <w:i/>
          <w:snapToGrid w:val="0"/>
          <w:szCs w:val="36"/>
          <w:u w:val="single"/>
        </w:rPr>
      </w:pPr>
      <w:r w:rsidRPr="007624DC">
        <w:rPr>
          <w:snapToGrid w:val="0"/>
          <w:szCs w:val="36"/>
        </w:rPr>
        <w:tab/>
      </w:r>
      <w:r w:rsidRPr="007624DC">
        <w:rPr>
          <w:i/>
          <w:snapToGrid w:val="0"/>
          <w:szCs w:val="36"/>
          <w:u w:val="single"/>
        </w:rPr>
        <w:t>(I)</w:t>
      </w:r>
      <w:r w:rsidRPr="007624DC">
        <w:rPr>
          <w:i/>
          <w:snapToGrid w:val="0"/>
          <w:szCs w:val="36"/>
          <w:u w:val="single"/>
        </w:rPr>
        <w:tab/>
        <w:t>A taxpayer is entitled to a tax credit against income taxes imposed pursuant to Chapter 11, Title 12 for the amount of cash and the monetary value of any publicly traded securities the taxpayer contributes to the Educational Credit for Exceptional Needs Children Fund up to the limits contained in subsection (D)(1)(a) of this proviso if:</w:t>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(1)</w:t>
      </w:r>
      <w:r w:rsidRPr="007624DC">
        <w:rPr>
          <w:i/>
          <w:snapToGrid w:val="0"/>
          <w:szCs w:val="36"/>
          <w:u w:val="single"/>
        </w:rPr>
        <w:tab/>
        <w:t>the contribution is used to provide grants for tuition to exceptional needs children enrolled in eligible schools who qualify for these grants under the provisions of this proviso; and</w:t>
      </w:r>
    </w:p>
    <w:p w:rsidR="00E901E3" w:rsidRDefault="00E901E3">
      <w:pPr>
        <w:ind w:firstLine="0"/>
        <w:jc w:val="left"/>
        <w:rPr>
          <w:snapToGrid w:val="0"/>
          <w:szCs w:val="36"/>
        </w:rPr>
      </w:pPr>
      <w:r>
        <w:rPr>
          <w:snapToGrid w:val="0"/>
          <w:szCs w:val="36"/>
        </w:rPr>
        <w:br w:type="page"/>
      </w:r>
    </w:p>
    <w:p w:rsidR="00FD0E3B" w:rsidRPr="007624DC" w:rsidRDefault="00FD0E3B" w:rsidP="00FD0E3B">
      <w:pPr>
        <w:widowControl w:val="0"/>
        <w:rPr>
          <w:i/>
          <w:snapToGrid w:val="0"/>
          <w:szCs w:val="36"/>
          <w:u w:val="single"/>
        </w:rPr>
      </w:pPr>
      <w:r w:rsidRPr="007624DC">
        <w:rPr>
          <w:snapToGrid w:val="0"/>
          <w:szCs w:val="36"/>
        </w:rPr>
        <w:tab/>
      </w:r>
      <w:r w:rsidRPr="007624DC">
        <w:rPr>
          <w:snapToGrid w:val="0"/>
          <w:szCs w:val="36"/>
        </w:rPr>
        <w:tab/>
      </w:r>
      <w:r w:rsidRPr="007624DC">
        <w:rPr>
          <w:i/>
          <w:snapToGrid w:val="0"/>
          <w:szCs w:val="36"/>
          <w:u w:val="single"/>
        </w:rPr>
        <w:t>(2)</w:t>
      </w:r>
      <w:r w:rsidRPr="007624DC">
        <w:rPr>
          <w:i/>
          <w:snapToGrid w:val="0"/>
          <w:szCs w:val="36"/>
          <w:u w:val="single"/>
        </w:rPr>
        <w:tab/>
        <w:t>the taxpayer does not designate a specific child or school as the beneficiary of the contribution.</w:t>
      </w:r>
    </w:p>
    <w:p w:rsidR="00FD0E3B" w:rsidRPr="007624DC" w:rsidRDefault="00FD0E3B" w:rsidP="00FD0E3B">
      <w:pPr>
        <w:widowControl w:val="0"/>
        <w:rPr>
          <w:snapToGrid w:val="0"/>
          <w:szCs w:val="36"/>
        </w:rPr>
      </w:pPr>
      <w:r w:rsidRPr="007624DC">
        <w:rPr>
          <w:snapToGrid w:val="0"/>
          <w:szCs w:val="36"/>
        </w:rPr>
        <w:tab/>
      </w:r>
      <w:r w:rsidRPr="007624DC">
        <w:rPr>
          <w:i/>
          <w:snapToGrid w:val="0"/>
          <w:szCs w:val="36"/>
          <w:u w:val="single"/>
        </w:rPr>
        <w:t>(J)</w:t>
      </w:r>
      <w:r w:rsidRPr="007624DC">
        <w:rPr>
          <w:i/>
          <w:snapToGrid w:val="0"/>
          <w:szCs w:val="36"/>
          <w:u w:val="single"/>
        </w:rPr>
        <w:tab/>
        <w:t>On or before August 1, 2016, each scholarship funding organization organized and operating pursuant to SECTION 9 of H. 4230, R. 130, Act 192 of 2015 shall deposit with the Educational Credit for Exceptional Needs Children Fund all remaining funds on hand as of July 1, 2016.  Scholarship funding organizations organized and operating pursuant to SECTION 9 shall remain in existence after the effective date of this act solely for the purpose of winding down operations and depositing remaining funds with the Educational Credit for Exceptional Needs Children Fund pursuant to this provision.  On August 1, 2016 all scholarship funding organizations organized pursuant to SECTION 9 shall cease to exist.</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117, GENERAL PROVISIONS, page 462, paragraph 117.20 (Travel - Subsistence Expenses &amp; Mileage), line 31, by striking:  /(N) No state funds may be used to purchase first class airline tickets./</w:t>
      </w:r>
    </w:p>
    <w:p w:rsidR="00FD0E3B" w:rsidRPr="007624DC" w:rsidRDefault="00FD0E3B" w:rsidP="00FD0E3B">
      <w:pPr>
        <w:widowControl w:val="0"/>
        <w:rPr>
          <w:snapToGrid w:val="0"/>
          <w:szCs w:val="36"/>
        </w:rPr>
      </w:pPr>
      <w:r w:rsidRPr="007624DC">
        <w:rPr>
          <w:snapToGrid w:val="0"/>
          <w:szCs w:val="36"/>
        </w:rPr>
        <w:t>Amend the bill further, as and if amended, Part IB, Section 117, GENERAL PROVISIONS, page 496, paragraph 117.137 (State Employee Leave Donation), lines 29 - 34, by striking the proviso in its entirety and by inserting:</w:t>
      </w:r>
    </w:p>
    <w:p w:rsidR="00FD0E3B" w:rsidRPr="007624DC" w:rsidRDefault="00FD0E3B" w:rsidP="00FD0E3B">
      <w:pPr>
        <w:widowControl w:val="0"/>
        <w:rPr>
          <w:snapToGrid w:val="0"/>
          <w:szCs w:val="36"/>
        </w:rPr>
      </w:pPr>
      <w:r w:rsidRPr="007624DC">
        <w:rPr>
          <w:snapToGrid w:val="0"/>
          <w:szCs w:val="36"/>
        </w:rPr>
        <w:t xml:space="preserve">/ </w:t>
      </w:r>
      <w:r w:rsidRPr="007624DC">
        <w:rPr>
          <w:snapToGrid w:val="0"/>
          <w:szCs w:val="36"/>
        </w:rPr>
        <w:tab/>
      </w:r>
      <w:r w:rsidRPr="007624DC">
        <w:rPr>
          <w:snapToGrid w:val="0"/>
          <w:szCs w:val="36"/>
        </w:rPr>
        <w:tab/>
      </w:r>
      <w:r w:rsidRPr="007624DC">
        <w:rPr>
          <w:i/>
          <w:snapToGrid w:val="0"/>
          <w:szCs w:val="36"/>
          <w:u w:val="single"/>
        </w:rPr>
        <w:t>117.137.</w:t>
      </w:r>
      <w:r w:rsidRPr="007624DC">
        <w:rPr>
          <w:i/>
          <w:snapToGrid w:val="0"/>
          <w:szCs w:val="36"/>
          <w:u w:val="single"/>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90-29 as a medical condition of the employee or a family member that will require the prolonged absence of the employee from duty and will result in a substantial loss of income to the employee because the employee will have exhausted all paid leave available apart from the leave-sharing plan.</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117, GENERAL PROVISIONS, page 496, immediately after line 34, by adding an appropriately numbered paragraph to read:</w:t>
      </w:r>
    </w:p>
    <w:p w:rsidR="00FD0E3B" w:rsidRPr="007624DC" w:rsidRDefault="00FD0E3B" w:rsidP="00FD0E3B">
      <w:pPr>
        <w:widowControl w:val="0"/>
        <w:rPr>
          <w:snapToGrid w:val="0"/>
          <w:szCs w:val="36"/>
        </w:rPr>
      </w:pPr>
      <w:r w:rsidRPr="007624DC">
        <w:rPr>
          <w:snapToGrid w:val="0"/>
          <w:szCs w:val="36"/>
        </w:rPr>
        <w:t xml:space="preserve">/ </w:t>
      </w:r>
      <w:r w:rsidRPr="007624DC">
        <w:rPr>
          <w:snapToGrid w:val="0"/>
          <w:szCs w:val="36"/>
        </w:rPr>
        <w:tab/>
      </w:r>
      <w:r w:rsidRPr="007624DC">
        <w:rPr>
          <w:snapToGrid w:val="0"/>
          <w:szCs w:val="36"/>
        </w:rPr>
        <w:tab/>
      </w:r>
      <w:r w:rsidRPr="007624DC">
        <w:rPr>
          <w:i/>
          <w:snapToGrid w:val="0"/>
          <w:szCs w:val="36"/>
          <w:u w:val="single"/>
        </w:rPr>
        <w:t>(GP: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2016-17.</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117, GENERAL PROVISIONS, page 496, immediately after line 34, by adding an appropriately numbered paragraph to read:</w:t>
      </w:r>
    </w:p>
    <w:p w:rsidR="00FD0E3B" w:rsidRPr="007624DC" w:rsidRDefault="00FD0E3B" w:rsidP="00FD0E3B">
      <w:pPr>
        <w:widowControl w:val="0"/>
        <w:rPr>
          <w:snapToGrid w:val="0"/>
          <w:szCs w:val="36"/>
        </w:rPr>
      </w:pPr>
      <w:r w:rsidRPr="007624DC">
        <w:rPr>
          <w:snapToGrid w:val="0"/>
          <w:szCs w:val="36"/>
        </w:rPr>
        <w:t>/.</w:t>
      </w:r>
      <w:r w:rsidRPr="007624DC">
        <w:rPr>
          <w:snapToGrid w:val="0"/>
          <w:szCs w:val="36"/>
        </w:rPr>
        <w:tab/>
      </w:r>
      <w:r w:rsidRPr="007624DC">
        <w:rPr>
          <w:i/>
          <w:snapToGrid w:val="0"/>
          <w:szCs w:val="36"/>
          <w:u w:val="single"/>
        </w:rPr>
        <w:t>(GP: Unused Textile Credits)  Any credit earned for rehabilitating a textile mill site that goes unused but is allowed to be carried forward, may be carried forward at the individual, partnership, and/or limited liability level.  The carried forward credit may be passed through and allocated to the partners or members as provided by law.</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117, GENERAL PROVISIONS, page 496, immediately after line 34, by adding an appropriately numbered paragraph to read:</w:t>
      </w:r>
    </w:p>
    <w:p w:rsidR="00FD0E3B" w:rsidRPr="007624DC" w:rsidRDefault="00FD0E3B" w:rsidP="00FD0E3B">
      <w:pPr>
        <w:widowControl w:val="0"/>
        <w:rPr>
          <w:snapToGrid w:val="0"/>
          <w:szCs w:val="36"/>
        </w:rPr>
      </w:pPr>
      <w:r w:rsidRPr="007624DC">
        <w:rPr>
          <w:snapToGrid w:val="0"/>
          <w:szCs w:val="36"/>
        </w:rPr>
        <w:t xml:space="preserve">/ </w:t>
      </w:r>
      <w:r w:rsidRPr="007624DC">
        <w:rPr>
          <w:i/>
          <w:snapToGrid w:val="0"/>
          <w:szCs w:val="36"/>
          <w:u w:val="single"/>
        </w:rPr>
        <w:t>(GP: Local Municipality Appropriations)  Once a local project, initiated and owned by a local municipality, reaches aggregate state general fund appropriations of $10 million, the municipality shall submit a complete financial plan for the project to Joint Bond Review Committee and State Fiscal Affairs Authority for approval before any additional general funds may be allocated to the project.  If the municipality fails to comply with the requirements of this provision, that municipality shall lose its local government fund allocation for each year until it complies and will be liable to the state for payback of the state funded portion of the project.</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507, paragraph 118.15 (Criminal Justice Academy $5 Surcharge), lines 20 - 31, by striking the proviso in its entirety.</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508, paragraph 118.16 (Nonrecurring Revenue), after line 3, by inserting an appropriately numbered item to read:</w:t>
      </w:r>
    </w:p>
    <w:p w:rsidR="00FD0E3B" w:rsidRPr="007624DC" w:rsidRDefault="00FD0E3B" w:rsidP="00FD0E3B">
      <w:pPr>
        <w:widowControl w:val="0"/>
        <w:rPr>
          <w:snapToGrid w:val="0"/>
          <w:szCs w:val="36"/>
        </w:rPr>
      </w:pPr>
      <w:r w:rsidRPr="007624DC">
        <w:rPr>
          <w:snapToGrid w:val="0"/>
          <w:szCs w:val="36"/>
        </w:rPr>
        <w:t xml:space="preserve">/ </w:t>
      </w:r>
      <w:r w:rsidRPr="007624DC">
        <w:rPr>
          <w:i/>
          <w:snapToGrid w:val="0"/>
          <w:szCs w:val="36"/>
          <w:u w:val="single"/>
        </w:rPr>
        <w:t>(7)</w:t>
      </w:r>
      <w:r w:rsidRPr="007624DC">
        <w:rPr>
          <w:i/>
          <w:snapToGrid w:val="0"/>
          <w:szCs w:val="36"/>
          <w:u w:val="single"/>
        </w:rPr>
        <w:tab/>
        <w:t>$400,000 from the Department of Revenue Identify Theft Reimbursement Fund Lapse.</w:t>
      </w:r>
      <w:r w:rsidRPr="007624DC">
        <w:rPr>
          <w:snapToGrid w:val="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508, paragraph 118.16 (Nonrecurring Revenue), item (2) U120 - Department of Transportation, line 15, by striking /</w:t>
      </w:r>
      <w:r w:rsidRPr="007624DC">
        <w:rPr>
          <w:i/>
          <w:snapToGrid w:val="0"/>
          <w:szCs w:val="36"/>
          <w:u w:val="single"/>
        </w:rPr>
        <w:t>State Highway Fund $135,000,000</w:t>
      </w:r>
      <w:r w:rsidRPr="007624DC">
        <w:rPr>
          <w:snapToGrid w:val="0"/>
          <w:szCs w:val="36"/>
        </w:rPr>
        <w:t>/ and by inserting: /</w:t>
      </w:r>
      <w:r w:rsidRPr="007624DC">
        <w:rPr>
          <w:i/>
          <w:snapToGrid w:val="0"/>
          <w:szCs w:val="36"/>
          <w:u w:val="single"/>
        </w:rPr>
        <w:t>Non-Federal Aid Highway Fund   $50,000,000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508, paragraph 118.16 (Nonrecurring Revenue), item (2.1) U120 - Department of Transportation, lines 16-18, by striking the lines in their entirety.</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509, paragraph 118.16 (Nonrecurring Revenue), item (13) J040 - Department of Health and Environmental Control, after line 26, by adding the following subitem and item to read:</w:t>
      </w:r>
    </w:p>
    <w:p w:rsidR="00FD0E3B" w:rsidRPr="007624DC" w:rsidRDefault="00FD0E3B" w:rsidP="00FD0E3B">
      <w:pPr>
        <w:widowControl w:val="0"/>
        <w:rPr>
          <w:i/>
          <w:snapToGrid w:val="0"/>
          <w:szCs w:val="36"/>
          <w:u w:val="single"/>
        </w:rPr>
      </w:pPr>
      <w:r w:rsidRPr="007624DC">
        <w:rPr>
          <w:snapToGrid w:val="0"/>
          <w:szCs w:val="36"/>
        </w:rPr>
        <w:t>/</w:t>
      </w:r>
      <w:r w:rsidRPr="007624DC">
        <w:rPr>
          <w:i/>
          <w:snapToGrid w:val="0"/>
          <w:szCs w:val="36"/>
          <w:u w:val="single"/>
        </w:rPr>
        <w:t>(f)</w:t>
      </w:r>
      <w:r w:rsidRPr="007624DC">
        <w:rPr>
          <w:i/>
          <w:snapToGrid w:val="0"/>
          <w:szCs w:val="36"/>
          <w:u w:val="single"/>
        </w:rPr>
        <w:tab/>
      </w:r>
      <w:r w:rsidRPr="007624DC">
        <w:rPr>
          <w:i/>
          <w:snapToGrid w:val="0"/>
          <w:szCs w:val="36"/>
          <w:u w:val="single"/>
        </w:rPr>
        <w:tab/>
        <w:t>Cancer Screenings</w:t>
      </w:r>
      <w:r w:rsidRPr="007624DC">
        <w:rPr>
          <w:i/>
          <w:snapToGrid w:val="0"/>
          <w:szCs w:val="36"/>
          <w:u w:val="single"/>
        </w:rPr>
        <w:tab/>
      </w:r>
      <w:r w:rsidRPr="007624DC">
        <w:rPr>
          <w:i/>
          <w:snapToGrid w:val="0"/>
          <w:szCs w:val="36"/>
          <w:u w:val="single"/>
        </w:rPr>
        <w:tab/>
        <w:t>$1,500,000</w:t>
      </w:r>
    </w:p>
    <w:p w:rsidR="00FD0E3B" w:rsidRPr="007624DC" w:rsidRDefault="00FD0E3B" w:rsidP="00FD0E3B">
      <w:pPr>
        <w:widowControl w:val="0"/>
        <w:rPr>
          <w:snapToGrid w:val="0"/>
          <w:szCs w:val="36"/>
        </w:rPr>
      </w:pPr>
      <w:r w:rsidRPr="007624DC">
        <w:rPr>
          <w:snapToGrid w:val="0"/>
          <w:szCs w:val="36"/>
        </w:rPr>
        <w:tab/>
      </w:r>
      <w:r w:rsidRPr="007624DC">
        <w:rPr>
          <w:i/>
          <w:snapToGrid w:val="0"/>
          <w:szCs w:val="36"/>
          <w:u w:val="single"/>
        </w:rPr>
        <w:t>(13.1)</w:t>
      </w:r>
      <w:r w:rsidRPr="007624DC">
        <w:rPr>
          <w:i/>
          <w:snapToGrid w:val="0"/>
          <w:szCs w:val="36"/>
          <w:u w:val="single"/>
        </w:rPr>
        <w:tab/>
        <w:t>Of the funds appropriated above to the Department of Health and Environmental Control for Cancer Screenings, the department shall utilize $1,000,000 of the funds for the Best Chance Network and $500,000 as matching funds for the Colon Cancer Prevention Network.</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510, paragraph 118.16 (Nonrecurring Revenue), item (17) P320 - Department of Commerce, line 2 opposite /</w:t>
      </w:r>
      <w:r w:rsidRPr="007624DC">
        <w:rPr>
          <w:i/>
          <w:snapToGrid w:val="0"/>
          <w:szCs w:val="36"/>
          <w:u w:val="single"/>
        </w:rPr>
        <w:t>(a) Closing Fund</w:t>
      </w:r>
      <w:r w:rsidRPr="007624DC">
        <w:rPr>
          <w:snapToGrid w:val="0"/>
          <w:szCs w:val="36"/>
        </w:rPr>
        <w:t>/, by striking /</w:t>
      </w:r>
      <w:r w:rsidRPr="007624DC">
        <w:rPr>
          <w:i/>
          <w:snapToGrid w:val="0"/>
          <w:szCs w:val="36"/>
          <w:u w:val="single"/>
        </w:rPr>
        <w:t>$10,000,000</w:t>
      </w:r>
      <w:r w:rsidRPr="007624DC">
        <w:rPr>
          <w:snapToGrid w:val="0"/>
          <w:szCs w:val="36"/>
        </w:rPr>
        <w:t>/ and by inserting: /</w:t>
      </w:r>
      <w:r w:rsidRPr="007624DC">
        <w:rPr>
          <w:i/>
          <w:snapToGrid w:val="0"/>
          <w:szCs w:val="36"/>
          <w:u w:val="single"/>
        </w:rPr>
        <w:t>$15,000,000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510, paragraph 118.16 (Nonrecurring Revenue), item (17) P320 - Department of Commerce, line 5, opposite /</w:t>
      </w:r>
      <w:r w:rsidRPr="007624DC">
        <w:rPr>
          <w:i/>
          <w:snapToGrid w:val="0"/>
          <w:szCs w:val="36"/>
          <w:u w:val="single"/>
        </w:rPr>
        <w:t>(d) LocateSC</w:t>
      </w:r>
      <w:r w:rsidRPr="007624DC">
        <w:rPr>
          <w:snapToGrid w:val="0"/>
          <w:szCs w:val="36"/>
        </w:rPr>
        <w:t>/, by striking /</w:t>
      </w:r>
      <w:r w:rsidRPr="007624DC">
        <w:rPr>
          <w:i/>
          <w:snapToGrid w:val="0"/>
          <w:szCs w:val="36"/>
          <w:u w:val="single"/>
        </w:rPr>
        <w:t>$5,400,000</w:t>
      </w:r>
      <w:r w:rsidRPr="007624DC">
        <w:rPr>
          <w:snapToGrid w:val="0"/>
          <w:szCs w:val="36"/>
        </w:rPr>
        <w:t>/ and by inserting: /</w:t>
      </w:r>
      <w:r w:rsidRPr="007624DC">
        <w:rPr>
          <w:i/>
          <w:snapToGrid w:val="0"/>
          <w:szCs w:val="36"/>
          <w:u w:val="single"/>
        </w:rPr>
        <w:t>$6,000,000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510, paragraph 118.16 (Nonrecurring Revenue), item (17) P320 - Department of Commerce, line 6 opposite /</w:t>
      </w:r>
      <w:r w:rsidRPr="007624DC">
        <w:rPr>
          <w:i/>
          <w:snapToGrid w:val="0"/>
          <w:szCs w:val="36"/>
          <w:u w:val="single"/>
        </w:rPr>
        <w:t>(e) Office of Innovation</w:t>
      </w:r>
      <w:r w:rsidRPr="007624DC">
        <w:rPr>
          <w:snapToGrid w:val="0"/>
          <w:szCs w:val="36"/>
        </w:rPr>
        <w:t>/, by striking /</w:t>
      </w:r>
      <w:r w:rsidRPr="007624DC">
        <w:rPr>
          <w:i/>
          <w:snapToGrid w:val="0"/>
          <w:szCs w:val="36"/>
          <w:u w:val="single"/>
        </w:rPr>
        <w:t>$500,000</w:t>
      </w:r>
      <w:r w:rsidRPr="007624DC">
        <w:rPr>
          <w:snapToGrid w:val="0"/>
          <w:szCs w:val="36"/>
        </w:rPr>
        <w:t>/ and by inserting: /</w:t>
      </w:r>
      <w:r w:rsidRPr="007624DC">
        <w:rPr>
          <w:i/>
          <w:snapToGrid w:val="0"/>
          <w:szCs w:val="36"/>
          <w:u w:val="single"/>
        </w:rPr>
        <w:t>$2,000,000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510, paragraph 118.16 (Nonrecurring Revenue), item (17) P320 - Department of Commerce, line 7 opposite /</w:t>
      </w:r>
      <w:r w:rsidRPr="007624DC">
        <w:rPr>
          <w:i/>
          <w:snapToGrid w:val="0"/>
          <w:szCs w:val="36"/>
          <w:u w:val="single"/>
        </w:rPr>
        <w:t>(f) Research Initiatives</w:t>
      </w:r>
      <w:r w:rsidRPr="007624DC">
        <w:rPr>
          <w:snapToGrid w:val="0"/>
          <w:szCs w:val="36"/>
        </w:rPr>
        <w:t>/, by striking /</w:t>
      </w:r>
      <w:r w:rsidRPr="007624DC">
        <w:rPr>
          <w:i/>
          <w:snapToGrid w:val="0"/>
          <w:szCs w:val="36"/>
          <w:u w:val="single"/>
        </w:rPr>
        <w:t>$3,000,000</w:t>
      </w:r>
      <w:r w:rsidRPr="007624DC">
        <w:rPr>
          <w:snapToGrid w:val="0"/>
          <w:szCs w:val="36"/>
        </w:rPr>
        <w:t>/ and by inserting: /</w:t>
      </w:r>
      <w:r w:rsidRPr="007624DC">
        <w:rPr>
          <w:i/>
          <w:snapToGrid w:val="0"/>
          <w:szCs w:val="36"/>
          <w:u w:val="single"/>
        </w:rPr>
        <w:t>$4,000,000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510, paragraph 118.16 (Nonrecurring Revenue), item (25) H790 - Department of Archives and History, line 28, opposite /</w:t>
      </w:r>
      <w:r w:rsidRPr="007624DC">
        <w:rPr>
          <w:i/>
          <w:snapToGrid w:val="0"/>
          <w:szCs w:val="36"/>
          <w:u w:val="single"/>
        </w:rPr>
        <w:t>(b) Architectural Heritage Preservation</w:t>
      </w:r>
      <w:r w:rsidRPr="007624DC">
        <w:rPr>
          <w:snapToGrid w:val="0"/>
          <w:szCs w:val="36"/>
        </w:rPr>
        <w:t>/, by striking /</w:t>
      </w:r>
      <w:r w:rsidRPr="007624DC">
        <w:rPr>
          <w:i/>
          <w:snapToGrid w:val="0"/>
          <w:szCs w:val="36"/>
          <w:u w:val="single"/>
        </w:rPr>
        <w:t>$2,100,000</w:t>
      </w:r>
      <w:r w:rsidRPr="007624DC">
        <w:rPr>
          <w:snapToGrid w:val="0"/>
          <w:szCs w:val="36"/>
        </w:rPr>
        <w:t>/ and by inserting: /</w:t>
      </w:r>
      <w:r w:rsidRPr="007624DC">
        <w:rPr>
          <w:i/>
          <w:snapToGrid w:val="0"/>
          <w:szCs w:val="36"/>
          <w:u w:val="single"/>
        </w:rPr>
        <w:t>$2,500,000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511, paragraph 118.16 (Nonrecurring Revenue), item (29) Y140 - State Ports Authority, line 2, opposite /</w:t>
      </w:r>
      <w:r w:rsidRPr="007624DC">
        <w:rPr>
          <w:i/>
          <w:snapToGrid w:val="0"/>
          <w:szCs w:val="36"/>
          <w:u w:val="single"/>
        </w:rPr>
        <w:t>Jasper Ocean Terminal Permitting</w:t>
      </w:r>
      <w:r w:rsidRPr="007624DC">
        <w:rPr>
          <w:snapToGrid w:val="0"/>
          <w:szCs w:val="36"/>
        </w:rPr>
        <w:t>/, by striking /</w:t>
      </w:r>
      <w:r w:rsidRPr="007624DC">
        <w:rPr>
          <w:i/>
          <w:snapToGrid w:val="0"/>
          <w:szCs w:val="36"/>
          <w:u w:val="single"/>
        </w:rPr>
        <w:t>$1,500,000</w:t>
      </w:r>
      <w:r w:rsidRPr="007624DC">
        <w:rPr>
          <w:snapToGrid w:val="0"/>
          <w:szCs w:val="36"/>
        </w:rPr>
        <w:t>/ and by inserting: /</w:t>
      </w:r>
      <w:r w:rsidRPr="007624DC">
        <w:rPr>
          <w:i/>
          <w:snapToGrid w:val="0"/>
          <w:szCs w:val="36"/>
          <w:u w:val="single"/>
        </w:rPr>
        <w:t>$2,500,000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511, paragraph 118.16 (Nonrecurring Revenue), item (33) U300 - Division of Aeronautics, line 13, opposite /</w:t>
      </w:r>
      <w:r w:rsidRPr="007624DC">
        <w:rPr>
          <w:i/>
          <w:snapToGrid w:val="0"/>
          <w:szCs w:val="36"/>
          <w:u w:val="single"/>
        </w:rPr>
        <w:t>(b) State Aviation Fund</w:t>
      </w:r>
      <w:r w:rsidRPr="007624DC">
        <w:rPr>
          <w:snapToGrid w:val="0"/>
          <w:szCs w:val="36"/>
        </w:rPr>
        <w:t>/, by striking /</w:t>
      </w:r>
      <w:r w:rsidRPr="007624DC">
        <w:rPr>
          <w:i/>
          <w:snapToGrid w:val="0"/>
          <w:szCs w:val="36"/>
          <w:u w:val="single"/>
        </w:rPr>
        <w:t>$1,000,000</w:t>
      </w:r>
      <w:r w:rsidRPr="007624DC">
        <w:rPr>
          <w:snapToGrid w:val="0"/>
          <w:szCs w:val="36"/>
        </w:rPr>
        <w:t>/ and by inserting:  /</w:t>
      </w:r>
      <w:r w:rsidRPr="007624DC">
        <w:rPr>
          <w:i/>
          <w:snapToGrid w:val="0"/>
          <w:szCs w:val="36"/>
          <w:u w:val="single"/>
        </w:rPr>
        <w:t>$7,000,000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511, paragraph 118.16 (Nonrecurring Revenue), item (34) P280 - Department of Parks, Recreation and Tourism, line 16, opposite /</w:t>
      </w:r>
      <w:r w:rsidRPr="007624DC">
        <w:rPr>
          <w:i/>
          <w:snapToGrid w:val="0"/>
          <w:szCs w:val="36"/>
          <w:u w:val="single"/>
        </w:rPr>
        <w:t>(b) Sports Development Marketing Program</w:t>
      </w:r>
      <w:r w:rsidRPr="007624DC">
        <w:rPr>
          <w:snapToGrid w:val="0"/>
          <w:szCs w:val="36"/>
        </w:rPr>
        <w:t>/, by striking /</w:t>
      </w:r>
      <w:r w:rsidRPr="007624DC">
        <w:rPr>
          <w:i/>
          <w:snapToGrid w:val="0"/>
          <w:szCs w:val="36"/>
          <w:u w:val="single"/>
        </w:rPr>
        <w:t>$1,200,000</w:t>
      </w:r>
      <w:r w:rsidRPr="007624DC">
        <w:rPr>
          <w:snapToGrid w:val="0"/>
          <w:szCs w:val="36"/>
        </w:rPr>
        <w:t>/ and by inserting:  /</w:t>
      </w:r>
      <w:r w:rsidRPr="007624DC">
        <w:rPr>
          <w:i/>
          <w:snapToGrid w:val="0"/>
          <w:szCs w:val="36"/>
          <w:u w:val="single"/>
        </w:rPr>
        <w:t>$3,000,000</w:t>
      </w:r>
      <w:r w:rsidRPr="007624DC">
        <w:rPr>
          <w:snapToGrid w:val="0"/>
          <w:szCs w:val="36"/>
        </w:rPr>
        <w:t>/</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511, paragraph 118.16 (Nonrecurring Revenue), after line 18, by inserting appropriately numbered items to read:</w:t>
      </w:r>
    </w:p>
    <w:p w:rsidR="00FD0E3B" w:rsidRPr="007624DC" w:rsidRDefault="00FD0E3B" w:rsidP="00FD0E3B">
      <w:pPr>
        <w:rPr>
          <w:i/>
          <w:szCs w:val="36"/>
          <w:u w:val="single"/>
        </w:rPr>
      </w:pPr>
      <w:r w:rsidRPr="007624DC">
        <w:rPr>
          <w:szCs w:val="36"/>
        </w:rPr>
        <w:t xml:space="preserve">/ </w:t>
      </w:r>
      <w:r w:rsidRPr="007624DC">
        <w:rPr>
          <w:i/>
          <w:szCs w:val="36"/>
          <w:u w:val="single"/>
        </w:rPr>
        <w:t>(35) H510 - Medical University of South Carolina</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MUSC Shawn Jenkins Children's Hospital</w:t>
      </w:r>
      <w:r w:rsidRPr="007624DC">
        <w:rPr>
          <w:i/>
          <w:szCs w:val="36"/>
          <w:u w:val="single"/>
        </w:rPr>
        <w:tab/>
        <w:t>$10,000,000</w:t>
      </w:r>
    </w:p>
    <w:p w:rsidR="00FD0E3B" w:rsidRPr="007624DC" w:rsidRDefault="00FD0E3B" w:rsidP="00FD0E3B">
      <w:pPr>
        <w:rPr>
          <w:i/>
          <w:szCs w:val="36"/>
          <w:u w:val="single"/>
        </w:rPr>
      </w:pPr>
      <w:r w:rsidRPr="007624DC">
        <w:rPr>
          <w:i/>
          <w:szCs w:val="36"/>
          <w:u w:val="single"/>
        </w:rPr>
        <w:t>(36) E240 - Office of Adjutant General</w:t>
      </w:r>
    </w:p>
    <w:p w:rsidR="00FD0E3B" w:rsidRPr="007624DC" w:rsidRDefault="00FD0E3B" w:rsidP="00FD0E3B">
      <w:pPr>
        <w:rPr>
          <w:i/>
          <w:szCs w:val="36"/>
          <w:u w:val="single"/>
        </w:rPr>
      </w:pPr>
      <w:r w:rsidRPr="007624DC">
        <w:rPr>
          <w:i/>
          <w:szCs w:val="36"/>
        </w:rPr>
        <w:tab/>
      </w:r>
      <w:r w:rsidRPr="007624DC">
        <w:rPr>
          <w:i/>
          <w:szCs w:val="36"/>
        </w:rPr>
        <w:tab/>
      </w:r>
      <w:r w:rsidRPr="007624DC">
        <w:rPr>
          <w:i/>
          <w:color w:val="000000"/>
          <w:szCs w:val="36"/>
        </w:rPr>
        <w:tab/>
      </w:r>
      <w:r w:rsidRPr="007624DC">
        <w:rPr>
          <w:i/>
          <w:szCs w:val="36"/>
          <w:u w:val="single"/>
        </w:rPr>
        <w:t>(a)</w:t>
      </w:r>
      <w:r w:rsidRPr="007624DC">
        <w:rPr>
          <w:i/>
          <w:szCs w:val="36"/>
          <w:u w:val="single"/>
        </w:rPr>
        <w:tab/>
        <w:t xml:space="preserve">Emergency Management Division - 2014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Winter Storms</w:t>
      </w:r>
      <w:r w:rsidRPr="007624DC">
        <w:rPr>
          <w:i/>
          <w:color w:val="000000"/>
          <w:szCs w:val="36"/>
          <w:u w:val="single"/>
        </w:rPr>
        <w:t xml:space="preserve"> </w:t>
      </w:r>
      <w:r w:rsidRPr="007624DC">
        <w:rPr>
          <w:i/>
          <w:szCs w:val="36"/>
          <w:u w:val="single"/>
        </w:rPr>
        <w:t>Local Matching Funds</w:t>
      </w:r>
      <w:r w:rsidRPr="007624DC">
        <w:rPr>
          <w:i/>
          <w:szCs w:val="36"/>
          <w:u w:val="single"/>
        </w:rPr>
        <w:tab/>
        <w:t>$11,457,728</w:t>
      </w:r>
    </w:p>
    <w:p w:rsidR="00FD0E3B" w:rsidRPr="007624DC" w:rsidRDefault="00FD0E3B" w:rsidP="00FD0E3B">
      <w:pPr>
        <w:rPr>
          <w:i/>
          <w:szCs w:val="36"/>
          <w:u w:val="single"/>
        </w:rPr>
      </w:pPr>
      <w:r w:rsidRPr="007624DC">
        <w:rPr>
          <w:i/>
          <w:szCs w:val="36"/>
          <w:u w:val="single"/>
        </w:rPr>
        <w:t>(37) J020 - Department of Health and Human Services</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 xml:space="preserve">Williamsburg and Lake City Hospital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i/>
          <w:szCs w:val="36"/>
          <w:u w:val="single"/>
        </w:rPr>
        <w:t>Transformation Site Prep</w:t>
      </w:r>
      <w:r w:rsidRPr="007624DC">
        <w:rPr>
          <w:i/>
          <w:szCs w:val="36"/>
          <w:u w:val="single"/>
        </w:rPr>
        <w:tab/>
        <w:t>$3,000,000</w:t>
      </w:r>
    </w:p>
    <w:p w:rsidR="00FD0E3B" w:rsidRPr="007624DC" w:rsidRDefault="00FD0E3B" w:rsidP="00FD0E3B">
      <w:pPr>
        <w:rPr>
          <w:i/>
          <w:szCs w:val="36"/>
          <w:u w:val="single"/>
        </w:rPr>
      </w:pPr>
      <w:r w:rsidRPr="007624DC">
        <w:rPr>
          <w:i/>
          <w:szCs w:val="36"/>
          <w:u w:val="single"/>
        </w:rPr>
        <w:t>(37.1) The funds appropriated for Williamsburg and Lake City Hospital Transformation Site Prep may only be utilized for site improvements associated with a transformation plan approved by the Department of Health and Human Services.</w:t>
      </w:r>
    </w:p>
    <w:p w:rsidR="00FD0E3B" w:rsidRPr="007624DC" w:rsidRDefault="00FD0E3B" w:rsidP="00FD0E3B">
      <w:pPr>
        <w:rPr>
          <w:i/>
          <w:szCs w:val="36"/>
          <w:u w:val="single"/>
        </w:rPr>
      </w:pPr>
      <w:r w:rsidRPr="007624DC">
        <w:rPr>
          <w:i/>
          <w:szCs w:val="36"/>
          <w:u w:val="single"/>
        </w:rPr>
        <w:t>(38) H630 - Department of Education</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School Bus Lease or Purchase</w:t>
      </w:r>
      <w:r w:rsidRPr="007624DC">
        <w:rPr>
          <w:i/>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Hazardous Transportation</w:t>
      </w:r>
      <w:r w:rsidRPr="007624DC">
        <w:rPr>
          <w:i/>
          <w:szCs w:val="36"/>
          <w:u w:val="single"/>
        </w:rPr>
        <w:tab/>
        <w:t>$3,000,000</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(c)</w:t>
      </w:r>
      <w:r w:rsidRPr="007624DC">
        <w:rPr>
          <w:i/>
          <w:szCs w:val="36"/>
          <w:u w:val="single"/>
        </w:rPr>
        <w:tab/>
        <w:t>Babynet Autism Therapy</w:t>
      </w:r>
      <w:r w:rsidRPr="007624DC">
        <w:rPr>
          <w:i/>
          <w:szCs w:val="36"/>
          <w:u w:val="single"/>
        </w:rPr>
        <w:tab/>
        <w:t>$1</w:t>
      </w:r>
    </w:p>
    <w:p w:rsidR="00FD0E3B" w:rsidRPr="007624DC" w:rsidRDefault="00FD0E3B" w:rsidP="00FD0E3B">
      <w:pPr>
        <w:rPr>
          <w:i/>
          <w:szCs w:val="36"/>
          <w:u w:val="single"/>
        </w:rPr>
      </w:pPr>
      <w:r w:rsidRPr="007624DC">
        <w:rPr>
          <w:i/>
          <w:szCs w:val="36"/>
          <w:u w:val="single"/>
        </w:rPr>
        <w:t>(39) H030 - Commission on Higher Education</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SREB Program and Assessments</w:t>
      </w:r>
      <w:r w:rsidRPr="007624DC">
        <w:rPr>
          <w:i/>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Legal Staffing</w:t>
      </w:r>
      <w:r w:rsidRPr="007624DC">
        <w:rPr>
          <w:i/>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(c)</w:t>
      </w:r>
      <w:r w:rsidRPr="007624DC">
        <w:rPr>
          <w:i/>
          <w:szCs w:val="36"/>
          <w:u w:val="single"/>
        </w:rPr>
        <w:tab/>
        <w:t xml:space="preserve">Out of State Veteran Tuition </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Reimbursement - Colleges</w:t>
      </w:r>
      <w:r w:rsidRPr="007624DC">
        <w:rPr>
          <w:i/>
          <w:szCs w:val="36"/>
          <w:u w:val="single"/>
        </w:rPr>
        <w:tab/>
        <w:t>$1</w:t>
      </w:r>
    </w:p>
    <w:p w:rsidR="00FD0E3B" w:rsidRPr="007624DC" w:rsidRDefault="00FD0E3B" w:rsidP="00FD0E3B">
      <w:pPr>
        <w:rPr>
          <w:i/>
          <w:szCs w:val="36"/>
          <w:u w:val="single"/>
        </w:rPr>
      </w:pPr>
      <w:r w:rsidRPr="007624DC">
        <w:rPr>
          <w:i/>
          <w:szCs w:val="36"/>
          <w:u w:val="single"/>
        </w:rPr>
        <w:t>(40) H090 - The Citadel</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Educational and General Operating</w:t>
      </w:r>
      <w:r w:rsidRPr="007624DC">
        <w:rPr>
          <w:i/>
          <w:szCs w:val="36"/>
          <w:u w:val="single"/>
        </w:rPr>
        <w:tab/>
        <w:t>$1</w:t>
      </w:r>
    </w:p>
    <w:p w:rsidR="00FD0E3B" w:rsidRPr="007624DC" w:rsidRDefault="00FD0E3B" w:rsidP="00FD0E3B">
      <w:pPr>
        <w:rPr>
          <w:i/>
          <w:szCs w:val="36"/>
          <w:u w:val="single"/>
        </w:rPr>
      </w:pPr>
      <w:r w:rsidRPr="007624DC">
        <w:rPr>
          <w:i/>
          <w:szCs w:val="36"/>
          <w:u w:val="single"/>
        </w:rPr>
        <w:t>(41) H150 - University of Charleston</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 xml:space="preserve">Maintenance:  Critical Care and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Repair (1:1 Match)</w:t>
      </w:r>
      <w:r w:rsidRPr="007624DC">
        <w:rPr>
          <w:i/>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Avery Center</w:t>
      </w:r>
      <w:r w:rsidRPr="007624DC">
        <w:rPr>
          <w:i/>
          <w:szCs w:val="36"/>
          <w:u w:val="single"/>
        </w:rPr>
        <w:tab/>
      </w:r>
      <w:r w:rsidRPr="007624DC">
        <w:rPr>
          <w:i/>
          <w:szCs w:val="36"/>
          <w:u w:val="single"/>
        </w:rPr>
        <w:tab/>
        <w:t>$1</w:t>
      </w:r>
    </w:p>
    <w:p w:rsidR="00FD0E3B" w:rsidRPr="007624DC" w:rsidRDefault="00FD0E3B" w:rsidP="00FD0E3B">
      <w:pPr>
        <w:rPr>
          <w:i/>
          <w:szCs w:val="36"/>
          <w:u w:val="single"/>
        </w:rPr>
      </w:pPr>
      <w:r w:rsidRPr="007624DC">
        <w:rPr>
          <w:i/>
          <w:szCs w:val="36"/>
          <w:u w:val="single"/>
        </w:rPr>
        <w:t>(42) H170- Coastal Carolina University</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 xml:space="preserve">Maintenance:  Critical Care and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Repair (1:1 Match)</w:t>
      </w:r>
      <w:r w:rsidRPr="007624DC">
        <w:rPr>
          <w:i/>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 xml:space="preserve">Atmospheric and Soil Moisture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Weather Stations (10)</w:t>
      </w:r>
      <w:r w:rsidRPr="007624DC">
        <w:rPr>
          <w:i/>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(c)</w:t>
      </w:r>
      <w:r w:rsidRPr="007624DC">
        <w:rPr>
          <w:i/>
          <w:szCs w:val="36"/>
          <w:u w:val="single"/>
        </w:rPr>
        <w:tab/>
        <w:t>Brooks Stadium Engineering</w:t>
      </w:r>
      <w:r w:rsidRPr="007624DC">
        <w:rPr>
          <w:i/>
          <w:szCs w:val="36"/>
          <w:u w:val="single"/>
        </w:rPr>
        <w:tab/>
        <w:t>$100,000</w:t>
      </w:r>
    </w:p>
    <w:p w:rsidR="00FD0E3B" w:rsidRPr="007624DC" w:rsidRDefault="00FD0E3B" w:rsidP="00FD0E3B">
      <w:pPr>
        <w:rPr>
          <w:i/>
          <w:szCs w:val="36"/>
          <w:u w:val="single"/>
        </w:rPr>
      </w:pPr>
      <w:r w:rsidRPr="007624DC">
        <w:rPr>
          <w:i/>
          <w:szCs w:val="36"/>
          <w:u w:val="single"/>
        </w:rPr>
        <w:t>(42.1) Coastal Carolina University shall use the funds appropriated for Brooks Stadium Engineering to offset costs associated with expansion of the football stadium.  Once the university has developed a plan for stadium expansion pursuant to any National Collegiate Athletic Association, conference, or contractual requirements, the university shall submit the plan for approval to the Joint Bond Review Committee and the State Fiscal Accountability Authority.  Any other statutory requirements for state approval of this project are hereby suspended for the fiscal year.</w:t>
      </w:r>
    </w:p>
    <w:p w:rsidR="00FD0E3B" w:rsidRPr="007624DC" w:rsidRDefault="00FD0E3B" w:rsidP="00FD0E3B">
      <w:pPr>
        <w:rPr>
          <w:i/>
          <w:szCs w:val="36"/>
          <w:u w:val="single"/>
        </w:rPr>
      </w:pPr>
      <w:r w:rsidRPr="007624DC">
        <w:rPr>
          <w:i/>
          <w:szCs w:val="36"/>
          <w:u w:val="single"/>
        </w:rPr>
        <w:t>(43) H180 - Francis Marion University</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 xml:space="preserve">Maintenance:  Critical Care and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Repair (1:1 Match)</w:t>
      </w:r>
      <w:r w:rsidR="00AC7988">
        <w:rPr>
          <w:i/>
          <w:szCs w:val="36"/>
          <w:u w:val="single"/>
        </w:rPr>
        <w:tab/>
      </w:r>
      <w:r w:rsidR="00AC7988">
        <w:rPr>
          <w:i/>
          <w:szCs w:val="36"/>
          <w:u w:val="single"/>
        </w:rPr>
        <w:tab/>
      </w:r>
      <w:r w:rsidR="00AC7988">
        <w:rPr>
          <w:i/>
          <w:szCs w:val="36"/>
          <w:u w:val="single"/>
        </w:rPr>
        <w:tab/>
      </w:r>
      <w:r w:rsidRPr="007624DC">
        <w:rPr>
          <w:i/>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Honors College</w:t>
      </w:r>
      <w:r w:rsidRPr="007624DC">
        <w:rPr>
          <w:i/>
          <w:szCs w:val="36"/>
          <w:u w:val="single"/>
        </w:rPr>
        <w:tab/>
        <w:t>$1</w:t>
      </w:r>
    </w:p>
    <w:p w:rsidR="00FD0E3B" w:rsidRPr="007624DC" w:rsidRDefault="00FD0E3B" w:rsidP="00FD0E3B">
      <w:pPr>
        <w:rPr>
          <w:i/>
          <w:szCs w:val="36"/>
          <w:u w:val="single"/>
        </w:rPr>
      </w:pPr>
      <w:r w:rsidRPr="007624DC">
        <w:rPr>
          <w:i/>
          <w:szCs w:val="36"/>
          <w:u w:val="single"/>
        </w:rPr>
        <w:t>(44) H240 - South Carolina State University</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 xml:space="preserve">Maintenance:  Critical Care and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Repair (1:1 Match)</w:t>
      </w:r>
      <w:r w:rsidR="00AC7988">
        <w:rPr>
          <w:i/>
          <w:szCs w:val="36"/>
          <w:u w:val="single"/>
        </w:rPr>
        <w:tab/>
      </w:r>
      <w:r w:rsidR="00AC7988">
        <w:rPr>
          <w:i/>
          <w:szCs w:val="36"/>
          <w:u w:val="single"/>
        </w:rPr>
        <w:tab/>
      </w:r>
      <w:r w:rsidR="00AC7988">
        <w:rPr>
          <w:i/>
          <w:szCs w:val="36"/>
          <w:u w:val="single"/>
        </w:rPr>
        <w:tab/>
      </w:r>
      <w:r w:rsidRPr="007624DC">
        <w:rPr>
          <w:i/>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Rural Conference Center</w:t>
      </w:r>
      <w:r w:rsidRPr="007624DC">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u w:val="single"/>
        </w:rPr>
        <w:t>(45) H270 - University of South Carolina</w:t>
      </w:r>
    </w:p>
    <w:p w:rsidR="00FD0E3B" w:rsidRPr="007624DC" w:rsidRDefault="00FD0E3B" w:rsidP="00FD0E3B">
      <w:pPr>
        <w:rPr>
          <w:i/>
          <w:szCs w:val="36"/>
          <w:u w:val="single"/>
        </w:rPr>
      </w:pPr>
      <w:r w:rsidRPr="007624DC">
        <w:rPr>
          <w:szCs w:val="36"/>
        </w:rPr>
        <w:tab/>
      </w:r>
      <w:r w:rsidRPr="007624DC">
        <w:rPr>
          <w:szCs w:val="36"/>
        </w:rPr>
        <w:tab/>
        <w:t xml:space="preserve"> </w:t>
      </w:r>
      <w:r w:rsidRPr="007624DC">
        <w:rPr>
          <w:i/>
          <w:szCs w:val="36"/>
          <w:u w:val="single"/>
        </w:rPr>
        <w:t>- Columbia</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 xml:space="preserve">Law School - Taylor Renovations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(1:1 Match)</w:t>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u w:val="single"/>
        </w:rPr>
        <w:t>(46) H340 - University of South Carolina</w:t>
      </w:r>
    </w:p>
    <w:p w:rsidR="00FD0E3B" w:rsidRPr="007624DC" w:rsidRDefault="00FD0E3B" w:rsidP="00FD0E3B">
      <w:pPr>
        <w:rPr>
          <w:i/>
          <w:szCs w:val="36"/>
          <w:u w:val="single"/>
        </w:rPr>
      </w:pPr>
      <w:r w:rsidRPr="007624DC">
        <w:rPr>
          <w:szCs w:val="36"/>
        </w:rPr>
        <w:tab/>
      </w:r>
      <w:r w:rsidRPr="007624DC">
        <w:rPr>
          <w:szCs w:val="36"/>
        </w:rPr>
        <w:tab/>
      </w:r>
      <w:r w:rsidRPr="007624DC">
        <w:rPr>
          <w:i/>
          <w:szCs w:val="36"/>
          <w:u w:val="single"/>
        </w:rPr>
        <w:t xml:space="preserve"> - Upstate</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 xml:space="preserve">Maintenance:  Critical Care and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Repair (1:1 Match)</w:t>
      </w:r>
      <w:r w:rsidRPr="007624DC">
        <w:rPr>
          <w:i/>
          <w:szCs w:val="36"/>
          <w:u w:val="single"/>
        </w:rPr>
        <w:tab/>
      </w:r>
      <w:r w:rsidR="00AC7988">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 xml:space="preserve">Manufacturing Management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Technology Training</w:t>
      </w:r>
      <w:r w:rsidR="00AC7988">
        <w:rPr>
          <w:i/>
          <w:szCs w:val="36"/>
          <w:u w:val="single"/>
        </w:rPr>
        <w:tab/>
      </w:r>
      <w:r w:rsidR="00AC7988">
        <w:rPr>
          <w:i/>
          <w:szCs w:val="36"/>
          <w:u w:val="single"/>
        </w:rPr>
        <w:tab/>
      </w:r>
      <w:r w:rsidRPr="007624DC">
        <w:rPr>
          <w:i/>
          <w:szCs w:val="36"/>
          <w:u w:val="single"/>
        </w:rPr>
        <w:tab/>
        <w:t>$1</w:t>
      </w:r>
    </w:p>
    <w:p w:rsidR="00FD0E3B" w:rsidRPr="007624DC" w:rsidRDefault="00FD0E3B" w:rsidP="00FD0E3B">
      <w:pPr>
        <w:rPr>
          <w:i/>
          <w:color w:val="000000"/>
          <w:szCs w:val="36"/>
          <w:u w:val="single"/>
        </w:rPr>
      </w:pPr>
      <w:r w:rsidRPr="007624DC">
        <w:rPr>
          <w:i/>
          <w:color w:val="000000"/>
          <w:szCs w:val="36"/>
          <w:u w:val="single"/>
        </w:rPr>
        <w:t xml:space="preserve">(47) H380 - University of </w:t>
      </w:r>
      <w:r w:rsidRPr="007624DC">
        <w:rPr>
          <w:i/>
          <w:szCs w:val="36"/>
          <w:u w:val="single"/>
        </w:rPr>
        <w:t>South</w:t>
      </w:r>
      <w:r w:rsidRPr="007624DC">
        <w:rPr>
          <w:i/>
          <w:color w:val="000000"/>
          <w:szCs w:val="36"/>
          <w:u w:val="single"/>
        </w:rPr>
        <w:t xml:space="preserve"> Carolina</w:t>
      </w:r>
    </w:p>
    <w:p w:rsidR="00FD0E3B" w:rsidRPr="007624DC" w:rsidRDefault="00FD0E3B" w:rsidP="00FD0E3B">
      <w:pPr>
        <w:rPr>
          <w:i/>
          <w:color w:val="000000"/>
          <w:szCs w:val="36"/>
          <w:u w:val="single"/>
        </w:rPr>
      </w:pPr>
      <w:r w:rsidRPr="007624DC">
        <w:rPr>
          <w:color w:val="000000"/>
          <w:szCs w:val="36"/>
        </w:rPr>
        <w:tab/>
      </w:r>
      <w:r w:rsidRPr="007624DC">
        <w:rPr>
          <w:color w:val="000000"/>
          <w:szCs w:val="36"/>
        </w:rPr>
        <w:tab/>
      </w:r>
      <w:r w:rsidRPr="007624DC">
        <w:rPr>
          <w:i/>
          <w:color w:val="000000"/>
          <w:szCs w:val="36"/>
          <w:u w:val="single"/>
        </w:rPr>
        <w:t xml:space="preserve"> - Salkehatchie</w:t>
      </w:r>
    </w:p>
    <w:p w:rsidR="00FD0E3B" w:rsidRPr="007624DC" w:rsidRDefault="00FD0E3B" w:rsidP="00FD0E3B">
      <w:pPr>
        <w:rPr>
          <w:i/>
          <w:color w:val="000000"/>
          <w:szCs w:val="36"/>
          <w:u w:val="single"/>
        </w:rPr>
      </w:pPr>
      <w:r w:rsidRPr="007624DC">
        <w:rPr>
          <w:i/>
          <w:color w:val="000000"/>
          <w:szCs w:val="36"/>
        </w:rPr>
        <w:tab/>
      </w:r>
      <w:r w:rsidRPr="007624DC">
        <w:rPr>
          <w:i/>
          <w:color w:val="000000"/>
          <w:szCs w:val="36"/>
        </w:rPr>
        <w:tab/>
      </w:r>
      <w:r w:rsidRPr="007624DC">
        <w:rPr>
          <w:i/>
          <w:color w:val="000000"/>
          <w:szCs w:val="36"/>
        </w:rPr>
        <w:tab/>
      </w:r>
      <w:r w:rsidRPr="007624DC">
        <w:rPr>
          <w:i/>
          <w:color w:val="000000"/>
          <w:szCs w:val="36"/>
        </w:rPr>
        <w:tab/>
      </w:r>
      <w:r w:rsidRPr="007624DC">
        <w:rPr>
          <w:i/>
          <w:color w:val="000000"/>
          <w:szCs w:val="36"/>
          <w:u w:val="single"/>
        </w:rPr>
        <w:t xml:space="preserve">Science Building </w:t>
      </w:r>
      <w:r w:rsidRPr="007624DC">
        <w:rPr>
          <w:i/>
          <w:szCs w:val="36"/>
          <w:u w:val="single"/>
        </w:rPr>
        <w:t>Maintenance</w:t>
      </w:r>
      <w:r w:rsidRPr="007624DC">
        <w:rPr>
          <w:i/>
          <w:color w:val="000000"/>
          <w:szCs w:val="36"/>
          <w:u w:val="single"/>
        </w:rPr>
        <w:tab/>
      </w:r>
      <w:r w:rsidR="00AC7988">
        <w:rPr>
          <w:i/>
          <w:color w:val="000000"/>
          <w:szCs w:val="36"/>
          <w:u w:val="single"/>
        </w:rPr>
        <w:tab/>
      </w:r>
      <w:r w:rsidRPr="007624DC">
        <w:rPr>
          <w:i/>
          <w:color w:val="000000"/>
          <w:szCs w:val="36"/>
          <w:u w:val="single"/>
        </w:rPr>
        <w:t>$250,000</w:t>
      </w:r>
    </w:p>
    <w:p w:rsidR="00FD0E3B" w:rsidRPr="007624DC" w:rsidRDefault="00FD0E3B" w:rsidP="00FD0E3B">
      <w:pPr>
        <w:rPr>
          <w:i/>
          <w:szCs w:val="36"/>
          <w:u w:val="single"/>
        </w:rPr>
      </w:pPr>
      <w:r w:rsidRPr="007624DC">
        <w:rPr>
          <w:i/>
          <w:szCs w:val="36"/>
          <w:u w:val="single"/>
        </w:rPr>
        <w:t xml:space="preserve">(48) H590 - State Board for Technical and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i/>
          <w:szCs w:val="36"/>
          <w:u w:val="single"/>
        </w:rPr>
        <w:t>Comprehensive Education</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 xml:space="preserve">Aiken Technical College - Life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Science Building</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 xml:space="preserve">Orangeburg-Calhoun Technical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 xml:space="preserve">College - Nursing Cooperative </w:t>
      </w:r>
    </w:p>
    <w:p w:rsidR="00FD0E3B" w:rsidRPr="007624DC" w:rsidRDefault="00FD0E3B" w:rsidP="00FD0E3B">
      <w:pPr>
        <w:rPr>
          <w:i/>
          <w:szCs w:val="36"/>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Program with Claflin University</w:t>
      </w:r>
      <w:r w:rsidRPr="007624DC">
        <w:rPr>
          <w:i/>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(c)</w:t>
      </w:r>
      <w:r w:rsidRPr="007624DC">
        <w:rPr>
          <w:i/>
          <w:szCs w:val="36"/>
          <w:u w:val="single"/>
        </w:rPr>
        <w:tab/>
        <w:t>Technical College of the Lowcountry</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 xml:space="preserve"> - New River Workforce Development </w:t>
      </w:r>
    </w:p>
    <w:p w:rsidR="00FD0E3B" w:rsidRPr="007624DC" w:rsidRDefault="00FD0E3B" w:rsidP="00FD0E3B">
      <w:pPr>
        <w:rPr>
          <w:i/>
          <w:szCs w:val="36"/>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Center</w:t>
      </w:r>
      <w:r w:rsidRPr="007624DC">
        <w:rPr>
          <w:i/>
          <w:szCs w:val="36"/>
          <w:u w:val="single"/>
        </w:rPr>
        <w:tab/>
      </w:r>
      <w:r w:rsidRPr="007624DC">
        <w:rPr>
          <w:i/>
          <w:szCs w:val="36"/>
          <w:u w:val="single"/>
        </w:rPr>
        <w:tab/>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(d)</w:t>
      </w:r>
      <w:r w:rsidRPr="007624DC">
        <w:rPr>
          <w:i/>
          <w:szCs w:val="36"/>
          <w:u w:val="single"/>
        </w:rPr>
        <w:tab/>
        <w:t xml:space="preserve">Trident Technical College - </w:t>
      </w:r>
    </w:p>
    <w:p w:rsidR="00FD0E3B" w:rsidRPr="007624DC" w:rsidRDefault="00FD0E3B" w:rsidP="00FD0E3B">
      <w:pPr>
        <w:rPr>
          <w:i/>
          <w:szCs w:val="36"/>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Aeronautical Training Center</w:t>
      </w:r>
      <w:r w:rsidR="00AC7988">
        <w:rPr>
          <w:i/>
          <w:szCs w:val="36"/>
          <w:u w:val="single"/>
        </w:rPr>
        <w:tab/>
      </w:r>
      <w:r w:rsidR="00AC7988">
        <w:rPr>
          <w:i/>
          <w:szCs w:val="36"/>
          <w:u w:val="single"/>
        </w:rPr>
        <w:tab/>
      </w:r>
      <w:r w:rsidRPr="007624DC">
        <w:rPr>
          <w:i/>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(e)</w:t>
      </w:r>
      <w:r w:rsidRPr="007624DC">
        <w:rPr>
          <w:i/>
          <w:szCs w:val="36"/>
          <w:u w:val="single"/>
        </w:rPr>
        <w:tab/>
      </w:r>
      <w:r w:rsidRPr="007624DC">
        <w:rPr>
          <w:i/>
          <w:szCs w:val="36"/>
          <w:u w:val="single"/>
        </w:rPr>
        <w:tab/>
        <w:t xml:space="preserve">York Technical College - Health and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Human Services Building</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u w:val="single"/>
        </w:rPr>
        <w:t>(49) H670 - Educational Television Commission</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Capital Needs</w:t>
      </w:r>
      <w:r w:rsidRPr="007624DC">
        <w:rPr>
          <w:i/>
          <w:szCs w:val="36"/>
          <w:u w:val="single"/>
        </w:rPr>
        <w:tab/>
      </w:r>
      <w:r w:rsidRPr="007624DC">
        <w:rPr>
          <w:i/>
          <w:szCs w:val="36"/>
          <w:u w:val="single"/>
        </w:rPr>
        <w:tab/>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ab/>
      </w:r>
      <w:r w:rsidRPr="007624DC">
        <w:rPr>
          <w:i/>
          <w:szCs w:val="36"/>
          <w:u w:val="single"/>
        </w:rPr>
        <w:tab/>
        <w:t>$1</w:t>
      </w:r>
    </w:p>
    <w:p w:rsidR="00FD0E3B" w:rsidRPr="007624DC" w:rsidRDefault="00FD0E3B" w:rsidP="00FD0E3B">
      <w:pPr>
        <w:rPr>
          <w:i/>
          <w:szCs w:val="36"/>
          <w:u w:val="single"/>
        </w:rPr>
      </w:pPr>
      <w:r w:rsidRPr="007624DC">
        <w:rPr>
          <w:i/>
          <w:szCs w:val="36"/>
          <w:u w:val="single"/>
        </w:rPr>
        <w:t>(50) H870 - State Library</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Colleton County Bookmobile</w:t>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ab/>
      </w:r>
      <w:r w:rsidR="00AC7988">
        <w:rPr>
          <w:i/>
          <w:szCs w:val="36"/>
          <w:u w:val="single"/>
        </w:rPr>
        <w:tab/>
      </w:r>
      <w:r w:rsidRPr="007624DC">
        <w:rPr>
          <w:i/>
          <w:szCs w:val="36"/>
          <w:u w:val="single"/>
        </w:rPr>
        <w:t>$200,000</w:t>
      </w:r>
    </w:p>
    <w:p w:rsidR="00FD0E3B" w:rsidRPr="007624DC" w:rsidRDefault="00FD0E3B" w:rsidP="00FD0E3B">
      <w:pPr>
        <w:rPr>
          <w:i/>
          <w:color w:val="000000"/>
          <w:szCs w:val="36"/>
          <w:u w:val="single"/>
        </w:rPr>
      </w:pPr>
      <w:r w:rsidRPr="007624DC">
        <w:rPr>
          <w:i/>
          <w:szCs w:val="36"/>
          <w:u w:val="single"/>
        </w:rPr>
        <w:t xml:space="preserve">(51) </w:t>
      </w:r>
      <w:r w:rsidRPr="007624DC">
        <w:rPr>
          <w:i/>
          <w:color w:val="000000"/>
          <w:szCs w:val="36"/>
          <w:u w:val="single"/>
        </w:rPr>
        <w:t xml:space="preserve">L040 - </w:t>
      </w:r>
      <w:r w:rsidRPr="007624DC">
        <w:rPr>
          <w:i/>
          <w:szCs w:val="36"/>
          <w:u w:val="single"/>
        </w:rPr>
        <w:t>Department</w:t>
      </w:r>
      <w:r w:rsidRPr="007624DC">
        <w:rPr>
          <w:i/>
          <w:color w:val="000000"/>
          <w:szCs w:val="36"/>
          <w:u w:val="single"/>
        </w:rPr>
        <w:t xml:space="preserve"> of Social </w:t>
      </w:r>
      <w:r w:rsidRPr="007624DC">
        <w:rPr>
          <w:i/>
          <w:szCs w:val="36"/>
          <w:u w:val="single"/>
        </w:rPr>
        <w:t>Services</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 xml:space="preserve">After School and Summer Reading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i/>
          <w:szCs w:val="36"/>
          <w:u w:val="single"/>
        </w:rPr>
        <w:t>Programs</w:t>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u w:val="single"/>
        </w:rPr>
        <w:t>(51.1) The funds appropriated above for After School and Summer Reading Programs must be used by the Department of Social Services to leverage any available matching funds for after school and summer childcare programs for Low-Income children.</w:t>
      </w:r>
    </w:p>
    <w:p w:rsidR="00FD0E3B" w:rsidRPr="007624DC" w:rsidRDefault="00FD0E3B" w:rsidP="00FD0E3B">
      <w:pPr>
        <w:rPr>
          <w:i/>
          <w:szCs w:val="36"/>
          <w:u w:val="single"/>
        </w:rPr>
      </w:pPr>
      <w:r w:rsidRPr="007624DC">
        <w:rPr>
          <w:i/>
          <w:szCs w:val="36"/>
          <w:u w:val="single"/>
        </w:rPr>
        <w:t xml:space="preserve">(52) J040 - Department of Health and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i/>
          <w:szCs w:val="36"/>
          <w:u w:val="single"/>
        </w:rPr>
        <w:t>Environmental Control</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Air Quality Improvements</w:t>
      </w:r>
      <w:r w:rsidRPr="007624DC">
        <w:rPr>
          <w:i/>
          <w:szCs w:val="36"/>
          <w:u w:val="single"/>
        </w:rPr>
        <w:tab/>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$300,000</w:t>
      </w:r>
    </w:p>
    <w:p w:rsidR="00FD0E3B" w:rsidRPr="007624DC" w:rsidRDefault="00FD0E3B" w:rsidP="00FD0E3B">
      <w:pPr>
        <w:rPr>
          <w:i/>
          <w:szCs w:val="36"/>
          <w:u w:val="single"/>
        </w:rPr>
      </w:pPr>
      <w:r w:rsidRPr="007624DC">
        <w:rPr>
          <w:i/>
          <w:szCs w:val="36"/>
          <w:u w:val="single"/>
        </w:rPr>
        <w:t>(53) P160 - Department of Agriculture</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Agricultural Marketing (Certified SC)</w:t>
      </w:r>
      <w:r w:rsidRPr="007624DC">
        <w:rPr>
          <w:i/>
          <w:szCs w:val="36"/>
          <w:u w:val="single"/>
        </w:rPr>
        <w:tab/>
        <w:t>$500,000</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Agribusiness Development</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$2,500,000</w:t>
      </w:r>
    </w:p>
    <w:p w:rsidR="00FD0E3B" w:rsidRPr="007624DC" w:rsidRDefault="00FD0E3B" w:rsidP="00FD0E3B">
      <w:pPr>
        <w:rPr>
          <w:i/>
          <w:szCs w:val="36"/>
          <w:u w:val="single"/>
        </w:rPr>
      </w:pPr>
      <w:r w:rsidRPr="007624DC">
        <w:rPr>
          <w:i/>
          <w:szCs w:val="36"/>
          <w:u w:val="single"/>
        </w:rPr>
        <w:t>(54) P200 - Clemson University (PSA)</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 xml:space="preserve">Agriculture and Natural Resources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i/>
          <w:szCs w:val="36"/>
          <w:u w:val="single"/>
        </w:rPr>
        <w:t>Program</w:t>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u w:val="single"/>
        </w:rPr>
        <w:t>(55) P120 - Forestry Commission</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i/>
          <w:szCs w:val="36"/>
          <w:u w:val="single"/>
        </w:rPr>
        <w:t>Firefighting Equipment</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$1,000,000</w:t>
      </w:r>
    </w:p>
    <w:p w:rsidR="00FD0E3B" w:rsidRPr="007624DC" w:rsidRDefault="00FD0E3B" w:rsidP="00FD0E3B">
      <w:pPr>
        <w:rPr>
          <w:i/>
          <w:szCs w:val="36"/>
          <w:u w:val="single"/>
        </w:rPr>
      </w:pPr>
      <w:r w:rsidRPr="007624DC">
        <w:rPr>
          <w:i/>
          <w:szCs w:val="36"/>
          <w:u w:val="single"/>
        </w:rPr>
        <w:t>(56) P240 - Department of Natural Resources</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 xml:space="preserve">Upper Coastal Waterfowl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Project Maintenance and Repair</w:t>
      </w:r>
      <w:r w:rsidRPr="007624DC">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Boat Slip Renovation - Fort Johnson</w:t>
      </w:r>
      <w:r w:rsidRPr="007624DC">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(c)</w:t>
      </w:r>
      <w:r w:rsidRPr="007624DC">
        <w:rPr>
          <w:i/>
          <w:szCs w:val="36"/>
          <w:u w:val="single"/>
        </w:rPr>
        <w:tab/>
        <w:t>Outreach Education</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$1,600,000</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i/>
          <w:szCs w:val="36"/>
          <w:u w:val="single"/>
        </w:rPr>
        <w:t>(d)</w:t>
      </w:r>
      <w:r w:rsidRPr="007624DC">
        <w:rPr>
          <w:i/>
          <w:szCs w:val="36"/>
          <w:u w:val="single"/>
        </w:rPr>
        <w:tab/>
        <w:t>Equipment</w:t>
      </w:r>
      <w:r w:rsidRPr="007624DC">
        <w:rPr>
          <w:i/>
          <w:szCs w:val="36"/>
          <w:u w:val="single"/>
        </w:rPr>
        <w:tab/>
      </w:r>
      <w:r w:rsidRPr="007624DC">
        <w:rPr>
          <w:i/>
          <w:szCs w:val="36"/>
          <w:u w:val="single"/>
        </w:rPr>
        <w:tab/>
      </w:r>
      <w:r w:rsidRPr="007624DC">
        <w:rPr>
          <w:i/>
          <w:szCs w:val="36"/>
          <w:u w:val="single"/>
        </w:rPr>
        <w:tab/>
      </w:r>
      <w:r w:rsidRPr="007624DC">
        <w:rPr>
          <w:i/>
          <w:szCs w:val="36"/>
          <w:u w:val="single"/>
        </w:rPr>
        <w:tab/>
      </w:r>
      <w:r w:rsidRPr="007624DC">
        <w:rPr>
          <w:i/>
          <w:szCs w:val="36"/>
          <w:u w:val="single"/>
        </w:rPr>
        <w:tab/>
        <w:t>$1,000,000</w:t>
      </w:r>
    </w:p>
    <w:p w:rsidR="00FD0E3B" w:rsidRPr="007624DC" w:rsidRDefault="00FD0E3B" w:rsidP="00FD0E3B">
      <w:pPr>
        <w:rPr>
          <w:i/>
          <w:color w:val="000000"/>
          <w:szCs w:val="36"/>
          <w:u w:val="single"/>
        </w:rPr>
      </w:pPr>
      <w:r w:rsidRPr="007624DC">
        <w:rPr>
          <w:i/>
          <w:color w:val="000000"/>
          <w:szCs w:val="36"/>
          <w:u w:val="single"/>
        </w:rPr>
        <w:t xml:space="preserve">(57) P280 - Department of Parks, </w:t>
      </w:r>
      <w:r w:rsidRPr="007624DC">
        <w:rPr>
          <w:i/>
          <w:szCs w:val="36"/>
          <w:u w:val="single"/>
        </w:rPr>
        <w:t>Recreation</w:t>
      </w:r>
      <w:r w:rsidRPr="007624DC">
        <w:rPr>
          <w:i/>
          <w:color w:val="000000"/>
          <w:szCs w:val="36"/>
          <w:u w:val="single"/>
        </w:rPr>
        <w:t xml:space="preserve"> </w:t>
      </w:r>
    </w:p>
    <w:p w:rsidR="00FD0E3B" w:rsidRPr="007624DC" w:rsidRDefault="00FD0E3B" w:rsidP="00FD0E3B">
      <w:pPr>
        <w:rPr>
          <w:i/>
          <w:color w:val="000000"/>
          <w:szCs w:val="36"/>
          <w:u w:val="single"/>
        </w:rPr>
      </w:pPr>
      <w:r w:rsidRPr="007624DC">
        <w:rPr>
          <w:color w:val="000000"/>
          <w:szCs w:val="36"/>
        </w:rPr>
        <w:tab/>
      </w:r>
      <w:r w:rsidRPr="007624DC">
        <w:rPr>
          <w:color w:val="000000"/>
          <w:szCs w:val="36"/>
        </w:rPr>
        <w:tab/>
      </w:r>
      <w:r w:rsidRPr="007624DC">
        <w:rPr>
          <w:color w:val="000000"/>
          <w:szCs w:val="36"/>
        </w:rPr>
        <w:tab/>
      </w:r>
      <w:r w:rsidRPr="007624DC">
        <w:rPr>
          <w:i/>
          <w:color w:val="000000"/>
          <w:szCs w:val="36"/>
          <w:u w:val="single"/>
        </w:rPr>
        <w:t>and Tourism</w:t>
      </w:r>
    </w:p>
    <w:p w:rsidR="00FD0E3B" w:rsidRPr="007624DC" w:rsidRDefault="00FD0E3B" w:rsidP="00FD0E3B">
      <w:pPr>
        <w:rPr>
          <w:i/>
          <w:color w:val="000000"/>
          <w:szCs w:val="36"/>
          <w:u w:val="single"/>
        </w:rPr>
      </w:pPr>
      <w:r w:rsidRPr="007624DC">
        <w:rPr>
          <w:i/>
          <w:color w:val="000000"/>
          <w:szCs w:val="36"/>
        </w:rPr>
        <w:tab/>
      </w:r>
      <w:r w:rsidRPr="007624DC">
        <w:rPr>
          <w:i/>
          <w:color w:val="000000"/>
          <w:szCs w:val="36"/>
        </w:rPr>
        <w:tab/>
      </w:r>
      <w:r w:rsidRPr="007624DC">
        <w:rPr>
          <w:i/>
          <w:color w:val="000000"/>
          <w:szCs w:val="36"/>
        </w:rPr>
        <w:tab/>
      </w:r>
      <w:r w:rsidRPr="007624DC">
        <w:rPr>
          <w:i/>
          <w:color w:val="000000"/>
          <w:szCs w:val="36"/>
        </w:rPr>
        <w:tab/>
      </w:r>
      <w:r w:rsidRPr="007624DC">
        <w:rPr>
          <w:i/>
          <w:color w:val="000000"/>
          <w:szCs w:val="36"/>
          <w:u w:val="single"/>
        </w:rPr>
        <w:t>(a)</w:t>
      </w:r>
      <w:r w:rsidRPr="007624DC">
        <w:rPr>
          <w:i/>
          <w:color w:val="000000"/>
          <w:szCs w:val="36"/>
          <w:u w:val="single"/>
        </w:rPr>
        <w:tab/>
        <w:t xml:space="preserve">Agency </w:t>
      </w:r>
      <w:r w:rsidRPr="007624DC">
        <w:rPr>
          <w:i/>
          <w:szCs w:val="36"/>
          <w:u w:val="single"/>
        </w:rPr>
        <w:t>Operations</w:t>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color w:val="000000"/>
          <w:szCs w:val="36"/>
          <w:u w:val="single"/>
        </w:rPr>
        <w:tab/>
      </w:r>
      <w:r w:rsidR="00AC7988">
        <w:rPr>
          <w:i/>
          <w:color w:val="000000"/>
          <w:szCs w:val="36"/>
          <w:u w:val="single"/>
        </w:rPr>
        <w:tab/>
      </w:r>
      <w:r w:rsidRPr="007624DC">
        <w:rPr>
          <w:i/>
          <w:color w:val="000000"/>
          <w:szCs w:val="36"/>
          <w:u w:val="single"/>
        </w:rPr>
        <w:t>$1</w:t>
      </w:r>
    </w:p>
    <w:p w:rsidR="00FD0E3B" w:rsidRPr="007624DC" w:rsidRDefault="00FD0E3B" w:rsidP="00FD0E3B">
      <w:pPr>
        <w:rPr>
          <w:i/>
          <w:color w:val="000000"/>
          <w:szCs w:val="36"/>
          <w:u w:val="single"/>
        </w:rPr>
      </w:pPr>
      <w:r w:rsidRPr="007624DC">
        <w:rPr>
          <w:i/>
          <w:color w:val="000000"/>
          <w:szCs w:val="36"/>
        </w:rPr>
        <w:tab/>
      </w:r>
      <w:r w:rsidRPr="007624DC">
        <w:rPr>
          <w:i/>
          <w:color w:val="000000"/>
          <w:szCs w:val="36"/>
        </w:rPr>
        <w:tab/>
      </w:r>
      <w:r w:rsidRPr="007624DC">
        <w:rPr>
          <w:i/>
          <w:color w:val="000000"/>
          <w:szCs w:val="36"/>
        </w:rPr>
        <w:tab/>
      </w:r>
      <w:r w:rsidRPr="007624DC">
        <w:rPr>
          <w:i/>
          <w:color w:val="000000"/>
          <w:szCs w:val="36"/>
        </w:rPr>
        <w:tab/>
      </w:r>
      <w:r w:rsidRPr="007624DC">
        <w:rPr>
          <w:i/>
          <w:color w:val="000000"/>
          <w:szCs w:val="36"/>
          <w:u w:val="single"/>
        </w:rPr>
        <w:t>(b)</w:t>
      </w:r>
      <w:r w:rsidRPr="007624DC">
        <w:rPr>
          <w:i/>
          <w:color w:val="000000"/>
          <w:szCs w:val="36"/>
          <w:u w:val="single"/>
        </w:rPr>
        <w:tab/>
      </w:r>
      <w:r w:rsidRPr="007624DC">
        <w:rPr>
          <w:i/>
          <w:color w:val="000000"/>
          <w:szCs w:val="36"/>
          <w:u w:val="single"/>
        </w:rPr>
        <w:tab/>
        <w:t xml:space="preserve">State Park Piers </w:t>
      </w:r>
      <w:r w:rsidRPr="007624DC">
        <w:rPr>
          <w:i/>
          <w:szCs w:val="36"/>
          <w:u w:val="single"/>
        </w:rPr>
        <w:t>Repair</w:t>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color w:val="000000"/>
          <w:szCs w:val="36"/>
          <w:u w:val="single"/>
        </w:rPr>
        <w:tab/>
      </w:r>
      <w:r w:rsidR="00AC7988">
        <w:rPr>
          <w:i/>
          <w:color w:val="000000"/>
          <w:szCs w:val="36"/>
          <w:u w:val="single"/>
        </w:rPr>
        <w:tab/>
      </w:r>
      <w:r w:rsidRPr="007624DC">
        <w:rPr>
          <w:i/>
          <w:color w:val="000000"/>
          <w:szCs w:val="36"/>
          <w:u w:val="single"/>
        </w:rPr>
        <w:t>$1</w:t>
      </w:r>
    </w:p>
    <w:p w:rsidR="00FD0E3B" w:rsidRPr="007624DC" w:rsidRDefault="00FD0E3B" w:rsidP="00FD0E3B">
      <w:pPr>
        <w:rPr>
          <w:i/>
          <w:color w:val="000000"/>
          <w:szCs w:val="36"/>
          <w:u w:val="single"/>
        </w:rPr>
      </w:pPr>
      <w:r w:rsidRPr="007624DC">
        <w:rPr>
          <w:i/>
          <w:color w:val="000000"/>
          <w:szCs w:val="36"/>
        </w:rPr>
        <w:tab/>
      </w:r>
      <w:r w:rsidRPr="007624DC">
        <w:rPr>
          <w:i/>
          <w:color w:val="000000"/>
          <w:szCs w:val="36"/>
        </w:rPr>
        <w:tab/>
      </w:r>
      <w:r w:rsidRPr="007624DC">
        <w:rPr>
          <w:i/>
          <w:color w:val="000000"/>
          <w:szCs w:val="36"/>
        </w:rPr>
        <w:tab/>
      </w:r>
      <w:r w:rsidRPr="007624DC">
        <w:rPr>
          <w:i/>
          <w:color w:val="000000"/>
          <w:szCs w:val="36"/>
        </w:rPr>
        <w:tab/>
      </w:r>
      <w:r w:rsidRPr="007624DC">
        <w:rPr>
          <w:i/>
          <w:color w:val="000000"/>
          <w:szCs w:val="36"/>
          <w:u w:val="single"/>
        </w:rPr>
        <w:t>(c)</w:t>
      </w:r>
      <w:r w:rsidRPr="007624DC">
        <w:rPr>
          <w:i/>
          <w:color w:val="000000"/>
          <w:szCs w:val="36"/>
          <w:u w:val="single"/>
        </w:rPr>
        <w:tab/>
      </w:r>
      <w:r w:rsidRPr="007624DC">
        <w:rPr>
          <w:i/>
          <w:szCs w:val="36"/>
          <w:u w:val="single"/>
        </w:rPr>
        <w:t>African</w:t>
      </w:r>
      <w:r w:rsidRPr="007624DC">
        <w:rPr>
          <w:i/>
          <w:color w:val="000000"/>
          <w:szCs w:val="36"/>
          <w:u w:val="single"/>
        </w:rPr>
        <w:t xml:space="preserve"> </w:t>
      </w:r>
      <w:r w:rsidRPr="007624DC">
        <w:rPr>
          <w:i/>
          <w:szCs w:val="36"/>
          <w:u w:val="single"/>
        </w:rPr>
        <w:t>American</w:t>
      </w:r>
      <w:r w:rsidRPr="007624DC">
        <w:rPr>
          <w:i/>
          <w:color w:val="000000"/>
          <w:szCs w:val="36"/>
          <w:u w:val="single"/>
        </w:rPr>
        <w:t xml:space="preserve"> </w:t>
      </w:r>
      <w:r w:rsidRPr="007624DC">
        <w:rPr>
          <w:i/>
          <w:szCs w:val="36"/>
          <w:u w:val="single"/>
        </w:rPr>
        <w:t>Museum</w:t>
      </w:r>
      <w:r w:rsidRPr="007624DC">
        <w:rPr>
          <w:i/>
          <w:color w:val="000000"/>
          <w:szCs w:val="36"/>
          <w:u w:val="single"/>
        </w:rPr>
        <w:tab/>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(d)</w:t>
      </w:r>
      <w:r w:rsidRPr="007624DC">
        <w:rPr>
          <w:i/>
          <w:szCs w:val="36"/>
          <w:u w:val="single"/>
        </w:rPr>
        <w:tab/>
        <w:t>Children’s Museum of the Upstate</w:t>
      </w:r>
      <w:r w:rsidRPr="007624DC">
        <w:rPr>
          <w:i/>
          <w:szCs w:val="36"/>
          <w:u w:val="single"/>
        </w:rPr>
        <w:tab/>
      </w:r>
      <w:r w:rsidR="00AC7988">
        <w:rPr>
          <w:i/>
          <w:szCs w:val="36"/>
          <w:u w:val="single"/>
        </w:rPr>
        <w:tab/>
      </w:r>
      <w:r w:rsidR="00AC7988">
        <w:rPr>
          <w:i/>
          <w:szCs w:val="36"/>
          <w:u w:val="single"/>
        </w:rPr>
        <w:tab/>
      </w:r>
      <w:r w:rsidRPr="007624DC">
        <w:rPr>
          <w:i/>
          <w:szCs w:val="36"/>
          <w:u w:val="single"/>
        </w:rPr>
        <w:t>$1,000,000</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rPr>
        <w:tab/>
      </w:r>
      <w:r w:rsidRPr="007624DC">
        <w:rPr>
          <w:i/>
          <w:szCs w:val="36"/>
          <w:u w:val="single"/>
        </w:rPr>
        <w:t>(e)</w:t>
      </w:r>
      <w:r w:rsidRPr="007624DC">
        <w:rPr>
          <w:i/>
          <w:szCs w:val="36"/>
          <w:u w:val="single"/>
        </w:rPr>
        <w:tab/>
      </w:r>
      <w:r w:rsidRPr="007624DC">
        <w:rPr>
          <w:i/>
          <w:szCs w:val="36"/>
          <w:u w:val="single"/>
        </w:rPr>
        <w:tab/>
        <w:t xml:space="preserve">Parks and Recreation Development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Fund</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$5,000,000</w:t>
      </w:r>
    </w:p>
    <w:p w:rsidR="00FD0E3B" w:rsidRPr="007624DC" w:rsidRDefault="00FD0E3B" w:rsidP="00FD0E3B">
      <w:pPr>
        <w:rPr>
          <w:i/>
          <w:szCs w:val="36"/>
          <w:u w:val="single"/>
        </w:rPr>
      </w:pPr>
      <w:r w:rsidRPr="007624DC">
        <w:rPr>
          <w:i/>
          <w:szCs w:val="36"/>
          <w:u w:val="single"/>
        </w:rPr>
        <w:t>(58) P320 - Department of Commerce</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 xml:space="preserve">Workforce Coordinating Council </w:t>
      </w:r>
    </w:p>
    <w:p w:rsidR="00FD0E3B" w:rsidRPr="007624DC" w:rsidRDefault="00FD0E3B" w:rsidP="00FD0E3B">
      <w:pPr>
        <w:rPr>
          <w:i/>
          <w:szCs w:val="36"/>
          <w:u w:val="single"/>
        </w:rPr>
      </w:pP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szCs w:val="36"/>
        </w:rPr>
        <w:tab/>
      </w:r>
      <w:r w:rsidRPr="007624DC">
        <w:rPr>
          <w:i/>
          <w:szCs w:val="36"/>
          <w:u w:val="single"/>
        </w:rPr>
        <w:t>Operations</w:t>
      </w:r>
      <w:r w:rsidRPr="007624DC">
        <w:rPr>
          <w:i/>
          <w:szCs w:val="36"/>
          <w:u w:val="single"/>
        </w:rPr>
        <w:tab/>
      </w:r>
      <w:r w:rsidRPr="007624DC">
        <w:rPr>
          <w:i/>
          <w:szCs w:val="36"/>
          <w:u w:val="single"/>
        </w:rPr>
        <w:tab/>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$100,000</w:t>
      </w:r>
    </w:p>
    <w:p w:rsidR="00FD0E3B" w:rsidRPr="007624DC" w:rsidRDefault="00FD0E3B" w:rsidP="00FD0E3B">
      <w:pPr>
        <w:rPr>
          <w:i/>
          <w:szCs w:val="36"/>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TIGER Grant Match for Horry Railroad</w:t>
      </w:r>
      <w:r w:rsidRPr="007624DC">
        <w:rPr>
          <w:i/>
          <w:szCs w:val="36"/>
          <w:u w:val="single"/>
        </w:rPr>
        <w:tab/>
        <w:t>$4,300,000</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(c)</w:t>
      </w:r>
      <w:r w:rsidRPr="007624DC">
        <w:rPr>
          <w:i/>
          <w:szCs w:val="36"/>
          <w:u w:val="single"/>
        </w:rPr>
        <w:tab/>
        <w:t>Applied Research Centers</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u w:val="single"/>
        </w:rPr>
        <w:t>(59) D100 - State Law Enforcement Division</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First Responder PTSD Treatment</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t>Vehicle Rotation</w:t>
      </w:r>
      <w:r w:rsidRPr="007624DC">
        <w:rPr>
          <w:i/>
          <w:szCs w:val="36"/>
          <w:u w:val="single"/>
        </w:rPr>
        <w:tab/>
        <w:t>$1</w:t>
      </w:r>
    </w:p>
    <w:p w:rsidR="00FD0E3B" w:rsidRPr="007624DC" w:rsidRDefault="00FD0E3B" w:rsidP="00FD0E3B">
      <w:pPr>
        <w:rPr>
          <w:i/>
          <w:szCs w:val="36"/>
          <w:u w:val="single"/>
        </w:rPr>
      </w:pPr>
      <w:r w:rsidRPr="007624DC">
        <w:rPr>
          <w:i/>
          <w:szCs w:val="36"/>
          <w:u w:val="single"/>
        </w:rPr>
        <w:t>(60) U120 - Department of Transportation</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Rest Area Renovations</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$5,000,000</w:t>
      </w:r>
    </w:p>
    <w:p w:rsidR="00FD0E3B" w:rsidRPr="007624DC" w:rsidRDefault="00FD0E3B" w:rsidP="00FD0E3B">
      <w:pPr>
        <w:rPr>
          <w:i/>
          <w:szCs w:val="36"/>
          <w:u w:val="single"/>
        </w:rPr>
      </w:pPr>
      <w:r w:rsidRPr="007624DC">
        <w:rPr>
          <w:i/>
          <w:szCs w:val="36"/>
          <w:u w:val="single"/>
        </w:rPr>
        <w:t>(61) U300 - Division of Aeronautics</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 xml:space="preserve">Airline Recruitment and Retention </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$150,000</w:t>
      </w:r>
    </w:p>
    <w:p w:rsidR="00FD0E3B" w:rsidRPr="007624DC" w:rsidRDefault="00FD0E3B" w:rsidP="00FD0E3B">
      <w:pPr>
        <w:rPr>
          <w:i/>
          <w:szCs w:val="36"/>
          <w:u w:val="single"/>
        </w:rPr>
      </w:pPr>
      <w:r w:rsidRPr="007624DC">
        <w:rPr>
          <w:i/>
          <w:szCs w:val="36"/>
          <w:u w:val="single"/>
        </w:rPr>
        <w:t>(62) Y140 - State Ports Authority</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Port of Georgetown</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$500,000</w:t>
      </w:r>
    </w:p>
    <w:p w:rsidR="00FD0E3B" w:rsidRPr="007624DC" w:rsidRDefault="00FD0E3B" w:rsidP="00FD0E3B">
      <w:pPr>
        <w:rPr>
          <w:i/>
          <w:color w:val="000000"/>
          <w:szCs w:val="36"/>
          <w:u w:val="single"/>
        </w:rPr>
      </w:pPr>
      <w:r w:rsidRPr="007624DC">
        <w:rPr>
          <w:i/>
          <w:color w:val="000000"/>
          <w:szCs w:val="36"/>
          <w:u w:val="single"/>
        </w:rPr>
        <w:t xml:space="preserve">(63) A150 - </w:t>
      </w:r>
      <w:r w:rsidRPr="007624DC">
        <w:rPr>
          <w:i/>
          <w:szCs w:val="36"/>
          <w:u w:val="single"/>
        </w:rPr>
        <w:t>Codification</w:t>
      </w:r>
      <w:r w:rsidRPr="007624DC">
        <w:rPr>
          <w:i/>
          <w:color w:val="000000"/>
          <w:szCs w:val="36"/>
          <w:u w:val="single"/>
        </w:rPr>
        <w:t xml:space="preserve"> of Laws </w:t>
      </w:r>
      <w:r w:rsidRPr="007624DC">
        <w:rPr>
          <w:i/>
          <w:szCs w:val="36"/>
          <w:u w:val="single"/>
        </w:rPr>
        <w:t>and</w:t>
      </w:r>
      <w:r w:rsidRPr="007624DC">
        <w:rPr>
          <w:i/>
          <w:color w:val="000000"/>
          <w:szCs w:val="36"/>
          <w:u w:val="single"/>
        </w:rPr>
        <w:t xml:space="preserve"> Legislative Council</w:t>
      </w:r>
    </w:p>
    <w:p w:rsidR="00FD0E3B" w:rsidRPr="007624DC" w:rsidRDefault="00FD0E3B" w:rsidP="00FD0E3B">
      <w:pPr>
        <w:rPr>
          <w:i/>
          <w:color w:val="000000"/>
          <w:szCs w:val="36"/>
          <w:u w:val="single"/>
        </w:rPr>
      </w:pPr>
      <w:r w:rsidRPr="007624DC">
        <w:rPr>
          <w:i/>
          <w:color w:val="000000"/>
          <w:szCs w:val="36"/>
        </w:rPr>
        <w:tab/>
      </w:r>
      <w:r w:rsidRPr="007624DC">
        <w:rPr>
          <w:i/>
          <w:color w:val="000000"/>
          <w:szCs w:val="36"/>
        </w:rPr>
        <w:tab/>
      </w:r>
      <w:r w:rsidRPr="007624DC">
        <w:rPr>
          <w:i/>
          <w:color w:val="000000"/>
          <w:szCs w:val="36"/>
        </w:rPr>
        <w:tab/>
      </w:r>
      <w:r w:rsidRPr="007624DC">
        <w:rPr>
          <w:i/>
          <w:color w:val="000000"/>
          <w:szCs w:val="36"/>
          <w:u w:val="single"/>
        </w:rPr>
        <w:t>Dues</w:t>
      </w:r>
      <w:r w:rsidRPr="007624DC">
        <w:rPr>
          <w:i/>
          <w:color w:val="000000"/>
          <w:szCs w:val="36"/>
          <w:u w:val="single"/>
        </w:rPr>
        <w:tab/>
      </w:r>
      <w:r w:rsidRPr="007624DC">
        <w:rPr>
          <w:i/>
          <w:color w:val="000000"/>
          <w:szCs w:val="36"/>
          <w:u w:val="single"/>
        </w:rPr>
        <w:tab/>
      </w:r>
      <w:r w:rsidRPr="007624DC">
        <w:rPr>
          <w:i/>
          <w:color w:val="000000"/>
          <w:szCs w:val="36"/>
          <w:u w:val="single"/>
        </w:rPr>
        <w:tab/>
      </w:r>
      <w:r w:rsidRPr="007624DC">
        <w:rPr>
          <w:i/>
          <w:color w:val="000000"/>
          <w:szCs w:val="36"/>
          <w:u w:val="single"/>
        </w:rPr>
        <w:tab/>
      </w:r>
      <w:r w:rsidRPr="007624DC">
        <w:rPr>
          <w:i/>
          <w:color w:val="000000"/>
          <w:szCs w:val="36"/>
          <w:u w:val="single"/>
        </w:rPr>
        <w:tab/>
      </w:r>
      <w:r w:rsidRPr="007624DC">
        <w:rPr>
          <w:i/>
          <w:color w:val="000000"/>
          <w:szCs w:val="36"/>
          <w:u w:val="single"/>
        </w:rPr>
        <w:tab/>
      </w:r>
      <w:r w:rsidRPr="007624DC">
        <w:rPr>
          <w:i/>
          <w:color w:val="000000"/>
          <w:szCs w:val="36"/>
          <w:u w:val="single"/>
        </w:rPr>
        <w:tab/>
      </w:r>
      <w:r w:rsidRPr="007624DC">
        <w:rPr>
          <w:i/>
          <w:color w:val="000000"/>
          <w:szCs w:val="36"/>
          <w:u w:val="single"/>
        </w:rPr>
        <w:tab/>
      </w:r>
      <w:r w:rsidRPr="007624DC">
        <w:rPr>
          <w:i/>
          <w:color w:val="000000"/>
          <w:szCs w:val="36"/>
          <w:u w:val="single"/>
        </w:rPr>
        <w:tab/>
      </w:r>
      <w:r w:rsidRPr="007624DC">
        <w:rPr>
          <w:i/>
          <w:color w:val="000000"/>
          <w:szCs w:val="36"/>
          <w:u w:val="single"/>
        </w:rPr>
        <w:tab/>
      </w:r>
      <w:r w:rsidRPr="007624DC">
        <w:rPr>
          <w:i/>
          <w:color w:val="000000"/>
          <w:szCs w:val="36"/>
          <w:u w:val="single"/>
        </w:rPr>
        <w:tab/>
      </w:r>
      <w:r w:rsidRPr="007624DC">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Pr="007624DC">
        <w:rPr>
          <w:i/>
          <w:color w:val="000000"/>
          <w:szCs w:val="36"/>
          <w:u w:val="single"/>
        </w:rPr>
        <w:t>$1</w:t>
      </w:r>
    </w:p>
    <w:p w:rsidR="00FD0E3B" w:rsidRPr="007624DC" w:rsidRDefault="00FD0E3B" w:rsidP="00FD0E3B">
      <w:pPr>
        <w:rPr>
          <w:i/>
          <w:szCs w:val="36"/>
          <w:u w:val="single"/>
        </w:rPr>
      </w:pPr>
      <w:r w:rsidRPr="007624DC">
        <w:rPr>
          <w:i/>
          <w:szCs w:val="36"/>
          <w:u w:val="single"/>
        </w:rPr>
        <w:t>(64) D500 - Department of Administration</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(a)</w:t>
      </w:r>
      <w:r w:rsidRPr="007624DC">
        <w:rPr>
          <w:i/>
          <w:szCs w:val="36"/>
          <w:u w:val="single"/>
        </w:rPr>
        <w:tab/>
        <w:t>New Statewide Voting System</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w:t>
      </w:r>
    </w:p>
    <w:p w:rsidR="00FD0E3B" w:rsidRPr="007624DC" w:rsidRDefault="00FD0E3B" w:rsidP="00FD0E3B">
      <w:pPr>
        <w:rPr>
          <w:i/>
          <w:color w:val="000000"/>
          <w:szCs w:val="36"/>
          <w:u w:val="single"/>
        </w:rPr>
      </w:pPr>
      <w:r w:rsidRPr="007624DC">
        <w:rPr>
          <w:i/>
          <w:szCs w:val="36"/>
        </w:rPr>
        <w:tab/>
      </w:r>
      <w:r w:rsidRPr="007624DC">
        <w:rPr>
          <w:i/>
          <w:szCs w:val="36"/>
        </w:rPr>
        <w:tab/>
      </w:r>
      <w:r w:rsidRPr="007624DC">
        <w:rPr>
          <w:i/>
          <w:szCs w:val="36"/>
        </w:rPr>
        <w:tab/>
      </w:r>
      <w:r w:rsidRPr="007624DC">
        <w:rPr>
          <w:i/>
          <w:szCs w:val="36"/>
          <w:u w:val="single"/>
        </w:rPr>
        <w:t>(b)</w:t>
      </w:r>
      <w:r w:rsidRPr="007624DC">
        <w:rPr>
          <w:i/>
          <w:szCs w:val="36"/>
          <w:u w:val="single"/>
        </w:rPr>
        <w:tab/>
      </w:r>
      <w:r w:rsidRPr="007624DC">
        <w:rPr>
          <w:i/>
          <w:szCs w:val="36"/>
          <w:u w:val="single"/>
        </w:rPr>
        <w:tab/>
      </w:r>
      <w:r w:rsidRPr="007624DC">
        <w:rPr>
          <w:i/>
          <w:color w:val="000000"/>
          <w:szCs w:val="36"/>
          <w:u w:val="single"/>
        </w:rPr>
        <w:t xml:space="preserve">Office of </w:t>
      </w:r>
      <w:r w:rsidRPr="007624DC">
        <w:rPr>
          <w:i/>
          <w:szCs w:val="36"/>
          <w:u w:val="single"/>
        </w:rPr>
        <w:t>Economic</w:t>
      </w:r>
      <w:r w:rsidRPr="007624DC">
        <w:rPr>
          <w:i/>
          <w:color w:val="000000"/>
          <w:szCs w:val="36"/>
          <w:u w:val="single"/>
        </w:rPr>
        <w:t xml:space="preserve"> </w:t>
      </w:r>
      <w:r w:rsidRPr="007624DC">
        <w:rPr>
          <w:i/>
          <w:szCs w:val="36"/>
          <w:u w:val="single"/>
        </w:rPr>
        <w:t>Opportunity</w:t>
      </w:r>
      <w:r w:rsidRPr="007624DC">
        <w:rPr>
          <w:i/>
          <w:color w:val="000000"/>
          <w:szCs w:val="36"/>
          <w:u w:val="single"/>
        </w:rPr>
        <w:t xml:space="preserve"> - </w:t>
      </w:r>
    </w:p>
    <w:p w:rsidR="00FD0E3B" w:rsidRPr="007624DC" w:rsidRDefault="00FD0E3B" w:rsidP="00FD0E3B">
      <w:pPr>
        <w:rPr>
          <w:i/>
          <w:color w:val="000000"/>
          <w:szCs w:val="36"/>
          <w:u w:val="single"/>
        </w:rPr>
      </w:pPr>
      <w:r w:rsidRPr="007624DC">
        <w:rPr>
          <w:color w:val="000000"/>
          <w:szCs w:val="36"/>
        </w:rPr>
        <w:tab/>
      </w:r>
      <w:r w:rsidRPr="007624DC">
        <w:rPr>
          <w:color w:val="000000"/>
          <w:szCs w:val="36"/>
        </w:rPr>
        <w:tab/>
      </w:r>
      <w:r w:rsidRPr="007624DC">
        <w:rPr>
          <w:color w:val="000000"/>
          <w:szCs w:val="36"/>
        </w:rPr>
        <w:tab/>
      </w:r>
      <w:r w:rsidRPr="007624DC">
        <w:rPr>
          <w:color w:val="000000"/>
          <w:szCs w:val="36"/>
        </w:rPr>
        <w:tab/>
      </w:r>
      <w:r w:rsidRPr="007624DC">
        <w:rPr>
          <w:color w:val="000000"/>
          <w:szCs w:val="36"/>
        </w:rPr>
        <w:tab/>
      </w:r>
      <w:r w:rsidRPr="007624DC">
        <w:rPr>
          <w:color w:val="000000"/>
          <w:szCs w:val="36"/>
        </w:rPr>
        <w:tab/>
      </w:r>
      <w:r w:rsidRPr="007624DC">
        <w:rPr>
          <w:color w:val="000000"/>
          <w:szCs w:val="36"/>
        </w:rPr>
        <w:tab/>
      </w:r>
      <w:r w:rsidRPr="007624DC">
        <w:rPr>
          <w:i/>
          <w:color w:val="000000"/>
          <w:szCs w:val="36"/>
          <w:u w:val="single"/>
        </w:rPr>
        <w:t xml:space="preserve">Wateree Community Action </w:t>
      </w:r>
      <w:r w:rsidRPr="007624DC">
        <w:rPr>
          <w:i/>
          <w:szCs w:val="36"/>
          <w:u w:val="single"/>
        </w:rPr>
        <w:t>Agency</w:t>
      </w:r>
      <w:r w:rsidRPr="007624DC">
        <w:rPr>
          <w:i/>
          <w:color w:val="000000"/>
          <w:szCs w:val="36"/>
          <w:u w:val="single"/>
        </w:rPr>
        <w:tab/>
      </w:r>
      <w:r w:rsidR="00AC7988">
        <w:rPr>
          <w:i/>
          <w:color w:val="000000"/>
          <w:szCs w:val="36"/>
          <w:u w:val="single"/>
        </w:rPr>
        <w:tab/>
      </w:r>
      <w:r w:rsidRPr="007624DC">
        <w:rPr>
          <w:i/>
          <w:color w:val="000000"/>
          <w:szCs w:val="36"/>
          <w:u w:val="single"/>
        </w:rPr>
        <w:t>$1</w:t>
      </w:r>
    </w:p>
    <w:p w:rsidR="00FD0E3B" w:rsidRPr="007624DC" w:rsidRDefault="00FD0E3B" w:rsidP="00FD0E3B">
      <w:pPr>
        <w:rPr>
          <w:i/>
          <w:color w:val="000000"/>
          <w:szCs w:val="36"/>
          <w:u w:val="single"/>
        </w:rPr>
      </w:pPr>
      <w:r w:rsidRPr="007624DC">
        <w:rPr>
          <w:i/>
          <w:color w:val="000000"/>
          <w:szCs w:val="36"/>
        </w:rPr>
        <w:tab/>
      </w:r>
      <w:r w:rsidRPr="007624DC">
        <w:rPr>
          <w:i/>
          <w:color w:val="000000"/>
          <w:szCs w:val="36"/>
        </w:rPr>
        <w:tab/>
      </w:r>
      <w:r w:rsidRPr="007624DC">
        <w:rPr>
          <w:i/>
          <w:color w:val="000000"/>
          <w:szCs w:val="36"/>
        </w:rPr>
        <w:tab/>
      </w:r>
      <w:r w:rsidRPr="007624DC">
        <w:rPr>
          <w:i/>
          <w:color w:val="000000"/>
          <w:szCs w:val="36"/>
          <w:u w:val="single"/>
        </w:rPr>
        <w:t>(c)</w:t>
      </w:r>
      <w:r w:rsidRPr="007624DC">
        <w:rPr>
          <w:i/>
          <w:color w:val="000000"/>
          <w:szCs w:val="36"/>
          <w:u w:val="single"/>
        </w:rPr>
        <w:tab/>
        <w:t xml:space="preserve">State Human Resources - Leadership </w:t>
      </w:r>
    </w:p>
    <w:p w:rsidR="00FD0E3B" w:rsidRPr="007624DC" w:rsidRDefault="00FD0E3B" w:rsidP="00FD0E3B">
      <w:pPr>
        <w:rPr>
          <w:i/>
          <w:szCs w:val="36"/>
          <w:u w:val="single"/>
        </w:rPr>
      </w:pPr>
      <w:r w:rsidRPr="007624DC">
        <w:rPr>
          <w:color w:val="000000"/>
          <w:szCs w:val="36"/>
        </w:rPr>
        <w:tab/>
      </w:r>
      <w:r w:rsidRPr="007624DC">
        <w:rPr>
          <w:color w:val="000000"/>
          <w:szCs w:val="36"/>
        </w:rPr>
        <w:tab/>
      </w:r>
      <w:r w:rsidRPr="007624DC">
        <w:rPr>
          <w:color w:val="000000"/>
          <w:szCs w:val="36"/>
        </w:rPr>
        <w:tab/>
      </w:r>
      <w:r w:rsidRPr="007624DC">
        <w:rPr>
          <w:color w:val="000000"/>
          <w:szCs w:val="36"/>
        </w:rPr>
        <w:tab/>
      </w:r>
      <w:r w:rsidRPr="007624DC">
        <w:rPr>
          <w:color w:val="000000"/>
          <w:szCs w:val="36"/>
        </w:rPr>
        <w:tab/>
      </w:r>
      <w:r w:rsidRPr="007624DC">
        <w:rPr>
          <w:color w:val="000000"/>
          <w:szCs w:val="36"/>
        </w:rPr>
        <w:tab/>
      </w:r>
      <w:r w:rsidRPr="007624DC">
        <w:rPr>
          <w:color w:val="000000"/>
          <w:szCs w:val="36"/>
        </w:rPr>
        <w:tab/>
      </w:r>
      <w:r w:rsidRPr="007624DC">
        <w:rPr>
          <w:i/>
          <w:color w:val="000000"/>
          <w:szCs w:val="36"/>
          <w:u w:val="single"/>
        </w:rPr>
        <w:t>South Carolina</w:t>
      </w:r>
      <w:r w:rsidRPr="007624DC">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Pr="007624DC">
        <w:rPr>
          <w:i/>
          <w:color w:val="000000"/>
          <w:szCs w:val="36"/>
          <w:u w:val="single"/>
        </w:rPr>
        <w:t>$1</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(d)</w:t>
      </w:r>
      <w:r w:rsidRPr="007624DC">
        <w:rPr>
          <w:i/>
          <w:szCs w:val="36"/>
          <w:u w:val="single"/>
        </w:rPr>
        <w:tab/>
        <w:t>Pendleton Street Safety Upgrades</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$2,400,000</w:t>
      </w:r>
    </w:p>
    <w:p w:rsidR="00FD0E3B" w:rsidRPr="007624DC" w:rsidRDefault="00FD0E3B" w:rsidP="00FD0E3B">
      <w:pPr>
        <w:rPr>
          <w:i/>
          <w:szCs w:val="36"/>
          <w:u w:val="single"/>
        </w:rPr>
      </w:pPr>
      <w:r w:rsidRPr="007624DC">
        <w:rPr>
          <w:i/>
          <w:szCs w:val="36"/>
        </w:rPr>
        <w:tab/>
      </w:r>
      <w:r w:rsidRPr="007624DC">
        <w:rPr>
          <w:i/>
          <w:szCs w:val="36"/>
        </w:rPr>
        <w:tab/>
      </w:r>
      <w:r w:rsidRPr="007624DC">
        <w:rPr>
          <w:i/>
          <w:szCs w:val="36"/>
        </w:rPr>
        <w:tab/>
      </w:r>
      <w:r w:rsidRPr="007624DC">
        <w:rPr>
          <w:i/>
          <w:szCs w:val="36"/>
          <w:u w:val="single"/>
        </w:rPr>
        <w:t>(e)</w:t>
      </w:r>
      <w:r w:rsidRPr="007624DC">
        <w:rPr>
          <w:i/>
          <w:szCs w:val="36"/>
          <w:u w:val="single"/>
        </w:rPr>
        <w:tab/>
      </w:r>
      <w:r w:rsidRPr="007624DC">
        <w:rPr>
          <w:i/>
          <w:szCs w:val="36"/>
          <w:u w:val="single"/>
        </w:rPr>
        <w:tab/>
        <w:t>State Building Maintenance</w:t>
      </w:r>
      <w:r w:rsidRPr="007624DC">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00AC7988">
        <w:rPr>
          <w:i/>
          <w:szCs w:val="36"/>
          <w:u w:val="single"/>
        </w:rPr>
        <w:tab/>
      </w:r>
      <w:r w:rsidRPr="007624DC">
        <w:rPr>
          <w:i/>
          <w:szCs w:val="36"/>
          <w:u w:val="single"/>
        </w:rPr>
        <w:t>$10,000,000</w:t>
      </w:r>
    </w:p>
    <w:p w:rsidR="00FD0E3B" w:rsidRPr="007624DC" w:rsidRDefault="00FD0E3B" w:rsidP="00FD0E3B">
      <w:pPr>
        <w:rPr>
          <w:i/>
          <w:szCs w:val="36"/>
          <w:u w:val="single"/>
        </w:rPr>
      </w:pPr>
      <w:r w:rsidRPr="007624DC">
        <w:rPr>
          <w:i/>
          <w:szCs w:val="36"/>
          <w:u w:val="single"/>
        </w:rPr>
        <w:t>(64.1)</w:t>
      </w:r>
      <w:r w:rsidRPr="007624DC">
        <w:rPr>
          <w:i/>
          <w:szCs w:val="36"/>
          <w:u w:val="single"/>
        </w:rPr>
        <w:tab/>
        <w:t>The Department of Administration shall utilize the $2,400,000 appropriated above for Pendleton Street Safety Upgrades to improve pedestrian safety and visibility on Pendleton Street for those traveling on the State House grounds and entering and exiting the McEachern Parking Facility.</w:t>
      </w:r>
    </w:p>
    <w:p w:rsidR="00FD0E3B" w:rsidRPr="007624DC" w:rsidRDefault="00FD0E3B" w:rsidP="00FD0E3B">
      <w:pPr>
        <w:rPr>
          <w:i/>
          <w:color w:val="000000"/>
          <w:szCs w:val="36"/>
          <w:u w:val="single"/>
        </w:rPr>
      </w:pPr>
      <w:r w:rsidRPr="007624DC">
        <w:rPr>
          <w:i/>
          <w:color w:val="000000"/>
          <w:szCs w:val="36"/>
          <w:u w:val="single"/>
        </w:rPr>
        <w:t xml:space="preserve">(65) E040 - Office of </w:t>
      </w:r>
      <w:r w:rsidRPr="007624DC">
        <w:rPr>
          <w:i/>
          <w:szCs w:val="36"/>
          <w:u w:val="single"/>
        </w:rPr>
        <w:t>the</w:t>
      </w:r>
      <w:r w:rsidRPr="007624DC">
        <w:rPr>
          <w:i/>
          <w:color w:val="000000"/>
          <w:szCs w:val="36"/>
          <w:u w:val="single"/>
        </w:rPr>
        <w:t xml:space="preserve"> </w:t>
      </w:r>
      <w:r w:rsidRPr="007624DC">
        <w:rPr>
          <w:i/>
          <w:szCs w:val="36"/>
          <w:u w:val="single"/>
        </w:rPr>
        <w:t>Lieutenant</w:t>
      </w:r>
      <w:r w:rsidRPr="007624DC">
        <w:rPr>
          <w:i/>
          <w:color w:val="000000"/>
          <w:szCs w:val="36"/>
          <w:u w:val="single"/>
        </w:rPr>
        <w:t xml:space="preserve"> Governor</w:t>
      </w:r>
    </w:p>
    <w:p w:rsidR="00FD0E3B" w:rsidRPr="007624DC" w:rsidRDefault="00FD0E3B" w:rsidP="00FD0E3B">
      <w:pPr>
        <w:rPr>
          <w:i/>
          <w:szCs w:val="36"/>
        </w:rPr>
      </w:pPr>
      <w:r w:rsidRPr="007624DC">
        <w:rPr>
          <w:i/>
          <w:color w:val="000000"/>
          <w:szCs w:val="36"/>
        </w:rPr>
        <w:tab/>
      </w:r>
      <w:r w:rsidRPr="007624DC">
        <w:rPr>
          <w:i/>
          <w:color w:val="000000"/>
          <w:szCs w:val="36"/>
        </w:rPr>
        <w:tab/>
      </w:r>
      <w:r w:rsidRPr="007624DC">
        <w:rPr>
          <w:i/>
          <w:color w:val="000000"/>
          <w:szCs w:val="36"/>
        </w:rPr>
        <w:tab/>
      </w:r>
      <w:r w:rsidRPr="007624DC">
        <w:rPr>
          <w:i/>
          <w:color w:val="000000"/>
          <w:szCs w:val="36"/>
          <w:u w:val="single"/>
        </w:rPr>
        <w:t>Family Caregivers</w:t>
      </w:r>
      <w:r w:rsidRPr="007624DC">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Pr="007624DC">
        <w:rPr>
          <w:i/>
          <w:color w:val="000000"/>
          <w:szCs w:val="36"/>
          <w:u w:val="single"/>
        </w:rPr>
        <w:t>$1</w:t>
      </w:r>
    </w:p>
    <w:p w:rsidR="00FD0E3B" w:rsidRPr="007624DC" w:rsidRDefault="00FD0E3B" w:rsidP="00FD0E3B">
      <w:pPr>
        <w:rPr>
          <w:i/>
          <w:szCs w:val="36"/>
          <w:u w:val="single"/>
        </w:rPr>
      </w:pPr>
      <w:r w:rsidRPr="007624DC">
        <w:rPr>
          <w:i/>
          <w:szCs w:val="36"/>
          <w:u w:val="single"/>
        </w:rPr>
        <w:t>(66) E240 - Office of Adjutant General</w:t>
      </w:r>
    </w:p>
    <w:p w:rsidR="00FD0E3B" w:rsidRPr="007624DC" w:rsidRDefault="00FD0E3B" w:rsidP="00FD0E3B">
      <w:pPr>
        <w:rPr>
          <w:i/>
          <w:szCs w:val="36"/>
        </w:rPr>
      </w:pPr>
      <w:r w:rsidRPr="007624DC">
        <w:rPr>
          <w:i/>
          <w:szCs w:val="36"/>
        </w:rPr>
        <w:tab/>
      </w:r>
      <w:r w:rsidRPr="007624DC">
        <w:rPr>
          <w:i/>
          <w:color w:val="000000"/>
          <w:szCs w:val="36"/>
        </w:rPr>
        <w:tab/>
      </w:r>
      <w:r w:rsidRPr="007624DC">
        <w:rPr>
          <w:i/>
          <w:szCs w:val="36"/>
        </w:rPr>
        <w:tab/>
      </w:r>
      <w:r w:rsidRPr="007624DC">
        <w:rPr>
          <w:i/>
          <w:color w:val="000000"/>
          <w:szCs w:val="36"/>
          <w:u w:val="single"/>
        </w:rPr>
        <w:t>(a)</w:t>
      </w:r>
      <w:r w:rsidRPr="007624DC">
        <w:rPr>
          <w:i/>
          <w:color w:val="000000"/>
          <w:szCs w:val="36"/>
          <w:u w:val="single"/>
        </w:rPr>
        <w:tab/>
        <w:t xml:space="preserve">Force </w:t>
      </w:r>
      <w:r w:rsidRPr="007624DC">
        <w:rPr>
          <w:i/>
          <w:szCs w:val="36"/>
          <w:u w:val="single"/>
        </w:rPr>
        <w:t>Protection</w:t>
      </w:r>
      <w:r w:rsidRPr="007624DC">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Pr="007624DC">
        <w:rPr>
          <w:i/>
          <w:color w:val="000000"/>
          <w:szCs w:val="36"/>
          <w:u w:val="single"/>
        </w:rPr>
        <w:t>$1</w:t>
      </w:r>
    </w:p>
    <w:p w:rsidR="00FD0E3B" w:rsidRPr="007624DC" w:rsidRDefault="00FD0E3B" w:rsidP="00FD0E3B">
      <w:pPr>
        <w:rPr>
          <w:i/>
          <w:szCs w:val="36"/>
        </w:rPr>
      </w:pPr>
      <w:r w:rsidRPr="007624DC">
        <w:rPr>
          <w:i/>
          <w:color w:val="000000"/>
          <w:szCs w:val="36"/>
        </w:rPr>
        <w:tab/>
      </w:r>
      <w:r w:rsidRPr="007624DC">
        <w:rPr>
          <w:i/>
          <w:color w:val="000000"/>
          <w:szCs w:val="36"/>
        </w:rPr>
        <w:tab/>
      </w:r>
      <w:r w:rsidRPr="007624DC">
        <w:rPr>
          <w:i/>
          <w:color w:val="000000"/>
          <w:szCs w:val="36"/>
        </w:rPr>
        <w:tab/>
      </w:r>
      <w:r w:rsidRPr="007624DC">
        <w:rPr>
          <w:i/>
          <w:color w:val="000000"/>
          <w:szCs w:val="36"/>
          <w:u w:val="single"/>
        </w:rPr>
        <w:t>(b)</w:t>
      </w:r>
      <w:r w:rsidRPr="007624DC">
        <w:rPr>
          <w:i/>
          <w:color w:val="000000"/>
          <w:szCs w:val="36"/>
          <w:u w:val="single"/>
        </w:rPr>
        <w:tab/>
      </w:r>
      <w:r w:rsidRPr="007624DC">
        <w:rPr>
          <w:i/>
          <w:color w:val="000000"/>
          <w:szCs w:val="36"/>
          <w:u w:val="single"/>
        </w:rPr>
        <w:tab/>
        <w:t xml:space="preserve">Post </w:t>
      </w:r>
      <w:r w:rsidRPr="007624DC">
        <w:rPr>
          <w:i/>
          <w:szCs w:val="36"/>
          <w:u w:val="single"/>
        </w:rPr>
        <w:t>ChalleNGe</w:t>
      </w:r>
      <w:r w:rsidRPr="007624DC">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Pr="007624DC">
        <w:rPr>
          <w:i/>
          <w:color w:val="000000"/>
          <w:szCs w:val="36"/>
          <w:u w:val="single"/>
        </w:rPr>
        <w:t>$1</w:t>
      </w:r>
    </w:p>
    <w:p w:rsidR="00FD0E3B" w:rsidRPr="007624DC" w:rsidRDefault="00FD0E3B" w:rsidP="00FD0E3B">
      <w:pPr>
        <w:rPr>
          <w:i/>
          <w:color w:val="000000"/>
          <w:szCs w:val="36"/>
          <w:u w:val="single"/>
        </w:rPr>
      </w:pPr>
      <w:r w:rsidRPr="007624DC">
        <w:rPr>
          <w:i/>
          <w:color w:val="000000"/>
          <w:szCs w:val="36"/>
        </w:rPr>
        <w:tab/>
      </w:r>
      <w:r w:rsidRPr="007624DC">
        <w:rPr>
          <w:i/>
          <w:color w:val="000000"/>
          <w:szCs w:val="36"/>
        </w:rPr>
        <w:tab/>
      </w:r>
      <w:r w:rsidRPr="007624DC">
        <w:rPr>
          <w:i/>
          <w:color w:val="000000"/>
          <w:szCs w:val="36"/>
        </w:rPr>
        <w:tab/>
      </w:r>
      <w:r w:rsidRPr="007624DC">
        <w:rPr>
          <w:i/>
          <w:color w:val="000000"/>
          <w:szCs w:val="36"/>
          <w:u w:val="single"/>
        </w:rPr>
        <w:t>(c)</w:t>
      </w:r>
      <w:r w:rsidRPr="007624DC">
        <w:rPr>
          <w:i/>
          <w:color w:val="000000"/>
          <w:szCs w:val="36"/>
          <w:u w:val="single"/>
        </w:rPr>
        <w:tab/>
        <w:t xml:space="preserve">Shaw </w:t>
      </w:r>
      <w:r w:rsidRPr="007624DC">
        <w:rPr>
          <w:i/>
          <w:szCs w:val="36"/>
          <w:u w:val="single"/>
        </w:rPr>
        <w:t>Encroachment</w:t>
      </w:r>
      <w:r w:rsidRPr="007624DC">
        <w:rPr>
          <w:i/>
          <w:color w:val="000000"/>
          <w:szCs w:val="36"/>
          <w:u w:val="single"/>
        </w:rPr>
        <w:t xml:space="preserve"> Zone</w:t>
      </w:r>
      <w:r w:rsidRPr="007624DC">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Pr="007624DC">
        <w:rPr>
          <w:i/>
          <w:color w:val="000000"/>
          <w:szCs w:val="36"/>
          <w:u w:val="single"/>
        </w:rPr>
        <w:t>$200,000</w:t>
      </w:r>
    </w:p>
    <w:p w:rsidR="00FD0E3B" w:rsidRPr="007624DC" w:rsidRDefault="00FD0E3B" w:rsidP="00FD0E3B">
      <w:pPr>
        <w:rPr>
          <w:i/>
          <w:color w:val="000000"/>
          <w:szCs w:val="36"/>
          <w:u w:val="single"/>
        </w:rPr>
      </w:pPr>
      <w:r w:rsidRPr="007624DC">
        <w:rPr>
          <w:color w:val="000000"/>
          <w:szCs w:val="36"/>
        </w:rPr>
        <w:tab/>
      </w:r>
      <w:r w:rsidRPr="007624DC">
        <w:rPr>
          <w:color w:val="000000"/>
          <w:szCs w:val="36"/>
        </w:rPr>
        <w:tab/>
      </w:r>
      <w:r w:rsidRPr="007624DC">
        <w:rPr>
          <w:color w:val="000000"/>
          <w:szCs w:val="36"/>
        </w:rPr>
        <w:tab/>
      </w:r>
      <w:r w:rsidRPr="007624DC">
        <w:rPr>
          <w:i/>
          <w:color w:val="000000"/>
          <w:szCs w:val="36"/>
          <w:u w:val="single"/>
        </w:rPr>
        <w:t>(d)</w:t>
      </w:r>
      <w:r w:rsidRPr="007624DC">
        <w:rPr>
          <w:i/>
          <w:color w:val="000000"/>
          <w:szCs w:val="36"/>
          <w:u w:val="single"/>
        </w:rPr>
        <w:tab/>
        <w:t>SC Military Museum</w:t>
      </w:r>
      <w:r w:rsidRPr="007624DC">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Pr="007624DC">
        <w:rPr>
          <w:i/>
          <w:color w:val="000000"/>
          <w:szCs w:val="36"/>
          <w:u w:val="single"/>
        </w:rPr>
        <w:t>$1</w:t>
      </w:r>
    </w:p>
    <w:p w:rsidR="00FD0E3B" w:rsidRPr="007624DC" w:rsidRDefault="00FD0E3B" w:rsidP="00FD0E3B">
      <w:pPr>
        <w:rPr>
          <w:i/>
          <w:color w:val="000000"/>
          <w:szCs w:val="36"/>
          <w:u w:val="single"/>
        </w:rPr>
      </w:pPr>
      <w:r w:rsidRPr="007624DC">
        <w:rPr>
          <w:i/>
          <w:color w:val="000000"/>
          <w:szCs w:val="36"/>
          <w:u w:val="single"/>
        </w:rPr>
        <w:t xml:space="preserve">(67) X220 - Aid </w:t>
      </w:r>
      <w:r w:rsidRPr="007624DC">
        <w:rPr>
          <w:i/>
          <w:szCs w:val="36"/>
          <w:u w:val="single"/>
        </w:rPr>
        <w:t>to</w:t>
      </w:r>
      <w:r w:rsidRPr="007624DC">
        <w:rPr>
          <w:i/>
          <w:color w:val="000000"/>
          <w:szCs w:val="36"/>
          <w:u w:val="single"/>
        </w:rPr>
        <w:t xml:space="preserve"> </w:t>
      </w:r>
      <w:r w:rsidRPr="007624DC">
        <w:rPr>
          <w:i/>
          <w:szCs w:val="36"/>
          <w:u w:val="single"/>
        </w:rPr>
        <w:t>Subdivisions</w:t>
      </w:r>
      <w:r w:rsidRPr="007624DC">
        <w:rPr>
          <w:i/>
          <w:color w:val="000000"/>
          <w:szCs w:val="36"/>
          <w:u w:val="single"/>
        </w:rPr>
        <w:t xml:space="preserve"> - State Treasurer</w:t>
      </w:r>
    </w:p>
    <w:p w:rsidR="00FD0E3B" w:rsidRPr="007624DC" w:rsidRDefault="00FD0E3B" w:rsidP="00FD0E3B">
      <w:pPr>
        <w:rPr>
          <w:color w:val="000000"/>
          <w:szCs w:val="36"/>
        </w:rPr>
      </w:pPr>
      <w:r w:rsidRPr="007624DC">
        <w:rPr>
          <w:i/>
          <w:color w:val="000000"/>
          <w:szCs w:val="36"/>
        </w:rPr>
        <w:tab/>
      </w:r>
      <w:r w:rsidRPr="007624DC">
        <w:rPr>
          <w:i/>
          <w:color w:val="000000"/>
          <w:szCs w:val="36"/>
        </w:rPr>
        <w:tab/>
      </w:r>
      <w:r w:rsidRPr="007624DC">
        <w:rPr>
          <w:i/>
          <w:color w:val="000000"/>
          <w:szCs w:val="36"/>
        </w:rPr>
        <w:tab/>
      </w:r>
      <w:r w:rsidRPr="007624DC">
        <w:rPr>
          <w:i/>
          <w:color w:val="000000"/>
          <w:szCs w:val="36"/>
          <w:u w:val="single"/>
        </w:rPr>
        <w:t xml:space="preserve">Local </w:t>
      </w:r>
      <w:r w:rsidRPr="007624DC">
        <w:rPr>
          <w:i/>
          <w:szCs w:val="36"/>
          <w:u w:val="single"/>
        </w:rPr>
        <w:t>Government</w:t>
      </w:r>
      <w:r w:rsidRPr="007624DC">
        <w:rPr>
          <w:i/>
          <w:color w:val="000000"/>
          <w:szCs w:val="36"/>
          <w:u w:val="single"/>
        </w:rPr>
        <w:t xml:space="preserve"> Fund</w:t>
      </w:r>
      <w:r w:rsidRPr="007624DC">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00AC7988">
        <w:rPr>
          <w:i/>
          <w:color w:val="000000"/>
          <w:szCs w:val="36"/>
          <w:u w:val="single"/>
        </w:rPr>
        <w:tab/>
      </w:r>
      <w:r w:rsidRPr="007624DC">
        <w:rPr>
          <w:i/>
          <w:color w:val="000000"/>
          <w:szCs w:val="36"/>
          <w:u w:val="single"/>
        </w:rPr>
        <w:t>$1</w:t>
      </w:r>
      <w:r w:rsidRPr="007624DC">
        <w:rPr>
          <w:color w:val="000000"/>
          <w:szCs w:val="36"/>
        </w:rPr>
        <w:t xml:space="preserve"> /</w:t>
      </w:r>
    </w:p>
    <w:p w:rsidR="00FD0E3B" w:rsidRPr="007624DC" w:rsidRDefault="00FD0E3B" w:rsidP="00FD0E3B">
      <w:pPr>
        <w:widowControl w:val="0"/>
        <w:rPr>
          <w:snapToGrid w:val="0"/>
          <w:szCs w:val="36"/>
        </w:rPr>
      </w:pPr>
      <w:r w:rsidRPr="007624DC">
        <w:rPr>
          <w:snapToGrid w:val="0"/>
          <w:szCs w:val="36"/>
        </w:rPr>
        <w:t>Amend the bill further, as and if amended, Part IB, Section 118, STATEWIDE REVENUE, page 511, after line 21, by adding an appropriately numbered paragraph to read:</w:t>
      </w:r>
    </w:p>
    <w:p w:rsidR="00FD0E3B" w:rsidRPr="007624DC" w:rsidRDefault="00FD0E3B" w:rsidP="00FD0E3B">
      <w:pPr>
        <w:widowControl w:val="0"/>
        <w:rPr>
          <w:snapToGrid w:val="0"/>
          <w:szCs w:val="36"/>
        </w:rPr>
      </w:pPr>
      <w:r w:rsidRPr="007624DC">
        <w:rPr>
          <w:snapToGrid w:val="0"/>
          <w:szCs w:val="36"/>
        </w:rPr>
        <w:t>/</w:t>
      </w:r>
      <w:r w:rsidRPr="007624DC">
        <w:rPr>
          <w:i/>
          <w:snapToGrid w:val="0"/>
          <w:szCs w:val="36"/>
        </w:rPr>
        <w:t xml:space="preserve"> </w:t>
      </w:r>
      <w:r w:rsidRPr="007624DC">
        <w:rPr>
          <w:i/>
          <w:snapToGrid w:val="0"/>
          <w:szCs w:val="36"/>
        </w:rPr>
        <w:tab/>
      </w:r>
      <w:r w:rsidRPr="007624DC">
        <w:rPr>
          <w:i/>
          <w:snapToGrid w:val="0"/>
          <w:szCs w:val="36"/>
        </w:rPr>
        <w:tab/>
      </w:r>
      <w:r w:rsidRPr="007624DC">
        <w:rPr>
          <w:i/>
          <w:snapToGrid w:val="0"/>
          <w:szCs w:val="36"/>
          <w:u w:val="single"/>
        </w:rPr>
        <w:t>(SR: One Dollar Appropriations)  Funds appropriated in the amount of one dollar by this act shall not be disbursed.  The Comptroller General shall adjust the affected agency‘s chart of accounts accordingly, if necessary.</w:t>
      </w:r>
      <w:r w:rsidRPr="007624DC">
        <w:rPr>
          <w:i/>
          <w:snapToGrid w:val="0"/>
          <w:szCs w:val="36"/>
        </w:rPr>
        <w:t xml:space="preserve"> </w:t>
      </w:r>
      <w:r w:rsidRPr="007624DC">
        <w:rPr>
          <w:snapToGrid w:val="0"/>
          <w:szCs w:val="36"/>
        </w:rPr>
        <w:t>/</w:t>
      </w:r>
    </w:p>
    <w:p w:rsidR="00FD0E3B" w:rsidRPr="007624DC" w:rsidRDefault="00FD0E3B" w:rsidP="00FD0E3B">
      <w:pPr>
        <w:widowControl w:val="0"/>
        <w:rPr>
          <w:snapToGrid w:val="0"/>
        </w:rPr>
      </w:pPr>
      <w:r w:rsidRPr="007624DC">
        <w:rPr>
          <w:snapToGrid w:val="0"/>
        </w:rPr>
        <w:t>Renumber sections to conform.</w:t>
      </w:r>
    </w:p>
    <w:p w:rsidR="00FD0E3B" w:rsidRDefault="00FD0E3B" w:rsidP="00FD0E3B">
      <w:pPr>
        <w:widowControl w:val="0"/>
      </w:pPr>
      <w:r w:rsidRPr="007624DC">
        <w:rPr>
          <w:snapToGrid w:val="0"/>
        </w:rPr>
        <w:t>Amend totals and titles to conform.</w:t>
      </w:r>
    </w:p>
    <w:p w:rsidR="00FD0E3B" w:rsidRDefault="00FD0E3B" w:rsidP="00FD0E3B">
      <w:pPr>
        <w:widowControl w:val="0"/>
      </w:pPr>
    </w:p>
    <w:p w:rsidR="00FD0E3B" w:rsidRDefault="00FD0E3B" w:rsidP="00FD0E3B">
      <w:r>
        <w:t>Rep. WHITE explained the amendment.</w:t>
      </w:r>
    </w:p>
    <w:p w:rsidR="00FD0E3B" w:rsidRDefault="00FD0E3B" w:rsidP="00FD0E3B">
      <w:r>
        <w:t>Rep. WHITE spoke in favor of the amendment.</w:t>
      </w:r>
    </w:p>
    <w:p w:rsidR="00AC7988" w:rsidRDefault="00AC7988" w:rsidP="00FD0E3B"/>
    <w:p w:rsidR="00FD0E3B" w:rsidRDefault="00FD0E3B" w:rsidP="00FD0E3B">
      <w:r>
        <w:t xml:space="preserve">The yeas and nays were taken resulting as follows: </w:t>
      </w:r>
    </w:p>
    <w:p w:rsidR="00FD0E3B" w:rsidRDefault="00FD0E3B" w:rsidP="00FD0E3B">
      <w:pPr>
        <w:jc w:val="center"/>
      </w:pPr>
      <w:r>
        <w:t xml:space="preserve"> </w:t>
      </w:r>
      <w:bookmarkStart w:id="87" w:name="vote_start175"/>
      <w:bookmarkEnd w:id="87"/>
      <w:r>
        <w:t>Yeas 105; Nays 1</w:t>
      </w:r>
    </w:p>
    <w:p w:rsidR="00FD0E3B" w:rsidRDefault="00FD0E3B" w:rsidP="00FD0E3B">
      <w:pPr>
        <w:jc w:val="center"/>
      </w:pPr>
    </w:p>
    <w:p w:rsidR="00FD0E3B" w:rsidRDefault="00FD0E3B" w:rsidP="00FD0E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Alexander</w:t>
            </w:r>
          </w:p>
        </w:tc>
        <w:tc>
          <w:tcPr>
            <w:tcW w:w="2179" w:type="dxa"/>
            <w:shd w:val="clear" w:color="auto" w:fill="auto"/>
          </w:tcPr>
          <w:p w:rsidR="00FD0E3B" w:rsidRPr="00FD0E3B" w:rsidRDefault="00FD0E3B" w:rsidP="00FD0E3B">
            <w:pPr>
              <w:keepNext/>
              <w:ind w:firstLine="0"/>
            </w:pPr>
            <w:r>
              <w:t>Allison</w:t>
            </w:r>
          </w:p>
        </w:tc>
        <w:tc>
          <w:tcPr>
            <w:tcW w:w="2180" w:type="dxa"/>
            <w:shd w:val="clear" w:color="auto" w:fill="auto"/>
          </w:tcPr>
          <w:p w:rsidR="00FD0E3B" w:rsidRPr="00FD0E3B" w:rsidRDefault="00FD0E3B" w:rsidP="00FD0E3B">
            <w:pPr>
              <w:keepNext/>
              <w:ind w:firstLine="0"/>
            </w:pPr>
            <w:r>
              <w:t>Anderson</w:t>
            </w:r>
          </w:p>
        </w:tc>
      </w:tr>
      <w:tr w:rsidR="00FD0E3B" w:rsidRPr="00FD0E3B" w:rsidTr="00FD0E3B">
        <w:tc>
          <w:tcPr>
            <w:tcW w:w="2179" w:type="dxa"/>
            <w:shd w:val="clear" w:color="auto" w:fill="auto"/>
          </w:tcPr>
          <w:p w:rsidR="00FD0E3B" w:rsidRPr="00FD0E3B" w:rsidRDefault="00FD0E3B" w:rsidP="00FD0E3B">
            <w:pPr>
              <w:ind w:firstLine="0"/>
            </w:pPr>
            <w:r>
              <w:t>Anthony</w:t>
            </w:r>
          </w:p>
        </w:tc>
        <w:tc>
          <w:tcPr>
            <w:tcW w:w="2179" w:type="dxa"/>
            <w:shd w:val="clear" w:color="auto" w:fill="auto"/>
          </w:tcPr>
          <w:p w:rsidR="00FD0E3B" w:rsidRPr="00FD0E3B" w:rsidRDefault="00FD0E3B" w:rsidP="00FD0E3B">
            <w:pPr>
              <w:ind w:firstLine="0"/>
            </w:pPr>
            <w:r>
              <w:t>Atwater</w:t>
            </w:r>
          </w:p>
        </w:tc>
        <w:tc>
          <w:tcPr>
            <w:tcW w:w="2180" w:type="dxa"/>
            <w:shd w:val="clear" w:color="auto" w:fill="auto"/>
          </w:tcPr>
          <w:p w:rsidR="00FD0E3B" w:rsidRPr="00FD0E3B" w:rsidRDefault="00FD0E3B" w:rsidP="00FD0E3B">
            <w:pPr>
              <w:ind w:firstLine="0"/>
            </w:pPr>
            <w:r>
              <w:t>Bales</w:t>
            </w:r>
          </w:p>
        </w:tc>
      </w:tr>
      <w:tr w:rsidR="00FD0E3B" w:rsidRPr="00FD0E3B" w:rsidTr="00FD0E3B">
        <w:tc>
          <w:tcPr>
            <w:tcW w:w="2179" w:type="dxa"/>
            <w:shd w:val="clear" w:color="auto" w:fill="auto"/>
          </w:tcPr>
          <w:p w:rsidR="00FD0E3B" w:rsidRPr="00FD0E3B" w:rsidRDefault="00FD0E3B" w:rsidP="00FD0E3B">
            <w:pPr>
              <w:ind w:firstLine="0"/>
            </w:pPr>
            <w:r>
              <w:t>Ballentine</w:t>
            </w:r>
          </w:p>
        </w:tc>
        <w:tc>
          <w:tcPr>
            <w:tcW w:w="2179" w:type="dxa"/>
            <w:shd w:val="clear" w:color="auto" w:fill="auto"/>
          </w:tcPr>
          <w:p w:rsidR="00FD0E3B" w:rsidRPr="00FD0E3B" w:rsidRDefault="00FD0E3B" w:rsidP="00FD0E3B">
            <w:pPr>
              <w:ind w:firstLine="0"/>
            </w:pPr>
            <w:r>
              <w:t>Bamberg</w:t>
            </w:r>
          </w:p>
        </w:tc>
        <w:tc>
          <w:tcPr>
            <w:tcW w:w="2180" w:type="dxa"/>
            <w:shd w:val="clear" w:color="auto" w:fill="auto"/>
          </w:tcPr>
          <w:p w:rsidR="00FD0E3B" w:rsidRPr="00FD0E3B" w:rsidRDefault="00FD0E3B" w:rsidP="00FD0E3B">
            <w:pPr>
              <w:ind w:firstLine="0"/>
            </w:pPr>
            <w:r>
              <w:t>Bannister</w:t>
            </w:r>
          </w:p>
        </w:tc>
      </w:tr>
      <w:tr w:rsidR="00FD0E3B" w:rsidRPr="00FD0E3B" w:rsidTr="00FD0E3B">
        <w:tc>
          <w:tcPr>
            <w:tcW w:w="2179" w:type="dxa"/>
            <w:shd w:val="clear" w:color="auto" w:fill="auto"/>
          </w:tcPr>
          <w:p w:rsidR="00FD0E3B" w:rsidRPr="00FD0E3B" w:rsidRDefault="00FD0E3B" w:rsidP="00FD0E3B">
            <w:pPr>
              <w:ind w:firstLine="0"/>
            </w:pPr>
            <w:r>
              <w:t>Bedingfield</w:t>
            </w:r>
          </w:p>
        </w:tc>
        <w:tc>
          <w:tcPr>
            <w:tcW w:w="2179" w:type="dxa"/>
            <w:shd w:val="clear" w:color="auto" w:fill="auto"/>
          </w:tcPr>
          <w:p w:rsidR="00FD0E3B" w:rsidRPr="00FD0E3B" w:rsidRDefault="00FD0E3B" w:rsidP="00FD0E3B">
            <w:pPr>
              <w:ind w:firstLine="0"/>
            </w:pPr>
            <w:r>
              <w:t>Bernstein</w:t>
            </w:r>
          </w:p>
        </w:tc>
        <w:tc>
          <w:tcPr>
            <w:tcW w:w="2180" w:type="dxa"/>
            <w:shd w:val="clear" w:color="auto" w:fill="auto"/>
          </w:tcPr>
          <w:p w:rsidR="00FD0E3B" w:rsidRPr="00FD0E3B" w:rsidRDefault="00FD0E3B" w:rsidP="00FD0E3B">
            <w:pPr>
              <w:ind w:firstLine="0"/>
            </w:pPr>
            <w:r>
              <w:t>Bingham</w:t>
            </w:r>
          </w:p>
        </w:tc>
      </w:tr>
      <w:tr w:rsidR="00FD0E3B" w:rsidRPr="00FD0E3B" w:rsidTr="00FD0E3B">
        <w:tc>
          <w:tcPr>
            <w:tcW w:w="2179" w:type="dxa"/>
            <w:shd w:val="clear" w:color="auto" w:fill="auto"/>
          </w:tcPr>
          <w:p w:rsidR="00FD0E3B" w:rsidRPr="00FD0E3B" w:rsidRDefault="00FD0E3B" w:rsidP="00FD0E3B">
            <w:pPr>
              <w:ind w:firstLine="0"/>
            </w:pPr>
            <w:r>
              <w:t>Bowers</w:t>
            </w:r>
          </w:p>
        </w:tc>
        <w:tc>
          <w:tcPr>
            <w:tcW w:w="2179" w:type="dxa"/>
            <w:shd w:val="clear" w:color="auto" w:fill="auto"/>
          </w:tcPr>
          <w:p w:rsidR="00FD0E3B" w:rsidRPr="00FD0E3B" w:rsidRDefault="00FD0E3B" w:rsidP="00FD0E3B">
            <w:pPr>
              <w:ind w:firstLine="0"/>
            </w:pPr>
            <w:r>
              <w:t>Bradley</w:t>
            </w:r>
          </w:p>
        </w:tc>
        <w:tc>
          <w:tcPr>
            <w:tcW w:w="2180" w:type="dxa"/>
            <w:shd w:val="clear" w:color="auto" w:fill="auto"/>
          </w:tcPr>
          <w:p w:rsidR="00FD0E3B" w:rsidRPr="00FD0E3B" w:rsidRDefault="00FD0E3B" w:rsidP="00FD0E3B">
            <w:pPr>
              <w:ind w:firstLine="0"/>
            </w:pPr>
            <w:r>
              <w:t>Brannon</w:t>
            </w:r>
          </w:p>
        </w:tc>
      </w:tr>
      <w:tr w:rsidR="00FD0E3B" w:rsidRPr="00FD0E3B" w:rsidTr="00FD0E3B">
        <w:tc>
          <w:tcPr>
            <w:tcW w:w="2179" w:type="dxa"/>
            <w:shd w:val="clear" w:color="auto" w:fill="auto"/>
          </w:tcPr>
          <w:p w:rsidR="00FD0E3B" w:rsidRPr="00FD0E3B" w:rsidRDefault="00FD0E3B" w:rsidP="00FD0E3B">
            <w:pPr>
              <w:ind w:firstLine="0"/>
            </w:pPr>
            <w:r>
              <w:t>G. A. Brown</w:t>
            </w:r>
          </w:p>
        </w:tc>
        <w:tc>
          <w:tcPr>
            <w:tcW w:w="2179" w:type="dxa"/>
            <w:shd w:val="clear" w:color="auto" w:fill="auto"/>
          </w:tcPr>
          <w:p w:rsidR="00FD0E3B" w:rsidRPr="00FD0E3B" w:rsidRDefault="00FD0E3B" w:rsidP="00FD0E3B">
            <w:pPr>
              <w:ind w:firstLine="0"/>
            </w:pPr>
            <w:r>
              <w:t>R. L. Brown</w:t>
            </w:r>
          </w:p>
        </w:tc>
        <w:tc>
          <w:tcPr>
            <w:tcW w:w="2180" w:type="dxa"/>
            <w:shd w:val="clear" w:color="auto" w:fill="auto"/>
          </w:tcPr>
          <w:p w:rsidR="00FD0E3B" w:rsidRPr="00FD0E3B" w:rsidRDefault="00FD0E3B" w:rsidP="00FD0E3B">
            <w:pPr>
              <w:ind w:firstLine="0"/>
            </w:pPr>
            <w:r>
              <w:t>Burns</w:t>
            </w:r>
          </w:p>
        </w:tc>
      </w:tr>
      <w:tr w:rsidR="00FD0E3B" w:rsidRPr="00FD0E3B" w:rsidTr="00FD0E3B">
        <w:tc>
          <w:tcPr>
            <w:tcW w:w="2179" w:type="dxa"/>
            <w:shd w:val="clear" w:color="auto" w:fill="auto"/>
          </w:tcPr>
          <w:p w:rsidR="00FD0E3B" w:rsidRPr="00FD0E3B" w:rsidRDefault="00FD0E3B" w:rsidP="00FD0E3B">
            <w:pPr>
              <w:ind w:firstLine="0"/>
            </w:pPr>
            <w:r>
              <w:t>Chumley</w:t>
            </w:r>
          </w:p>
        </w:tc>
        <w:tc>
          <w:tcPr>
            <w:tcW w:w="2179" w:type="dxa"/>
            <w:shd w:val="clear" w:color="auto" w:fill="auto"/>
          </w:tcPr>
          <w:p w:rsidR="00FD0E3B" w:rsidRPr="00FD0E3B" w:rsidRDefault="00FD0E3B" w:rsidP="00FD0E3B">
            <w:pPr>
              <w:ind w:firstLine="0"/>
            </w:pPr>
            <w:r>
              <w:t>Clary</w:t>
            </w:r>
          </w:p>
        </w:tc>
        <w:tc>
          <w:tcPr>
            <w:tcW w:w="2180" w:type="dxa"/>
            <w:shd w:val="clear" w:color="auto" w:fill="auto"/>
          </w:tcPr>
          <w:p w:rsidR="00FD0E3B" w:rsidRPr="00FD0E3B" w:rsidRDefault="00FD0E3B" w:rsidP="00FD0E3B">
            <w:pPr>
              <w:ind w:firstLine="0"/>
            </w:pPr>
            <w:r>
              <w:t>Clemmons</w:t>
            </w:r>
          </w:p>
        </w:tc>
      </w:tr>
      <w:tr w:rsidR="00FD0E3B" w:rsidRPr="00FD0E3B" w:rsidTr="00FD0E3B">
        <w:tc>
          <w:tcPr>
            <w:tcW w:w="2179" w:type="dxa"/>
            <w:shd w:val="clear" w:color="auto" w:fill="auto"/>
          </w:tcPr>
          <w:p w:rsidR="00FD0E3B" w:rsidRPr="00FD0E3B" w:rsidRDefault="00FD0E3B" w:rsidP="00FD0E3B">
            <w:pPr>
              <w:ind w:firstLine="0"/>
            </w:pPr>
            <w:r>
              <w:t>Cobb-Hunter</w:t>
            </w:r>
          </w:p>
        </w:tc>
        <w:tc>
          <w:tcPr>
            <w:tcW w:w="2179" w:type="dxa"/>
            <w:shd w:val="clear" w:color="auto" w:fill="auto"/>
          </w:tcPr>
          <w:p w:rsidR="00FD0E3B" w:rsidRPr="00FD0E3B" w:rsidRDefault="00FD0E3B" w:rsidP="00FD0E3B">
            <w:pPr>
              <w:ind w:firstLine="0"/>
            </w:pPr>
            <w:r>
              <w:t>Cole</w:t>
            </w:r>
          </w:p>
        </w:tc>
        <w:tc>
          <w:tcPr>
            <w:tcW w:w="2180" w:type="dxa"/>
            <w:shd w:val="clear" w:color="auto" w:fill="auto"/>
          </w:tcPr>
          <w:p w:rsidR="00FD0E3B" w:rsidRPr="00FD0E3B" w:rsidRDefault="00FD0E3B" w:rsidP="00FD0E3B">
            <w:pPr>
              <w:ind w:firstLine="0"/>
            </w:pPr>
            <w:r>
              <w:t>Collins</w:t>
            </w:r>
          </w:p>
        </w:tc>
      </w:tr>
      <w:tr w:rsidR="00FD0E3B" w:rsidRPr="00FD0E3B" w:rsidTr="00FD0E3B">
        <w:tc>
          <w:tcPr>
            <w:tcW w:w="2179" w:type="dxa"/>
            <w:shd w:val="clear" w:color="auto" w:fill="auto"/>
          </w:tcPr>
          <w:p w:rsidR="00FD0E3B" w:rsidRPr="00FD0E3B" w:rsidRDefault="00FD0E3B" w:rsidP="00FD0E3B">
            <w:pPr>
              <w:ind w:firstLine="0"/>
            </w:pPr>
            <w:r>
              <w:t>H. A. Crawford</w:t>
            </w:r>
          </w:p>
        </w:tc>
        <w:tc>
          <w:tcPr>
            <w:tcW w:w="2179" w:type="dxa"/>
            <w:shd w:val="clear" w:color="auto" w:fill="auto"/>
          </w:tcPr>
          <w:p w:rsidR="00FD0E3B" w:rsidRPr="00FD0E3B" w:rsidRDefault="00FD0E3B" w:rsidP="00FD0E3B">
            <w:pPr>
              <w:ind w:firstLine="0"/>
            </w:pPr>
            <w:r>
              <w:t>Crosby</w:t>
            </w:r>
          </w:p>
        </w:tc>
        <w:tc>
          <w:tcPr>
            <w:tcW w:w="2180" w:type="dxa"/>
            <w:shd w:val="clear" w:color="auto" w:fill="auto"/>
          </w:tcPr>
          <w:p w:rsidR="00FD0E3B" w:rsidRPr="00FD0E3B" w:rsidRDefault="00FD0E3B" w:rsidP="00FD0E3B">
            <w:pPr>
              <w:ind w:firstLine="0"/>
            </w:pPr>
            <w:r>
              <w:t>Daning</w:t>
            </w:r>
          </w:p>
        </w:tc>
      </w:tr>
      <w:tr w:rsidR="00FD0E3B" w:rsidRPr="00FD0E3B" w:rsidTr="00FD0E3B">
        <w:tc>
          <w:tcPr>
            <w:tcW w:w="2179" w:type="dxa"/>
            <w:shd w:val="clear" w:color="auto" w:fill="auto"/>
          </w:tcPr>
          <w:p w:rsidR="00FD0E3B" w:rsidRPr="00FD0E3B" w:rsidRDefault="00FD0E3B" w:rsidP="00FD0E3B">
            <w:pPr>
              <w:ind w:firstLine="0"/>
            </w:pPr>
            <w:r>
              <w:t>Delleney</w:t>
            </w:r>
          </w:p>
        </w:tc>
        <w:tc>
          <w:tcPr>
            <w:tcW w:w="2179" w:type="dxa"/>
            <w:shd w:val="clear" w:color="auto" w:fill="auto"/>
          </w:tcPr>
          <w:p w:rsidR="00FD0E3B" w:rsidRPr="00FD0E3B" w:rsidRDefault="00FD0E3B" w:rsidP="00FD0E3B">
            <w:pPr>
              <w:ind w:firstLine="0"/>
            </w:pPr>
            <w:r>
              <w:t>Dillard</w:t>
            </w:r>
          </w:p>
        </w:tc>
        <w:tc>
          <w:tcPr>
            <w:tcW w:w="2180" w:type="dxa"/>
            <w:shd w:val="clear" w:color="auto" w:fill="auto"/>
          </w:tcPr>
          <w:p w:rsidR="00FD0E3B" w:rsidRPr="00FD0E3B" w:rsidRDefault="00FD0E3B" w:rsidP="00FD0E3B">
            <w:pPr>
              <w:ind w:firstLine="0"/>
            </w:pPr>
            <w:r>
              <w:t>Duckworth</w:t>
            </w:r>
          </w:p>
        </w:tc>
      </w:tr>
      <w:tr w:rsidR="00FD0E3B" w:rsidRPr="00FD0E3B" w:rsidTr="00FD0E3B">
        <w:tc>
          <w:tcPr>
            <w:tcW w:w="2179" w:type="dxa"/>
            <w:shd w:val="clear" w:color="auto" w:fill="auto"/>
          </w:tcPr>
          <w:p w:rsidR="00FD0E3B" w:rsidRPr="00FD0E3B" w:rsidRDefault="00FD0E3B" w:rsidP="00FD0E3B">
            <w:pPr>
              <w:ind w:firstLine="0"/>
            </w:pPr>
            <w:r>
              <w:t>Felder</w:t>
            </w:r>
          </w:p>
        </w:tc>
        <w:tc>
          <w:tcPr>
            <w:tcW w:w="2179" w:type="dxa"/>
            <w:shd w:val="clear" w:color="auto" w:fill="auto"/>
          </w:tcPr>
          <w:p w:rsidR="00FD0E3B" w:rsidRPr="00FD0E3B" w:rsidRDefault="00FD0E3B" w:rsidP="00FD0E3B">
            <w:pPr>
              <w:ind w:firstLine="0"/>
            </w:pPr>
            <w:r>
              <w:t>Finlay</w:t>
            </w:r>
          </w:p>
        </w:tc>
        <w:tc>
          <w:tcPr>
            <w:tcW w:w="2180" w:type="dxa"/>
            <w:shd w:val="clear" w:color="auto" w:fill="auto"/>
          </w:tcPr>
          <w:p w:rsidR="00FD0E3B" w:rsidRPr="00FD0E3B" w:rsidRDefault="00FD0E3B" w:rsidP="00FD0E3B">
            <w:pPr>
              <w:ind w:firstLine="0"/>
            </w:pPr>
            <w:r>
              <w:t>Forrester</w:t>
            </w:r>
          </w:p>
        </w:tc>
      </w:tr>
      <w:tr w:rsidR="00FD0E3B" w:rsidRPr="00FD0E3B" w:rsidTr="00FD0E3B">
        <w:tc>
          <w:tcPr>
            <w:tcW w:w="2179" w:type="dxa"/>
            <w:shd w:val="clear" w:color="auto" w:fill="auto"/>
          </w:tcPr>
          <w:p w:rsidR="00FD0E3B" w:rsidRPr="00FD0E3B" w:rsidRDefault="00FD0E3B" w:rsidP="00FD0E3B">
            <w:pPr>
              <w:ind w:firstLine="0"/>
            </w:pPr>
            <w:r>
              <w:t>Fry</w:t>
            </w:r>
          </w:p>
        </w:tc>
        <w:tc>
          <w:tcPr>
            <w:tcW w:w="2179" w:type="dxa"/>
            <w:shd w:val="clear" w:color="auto" w:fill="auto"/>
          </w:tcPr>
          <w:p w:rsidR="00FD0E3B" w:rsidRPr="00FD0E3B" w:rsidRDefault="00FD0E3B" w:rsidP="00FD0E3B">
            <w:pPr>
              <w:ind w:firstLine="0"/>
            </w:pPr>
            <w:r>
              <w:t>Funderburk</w:t>
            </w:r>
          </w:p>
        </w:tc>
        <w:tc>
          <w:tcPr>
            <w:tcW w:w="2180" w:type="dxa"/>
            <w:shd w:val="clear" w:color="auto" w:fill="auto"/>
          </w:tcPr>
          <w:p w:rsidR="00FD0E3B" w:rsidRPr="00FD0E3B" w:rsidRDefault="00FD0E3B" w:rsidP="00FD0E3B">
            <w:pPr>
              <w:ind w:firstLine="0"/>
            </w:pPr>
            <w:r>
              <w:t>Gagnon</w:t>
            </w:r>
          </w:p>
        </w:tc>
      </w:tr>
      <w:tr w:rsidR="00FD0E3B" w:rsidRPr="00FD0E3B" w:rsidTr="00FD0E3B">
        <w:tc>
          <w:tcPr>
            <w:tcW w:w="2179" w:type="dxa"/>
            <w:shd w:val="clear" w:color="auto" w:fill="auto"/>
          </w:tcPr>
          <w:p w:rsidR="00FD0E3B" w:rsidRPr="00FD0E3B" w:rsidRDefault="00FD0E3B" w:rsidP="00FD0E3B">
            <w:pPr>
              <w:ind w:firstLine="0"/>
            </w:pPr>
            <w:r>
              <w:t>George</w:t>
            </w:r>
          </w:p>
        </w:tc>
        <w:tc>
          <w:tcPr>
            <w:tcW w:w="2179" w:type="dxa"/>
            <w:shd w:val="clear" w:color="auto" w:fill="auto"/>
          </w:tcPr>
          <w:p w:rsidR="00FD0E3B" w:rsidRPr="00FD0E3B" w:rsidRDefault="00FD0E3B" w:rsidP="00FD0E3B">
            <w:pPr>
              <w:ind w:firstLine="0"/>
            </w:pPr>
            <w:r>
              <w:t>Gilliard</w:t>
            </w:r>
          </w:p>
        </w:tc>
        <w:tc>
          <w:tcPr>
            <w:tcW w:w="2180" w:type="dxa"/>
            <w:shd w:val="clear" w:color="auto" w:fill="auto"/>
          </w:tcPr>
          <w:p w:rsidR="00FD0E3B" w:rsidRPr="00FD0E3B" w:rsidRDefault="00FD0E3B" w:rsidP="00FD0E3B">
            <w:pPr>
              <w:ind w:firstLine="0"/>
            </w:pPr>
            <w:r>
              <w:t>Goldfinch</w:t>
            </w:r>
          </w:p>
        </w:tc>
      </w:tr>
      <w:tr w:rsidR="00FD0E3B" w:rsidRPr="00FD0E3B" w:rsidTr="00FD0E3B">
        <w:tc>
          <w:tcPr>
            <w:tcW w:w="2179" w:type="dxa"/>
            <w:shd w:val="clear" w:color="auto" w:fill="auto"/>
          </w:tcPr>
          <w:p w:rsidR="00FD0E3B" w:rsidRPr="00FD0E3B" w:rsidRDefault="00FD0E3B" w:rsidP="00FD0E3B">
            <w:pPr>
              <w:ind w:firstLine="0"/>
            </w:pPr>
            <w:r>
              <w:t>Govan</w:t>
            </w:r>
          </w:p>
        </w:tc>
        <w:tc>
          <w:tcPr>
            <w:tcW w:w="2179" w:type="dxa"/>
            <w:shd w:val="clear" w:color="auto" w:fill="auto"/>
          </w:tcPr>
          <w:p w:rsidR="00FD0E3B" w:rsidRPr="00FD0E3B" w:rsidRDefault="00FD0E3B" w:rsidP="00FD0E3B">
            <w:pPr>
              <w:ind w:firstLine="0"/>
            </w:pPr>
            <w:r>
              <w:t>Hamilton</w:t>
            </w:r>
          </w:p>
        </w:tc>
        <w:tc>
          <w:tcPr>
            <w:tcW w:w="2180" w:type="dxa"/>
            <w:shd w:val="clear" w:color="auto" w:fill="auto"/>
          </w:tcPr>
          <w:p w:rsidR="00FD0E3B" w:rsidRPr="00FD0E3B" w:rsidRDefault="00FD0E3B" w:rsidP="00FD0E3B">
            <w:pPr>
              <w:ind w:firstLine="0"/>
            </w:pPr>
            <w:r>
              <w:t>Hart</w:t>
            </w:r>
          </w:p>
        </w:tc>
      </w:tr>
      <w:tr w:rsidR="00FD0E3B" w:rsidRPr="00FD0E3B" w:rsidTr="00FD0E3B">
        <w:tc>
          <w:tcPr>
            <w:tcW w:w="2179" w:type="dxa"/>
            <w:shd w:val="clear" w:color="auto" w:fill="auto"/>
          </w:tcPr>
          <w:p w:rsidR="00FD0E3B" w:rsidRPr="00FD0E3B" w:rsidRDefault="00FD0E3B" w:rsidP="00FD0E3B">
            <w:pPr>
              <w:ind w:firstLine="0"/>
            </w:pPr>
            <w:r>
              <w:t>Hayes</w:t>
            </w:r>
          </w:p>
        </w:tc>
        <w:tc>
          <w:tcPr>
            <w:tcW w:w="2179" w:type="dxa"/>
            <w:shd w:val="clear" w:color="auto" w:fill="auto"/>
          </w:tcPr>
          <w:p w:rsidR="00FD0E3B" w:rsidRPr="00FD0E3B" w:rsidRDefault="00FD0E3B" w:rsidP="00FD0E3B">
            <w:pPr>
              <w:ind w:firstLine="0"/>
            </w:pPr>
            <w:r>
              <w:t>Henderson</w:t>
            </w:r>
          </w:p>
        </w:tc>
        <w:tc>
          <w:tcPr>
            <w:tcW w:w="2180" w:type="dxa"/>
            <w:shd w:val="clear" w:color="auto" w:fill="auto"/>
          </w:tcPr>
          <w:p w:rsidR="00FD0E3B" w:rsidRPr="00FD0E3B" w:rsidRDefault="00FD0E3B" w:rsidP="00FD0E3B">
            <w:pPr>
              <w:ind w:firstLine="0"/>
            </w:pPr>
            <w:r>
              <w:t>Herbkersman</w:t>
            </w:r>
          </w:p>
        </w:tc>
      </w:tr>
      <w:tr w:rsidR="00FD0E3B" w:rsidRPr="00FD0E3B" w:rsidTr="00FD0E3B">
        <w:tc>
          <w:tcPr>
            <w:tcW w:w="2179" w:type="dxa"/>
            <w:shd w:val="clear" w:color="auto" w:fill="auto"/>
          </w:tcPr>
          <w:p w:rsidR="00FD0E3B" w:rsidRPr="00FD0E3B" w:rsidRDefault="00FD0E3B" w:rsidP="00FD0E3B">
            <w:pPr>
              <w:ind w:firstLine="0"/>
            </w:pPr>
            <w:r>
              <w:t>Hiott</w:t>
            </w:r>
          </w:p>
        </w:tc>
        <w:tc>
          <w:tcPr>
            <w:tcW w:w="2179" w:type="dxa"/>
            <w:shd w:val="clear" w:color="auto" w:fill="auto"/>
          </w:tcPr>
          <w:p w:rsidR="00FD0E3B" w:rsidRPr="00FD0E3B" w:rsidRDefault="00FD0E3B" w:rsidP="00FD0E3B">
            <w:pPr>
              <w:ind w:firstLine="0"/>
            </w:pPr>
            <w:r>
              <w:t>Hodges</w:t>
            </w:r>
          </w:p>
        </w:tc>
        <w:tc>
          <w:tcPr>
            <w:tcW w:w="2180" w:type="dxa"/>
            <w:shd w:val="clear" w:color="auto" w:fill="auto"/>
          </w:tcPr>
          <w:p w:rsidR="00FD0E3B" w:rsidRPr="00FD0E3B" w:rsidRDefault="00FD0E3B" w:rsidP="00FD0E3B">
            <w:pPr>
              <w:ind w:firstLine="0"/>
            </w:pPr>
            <w:r>
              <w:t>Hosey</w:t>
            </w:r>
          </w:p>
        </w:tc>
      </w:tr>
      <w:tr w:rsidR="00FD0E3B" w:rsidRPr="00FD0E3B" w:rsidTr="00FD0E3B">
        <w:tc>
          <w:tcPr>
            <w:tcW w:w="2179" w:type="dxa"/>
            <w:shd w:val="clear" w:color="auto" w:fill="auto"/>
          </w:tcPr>
          <w:p w:rsidR="00FD0E3B" w:rsidRPr="00FD0E3B" w:rsidRDefault="00FD0E3B" w:rsidP="00FD0E3B">
            <w:pPr>
              <w:ind w:firstLine="0"/>
            </w:pPr>
            <w:r>
              <w:t>Howard</w:t>
            </w:r>
          </w:p>
        </w:tc>
        <w:tc>
          <w:tcPr>
            <w:tcW w:w="2179" w:type="dxa"/>
            <w:shd w:val="clear" w:color="auto" w:fill="auto"/>
          </w:tcPr>
          <w:p w:rsidR="00FD0E3B" w:rsidRPr="00FD0E3B" w:rsidRDefault="00FD0E3B" w:rsidP="00FD0E3B">
            <w:pPr>
              <w:ind w:firstLine="0"/>
            </w:pPr>
            <w:r>
              <w:t>Huggins</w:t>
            </w:r>
          </w:p>
        </w:tc>
        <w:tc>
          <w:tcPr>
            <w:tcW w:w="2180" w:type="dxa"/>
            <w:shd w:val="clear" w:color="auto" w:fill="auto"/>
          </w:tcPr>
          <w:p w:rsidR="00FD0E3B" w:rsidRPr="00FD0E3B" w:rsidRDefault="00FD0E3B" w:rsidP="00FD0E3B">
            <w:pPr>
              <w:ind w:firstLine="0"/>
            </w:pPr>
            <w:r>
              <w:t>Jefferson</w:t>
            </w:r>
          </w:p>
        </w:tc>
      </w:tr>
      <w:tr w:rsidR="00FD0E3B" w:rsidRPr="00FD0E3B" w:rsidTr="00FD0E3B">
        <w:tc>
          <w:tcPr>
            <w:tcW w:w="2179" w:type="dxa"/>
            <w:shd w:val="clear" w:color="auto" w:fill="auto"/>
          </w:tcPr>
          <w:p w:rsidR="00FD0E3B" w:rsidRPr="00FD0E3B" w:rsidRDefault="00FD0E3B" w:rsidP="00FD0E3B">
            <w:pPr>
              <w:ind w:firstLine="0"/>
            </w:pPr>
            <w:r>
              <w:t>Johnson</w:t>
            </w:r>
          </w:p>
        </w:tc>
        <w:tc>
          <w:tcPr>
            <w:tcW w:w="2179" w:type="dxa"/>
            <w:shd w:val="clear" w:color="auto" w:fill="auto"/>
          </w:tcPr>
          <w:p w:rsidR="00FD0E3B" w:rsidRPr="00FD0E3B" w:rsidRDefault="00FD0E3B" w:rsidP="00FD0E3B">
            <w:pPr>
              <w:ind w:firstLine="0"/>
            </w:pPr>
            <w:r>
              <w:t>Jordan</w:t>
            </w:r>
          </w:p>
        </w:tc>
        <w:tc>
          <w:tcPr>
            <w:tcW w:w="2180" w:type="dxa"/>
            <w:shd w:val="clear" w:color="auto" w:fill="auto"/>
          </w:tcPr>
          <w:p w:rsidR="00FD0E3B" w:rsidRPr="00FD0E3B" w:rsidRDefault="00FD0E3B" w:rsidP="00FD0E3B">
            <w:pPr>
              <w:ind w:firstLine="0"/>
            </w:pPr>
            <w:r>
              <w:t>Kennedy</w:t>
            </w:r>
          </w:p>
        </w:tc>
      </w:tr>
      <w:tr w:rsidR="00FD0E3B" w:rsidRPr="00FD0E3B" w:rsidTr="00FD0E3B">
        <w:tc>
          <w:tcPr>
            <w:tcW w:w="2179" w:type="dxa"/>
            <w:shd w:val="clear" w:color="auto" w:fill="auto"/>
          </w:tcPr>
          <w:p w:rsidR="00FD0E3B" w:rsidRPr="00FD0E3B" w:rsidRDefault="00FD0E3B" w:rsidP="00FD0E3B">
            <w:pPr>
              <w:ind w:firstLine="0"/>
            </w:pPr>
            <w:r>
              <w:t>King</w:t>
            </w:r>
          </w:p>
        </w:tc>
        <w:tc>
          <w:tcPr>
            <w:tcW w:w="2179" w:type="dxa"/>
            <w:shd w:val="clear" w:color="auto" w:fill="auto"/>
          </w:tcPr>
          <w:p w:rsidR="00FD0E3B" w:rsidRPr="00FD0E3B" w:rsidRDefault="00FD0E3B" w:rsidP="00FD0E3B">
            <w:pPr>
              <w:ind w:firstLine="0"/>
            </w:pPr>
            <w:r>
              <w:t>Kirby</w:t>
            </w:r>
          </w:p>
        </w:tc>
        <w:tc>
          <w:tcPr>
            <w:tcW w:w="2180" w:type="dxa"/>
            <w:shd w:val="clear" w:color="auto" w:fill="auto"/>
          </w:tcPr>
          <w:p w:rsidR="00FD0E3B" w:rsidRPr="00FD0E3B" w:rsidRDefault="00FD0E3B" w:rsidP="00FD0E3B">
            <w:pPr>
              <w:ind w:firstLine="0"/>
            </w:pPr>
            <w:r>
              <w:t>Knight</w:t>
            </w:r>
          </w:p>
        </w:tc>
      </w:tr>
      <w:tr w:rsidR="00FD0E3B" w:rsidRPr="00FD0E3B" w:rsidTr="00FD0E3B">
        <w:tc>
          <w:tcPr>
            <w:tcW w:w="2179" w:type="dxa"/>
            <w:shd w:val="clear" w:color="auto" w:fill="auto"/>
          </w:tcPr>
          <w:p w:rsidR="00FD0E3B" w:rsidRPr="00FD0E3B" w:rsidRDefault="00FD0E3B" w:rsidP="00FD0E3B">
            <w:pPr>
              <w:ind w:firstLine="0"/>
            </w:pPr>
            <w:r>
              <w:t>Limehouse</w:t>
            </w:r>
          </w:p>
        </w:tc>
        <w:tc>
          <w:tcPr>
            <w:tcW w:w="2179" w:type="dxa"/>
            <w:shd w:val="clear" w:color="auto" w:fill="auto"/>
          </w:tcPr>
          <w:p w:rsidR="00FD0E3B" w:rsidRPr="00FD0E3B" w:rsidRDefault="00FD0E3B" w:rsidP="00FD0E3B">
            <w:pPr>
              <w:ind w:firstLine="0"/>
            </w:pPr>
            <w:r>
              <w:t>Loftis</w:t>
            </w:r>
          </w:p>
        </w:tc>
        <w:tc>
          <w:tcPr>
            <w:tcW w:w="2180" w:type="dxa"/>
            <w:shd w:val="clear" w:color="auto" w:fill="auto"/>
          </w:tcPr>
          <w:p w:rsidR="00FD0E3B" w:rsidRPr="00FD0E3B" w:rsidRDefault="00FD0E3B" w:rsidP="00FD0E3B">
            <w:pPr>
              <w:ind w:firstLine="0"/>
            </w:pPr>
            <w:r>
              <w:t>Long</w:t>
            </w:r>
          </w:p>
        </w:tc>
      </w:tr>
      <w:tr w:rsidR="00FD0E3B" w:rsidRPr="00FD0E3B" w:rsidTr="00FD0E3B">
        <w:tc>
          <w:tcPr>
            <w:tcW w:w="2179" w:type="dxa"/>
            <w:shd w:val="clear" w:color="auto" w:fill="auto"/>
          </w:tcPr>
          <w:p w:rsidR="00FD0E3B" w:rsidRPr="00FD0E3B" w:rsidRDefault="00FD0E3B" w:rsidP="00FD0E3B">
            <w:pPr>
              <w:ind w:firstLine="0"/>
            </w:pPr>
            <w:r>
              <w:t>Lowe</w:t>
            </w:r>
          </w:p>
        </w:tc>
        <w:tc>
          <w:tcPr>
            <w:tcW w:w="2179" w:type="dxa"/>
            <w:shd w:val="clear" w:color="auto" w:fill="auto"/>
          </w:tcPr>
          <w:p w:rsidR="00FD0E3B" w:rsidRPr="00FD0E3B" w:rsidRDefault="00FD0E3B" w:rsidP="00FD0E3B">
            <w:pPr>
              <w:ind w:firstLine="0"/>
            </w:pPr>
            <w:r>
              <w:t>Lucas</w:t>
            </w:r>
          </w:p>
        </w:tc>
        <w:tc>
          <w:tcPr>
            <w:tcW w:w="2180" w:type="dxa"/>
            <w:shd w:val="clear" w:color="auto" w:fill="auto"/>
          </w:tcPr>
          <w:p w:rsidR="00FD0E3B" w:rsidRPr="00FD0E3B" w:rsidRDefault="00FD0E3B" w:rsidP="00FD0E3B">
            <w:pPr>
              <w:ind w:firstLine="0"/>
            </w:pPr>
            <w:r>
              <w:t>Mack</w:t>
            </w:r>
          </w:p>
        </w:tc>
      </w:tr>
      <w:tr w:rsidR="00FD0E3B" w:rsidRPr="00FD0E3B" w:rsidTr="00FD0E3B">
        <w:tc>
          <w:tcPr>
            <w:tcW w:w="2179" w:type="dxa"/>
            <w:shd w:val="clear" w:color="auto" w:fill="auto"/>
          </w:tcPr>
          <w:p w:rsidR="00FD0E3B" w:rsidRPr="00FD0E3B" w:rsidRDefault="00FD0E3B" w:rsidP="00FD0E3B">
            <w:pPr>
              <w:ind w:firstLine="0"/>
            </w:pPr>
            <w:r>
              <w:t>McCoy</w:t>
            </w:r>
          </w:p>
        </w:tc>
        <w:tc>
          <w:tcPr>
            <w:tcW w:w="2179" w:type="dxa"/>
            <w:shd w:val="clear" w:color="auto" w:fill="auto"/>
          </w:tcPr>
          <w:p w:rsidR="00FD0E3B" w:rsidRPr="00FD0E3B" w:rsidRDefault="00FD0E3B" w:rsidP="00FD0E3B">
            <w:pPr>
              <w:ind w:firstLine="0"/>
            </w:pPr>
            <w:r>
              <w:t>McEachern</w:t>
            </w:r>
          </w:p>
        </w:tc>
        <w:tc>
          <w:tcPr>
            <w:tcW w:w="2180" w:type="dxa"/>
            <w:shd w:val="clear" w:color="auto" w:fill="auto"/>
          </w:tcPr>
          <w:p w:rsidR="00FD0E3B" w:rsidRPr="00FD0E3B" w:rsidRDefault="00FD0E3B" w:rsidP="00FD0E3B">
            <w:pPr>
              <w:ind w:firstLine="0"/>
            </w:pPr>
            <w:r>
              <w:t>McKnight</w:t>
            </w:r>
          </w:p>
        </w:tc>
      </w:tr>
      <w:tr w:rsidR="00FD0E3B" w:rsidRPr="00FD0E3B" w:rsidTr="00FD0E3B">
        <w:tc>
          <w:tcPr>
            <w:tcW w:w="2179" w:type="dxa"/>
            <w:shd w:val="clear" w:color="auto" w:fill="auto"/>
          </w:tcPr>
          <w:p w:rsidR="00FD0E3B" w:rsidRPr="00FD0E3B" w:rsidRDefault="00FD0E3B" w:rsidP="00FD0E3B">
            <w:pPr>
              <w:ind w:firstLine="0"/>
            </w:pPr>
            <w:r>
              <w:t>M. S. McLeod</w:t>
            </w:r>
          </w:p>
        </w:tc>
        <w:tc>
          <w:tcPr>
            <w:tcW w:w="2179" w:type="dxa"/>
            <w:shd w:val="clear" w:color="auto" w:fill="auto"/>
          </w:tcPr>
          <w:p w:rsidR="00FD0E3B" w:rsidRPr="00FD0E3B" w:rsidRDefault="00FD0E3B" w:rsidP="00FD0E3B">
            <w:pPr>
              <w:ind w:firstLine="0"/>
            </w:pPr>
            <w:r>
              <w:t>W. J. McLeod</w:t>
            </w:r>
          </w:p>
        </w:tc>
        <w:tc>
          <w:tcPr>
            <w:tcW w:w="2180" w:type="dxa"/>
            <w:shd w:val="clear" w:color="auto" w:fill="auto"/>
          </w:tcPr>
          <w:p w:rsidR="00FD0E3B" w:rsidRPr="00FD0E3B" w:rsidRDefault="00FD0E3B" w:rsidP="00FD0E3B">
            <w:pPr>
              <w:ind w:firstLine="0"/>
            </w:pPr>
            <w:r>
              <w:t>Mitchell</w:t>
            </w:r>
          </w:p>
        </w:tc>
      </w:tr>
      <w:tr w:rsidR="00FD0E3B" w:rsidRPr="00FD0E3B" w:rsidTr="00FD0E3B">
        <w:tc>
          <w:tcPr>
            <w:tcW w:w="2179" w:type="dxa"/>
            <w:shd w:val="clear" w:color="auto" w:fill="auto"/>
          </w:tcPr>
          <w:p w:rsidR="00FD0E3B" w:rsidRPr="00FD0E3B" w:rsidRDefault="00FD0E3B" w:rsidP="00FD0E3B">
            <w:pPr>
              <w:ind w:firstLine="0"/>
            </w:pPr>
            <w:r>
              <w:t>D. C. Moss</w:t>
            </w:r>
          </w:p>
        </w:tc>
        <w:tc>
          <w:tcPr>
            <w:tcW w:w="2179" w:type="dxa"/>
            <w:shd w:val="clear" w:color="auto" w:fill="auto"/>
          </w:tcPr>
          <w:p w:rsidR="00FD0E3B" w:rsidRPr="00FD0E3B" w:rsidRDefault="00FD0E3B" w:rsidP="00FD0E3B">
            <w:pPr>
              <w:ind w:firstLine="0"/>
            </w:pPr>
            <w:r>
              <w:t>V. S. Moss</w:t>
            </w:r>
          </w:p>
        </w:tc>
        <w:tc>
          <w:tcPr>
            <w:tcW w:w="2180" w:type="dxa"/>
            <w:shd w:val="clear" w:color="auto" w:fill="auto"/>
          </w:tcPr>
          <w:p w:rsidR="00FD0E3B" w:rsidRPr="00FD0E3B" w:rsidRDefault="00FD0E3B" w:rsidP="00FD0E3B">
            <w:pPr>
              <w:ind w:firstLine="0"/>
            </w:pPr>
            <w:r>
              <w:t>Murphy</w:t>
            </w:r>
          </w:p>
        </w:tc>
      </w:tr>
      <w:tr w:rsidR="00FD0E3B" w:rsidRPr="00FD0E3B" w:rsidTr="00FD0E3B">
        <w:tc>
          <w:tcPr>
            <w:tcW w:w="2179" w:type="dxa"/>
            <w:shd w:val="clear" w:color="auto" w:fill="auto"/>
          </w:tcPr>
          <w:p w:rsidR="00FD0E3B" w:rsidRPr="00FD0E3B" w:rsidRDefault="00FD0E3B" w:rsidP="00FD0E3B">
            <w:pPr>
              <w:ind w:firstLine="0"/>
            </w:pPr>
            <w:r>
              <w:t>Nanney</w:t>
            </w:r>
          </w:p>
        </w:tc>
        <w:tc>
          <w:tcPr>
            <w:tcW w:w="2179" w:type="dxa"/>
            <w:shd w:val="clear" w:color="auto" w:fill="auto"/>
          </w:tcPr>
          <w:p w:rsidR="00FD0E3B" w:rsidRPr="00FD0E3B" w:rsidRDefault="00FD0E3B" w:rsidP="00FD0E3B">
            <w:pPr>
              <w:ind w:firstLine="0"/>
            </w:pPr>
            <w:r>
              <w:t>Neal</w:t>
            </w:r>
          </w:p>
        </w:tc>
        <w:tc>
          <w:tcPr>
            <w:tcW w:w="2180" w:type="dxa"/>
            <w:shd w:val="clear" w:color="auto" w:fill="auto"/>
          </w:tcPr>
          <w:p w:rsidR="00FD0E3B" w:rsidRPr="00FD0E3B" w:rsidRDefault="00FD0E3B" w:rsidP="00FD0E3B">
            <w:pPr>
              <w:ind w:firstLine="0"/>
            </w:pPr>
            <w:r>
              <w:t>Newton</w:t>
            </w:r>
          </w:p>
        </w:tc>
      </w:tr>
      <w:tr w:rsidR="00FD0E3B" w:rsidRPr="00FD0E3B" w:rsidTr="00FD0E3B">
        <w:tc>
          <w:tcPr>
            <w:tcW w:w="2179" w:type="dxa"/>
            <w:shd w:val="clear" w:color="auto" w:fill="auto"/>
          </w:tcPr>
          <w:p w:rsidR="00FD0E3B" w:rsidRPr="00FD0E3B" w:rsidRDefault="00FD0E3B" w:rsidP="00FD0E3B">
            <w:pPr>
              <w:ind w:firstLine="0"/>
            </w:pPr>
            <w:r>
              <w:t>Norrell</w:t>
            </w:r>
          </w:p>
        </w:tc>
        <w:tc>
          <w:tcPr>
            <w:tcW w:w="2179" w:type="dxa"/>
            <w:shd w:val="clear" w:color="auto" w:fill="auto"/>
          </w:tcPr>
          <w:p w:rsidR="00FD0E3B" w:rsidRPr="00FD0E3B" w:rsidRDefault="00FD0E3B" w:rsidP="00FD0E3B">
            <w:pPr>
              <w:ind w:firstLine="0"/>
            </w:pPr>
            <w:r>
              <w:t>Ott</w:t>
            </w:r>
          </w:p>
        </w:tc>
        <w:tc>
          <w:tcPr>
            <w:tcW w:w="2180" w:type="dxa"/>
            <w:shd w:val="clear" w:color="auto" w:fill="auto"/>
          </w:tcPr>
          <w:p w:rsidR="00FD0E3B" w:rsidRPr="00FD0E3B" w:rsidRDefault="00FD0E3B" w:rsidP="00FD0E3B">
            <w:pPr>
              <w:ind w:firstLine="0"/>
            </w:pPr>
            <w:r>
              <w:t>Pope</w:t>
            </w:r>
          </w:p>
        </w:tc>
      </w:tr>
      <w:tr w:rsidR="00FD0E3B" w:rsidRPr="00FD0E3B" w:rsidTr="00FD0E3B">
        <w:tc>
          <w:tcPr>
            <w:tcW w:w="2179" w:type="dxa"/>
            <w:shd w:val="clear" w:color="auto" w:fill="auto"/>
          </w:tcPr>
          <w:p w:rsidR="00FD0E3B" w:rsidRPr="00FD0E3B" w:rsidRDefault="00FD0E3B" w:rsidP="00FD0E3B">
            <w:pPr>
              <w:ind w:firstLine="0"/>
            </w:pPr>
            <w:r>
              <w:t>Putnam</w:t>
            </w:r>
          </w:p>
        </w:tc>
        <w:tc>
          <w:tcPr>
            <w:tcW w:w="2179" w:type="dxa"/>
            <w:shd w:val="clear" w:color="auto" w:fill="auto"/>
          </w:tcPr>
          <w:p w:rsidR="00FD0E3B" w:rsidRPr="00FD0E3B" w:rsidRDefault="00FD0E3B" w:rsidP="00FD0E3B">
            <w:pPr>
              <w:ind w:firstLine="0"/>
            </w:pPr>
            <w:r>
              <w:t>Quinn</w:t>
            </w:r>
          </w:p>
        </w:tc>
        <w:tc>
          <w:tcPr>
            <w:tcW w:w="2180" w:type="dxa"/>
            <w:shd w:val="clear" w:color="auto" w:fill="auto"/>
          </w:tcPr>
          <w:p w:rsidR="00FD0E3B" w:rsidRPr="00FD0E3B" w:rsidRDefault="00FD0E3B" w:rsidP="00FD0E3B">
            <w:pPr>
              <w:ind w:firstLine="0"/>
            </w:pPr>
            <w:r>
              <w:t>Ridgeway</w:t>
            </w:r>
          </w:p>
        </w:tc>
      </w:tr>
      <w:tr w:rsidR="00FD0E3B" w:rsidRPr="00FD0E3B" w:rsidTr="00FD0E3B">
        <w:tc>
          <w:tcPr>
            <w:tcW w:w="2179" w:type="dxa"/>
            <w:shd w:val="clear" w:color="auto" w:fill="auto"/>
          </w:tcPr>
          <w:p w:rsidR="00FD0E3B" w:rsidRPr="00FD0E3B" w:rsidRDefault="00FD0E3B" w:rsidP="00FD0E3B">
            <w:pPr>
              <w:ind w:firstLine="0"/>
            </w:pPr>
            <w:r>
              <w:t>Riley</w:t>
            </w:r>
          </w:p>
        </w:tc>
        <w:tc>
          <w:tcPr>
            <w:tcW w:w="2179" w:type="dxa"/>
            <w:shd w:val="clear" w:color="auto" w:fill="auto"/>
          </w:tcPr>
          <w:p w:rsidR="00FD0E3B" w:rsidRPr="00FD0E3B" w:rsidRDefault="00FD0E3B" w:rsidP="00FD0E3B">
            <w:pPr>
              <w:ind w:firstLine="0"/>
            </w:pPr>
            <w:r>
              <w:t>Rivers</w:t>
            </w:r>
          </w:p>
        </w:tc>
        <w:tc>
          <w:tcPr>
            <w:tcW w:w="2180" w:type="dxa"/>
            <w:shd w:val="clear" w:color="auto" w:fill="auto"/>
          </w:tcPr>
          <w:p w:rsidR="00FD0E3B" w:rsidRPr="00FD0E3B" w:rsidRDefault="00FD0E3B" w:rsidP="00FD0E3B">
            <w:pPr>
              <w:ind w:firstLine="0"/>
            </w:pPr>
            <w:r>
              <w:t>Robinson-Simpson</w:t>
            </w:r>
          </w:p>
        </w:tc>
      </w:tr>
      <w:tr w:rsidR="00FD0E3B" w:rsidRPr="00FD0E3B" w:rsidTr="00FD0E3B">
        <w:tc>
          <w:tcPr>
            <w:tcW w:w="2179" w:type="dxa"/>
            <w:shd w:val="clear" w:color="auto" w:fill="auto"/>
          </w:tcPr>
          <w:p w:rsidR="00FD0E3B" w:rsidRPr="00FD0E3B" w:rsidRDefault="00FD0E3B" w:rsidP="00FD0E3B">
            <w:pPr>
              <w:ind w:firstLine="0"/>
            </w:pPr>
            <w:r>
              <w:t>Rutherford</w:t>
            </w:r>
          </w:p>
        </w:tc>
        <w:tc>
          <w:tcPr>
            <w:tcW w:w="2179" w:type="dxa"/>
            <w:shd w:val="clear" w:color="auto" w:fill="auto"/>
          </w:tcPr>
          <w:p w:rsidR="00FD0E3B" w:rsidRPr="00FD0E3B" w:rsidRDefault="00FD0E3B" w:rsidP="00FD0E3B">
            <w:pPr>
              <w:ind w:firstLine="0"/>
            </w:pPr>
            <w:r>
              <w:t>Sandifer</w:t>
            </w:r>
          </w:p>
        </w:tc>
        <w:tc>
          <w:tcPr>
            <w:tcW w:w="2180" w:type="dxa"/>
            <w:shd w:val="clear" w:color="auto" w:fill="auto"/>
          </w:tcPr>
          <w:p w:rsidR="00FD0E3B" w:rsidRPr="00FD0E3B" w:rsidRDefault="00FD0E3B" w:rsidP="00FD0E3B">
            <w:pPr>
              <w:ind w:firstLine="0"/>
            </w:pPr>
            <w:r>
              <w:t>Simrill</w:t>
            </w:r>
          </w:p>
        </w:tc>
      </w:tr>
      <w:tr w:rsidR="00FD0E3B" w:rsidRPr="00FD0E3B" w:rsidTr="00FD0E3B">
        <w:tc>
          <w:tcPr>
            <w:tcW w:w="2179" w:type="dxa"/>
            <w:shd w:val="clear" w:color="auto" w:fill="auto"/>
          </w:tcPr>
          <w:p w:rsidR="00FD0E3B" w:rsidRPr="00FD0E3B" w:rsidRDefault="00FD0E3B" w:rsidP="00FD0E3B">
            <w:pPr>
              <w:ind w:firstLine="0"/>
            </w:pPr>
            <w:r>
              <w:t>G. R. Smith</w:t>
            </w:r>
          </w:p>
        </w:tc>
        <w:tc>
          <w:tcPr>
            <w:tcW w:w="2179" w:type="dxa"/>
            <w:shd w:val="clear" w:color="auto" w:fill="auto"/>
          </w:tcPr>
          <w:p w:rsidR="00FD0E3B" w:rsidRPr="00FD0E3B" w:rsidRDefault="00FD0E3B" w:rsidP="00FD0E3B">
            <w:pPr>
              <w:ind w:firstLine="0"/>
            </w:pPr>
            <w:r>
              <w:t>J. E. Smith</w:t>
            </w:r>
          </w:p>
        </w:tc>
        <w:tc>
          <w:tcPr>
            <w:tcW w:w="2180" w:type="dxa"/>
            <w:shd w:val="clear" w:color="auto" w:fill="auto"/>
          </w:tcPr>
          <w:p w:rsidR="00FD0E3B" w:rsidRPr="00FD0E3B" w:rsidRDefault="00FD0E3B" w:rsidP="00FD0E3B">
            <w:pPr>
              <w:ind w:firstLine="0"/>
            </w:pPr>
            <w:r>
              <w:t>Sottile</w:t>
            </w:r>
          </w:p>
        </w:tc>
      </w:tr>
      <w:tr w:rsidR="00FD0E3B" w:rsidRPr="00FD0E3B" w:rsidTr="00FD0E3B">
        <w:tc>
          <w:tcPr>
            <w:tcW w:w="2179" w:type="dxa"/>
            <w:shd w:val="clear" w:color="auto" w:fill="auto"/>
          </w:tcPr>
          <w:p w:rsidR="00FD0E3B" w:rsidRPr="00FD0E3B" w:rsidRDefault="00FD0E3B" w:rsidP="00FD0E3B">
            <w:pPr>
              <w:ind w:firstLine="0"/>
            </w:pPr>
            <w:r>
              <w:t>Spires</w:t>
            </w:r>
          </w:p>
        </w:tc>
        <w:tc>
          <w:tcPr>
            <w:tcW w:w="2179" w:type="dxa"/>
            <w:shd w:val="clear" w:color="auto" w:fill="auto"/>
          </w:tcPr>
          <w:p w:rsidR="00FD0E3B" w:rsidRPr="00FD0E3B" w:rsidRDefault="00FD0E3B" w:rsidP="00FD0E3B">
            <w:pPr>
              <w:ind w:firstLine="0"/>
            </w:pPr>
            <w:r>
              <w:t>Stavrinakis</w:t>
            </w:r>
          </w:p>
        </w:tc>
        <w:tc>
          <w:tcPr>
            <w:tcW w:w="2180" w:type="dxa"/>
            <w:shd w:val="clear" w:color="auto" w:fill="auto"/>
          </w:tcPr>
          <w:p w:rsidR="00FD0E3B" w:rsidRPr="00FD0E3B" w:rsidRDefault="00FD0E3B" w:rsidP="00FD0E3B">
            <w:pPr>
              <w:ind w:firstLine="0"/>
            </w:pPr>
            <w:r>
              <w:t>Tallon</w:t>
            </w:r>
          </w:p>
        </w:tc>
      </w:tr>
      <w:tr w:rsidR="00FD0E3B" w:rsidRPr="00FD0E3B" w:rsidTr="00FD0E3B">
        <w:tc>
          <w:tcPr>
            <w:tcW w:w="2179" w:type="dxa"/>
            <w:shd w:val="clear" w:color="auto" w:fill="auto"/>
          </w:tcPr>
          <w:p w:rsidR="00FD0E3B" w:rsidRPr="00FD0E3B" w:rsidRDefault="00FD0E3B" w:rsidP="00FD0E3B">
            <w:pPr>
              <w:ind w:firstLine="0"/>
            </w:pPr>
            <w:r>
              <w:t>Taylor</w:t>
            </w:r>
          </w:p>
        </w:tc>
        <w:tc>
          <w:tcPr>
            <w:tcW w:w="2179" w:type="dxa"/>
            <w:shd w:val="clear" w:color="auto" w:fill="auto"/>
          </w:tcPr>
          <w:p w:rsidR="00FD0E3B" w:rsidRPr="00FD0E3B" w:rsidRDefault="00FD0E3B" w:rsidP="00FD0E3B">
            <w:pPr>
              <w:ind w:firstLine="0"/>
            </w:pPr>
            <w:r>
              <w:t>Thayer</w:t>
            </w:r>
          </w:p>
        </w:tc>
        <w:tc>
          <w:tcPr>
            <w:tcW w:w="2180" w:type="dxa"/>
            <w:shd w:val="clear" w:color="auto" w:fill="auto"/>
          </w:tcPr>
          <w:p w:rsidR="00FD0E3B" w:rsidRPr="00FD0E3B" w:rsidRDefault="00FD0E3B" w:rsidP="00FD0E3B">
            <w:pPr>
              <w:ind w:firstLine="0"/>
            </w:pPr>
            <w:r>
              <w:t>Tinkler</w:t>
            </w:r>
          </w:p>
        </w:tc>
      </w:tr>
      <w:tr w:rsidR="00FD0E3B" w:rsidRPr="00FD0E3B" w:rsidTr="00FD0E3B">
        <w:tc>
          <w:tcPr>
            <w:tcW w:w="2179" w:type="dxa"/>
            <w:shd w:val="clear" w:color="auto" w:fill="auto"/>
          </w:tcPr>
          <w:p w:rsidR="00FD0E3B" w:rsidRPr="00FD0E3B" w:rsidRDefault="00FD0E3B" w:rsidP="00FD0E3B">
            <w:pPr>
              <w:ind w:firstLine="0"/>
            </w:pPr>
            <w:r>
              <w:t>Toole</w:t>
            </w:r>
          </w:p>
        </w:tc>
        <w:tc>
          <w:tcPr>
            <w:tcW w:w="2179" w:type="dxa"/>
            <w:shd w:val="clear" w:color="auto" w:fill="auto"/>
          </w:tcPr>
          <w:p w:rsidR="00FD0E3B" w:rsidRPr="00FD0E3B" w:rsidRDefault="00FD0E3B" w:rsidP="00FD0E3B">
            <w:pPr>
              <w:ind w:firstLine="0"/>
            </w:pPr>
            <w:r>
              <w:t>Weeks</w:t>
            </w:r>
          </w:p>
        </w:tc>
        <w:tc>
          <w:tcPr>
            <w:tcW w:w="2180" w:type="dxa"/>
            <w:shd w:val="clear" w:color="auto" w:fill="auto"/>
          </w:tcPr>
          <w:p w:rsidR="00FD0E3B" w:rsidRPr="00FD0E3B" w:rsidRDefault="00FD0E3B" w:rsidP="00FD0E3B">
            <w:pPr>
              <w:ind w:firstLine="0"/>
            </w:pPr>
            <w:r>
              <w:t>Wells</w:t>
            </w:r>
          </w:p>
        </w:tc>
      </w:tr>
      <w:tr w:rsidR="00FD0E3B" w:rsidRPr="00FD0E3B" w:rsidTr="00FD0E3B">
        <w:tc>
          <w:tcPr>
            <w:tcW w:w="2179" w:type="dxa"/>
            <w:shd w:val="clear" w:color="auto" w:fill="auto"/>
          </w:tcPr>
          <w:p w:rsidR="00FD0E3B" w:rsidRPr="00FD0E3B" w:rsidRDefault="00FD0E3B" w:rsidP="00FD0E3B">
            <w:pPr>
              <w:keepNext/>
              <w:ind w:firstLine="0"/>
            </w:pPr>
            <w:r>
              <w:t>Whipper</w:t>
            </w:r>
          </w:p>
        </w:tc>
        <w:tc>
          <w:tcPr>
            <w:tcW w:w="2179" w:type="dxa"/>
            <w:shd w:val="clear" w:color="auto" w:fill="auto"/>
          </w:tcPr>
          <w:p w:rsidR="00FD0E3B" w:rsidRPr="00FD0E3B" w:rsidRDefault="00FD0E3B" w:rsidP="00FD0E3B">
            <w:pPr>
              <w:keepNext/>
              <w:ind w:firstLine="0"/>
            </w:pPr>
            <w:r>
              <w:t>White</w:t>
            </w:r>
          </w:p>
        </w:tc>
        <w:tc>
          <w:tcPr>
            <w:tcW w:w="2180" w:type="dxa"/>
            <w:shd w:val="clear" w:color="auto" w:fill="auto"/>
          </w:tcPr>
          <w:p w:rsidR="00FD0E3B" w:rsidRPr="00FD0E3B" w:rsidRDefault="00FD0E3B" w:rsidP="00FD0E3B">
            <w:pPr>
              <w:keepNext/>
              <w:ind w:firstLine="0"/>
            </w:pPr>
            <w:r>
              <w:t>Whitmire</w:t>
            </w:r>
          </w:p>
        </w:tc>
      </w:tr>
      <w:tr w:rsidR="00FD0E3B" w:rsidRPr="00FD0E3B" w:rsidTr="00FD0E3B">
        <w:tc>
          <w:tcPr>
            <w:tcW w:w="2179" w:type="dxa"/>
            <w:shd w:val="clear" w:color="auto" w:fill="auto"/>
          </w:tcPr>
          <w:p w:rsidR="00FD0E3B" w:rsidRPr="00FD0E3B" w:rsidRDefault="00FD0E3B" w:rsidP="00FD0E3B">
            <w:pPr>
              <w:keepNext/>
              <w:ind w:firstLine="0"/>
            </w:pPr>
            <w:r>
              <w:t>Williams</w:t>
            </w:r>
          </w:p>
        </w:tc>
        <w:tc>
          <w:tcPr>
            <w:tcW w:w="2179" w:type="dxa"/>
            <w:shd w:val="clear" w:color="auto" w:fill="auto"/>
          </w:tcPr>
          <w:p w:rsidR="00FD0E3B" w:rsidRPr="00FD0E3B" w:rsidRDefault="00FD0E3B" w:rsidP="00FD0E3B">
            <w:pPr>
              <w:keepNext/>
              <w:ind w:firstLine="0"/>
            </w:pPr>
            <w:r>
              <w:t>Willis</w:t>
            </w:r>
          </w:p>
        </w:tc>
        <w:tc>
          <w:tcPr>
            <w:tcW w:w="2180" w:type="dxa"/>
            <w:shd w:val="clear" w:color="auto" w:fill="auto"/>
          </w:tcPr>
          <w:p w:rsidR="00FD0E3B" w:rsidRPr="00FD0E3B" w:rsidRDefault="00FD0E3B" w:rsidP="00FD0E3B">
            <w:pPr>
              <w:keepNext/>
              <w:ind w:firstLine="0"/>
            </w:pPr>
            <w:r>
              <w:t>Yow</w:t>
            </w:r>
          </w:p>
        </w:tc>
      </w:tr>
    </w:tbl>
    <w:p w:rsidR="00FD0E3B" w:rsidRDefault="00FD0E3B" w:rsidP="00FD0E3B"/>
    <w:p w:rsidR="00FD0E3B" w:rsidRDefault="00FD0E3B" w:rsidP="00FD0E3B">
      <w:pPr>
        <w:jc w:val="center"/>
        <w:rPr>
          <w:b/>
        </w:rPr>
      </w:pPr>
      <w:r w:rsidRPr="00FD0E3B">
        <w:rPr>
          <w:b/>
        </w:rPr>
        <w:t>Total--105</w:t>
      </w:r>
    </w:p>
    <w:p w:rsidR="00AC7988" w:rsidRDefault="00AC7988" w:rsidP="00FD0E3B">
      <w:pPr>
        <w:ind w:firstLine="0"/>
      </w:pPr>
    </w:p>
    <w:p w:rsidR="00FD0E3B" w:rsidRDefault="00FD0E3B" w:rsidP="00FD0E3B">
      <w:pPr>
        <w:ind w:firstLine="0"/>
      </w:pPr>
      <w:r w:rsidRPr="00FD0E3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Norman</w:t>
            </w:r>
          </w:p>
        </w:tc>
        <w:tc>
          <w:tcPr>
            <w:tcW w:w="2179" w:type="dxa"/>
            <w:shd w:val="clear" w:color="auto" w:fill="auto"/>
          </w:tcPr>
          <w:p w:rsidR="00FD0E3B" w:rsidRPr="00FD0E3B" w:rsidRDefault="00FD0E3B" w:rsidP="00FD0E3B">
            <w:pPr>
              <w:keepNext/>
              <w:ind w:firstLine="0"/>
            </w:pPr>
          </w:p>
        </w:tc>
        <w:tc>
          <w:tcPr>
            <w:tcW w:w="2180" w:type="dxa"/>
            <w:shd w:val="clear" w:color="auto" w:fill="auto"/>
          </w:tcPr>
          <w:p w:rsidR="00FD0E3B" w:rsidRPr="00FD0E3B" w:rsidRDefault="00FD0E3B" w:rsidP="00FD0E3B">
            <w:pPr>
              <w:keepNext/>
              <w:ind w:firstLine="0"/>
            </w:pPr>
          </w:p>
        </w:tc>
      </w:tr>
    </w:tbl>
    <w:p w:rsidR="00FD0E3B" w:rsidRDefault="00FD0E3B" w:rsidP="00FD0E3B"/>
    <w:p w:rsidR="00FD0E3B" w:rsidRDefault="00FD0E3B" w:rsidP="00FD0E3B">
      <w:pPr>
        <w:jc w:val="center"/>
        <w:rPr>
          <w:b/>
        </w:rPr>
      </w:pPr>
      <w:r w:rsidRPr="00FD0E3B">
        <w:rPr>
          <w:b/>
        </w:rPr>
        <w:t>Total--1</w:t>
      </w:r>
    </w:p>
    <w:p w:rsidR="00FD0E3B" w:rsidRDefault="00FD0E3B" w:rsidP="00FD0E3B">
      <w:pPr>
        <w:jc w:val="center"/>
        <w:rPr>
          <w:b/>
        </w:rPr>
      </w:pPr>
    </w:p>
    <w:p w:rsidR="00FD0E3B" w:rsidRDefault="00FD0E3B" w:rsidP="00FD0E3B">
      <w:r>
        <w:t>The amendment was then adopted.</w:t>
      </w:r>
    </w:p>
    <w:p w:rsidR="00FD0E3B" w:rsidRDefault="00FD0E3B" w:rsidP="00FD0E3B"/>
    <w:p w:rsidR="00FD0E3B" w:rsidRPr="004C49EF" w:rsidRDefault="00FD0E3B" w:rsidP="00FD0E3B">
      <w:pPr>
        <w:pStyle w:val="Title"/>
        <w:keepNext/>
      </w:pPr>
      <w:bookmarkStart w:id="88" w:name="file_start177"/>
      <w:bookmarkEnd w:id="88"/>
      <w:r w:rsidRPr="004C49EF">
        <w:t>RECORD FOR VOTING</w:t>
      </w:r>
    </w:p>
    <w:p w:rsidR="00FD0E3B" w:rsidRPr="004C49EF" w:rsidRDefault="00FD0E3B" w:rsidP="00FD0E3B">
      <w:pPr>
        <w:tabs>
          <w:tab w:val="left" w:pos="270"/>
          <w:tab w:val="left" w:pos="630"/>
          <w:tab w:val="left" w:pos="900"/>
          <w:tab w:val="left" w:pos="1260"/>
          <w:tab w:val="left" w:pos="1620"/>
          <w:tab w:val="left" w:pos="1980"/>
          <w:tab w:val="left" w:pos="2340"/>
          <w:tab w:val="left" w:pos="2700"/>
        </w:tabs>
        <w:ind w:firstLine="0"/>
      </w:pPr>
      <w:r w:rsidRPr="004C49EF">
        <w:tab/>
        <w:t>I was temporarily out of the Chamber on constituent business during the vote on H. 5001. If I had been present, I would have voted in favor of Amendment No. 1A to the General Appropriation Bill.</w:t>
      </w:r>
    </w:p>
    <w:p w:rsidR="00FD0E3B" w:rsidRDefault="00FD0E3B" w:rsidP="00FD0E3B">
      <w:pPr>
        <w:tabs>
          <w:tab w:val="left" w:pos="270"/>
          <w:tab w:val="left" w:pos="630"/>
          <w:tab w:val="left" w:pos="900"/>
          <w:tab w:val="left" w:pos="1260"/>
          <w:tab w:val="left" w:pos="1620"/>
          <w:tab w:val="left" w:pos="1980"/>
          <w:tab w:val="left" w:pos="2340"/>
          <w:tab w:val="left" w:pos="2700"/>
        </w:tabs>
        <w:ind w:firstLine="0"/>
      </w:pPr>
      <w:r w:rsidRPr="004C49EF">
        <w:tab/>
        <w:t>Rep. MaryGail Douglas</w:t>
      </w:r>
    </w:p>
    <w:p w:rsidR="00FD0E3B" w:rsidRDefault="00FD0E3B" w:rsidP="00FD0E3B">
      <w:pPr>
        <w:tabs>
          <w:tab w:val="left" w:pos="270"/>
          <w:tab w:val="left" w:pos="630"/>
          <w:tab w:val="left" w:pos="900"/>
          <w:tab w:val="left" w:pos="1260"/>
          <w:tab w:val="left" w:pos="1620"/>
          <w:tab w:val="left" w:pos="1980"/>
          <w:tab w:val="left" w:pos="2340"/>
          <w:tab w:val="left" w:pos="2700"/>
        </w:tabs>
        <w:ind w:firstLine="0"/>
      </w:pPr>
    </w:p>
    <w:p w:rsidR="00FD0E3B" w:rsidRPr="00065E18" w:rsidRDefault="00FD0E3B" w:rsidP="00FD0E3B">
      <w:pPr>
        <w:widowControl w:val="0"/>
        <w:rPr>
          <w:snapToGrid w:val="0"/>
        </w:rPr>
      </w:pPr>
      <w:r w:rsidRPr="00065E18">
        <w:rPr>
          <w:snapToGrid w:val="0"/>
        </w:rPr>
        <w:t>Rep. BANNISTER proposed the following Amendment No. 2A</w:t>
      </w:r>
      <w:r w:rsidR="00AC7988">
        <w:rPr>
          <w:snapToGrid w:val="0"/>
        </w:rPr>
        <w:t>,</w:t>
      </w:r>
      <w:r w:rsidRPr="00065E18">
        <w:rPr>
          <w:snapToGrid w:val="0"/>
        </w:rPr>
        <w:t xml:space="preserve"> which was tabled:</w:t>
      </w:r>
    </w:p>
    <w:p w:rsidR="00FD0E3B" w:rsidRPr="00065E18" w:rsidRDefault="00FD0E3B" w:rsidP="00FD0E3B">
      <w:pPr>
        <w:widowControl w:val="0"/>
        <w:rPr>
          <w:snapToGrid w:val="0"/>
        </w:rPr>
      </w:pPr>
      <w:r w:rsidRPr="00065E18">
        <w:rPr>
          <w:snapToGrid w:val="0"/>
        </w:rPr>
        <w:t>Amend the bill, as and if amended, Part IA, Section 33, DEPARTMENT OF HEALTH AND HUMAN SERVICES, page 81, line 15, opposite /Coordinated Care/ by decreasing the amount(s) in Columns 5 and 6 by:</w:t>
      </w:r>
    </w:p>
    <w:p w:rsidR="00FD0E3B" w:rsidRPr="00065E18" w:rsidRDefault="00FD0E3B" w:rsidP="00FD0E3B">
      <w:pPr>
        <w:widowControl w:val="0"/>
        <w:tabs>
          <w:tab w:val="right" w:pos="3600"/>
          <w:tab w:val="right" w:pos="5040"/>
        </w:tabs>
        <w:rPr>
          <w:snapToGrid w:val="0"/>
        </w:rPr>
      </w:pPr>
      <w:r w:rsidRPr="00065E18">
        <w:rPr>
          <w:snapToGrid w:val="0"/>
        </w:rPr>
        <w:tab/>
        <w:t>Column 5</w:t>
      </w:r>
      <w:r w:rsidRPr="00065E18">
        <w:rPr>
          <w:snapToGrid w:val="0"/>
        </w:rPr>
        <w:tab/>
        <w:t>Column 6</w:t>
      </w:r>
    </w:p>
    <w:p w:rsidR="00FD0E3B" w:rsidRPr="00065E18" w:rsidRDefault="00FD0E3B" w:rsidP="00FD0E3B">
      <w:pPr>
        <w:widowControl w:val="0"/>
        <w:tabs>
          <w:tab w:val="right" w:pos="3600"/>
          <w:tab w:val="right" w:pos="5040"/>
        </w:tabs>
        <w:rPr>
          <w:snapToGrid w:val="0"/>
        </w:rPr>
      </w:pPr>
      <w:r w:rsidRPr="00065E18">
        <w:rPr>
          <w:snapToGrid w:val="0"/>
        </w:rPr>
        <w:tab/>
        <w:t>39,380,511</w:t>
      </w:r>
      <w:r w:rsidRPr="00065E18">
        <w:rPr>
          <w:snapToGrid w:val="0"/>
        </w:rPr>
        <w:tab/>
        <w:t>39,380,511</w:t>
      </w:r>
    </w:p>
    <w:p w:rsidR="00FD0E3B" w:rsidRPr="00065E18" w:rsidRDefault="00FD0E3B" w:rsidP="00FD0E3B">
      <w:pPr>
        <w:widowControl w:val="0"/>
        <w:rPr>
          <w:snapToGrid w:val="0"/>
          <w:szCs w:val="44"/>
        </w:rPr>
      </w:pPr>
      <w:r w:rsidRPr="00065E18">
        <w:rPr>
          <w:snapToGrid w:val="0"/>
          <w:szCs w:val="44"/>
        </w:rPr>
        <w:t>Amend the bill further, as and if amended, Part IA, Section 106, STATEWIDE EMPLOYEE BENEFITS, page 239, immediately after line 3, by inserting new lines to read:</w:t>
      </w:r>
    </w:p>
    <w:p w:rsidR="00FD0E3B" w:rsidRPr="00065E18" w:rsidRDefault="00FD0E3B" w:rsidP="00FD0E3B">
      <w:pPr>
        <w:widowControl w:val="0"/>
        <w:tabs>
          <w:tab w:val="right" w:pos="3600"/>
          <w:tab w:val="right" w:pos="5040"/>
        </w:tabs>
        <w:rPr>
          <w:snapToGrid w:val="0"/>
          <w:szCs w:val="44"/>
        </w:rPr>
      </w:pPr>
      <w:r w:rsidRPr="00065E18">
        <w:rPr>
          <w:snapToGrid w:val="0"/>
          <w:szCs w:val="44"/>
        </w:rPr>
        <w:tab/>
        <w:t>Column 5</w:t>
      </w:r>
      <w:r w:rsidRPr="00065E18">
        <w:rPr>
          <w:snapToGrid w:val="0"/>
          <w:szCs w:val="44"/>
        </w:rPr>
        <w:tab/>
        <w:t>Column 6</w:t>
      </w:r>
    </w:p>
    <w:p w:rsidR="00FD0E3B" w:rsidRPr="00065E18" w:rsidRDefault="00FD0E3B" w:rsidP="00FD0E3B">
      <w:pPr>
        <w:widowControl w:val="0"/>
        <w:tabs>
          <w:tab w:val="right" w:pos="3600"/>
          <w:tab w:val="right" w:pos="5040"/>
        </w:tabs>
        <w:rPr>
          <w:snapToGrid w:val="0"/>
          <w:szCs w:val="44"/>
        </w:rPr>
      </w:pPr>
      <w:r w:rsidRPr="00065E18">
        <w:rPr>
          <w:snapToGrid w:val="0"/>
          <w:szCs w:val="44"/>
        </w:rPr>
        <w:t>Dept. of Natural</w:t>
      </w:r>
    </w:p>
    <w:p w:rsidR="00FD0E3B" w:rsidRPr="00065E18" w:rsidRDefault="00FD0E3B" w:rsidP="00FD0E3B">
      <w:pPr>
        <w:widowControl w:val="0"/>
        <w:tabs>
          <w:tab w:val="right" w:pos="3600"/>
          <w:tab w:val="right" w:pos="5040"/>
        </w:tabs>
        <w:rPr>
          <w:snapToGrid w:val="0"/>
          <w:szCs w:val="44"/>
        </w:rPr>
      </w:pPr>
      <w:r w:rsidRPr="00065E18">
        <w:rPr>
          <w:snapToGrid w:val="0"/>
          <w:szCs w:val="44"/>
        </w:rPr>
        <w:t>Resources - Law</w:t>
      </w:r>
    </w:p>
    <w:p w:rsidR="00FD0E3B" w:rsidRPr="00065E18" w:rsidRDefault="00FD0E3B" w:rsidP="00FD0E3B">
      <w:pPr>
        <w:widowControl w:val="0"/>
        <w:tabs>
          <w:tab w:val="right" w:pos="3600"/>
          <w:tab w:val="right" w:pos="5040"/>
        </w:tabs>
        <w:rPr>
          <w:snapToGrid w:val="0"/>
          <w:szCs w:val="44"/>
        </w:rPr>
      </w:pPr>
      <w:r w:rsidRPr="00065E18">
        <w:rPr>
          <w:snapToGrid w:val="0"/>
          <w:szCs w:val="44"/>
        </w:rPr>
        <w:t>Enforcement Pay</w:t>
      </w:r>
    </w:p>
    <w:p w:rsidR="00FD0E3B" w:rsidRPr="00065E18" w:rsidRDefault="00FD0E3B" w:rsidP="00FD0E3B">
      <w:pPr>
        <w:widowControl w:val="0"/>
        <w:tabs>
          <w:tab w:val="right" w:pos="3600"/>
          <w:tab w:val="right" w:pos="5040"/>
        </w:tabs>
        <w:rPr>
          <w:snapToGrid w:val="0"/>
          <w:szCs w:val="44"/>
        </w:rPr>
      </w:pPr>
      <w:r w:rsidRPr="00065E18">
        <w:rPr>
          <w:snapToGrid w:val="0"/>
          <w:szCs w:val="44"/>
        </w:rPr>
        <w:t>Increase</w:t>
      </w:r>
      <w:r w:rsidRPr="00065E18">
        <w:rPr>
          <w:snapToGrid w:val="0"/>
          <w:szCs w:val="44"/>
        </w:rPr>
        <w:tab/>
        <w:t>2,788,138</w:t>
      </w:r>
      <w:r w:rsidRPr="00065E18">
        <w:rPr>
          <w:snapToGrid w:val="0"/>
          <w:szCs w:val="44"/>
        </w:rPr>
        <w:tab/>
        <w:t>2,788,138</w:t>
      </w:r>
    </w:p>
    <w:p w:rsidR="00FD0E3B" w:rsidRPr="00065E18" w:rsidRDefault="00FD0E3B" w:rsidP="00FD0E3B">
      <w:pPr>
        <w:widowControl w:val="0"/>
        <w:tabs>
          <w:tab w:val="right" w:pos="3600"/>
          <w:tab w:val="right" w:pos="5040"/>
        </w:tabs>
        <w:rPr>
          <w:snapToGrid w:val="0"/>
          <w:szCs w:val="44"/>
        </w:rPr>
      </w:pPr>
      <w:r w:rsidRPr="00065E18">
        <w:rPr>
          <w:snapToGrid w:val="0"/>
          <w:szCs w:val="44"/>
        </w:rPr>
        <w:t>State Law Enforcement</w:t>
      </w:r>
    </w:p>
    <w:p w:rsidR="00FD0E3B" w:rsidRPr="00065E18" w:rsidRDefault="00FD0E3B" w:rsidP="00FD0E3B">
      <w:pPr>
        <w:widowControl w:val="0"/>
        <w:tabs>
          <w:tab w:val="right" w:pos="3600"/>
          <w:tab w:val="right" w:pos="5040"/>
        </w:tabs>
        <w:rPr>
          <w:snapToGrid w:val="0"/>
          <w:szCs w:val="44"/>
        </w:rPr>
      </w:pPr>
      <w:r w:rsidRPr="00065E18">
        <w:rPr>
          <w:snapToGrid w:val="0"/>
          <w:szCs w:val="44"/>
        </w:rPr>
        <w:t>Division - Law</w:t>
      </w:r>
    </w:p>
    <w:p w:rsidR="00FD0E3B" w:rsidRPr="00065E18" w:rsidRDefault="00FD0E3B" w:rsidP="00FD0E3B">
      <w:pPr>
        <w:widowControl w:val="0"/>
        <w:tabs>
          <w:tab w:val="right" w:pos="3600"/>
          <w:tab w:val="right" w:pos="5040"/>
        </w:tabs>
        <w:rPr>
          <w:snapToGrid w:val="0"/>
          <w:szCs w:val="44"/>
        </w:rPr>
      </w:pPr>
      <w:r w:rsidRPr="00065E18">
        <w:rPr>
          <w:snapToGrid w:val="0"/>
          <w:szCs w:val="44"/>
        </w:rPr>
        <w:t>Enforcement Pay</w:t>
      </w:r>
    </w:p>
    <w:p w:rsidR="00FD0E3B" w:rsidRPr="00065E18" w:rsidRDefault="00FD0E3B" w:rsidP="00FD0E3B">
      <w:pPr>
        <w:widowControl w:val="0"/>
        <w:tabs>
          <w:tab w:val="right" w:pos="3600"/>
          <w:tab w:val="right" w:pos="5040"/>
        </w:tabs>
        <w:rPr>
          <w:snapToGrid w:val="0"/>
          <w:szCs w:val="44"/>
        </w:rPr>
      </w:pPr>
      <w:r w:rsidRPr="00065E18">
        <w:rPr>
          <w:snapToGrid w:val="0"/>
          <w:szCs w:val="44"/>
        </w:rPr>
        <w:t>Increase</w:t>
      </w:r>
      <w:r w:rsidRPr="00065E18">
        <w:rPr>
          <w:snapToGrid w:val="0"/>
          <w:szCs w:val="44"/>
        </w:rPr>
        <w:tab/>
        <w:t>5,793,885</w:t>
      </w:r>
      <w:r w:rsidRPr="00065E18">
        <w:rPr>
          <w:snapToGrid w:val="0"/>
          <w:szCs w:val="44"/>
        </w:rPr>
        <w:tab/>
        <w:t>5,793,885</w:t>
      </w:r>
    </w:p>
    <w:p w:rsidR="00FD0E3B" w:rsidRPr="00065E18" w:rsidRDefault="00FD0E3B" w:rsidP="00FD0E3B">
      <w:pPr>
        <w:widowControl w:val="0"/>
        <w:tabs>
          <w:tab w:val="right" w:pos="3600"/>
          <w:tab w:val="right" w:pos="5040"/>
        </w:tabs>
        <w:rPr>
          <w:snapToGrid w:val="0"/>
          <w:szCs w:val="44"/>
        </w:rPr>
      </w:pPr>
      <w:r w:rsidRPr="00065E18">
        <w:rPr>
          <w:snapToGrid w:val="0"/>
          <w:szCs w:val="44"/>
        </w:rPr>
        <w:t>Dept. of Public Safety</w:t>
      </w:r>
    </w:p>
    <w:p w:rsidR="00FD0E3B" w:rsidRPr="00065E18" w:rsidRDefault="00FD0E3B" w:rsidP="00FD0E3B">
      <w:pPr>
        <w:widowControl w:val="0"/>
        <w:tabs>
          <w:tab w:val="right" w:pos="3600"/>
          <w:tab w:val="right" w:pos="5040"/>
        </w:tabs>
        <w:rPr>
          <w:snapToGrid w:val="0"/>
          <w:szCs w:val="44"/>
        </w:rPr>
      </w:pPr>
      <w:r w:rsidRPr="00065E18">
        <w:rPr>
          <w:snapToGrid w:val="0"/>
          <w:szCs w:val="44"/>
        </w:rPr>
        <w:t>- Law Enforcement</w:t>
      </w:r>
    </w:p>
    <w:p w:rsidR="00FD0E3B" w:rsidRPr="00065E18" w:rsidRDefault="00FD0E3B" w:rsidP="00FD0E3B">
      <w:pPr>
        <w:widowControl w:val="0"/>
        <w:tabs>
          <w:tab w:val="right" w:pos="3600"/>
          <w:tab w:val="right" w:pos="5040"/>
        </w:tabs>
        <w:rPr>
          <w:snapToGrid w:val="0"/>
          <w:szCs w:val="44"/>
        </w:rPr>
      </w:pPr>
      <w:r w:rsidRPr="00065E18">
        <w:rPr>
          <w:snapToGrid w:val="0"/>
          <w:szCs w:val="44"/>
        </w:rPr>
        <w:t>Pay Increase</w:t>
      </w:r>
      <w:r w:rsidRPr="00065E18">
        <w:rPr>
          <w:snapToGrid w:val="0"/>
          <w:szCs w:val="44"/>
        </w:rPr>
        <w:tab/>
        <w:t>16,581,549</w:t>
      </w:r>
      <w:r w:rsidRPr="00065E18">
        <w:rPr>
          <w:snapToGrid w:val="0"/>
          <w:szCs w:val="44"/>
        </w:rPr>
        <w:tab/>
        <w:t>16,581,549</w:t>
      </w:r>
    </w:p>
    <w:p w:rsidR="00FD0E3B" w:rsidRPr="00065E18" w:rsidRDefault="00FD0E3B" w:rsidP="00FD0E3B">
      <w:pPr>
        <w:widowControl w:val="0"/>
        <w:tabs>
          <w:tab w:val="right" w:pos="3600"/>
          <w:tab w:val="right" w:pos="5040"/>
        </w:tabs>
        <w:rPr>
          <w:snapToGrid w:val="0"/>
          <w:szCs w:val="44"/>
        </w:rPr>
      </w:pPr>
      <w:r w:rsidRPr="00065E18">
        <w:rPr>
          <w:snapToGrid w:val="0"/>
          <w:szCs w:val="44"/>
        </w:rPr>
        <w:t>Dept. of Probation,</w:t>
      </w:r>
    </w:p>
    <w:p w:rsidR="00FD0E3B" w:rsidRPr="00065E18" w:rsidRDefault="00FD0E3B" w:rsidP="00FD0E3B">
      <w:pPr>
        <w:widowControl w:val="0"/>
        <w:tabs>
          <w:tab w:val="right" w:pos="3600"/>
          <w:tab w:val="right" w:pos="5040"/>
        </w:tabs>
        <w:rPr>
          <w:snapToGrid w:val="0"/>
          <w:szCs w:val="44"/>
        </w:rPr>
      </w:pPr>
      <w:r w:rsidRPr="00065E18">
        <w:rPr>
          <w:snapToGrid w:val="0"/>
          <w:szCs w:val="44"/>
        </w:rPr>
        <w:t>Parole &amp; Pardon</w:t>
      </w:r>
    </w:p>
    <w:p w:rsidR="00FD0E3B" w:rsidRPr="00065E18" w:rsidRDefault="00FD0E3B" w:rsidP="00FD0E3B">
      <w:pPr>
        <w:widowControl w:val="0"/>
        <w:tabs>
          <w:tab w:val="right" w:pos="3600"/>
          <w:tab w:val="right" w:pos="5040"/>
        </w:tabs>
        <w:rPr>
          <w:snapToGrid w:val="0"/>
          <w:szCs w:val="44"/>
        </w:rPr>
      </w:pPr>
      <w:r w:rsidRPr="00065E18">
        <w:rPr>
          <w:snapToGrid w:val="0"/>
          <w:szCs w:val="44"/>
        </w:rPr>
        <w:t>Services - Law</w:t>
      </w:r>
    </w:p>
    <w:p w:rsidR="00FD0E3B" w:rsidRPr="00065E18" w:rsidRDefault="00FD0E3B" w:rsidP="00FD0E3B">
      <w:pPr>
        <w:widowControl w:val="0"/>
        <w:tabs>
          <w:tab w:val="right" w:pos="3600"/>
          <w:tab w:val="right" w:pos="5040"/>
        </w:tabs>
        <w:rPr>
          <w:snapToGrid w:val="0"/>
          <w:szCs w:val="44"/>
        </w:rPr>
      </w:pPr>
      <w:r w:rsidRPr="00065E18">
        <w:rPr>
          <w:snapToGrid w:val="0"/>
          <w:szCs w:val="44"/>
        </w:rPr>
        <w:t>Enforcement Pay</w:t>
      </w:r>
    </w:p>
    <w:p w:rsidR="00FD0E3B" w:rsidRPr="00065E18" w:rsidRDefault="00FD0E3B" w:rsidP="00FD0E3B">
      <w:pPr>
        <w:widowControl w:val="0"/>
        <w:tabs>
          <w:tab w:val="right" w:pos="3600"/>
          <w:tab w:val="right" w:pos="5040"/>
        </w:tabs>
        <w:rPr>
          <w:snapToGrid w:val="0"/>
          <w:szCs w:val="44"/>
        </w:rPr>
      </w:pPr>
      <w:r w:rsidRPr="00065E18">
        <w:rPr>
          <w:snapToGrid w:val="0"/>
          <w:szCs w:val="44"/>
        </w:rPr>
        <w:t>Increase</w:t>
      </w:r>
      <w:r w:rsidRPr="00065E18">
        <w:rPr>
          <w:snapToGrid w:val="0"/>
          <w:szCs w:val="44"/>
        </w:rPr>
        <w:tab/>
        <w:t>5,274,494</w:t>
      </w:r>
      <w:r w:rsidRPr="00065E18">
        <w:rPr>
          <w:snapToGrid w:val="0"/>
          <w:szCs w:val="44"/>
        </w:rPr>
        <w:tab/>
        <w:t>5,274,494</w:t>
      </w:r>
    </w:p>
    <w:p w:rsidR="00FD0E3B" w:rsidRPr="00065E18" w:rsidRDefault="00FD0E3B" w:rsidP="00FD0E3B">
      <w:pPr>
        <w:widowControl w:val="0"/>
        <w:tabs>
          <w:tab w:val="right" w:pos="3600"/>
          <w:tab w:val="right" w:pos="5040"/>
        </w:tabs>
        <w:rPr>
          <w:snapToGrid w:val="0"/>
          <w:szCs w:val="44"/>
        </w:rPr>
      </w:pPr>
      <w:r w:rsidRPr="00065E18">
        <w:rPr>
          <w:snapToGrid w:val="0"/>
          <w:szCs w:val="44"/>
        </w:rPr>
        <w:t>Judicial Dept - Judicial</w:t>
      </w:r>
    </w:p>
    <w:p w:rsidR="00FD0E3B" w:rsidRPr="00065E18" w:rsidRDefault="00FD0E3B" w:rsidP="00FD0E3B">
      <w:pPr>
        <w:widowControl w:val="0"/>
        <w:tabs>
          <w:tab w:val="right" w:pos="3600"/>
          <w:tab w:val="right" w:pos="5040"/>
        </w:tabs>
        <w:rPr>
          <w:snapToGrid w:val="0"/>
          <w:szCs w:val="44"/>
        </w:rPr>
      </w:pPr>
      <w:r w:rsidRPr="00065E18">
        <w:rPr>
          <w:snapToGrid w:val="0"/>
          <w:szCs w:val="44"/>
        </w:rPr>
        <w:t>Pay Increase</w:t>
      </w:r>
      <w:r w:rsidRPr="00065E18">
        <w:rPr>
          <w:snapToGrid w:val="0"/>
          <w:szCs w:val="44"/>
        </w:rPr>
        <w:tab/>
        <w:t>5,542,981</w:t>
      </w:r>
      <w:r w:rsidRPr="00065E18">
        <w:rPr>
          <w:snapToGrid w:val="0"/>
          <w:szCs w:val="44"/>
        </w:rPr>
        <w:tab/>
        <w:t>5,542,981</w:t>
      </w:r>
    </w:p>
    <w:p w:rsidR="00FD0E3B" w:rsidRPr="00065E18" w:rsidRDefault="00FD0E3B" w:rsidP="00FD0E3B">
      <w:pPr>
        <w:widowControl w:val="0"/>
        <w:tabs>
          <w:tab w:val="right" w:pos="3600"/>
          <w:tab w:val="right" w:pos="5040"/>
        </w:tabs>
        <w:rPr>
          <w:snapToGrid w:val="0"/>
          <w:szCs w:val="44"/>
        </w:rPr>
      </w:pPr>
      <w:r w:rsidRPr="00065E18">
        <w:rPr>
          <w:snapToGrid w:val="0"/>
          <w:szCs w:val="44"/>
        </w:rPr>
        <w:tab/>
        <w:t>Column 5</w:t>
      </w:r>
      <w:r w:rsidRPr="00065E18">
        <w:rPr>
          <w:snapToGrid w:val="0"/>
          <w:szCs w:val="44"/>
        </w:rPr>
        <w:tab/>
        <w:t>Column 6</w:t>
      </w:r>
    </w:p>
    <w:p w:rsidR="00FD0E3B" w:rsidRPr="00065E18" w:rsidRDefault="00FD0E3B" w:rsidP="00FD0E3B">
      <w:pPr>
        <w:widowControl w:val="0"/>
        <w:tabs>
          <w:tab w:val="right" w:pos="3600"/>
          <w:tab w:val="right" w:pos="5040"/>
        </w:tabs>
        <w:rPr>
          <w:snapToGrid w:val="0"/>
          <w:szCs w:val="44"/>
        </w:rPr>
      </w:pPr>
      <w:r w:rsidRPr="00065E18">
        <w:rPr>
          <w:snapToGrid w:val="0"/>
          <w:szCs w:val="44"/>
        </w:rPr>
        <w:t>Administrative Law</w:t>
      </w:r>
    </w:p>
    <w:p w:rsidR="00FD0E3B" w:rsidRPr="00065E18" w:rsidRDefault="00FD0E3B" w:rsidP="00FD0E3B">
      <w:pPr>
        <w:widowControl w:val="0"/>
        <w:tabs>
          <w:tab w:val="right" w:pos="3600"/>
          <w:tab w:val="right" w:pos="5040"/>
        </w:tabs>
        <w:rPr>
          <w:snapToGrid w:val="0"/>
          <w:szCs w:val="44"/>
        </w:rPr>
      </w:pPr>
      <w:r w:rsidRPr="00065E18">
        <w:rPr>
          <w:snapToGrid w:val="0"/>
          <w:szCs w:val="44"/>
        </w:rPr>
        <w:t>Court - Judicial</w:t>
      </w:r>
    </w:p>
    <w:p w:rsidR="00FD0E3B" w:rsidRPr="00065E18" w:rsidRDefault="00FD0E3B" w:rsidP="00FD0E3B">
      <w:pPr>
        <w:widowControl w:val="0"/>
        <w:tabs>
          <w:tab w:val="right" w:pos="3600"/>
          <w:tab w:val="right" w:pos="5040"/>
        </w:tabs>
        <w:rPr>
          <w:snapToGrid w:val="0"/>
          <w:szCs w:val="44"/>
        </w:rPr>
      </w:pPr>
      <w:r w:rsidRPr="00065E18">
        <w:rPr>
          <w:snapToGrid w:val="0"/>
          <w:szCs w:val="44"/>
        </w:rPr>
        <w:t>Pay Increase</w:t>
      </w:r>
      <w:r w:rsidRPr="00065E18">
        <w:rPr>
          <w:snapToGrid w:val="0"/>
          <w:szCs w:val="44"/>
        </w:rPr>
        <w:tab/>
        <w:t>1,238,994</w:t>
      </w:r>
      <w:r w:rsidRPr="00065E18">
        <w:rPr>
          <w:snapToGrid w:val="0"/>
          <w:szCs w:val="44"/>
        </w:rPr>
        <w:tab/>
        <w:t>1,238,994</w:t>
      </w:r>
    </w:p>
    <w:p w:rsidR="00FD0E3B" w:rsidRPr="00065E18" w:rsidRDefault="00FD0E3B" w:rsidP="00FD0E3B">
      <w:pPr>
        <w:widowControl w:val="0"/>
        <w:tabs>
          <w:tab w:val="right" w:pos="3600"/>
          <w:tab w:val="right" w:pos="5040"/>
        </w:tabs>
        <w:rPr>
          <w:snapToGrid w:val="0"/>
          <w:szCs w:val="44"/>
        </w:rPr>
      </w:pPr>
      <w:r w:rsidRPr="00065E18">
        <w:rPr>
          <w:snapToGrid w:val="0"/>
          <w:szCs w:val="44"/>
        </w:rPr>
        <w:t>Prosecution</w:t>
      </w:r>
    </w:p>
    <w:p w:rsidR="00FD0E3B" w:rsidRPr="00065E18" w:rsidRDefault="00FD0E3B" w:rsidP="00FD0E3B">
      <w:pPr>
        <w:widowControl w:val="0"/>
        <w:tabs>
          <w:tab w:val="right" w:pos="3600"/>
          <w:tab w:val="right" w:pos="5040"/>
        </w:tabs>
        <w:rPr>
          <w:snapToGrid w:val="0"/>
          <w:szCs w:val="44"/>
        </w:rPr>
      </w:pPr>
      <w:r w:rsidRPr="00065E18">
        <w:rPr>
          <w:snapToGrid w:val="0"/>
          <w:szCs w:val="44"/>
        </w:rPr>
        <w:t>Coordination</w:t>
      </w:r>
    </w:p>
    <w:p w:rsidR="00FD0E3B" w:rsidRPr="00065E18" w:rsidRDefault="00FD0E3B" w:rsidP="00FD0E3B">
      <w:pPr>
        <w:widowControl w:val="0"/>
        <w:tabs>
          <w:tab w:val="right" w:pos="3600"/>
          <w:tab w:val="right" w:pos="5040"/>
        </w:tabs>
        <w:rPr>
          <w:snapToGrid w:val="0"/>
          <w:szCs w:val="44"/>
        </w:rPr>
      </w:pPr>
      <w:r w:rsidRPr="00065E18">
        <w:rPr>
          <w:snapToGrid w:val="0"/>
          <w:szCs w:val="44"/>
        </w:rPr>
        <w:t>Commission - Judicial</w:t>
      </w:r>
    </w:p>
    <w:p w:rsidR="00FD0E3B" w:rsidRPr="00065E18" w:rsidRDefault="00FD0E3B" w:rsidP="00FD0E3B">
      <w:pPr>
        <w:widowControl w:val="0"/>
        <w:tabs>
          <w:tab w:val="right" w:pos="3600"/>
          <w:tab w:val="right" w:pos="5040"/>
        </w:tabs>
        <w:rPr>
          <w:snapToGrid w:val="0"/>
          <w:szCs w:val="44"/>
        </w:rPr>
      </w:pPr>
      <w:r w:rsidRPr="00065E18">
        <w:rPr>
          <w:snapToGrid w:val="0"/>
          <w:szCs w:val="44"/>
        </w:rPr>
        <w:t>Pay Increase</w:t>
      </w:r>
      <w:r w:rsidRPr="00065E18">
        <w:rPr>
          <w:snapToGrid w:val="0"/>
          <w:szCs w:val="44"/>
        </w:rPr>
        <w:tab/>
        <w:t>727,012</w:t>
      </w:r>
      <w:r w:rsidRPr="00065E18">
        <w:rPr>
          <w:snapToGrid w:val="0"/>
          <w:szCs w:val="44"/>
        </w:rPr>
        <w:tab/>
        <w:t>727,012</w:t>
      </w:r>
    </w:p>
    <w:p w:rsidR="00FD0E3B" w:rsidRPr="00065E18" w:rsidRDefault="00FD0E3B" w:rsidP="00FD0E3B">
      <w:pPr>
        <w:widowControl w:val="0"/>
        <w:tabs>
          <w:tab w:val="right" w:pos="3600"/>
          <w:tab w:val="right" w:pos="5040"/>
        </w:tabs>
        <w:rPr>
          <w:snapToGrid w:val="0"/>
          <w:szCs w:val="44"/>
        </w:rPr>
      </w:pPr>
      <w:r w:rsidRPr="00065E18">
        <w:rPr>
          <w:snapToGrid w:val="0"/>
          <w:szCs w:val="44"/>
        </w:rPr>
        <w:t>Commission on Indigent</w:t>
      </w:r>
    </w:p>
    <w:p w:rsidR="00FD0E3B" w:rsidRPr="00065E18" w:rsidRDefault="00FD0E3B" w:rsidP="00FD0E3B">
      <w:pPr>
        <w:widowControl w:val="0"/>
        <w:tabs>
          <w:tab w:val="right" w:pos="3600"/>
          <w:tab w:val="right" w:pos="5040"/>
        </w:tabs>
        <w:rPr>
          <w:snapToGrid w:val="0"/>
          <w:szCs w:val="44"/>
        </w:rPr>
      </w:pPr>
      <w:r w:rsidRPr="00065E18">
        <w:rPr>
          <w:snapToGrid w:val="0"/>
          <w:szCs w:val="44"/>
        </w:rPr>
        <w:t>Defense - Judicial</w:t>
      </w:r>
    </w:p>
    <w:p w:rsidR="00FD0E3B" w:rsidRPr="00065E18" w:rsidRDefault="00FD0E3B" w:rsidP="00FD0E3B">
      <w:pPr>
        <w:widowControl w:val="0"/>
        <w:tabs>
          <w:tab w:val="right" w:pos="3600"/>
          <w:tab w:val="right" w:pos="5040"/>
        </w:tabs>
        <w:rPr>
          <w:snapToGrid w:val="0"/>
          <w:szCs w:val="44"/>
        </w:rPr>
      </w:pPr>
      <w:r w:rsidRPr="00065E18">
        <w:rPr>
          <w:snapToGrid w:val="0"/>
          <w:szCs w:val="44"/>
        </w:rPr>
        <w:t>Pay Increase</w:t>
      </w:r>
      <w:r w:rsidRPr="00065E18">
        <w:rPr>
          <w:snapToGrid w:val="0"/>
          <w:szCs w:val="44"/>
        </w:rPr>
        <w:tab/>
        <w:t>727,012</w:t>
      </w:r>
      <w:r w:rsidRPr="00065E18">
        <w:rPr>
          <w:snapToGrid w:val="0"/>
          <w:szCs w:val="44"/>
        </w:rPr>
        <w:tab/>
        <w:t>727,012</w:t>
      </w:r>
    </w:p>
    <w:p w:rsidR="00FD0E3B" w:rsidRPr="00065E18" w:rsidRDefault="00FD0E3B" w:rsidP="00FD0E3B">
      <w:pPr>
        <w:widowControl w:val="0"/>
        <w:tabs>
          <w:tab w:val="right" w:pos="3600"/>
          <w:tab w:val="right" w:pos="5040"/>
        </w:tabs>
        <w:rPr>
          <w:snapToGrid w:val="0"/>
          <w:szCs w:val="44"/>
        </w:rPr>
      </w:pPr>
      <w:r w:rsidRPr="00065E18">
        <w:rPr>
          <w:snapToGrid w:val="0"/>
          <w:szCs w:val="44"/>
        </w:rPr>
        <w:t>Workers’ Compensation</w:t>
      </w:r>
    </w:p>
    <w:p w:rsidR="00FD0E3B" w:rsidRPr="00065E18" w:rsidRDefault="00FD0E3B" w:rsidP="00FD0E3B">
      <w:pPr>
        <w:widowControl w:val="0"/>
        <w:tabs>
          <w:tab w:val="right" w:pos="3600"/>
          <w:tab w:val="right" w:pos="5040"/>
        </w:tabs>
        <w:rPr>
          <w:snapToGrid w:val="0"/>
          <w:szCs w:val="44"/>
        </w:rPr>
      </w:pPr>
      <w:r w:rsidRPr="00065E18">
        <w:rPr>
          <w:snapToGrid w:val="0"/>
          <w:szCs w:val="44"/>
        </w:rPr>
        <w:t xml:space="preserve">Commission - </w:t>
      </w:r>
    </w:p>
    <w:p w:rsidR="00FD0E3B" w:rsidRPr="00065E18" w:rsidRDefault="00FD0E3B" w:rsidP="00FD0E3B">
      <w:pPr>
        <w:widowControl w:val="0"/>
        <w:tabs>
          <w:tab w:val="right" w:pos="3600"/>
          <w:tab w:val="right" w:pos="5040"/>
        </w:tabs>
        <w:rPr>
          <w:snapToGrid w:val="0"/>
          <w:szCs w:val="44"/>
        </w:rPr>
      </w:pPr>
      <w:r w:rsidRPr="00065E18">
        <w:rPr>
          <w:snapToGrid w:val="0"/>
          <w:szCs w:val="44"/>
        </w:rPr>
        <w:t xml:space="preserve">Commissioners’ Pay </w:t>
      </w:r>
    </w:p>
    <w:p w:rsidR="00FD0E3B" w:rsidRPr="00065E18" w:rsidRDefault="00FD0E3B" w:rsidP="00FD0E3B">
      <w:pPr>
        <w:widowControl w:val="0"/>
        <w:tabs>
          <w:tab w:val="right" w:pos="3600"/>
          <w:tab w:val="right" w:pos="5040"/>
        </w:tabs>
        <w:rPr>
          <w:snapToGrid w:val="0"/>
          <w:szCs w:val="44"/>
        </w:rPr>
      </w:pPr>
      <w:r w:rsidRPr="00065E18">
        <w:rPr>
          <w:snapToGrid w:val="0"/>
          <w:szCs w:val="44"/>
        </w:rPr>
        <w:t>Increase</w:t>
      </w:r>
      <w:r w:rsidRPr="00065E18">
        <w:rPr>
          <w:snapToGrid w:val="0"/>
          <w:szCs w:val="44"/>
        </w:rPr>
        <w:tab/>
        <w:t>218,610</w:t>
      </w:r>
      <w:r w:rsidRPr="00065E18">
        <w:rPr>
          <w:snapToGrid w:val="0"/>
          <w:szCs w:val="44"/>
        </w:rPr>
        <w:tab/>
        <w:t>218,610</w:t>
      </w:r>
    </w:p>
    <w:p w:rsidR="00FD0E3B" w:rsidRPr="00065E18" w:rsidRDefault="00FD0E3B" w:rsidP="00FD0E3B">
      <w:pPr>
        <w:widowControl w:val="0"/>
        <w:tabs>
          <w:tab w:val="right" w:pos="3600"/>
          <w:tab w:val="right" w:pos="5040"/>
        </w:tabs>
        <w:rPr>
          <w:snapToGrid w:val="0"/>
          <w:szCs w:val="44"/>
        </w:rPr>
      </w:pPr>
      <w:r w:rsidRPr="00065E18">
        <w:rPr>
          <w:snapToGrid w:val="0"/>
          <w:szCs w:val="44"/>
        </w:rPr>
        <w:t xml:space="preserve">Constitutional </w:t>
      </w:r>
    </w:p>
    <w:p w:rsidR="00FD0E3B" w:rsidRPr="00065E18" w:rsidRDefault="00FD0E3B" w:rsidP="00FD0E3B">
      <w:pPr>
        <w:widowControl w:val="0"/>
        <w:tabs>
          <w:tab w:val="right" w:pos="3600"/>
          <w:tab w:val="right" w:pos="5040"/>
        </w:tabs>
        <w:rPr>
          <w:snapToGrid w:val="0"/>
          <w:szCs w:val="44"/>
        </w:rPr>
      </w:pPr>
      <w:r w:rsidRPr="00065E18">
        <w:rPr>
          <w:snapToGrid w:val="0"/>
          <w:szCs w:val="44"/>
        </w:rPr>
        <w:t>Officer’s Pay Increase</w:t>
      </w:r>
      <w:r w:rsidRPr="00065E18">
        <w:rPr>
          <w:snapToGrid w:val="0"/>
          <w:szCs w:val="44"/>
        </w:rPr>
        <w:tab/>
        <w:t>487,836</w:t>
      </w:r>
      <w:r w:rsidRPr="00065E18">
        <w:rPr>
          <w:snapToGrid w:val="0"/>
          <w:szCs w:val="44"/>
        </w:rPr>
        <w:tab/>
        <w:t>487,836</w:t>
      </w:r>
    </w:p>
    <w:p w:rsidR="00FD0E3B" w:rsidRPr="00065E18" w:rsidRDefault="00FD0E3B" w:rsidP="00FD0E3B">
      <w:pPr>
        <w:widowControl w:val="0"/>
        <w:rPr>
          <w:snapToGrid w:val="0"/>
          <w:szCs w:val="44"/>
        </w:rPr>
      </w:pPr>
      <w:r w:rsidRPr="00065E18">
        <w:rPr>
          <w:snapToGrid w:val="0"/>
          <w:szCs w:val="44"/>
        </w:rPr>
        <w:t>Amend the bill further, as and if amended, Part IB, Section 106, STATEWIDE EMPLOYEE BENEFITS, page 445, after line 36, by adding an appropriately numbered paragraph to read:</w:t>
      </w:r>
    </w:p>
    <w:p w:rsidR="00FD0E3B" w:rsidRPr="00065E18" w:rsidRDefault="00FD0E3B" w:rsidP="00FD0E3B">
      <w:pPr>
        <w:widowControl w:val="0"/>
        <w:rPr>
          <w:i/>
          <w:snapToGrid w:val="0"/>
          <w:szCs w:val="44"/>
          <w:u w:val="single"/>
        </w:rPr>
      </w:pPr>
      <w:r w:rsidRPr="00065E18">
        <w:rPr>
          <w:snapToGrid w:val="0"/>
          <w:szCs w:val="44"/>
        </w:rPr>
        <w:t xml:space="preserve">/ </w:t>
      </w:r>
      <w:r w:rsidRPr="00065E18">
        <w:rPr>
          <w:i/>
          <w:snapToGrid w:val="0"/>
          <w:szCs w:val="44"/>
          <w:u w:val="single"/>
        </w:rPr>
        <w:t>(SEB: Law Enforcement/Judicial/Constitutional Officers Pay Increase)  The funds appropriated in Part IA, Section 106 for the Department of Natural Resources, the State Law Enforcement Division, the Department of Public Safety, and the Department of Probation, Parole, and Pardon Services shall be allocated to each agency and be utilized to provide a 21% pay increase for sworn classified law enforcement personnel.</w:t>
      </w:r>
    </w:p>
    <w:p w:rsidR="00FD0E3B" w:rsidRPr="00065E18" w:rsidRDefault="00FD0E3B" w:rsidP="00FD0E3B">
      <w:pPr>
        <w:widowControl w:val="0"/>
        <w:rPr>
          <w:i/>
          <w:snapToGrid w:val="0"/>
          <w:szCs w:val="44"/>
          <w:u w:val="single"/>
        </w:rPr>
      </w:pPr>
      <w:r w:rsidRPr="00065E18">
        <w:rPr>
          <w:snapToGrid w:val="0"/>
          <w:szCs w:val="44"/>
        </w:rPr>
        <w:tab/>
      </w:r>
      <w:r w:rsidRPr="00065E18">
        <w:rPr>
          <w:i/>
          <w:snapToGrid w:val="0"/>
          <w:szCs w:val="44"/>
          <w:u w:val="single"/>
        </w:rPr>
        <w:t>The funds appropriated in Part IA, Section 106 for the Judicial Department, the Administrative Law Court, the Prosecution Coordination Commission, the Commission on Indigent Defense and the Workers’ Compensation Commission shall be utilized to provide a 20.2% pay increase for the following:</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(a)</w:t>
      </w:r>
      <w:r w:rsidRPr="00065E18">
        <w:rPr>
          <w:i/>
          <w:snapToGrid w:val="0"/>
          <w:szCs w:val="44"/>
          <w:u w:val="single"/>
        </w:rPr>
        <w:tab/>
        <w:t>Judicial Department:  Supreme Court Justices, Court of Appeals Judges, Circuit Court Judges and Family Court Judges;</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(b)</w:t>
      </w:r>
      <w:r w:rsidRPr="00065E18">
        <w:rPr>
          <w:i/>
          <w:snapToGrid w:val="0"/>
          <w:szCs w:val="44"/>
          <w:u w:val="single"/>
        </w:rPr>
        <w:tab/>
        <w:t>Administrative Law Court:  Judges;</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(c)</w:t>
      </w:r>
      <w:r w:rsidRPr="00065E18">
        <w:rPr>
          <w:i/>
          <w:snapToGrid w:val="0"/>
          <w:szCs w:val="44"/>
          <w:u w:val="single"/>
        </w:rPr>
        <w:tab/>
        <w:t>Prosecution Coordination Commission:  Circuit Solicitors;</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(d)</w:t>
      </w:r>
      <w:r w:rsidRPr="00065E18">
        <w:rPr>
          <w:i/>
          <w:snapToGrid w:val="0"/>
          <w:szCs w:val="44"/>
          <w:u w:val="single"/>
        </w:rPr>
        <w:tab/>
        <w:t>Commission on Indigent Defense:  Circuit Public Defenders; and</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(e)</w:t>
      </w:r>
      <w:r w:rsidRPr="00065E18">
        <w:rPr>
          <w:i/>
          <w:snapToGrid w:val="0"/>
          <w:szCs w:val="44"/>
          <w:u w:val="single"/>
        </w:rPr>
        <w:tab/>
        <w:t>Workers’ Compensation Commission:  Commissioners.</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The funds appropriated in Part IA, Section 106 for Constitutional Officer’s Pay Increase shall be utilized to increase the salaries of Constitutional Officers as recommended by the 2007 Hay Study plus CPI and shall be allocated as follows:</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(a)</w:t>
      </w:r>
      <w:r w:rsidRPr="00065E18">
        <w:rPr>
          <w:i/>
          <w:snapToGrid w:val="0"/>
          <w:szCs w:val="44"/>
          <w:u w:val="single"/>
        </w:rPr>
        <w:tab/>
        <w:t>Department of Education:  $80,236 for the Superintendent of Education;</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(b)</w:t>
      </w:r>
      <w:r w:rsidRPr="00065E18">
        <w:rPr>
          <w:i/>
          <w:snapToGrid w:val="0"/>
          <w:szCs w:val="44"/>
          <w:u w:val="single"/>
        </w:rPr>
        <w:tab/>
        <w:t>Department of Agriculture:  $44,299 for the Commissioner of Agriculture;</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(c)</w:t>
      </w:r>
      <w:r w:rsidRPr="00065E18">
        <w:rPr>
          <w:i/>
          <w:snapToGrid w:val="0"/>
          <w:szCs w:val="44"/>
          <w:u w:val="single"/>
        </w:rPr>
        <w:tab/>
        <w:t>Office of the Attorney General:  $65,861 for the Attorney General;</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(d)</w:t>
      </w:r>
      <w:r w:rsidRPr="00065E18">
        <w:rPr>
          <w:i/>
          <w:snapToGrid w:val="0"/>
          <w:szCs w:val="44"/>
          <w:u w:val="single"/>
        </w:rPr>
        <w:tab/>
        <w:t>Governor’s Office-Executive Control of State:  $84,390 for the Governor;</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(e)</w:t>
      </w:r>
      <w:r w:rsidRPr="00065E18">
        <w:rPr>
          <w:i/>
          <w:snapToGrid w:val="0"/>
          <w:szCs w:val="44"/>
          <w:u w:val="single"/>
        </w:rPr>
        <w:tab/>
        <w:t>Office of the Lieutenant Governor:  $14,292 for the Lieutenant Governor;</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(f)</w:t>
      </w:r>
      <w:r w:rsidRPr="00065E18">
        <w:rPr>
          <w:i/>
          <w:snapToGrid w:val="0"/>
          <w:szCs w:val="44"/>
          <w:u w:val="single"/>
        </w:rPr>
        <w:tab/>
        <w:t>Office of Secretary of State:  $44,299 for the Secretary of State;</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(g)</w:t>
      </w:r>
      <w:r w:rsidRPr="00065E18">
        <w:rPr>
          <w:i/>
          <w:snapToGrid w:val="0"/>
          <w:szCs w:val="44"/>
          <w:u w:val="single"/>
        </w:rPr>
        <w:tab/>
        <w:t>Office of Comptroller General:  $44,299 for the Comptroller General;</w:t>
      </w:r>
    </w:p>
    <w:p w:rsidR="00FD0E3B" w:rsidRPr="00065E18" w:rsidRDefault="00FD0E3B" w:rsidP="00FD0E3B">
      <w:pPr>
        <w:widowControl w:val="0"/>
        <w:rPr>
          <w:i/>
          <w:snapToGrid w:val="0"/>
          <w:szCs w:val="44"/>
          <w:u w:val="single"/>
        </w:rPr>
      </w:pPr>
      <w:r w:rsidRPr="00065E18">
        <w:rPr>
          <w:snapToGrid w:val="0"/>
          <w:szCs w:val="44"/>
        </w:rPr>
        <w:tab/>
      </w:r>
      <w:r w:rsidRPr="00065E18">
        <w:rPr>
          <w:snapToGrid w:val="0"/>
          <w:szCs w:val="44"/>
        </w:rPr>
        <w:tab/>
      </w:r>
      <w:r w:rsidRPr="00065E18">
        <w:rPr>
          <w:i/>
          <w:snapToGrid w:val="0"/>
          <w:szCs w:val="44"/>
          <w:u w:val="single"/>
        </w:rPr>
        <w:t>(h)</w:t>
      </w:r>
      <w:r w:rsidRPr="00065E18">
        <w:rPr>
          <w:i/>
          <w:snapToGrid w:val="0"/>
          <w:szCs w:val="44"/>
          <w:u w:val="single"/>
        </w:rPr>
        <w:tab/>
        <w:t>Office of State Treasurer:  $65,861 for the State Treasurer; and</w:t>
      </w:r>
    </w:p>
    <w:p w:rsidR="00FD0E3B" w:rsidRPr="00065E18" w:rsidRDefault="00FD0E3B" w:rsidP="00FD0E3B">
      <w:pPr>
        <w:widowControl w:val="0"/>
        <w:rPr>
          <w:snapToGrid w:val="0"/>
          <w:szCs w:val="44"/>
        </w:rPr>
      </w:pPr>
      <w:r w:rsidRPr="00065E18">
        <w:rPr>
          <w:snapToGrid w:val="0"/>
          <w:szCs w:val="44"/>
        </w:rPr>
        <w:tab/>
      </w:r>
      <w:r w:rsidRPr="00065E18">
        <w:rPr>
          <w:snapToGrid w:val="0"/>
          <w:szCs w:val="44"/>
        </w:rPr>
        <w:tab/>
      </w:r>
      <w:r w:rsidRPr="00065E18">
        <w:rPr>
          <w:i/>
          <w:snapToGrid w:val="0"/>
          <w:szCs w:val="44"/>
          <w:u w:val="single"/>
        </w:rPr>
        <w:t>(i)</w:t>
      </w:r>
      <w:r w:rsidRPr="00065E18">
        <w:rPr>
          <w:i/>
          <w:snapToGrid w:val="0"/>
          <w:szCs w:val="44"/>
          <w:u w:val="single"/>
        </w:rPr>
        <w:tab/>
      </w:r>
      <w:r w:rsidRPr="00065E18">
        <w:rPr>
          <w:i/>
          <w:snapToGrid w:val="0"/>
          <w:szCs w:val="44"/>
          <w:u w:val="single"/>
        </w:rPr>
        <w:tab/>
        <w:t>Office of Adjutant General:  $44,299 for the Adjutant General.</w:t>
      </w:r>
      <w:r w:rsidRPr="00065E18">
        <w:rPr>
          <w:snapToGrid w:val="0"/>
          <w:szCs w:val="44"/>
        </w:rPr>
        <w:t xml:space="preserve"> /</w:t>
      </w:r>
    </w:p>
    <w:p w:rsidR="00AC7988" w:rsidRDefault="00AC7988">
      <w:pPr>
        <w:ind w:firstLine="0"/>
        <w:jc w:val="left"/>
        <w:rPr>
          <w:snapToGrid w:val="0"/>
        </w:rPr>
      </w:pPr>
      <w:r>
        <w:rPr>
          <w:snapToGrid w:val="0"/>
        </w:rPr>
        <w:br w:type="page"/>
      </w:r>
    </w:p>
    <w:p w:rsidR="00FD0E3B" w:rsidRPr="00065E18" w:rsidRDefault="00FD0E3B" w:rsidP="00FD0E3B">
      <w:pPr>
        <w:widowControl w:val="0"/>
        <w:rPr>
          <w:snapToGrid w:val="0"/>
        </w:rPr>
      </w:pPr>
      <w:r w:rsidRPr="00065E18">
        <w:rPr>
          <w:snapToGrid w:val="0"/>
        </w:rPr>
        <w:t>Renumber sections to conform.</w:t>
      </w:r>
    </w:p>
    <w:p w:rsidR="00FD0E3B" w:rsidRDefault="00FD0E3B" w:rsidP="00FD0E3B">
      <w:pPr>
        <w:widowControl w:val="0"/>
      </w:pPr>
      <w:r w:rsidRPr="00065E18">
        <w:rPr>
          <w:snapToGrid w:val="0"/>
        </w:rPr>
        <w:t>Amend totals and titles to conform.</w:t>
      </w:r>
    </w:p>
    <w:p w:rsidR="00FD0E3B" w:rsidRDefault="00FD0E3B" w:rsidP="00FD0E3B">
      <w:pPr>
        <w:widowControl w:val="0"/>
      </w:pPr>
    </w:p>
    <w:p w:rsidR="00FD0E3B" w:rsidRDefault="00FD0E3B" w:rsidP="00FD0E3B">
      <w:r>
        <w:t>Rep. BANNISTER explained the amendment.</w:t>
      </w:r>
    </w:p>
    <w:p w:rsidR="00FD0E3B" w:rsidRDefault="00FD0E3B" w:rsidP="00FD0E3B"/>
    <w:p w:rsidR="00FD0E3B" w:rsidRDefault="00FD0E3B" w:rsidP="00FD0E3B">
      <w:r>
        <w:t>Rep. WHITE moved to table the amendment.</w:t>
      </w:r>
    </w:p>
    <w:p w:rsidR="00FD0E3B" w:rsidRDefault="00FD0E3B" w:rsidP="00FD0E3B"/>
    <w:p w:rsidR="00FD0E3B" w:rsidRDefault="00FD0E3B" w:rsidP="00FD0E3B">
      <w:r>
        <w:t>Rep. J. E. SMITH demanded the yeas and nays which were taken, resulting as follows:</w:t>
      </w:r>
    </w:p>
    <w:p w:rsidR="00FD0E3B" w:rsidRDefault="00FD0E3B" w:rsidP="00FD0E3B">
      <w:pPr>
        <w:jc w:val="center"/>
      </w:pPr>
      <w:bookmarkStart w:id="89" w:name="vote_start181"/>
      <w:bookmarkEnd w:id="89"/>
      <w:r>
        <w:t>Yeas 72; Nays 21</w:t>
      </w:r>
    </w:p>
    <w:p w:rsidR="00FD0E3B" w:rsidRDefault="00FD0E3B" w:rsidP="00FD0E3B">
      <w:pPr>
        <w:jc w:val="center"/>
      </w:pPr>
    </w:p>
    <w:p w:rsidR="00FD0E3B" w:rsidRDefault="00FD0E3B" w:rsidP="00FD0E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Allison</w:t>
            </w:r>
          </w:p>
        </w:tc>
        <w:tc>
          <w:tcPr>
            <w:tcW w:w="2179" w:type="dxa"/>
            <w:shd w:val="clear" w:color="auto" w:fill="auto"/>
          </w:tcPr>
          <w:p w:rsidR="00FD0E3B" w:rsidRPr="00FD0E3B" w:rsidRDefault="00FD0E3B" w:rsidP="00FD0E3B">
            <w:pPr>
              <w:keepNext/>
              <w:ind w:firstLine="0"/>
            </w:pPr>
            <w:r>
              <w:t>Anderson</w:t>
            </w:r>
          </w:p>
        </w:tc>
        <w:tc>
          <w:tcPr>
            <w:tcW w:w="2180" w:type="dxa"/>
            <w:shd w:val="clear" w:color="auto" w:fill="auto"/>
          </w:tcPr>
          <w:p w:rsidR="00FD0E3B" w:rsidRPr="00FD0E3B" w:rsidRDefault="00FD0E3B" w:rsidP="00FD0E3B">
            <w:pPr>
              <w:keepNext/>
              <w:ind w:firstLine="0"/>
            </w:pPr>
            <w:r>
              <w:t>Anthony</w:t>
            </w:r>
          </w:p>
        </w:tc>
      </w:tr>
      <w:tr w:rsidR="00FD0E3B" w:rsidRPr="00FD0E3B" w:rsidTr="00FD0E3B">
        <w:tc>
          <w:tcPr>
            <w:tcW w:w="2179" w:type="dxa"/>
            <w:shd w:val="clear" w:color="auto" w:fill="auto"/>
          </w:tcPr>
          <w:p w:rsidR="00FD0E3B" w:rsidRPr="00FD0E3B" w:rsidRDefault="00FD0E3B" w:rsidP="00FD0E3B">
            <w:pPr>
              <w:ind w:firstLine="0"/>
            </w:pPr>
            <w:r>
              <w:t>Atwater</w:t>
            </w:r>
          </w:p>
        </w:tc>
        <w:tc>
          <w:tcPr>
            <w:tcW w:w="2179" w:type="dxa"/>
            <w:shd w:val="clear" w:color="auto" w:fill="auto"/>
          </w:tcPr>
          <w:p w:rsidR="00FD0E3B" w:rsidRPr="00FD0E3B" w:rsidRDefault="00FD0E3B" w:rsidP="00FD0E3B">
            <w:pPr>
              <w:ind w:firstLine="0"/>
            </w:pPr>
            <w:r>
              <w:t>Bales</w:t>
            </w:r>
          </w:p>
        </w:tc>
        <w:tc>
          <w:tcPr>
            <w:tcW w:w="2180" w:type="dxa"/>
            <w:shd w:val="clear" w:color="auto" w:fill="auto"/>
          </w:tcPr>
          <w:p w:rsidR="00FD0E3B" w:rsidRPr="00FD0E3B" w:rsidRDefault="00FD0E3B" w:rsidP="00FD0E3B">
            <w:pPr>
              <w:ind w:firstLine="0"/>
            </w:pPr>
            <w:r>
              <w:t>Ballentine</w:t>
            </w:r>
          </w:p>
        </w:tc>
      </w:tr>
      <w:tr w:rsidR="00FD0E3B" w:rsidRPr="00FD0E3B" w:rsidTr="00FD0E3B">
        <w:tc>
          <w:tcPr>
            <w:tcW w:w="2179" w:type="dxa"/>
            <w:shd w:val="clear" w:color="auto" w:fill="auto"/>
          </w:tcPr>
          <w:p w:rsidR="00FD0E3B" w:rsidRPr="00FD0E3B" w:rsidRDefault="00FD0E3B" w:rsidP="00FD0E3B">
            <w:pPr>
              <w:ind w:firstLine="0"/>
            </w:pPr>
            <w:r>
              <w:t>Bedingfield</w:t>
            </w:r>
          </w:p>
        </w:tc>
        <w:tc>
          <w:tcPr>
            <w:tcW w:w="2179" w:type="dxa"/>
            <w:shd w:val="clear" w:color="auto" w:fill="auto"/>
          </w:tcPr>
          <w:p w:rsidR="00FD0E3B" w:rsidRPr="00FD0E3B" w:rsidRDefault="00FD0E3B" w:rsidP="00FD0E3B">
            <w:pPr>
              <w:ind w:firstLine="0"/>
            </w:pPr>
            <w:r>
              <w:t>Bingham</w:t>
            </w:r>
          </w:p>
        </w:tc>
        <w:tc>
          <w:tcPr>
            <w:tcW w:w="2180" w:type="dxa"/>
            <w:shd w:val="clear" w:color="auto" w:fill="auto"/>
          </w:tcPr>
          <w:p w:rsidR="00FD0E3B" w:rsidRPr="00FD0E3B" w:rsidRDefault="00FD0E3B" w:rsidP="00FD0E3B">
            <w:pPr>
              <w:ind w:firstLine="0"/>
            </w:pPr>
            <w:r>
              <w:t>Bowers</w:t>
            </w:r>
          </w:p>
        </w:tc>
      </w:tr>
      <w:tr w:rsidR="00FD0E3B" w:rsidRPr="00FD0E3B" w:rsidTr="00FD0E3B">
        <w:tc>
          <w:tcPr>
            <w:tcW w:w="2179" w:type="dxa"/>
            <w:shd w:val="clear" w:color="auto" w:fill="auto"/>
          </w:tcPr>
          <w:p w:rsidR="00FD0E3B" w:rsidRPr="00FD0E3B" w:rsidRDefault="00FD0E3B" w:rsidP="00FD0E3B">
            <w:pPr>
              <w:ind w:firstLine="0"/>
            </w:pPr>
            <w:r>
              <w:t>Bradley</w:t>
            </w:r>
          </w:p>
        </w:tc>
        <w:tc>
          <w:tcPr>
            <w:tcW w:w="2179" w:type="dxa"/>
            <w:shd w:val="clear" w:color="auto" w:fill="auto"/>
          </w:tcPr>
          <w:p w:rsidR="00FD0E3B" w:rsidRPr="00FD0E3B" w:rsidRDefault="00FD0E3B" w:rsidP="00FD0E3B">
            <w:pPr>
              <w:ind w:firstLine="0"/>
            </w:pPr>
            <w:r>
              <w:t>G. A. Brown</w:t>
            </w:r>
          </w:p>
        </w:tc>
        <w:tc>
          <w:tcPr>
            <w:tcW w:w="2180" w:type="dxa"/>
            <w:shd w:val="clear" w:color="auto" w:fill="auto"/>
          </w:tcPr>
          <w:p w:rsidR="00FD0E3B" w:rsidRPr="00FD0E3B" w:rsidRDefault="00FD0E3B" w:rsidP="00FD0E3B">
            <w:pPr>
              <w:ind w:firstLine="0"/>
            </w:pPr>
            <w:r>
              <w:t>R. L. Brown</w:t>
            </w:r>
          </w:p>
        </w:tc>
      </w:tr>
      <w:tr w:rsidR="00FD0E3B" w:rsidRPr="00FD0E3B" w:rsidTr="00FD0E3B">
        <w:tc>
          <w:tcPr>
            <w:tcW w:w="2179" w:type="dxa"/>
            <w:shd w:val="clear" w:color="auto" w:fill="auto"/>
          </w:tcPr>
          <w:p w:rsidR="00FD0E3B" w:rsidRPr="00FD0E3B" w:rsidRDefault="00FD0E3B" w:rsidP="00FD0E3B">
            <w:pPr>
              <w:ind w:firstLine="0"/>
            </w:pPr>
            <w:r>
              <w:t>Burns</w:t>
            </w:r>
          </w:p>
        </w:tc>
        <w:tc>
          <w:tcPr>
            <w:tcW w:w="2179" w:type="dxa"/>
            <w:shd w:val="clear" w:color="auto" w:fill="auto"/>
          </w:tcPr>
          <w:p w:rsidR="00FD0E3B" w:rsidRPr="00FD0E3B" w:rsidRDefault="00FD0E3B" w:rsidP="00FD0E3B">
            <w:pPr>
              <w:ind w:firstLine="0"/>
            </w:pPr>
            <w:r>
              <w:t>Chumley</w:t>
            </w:r>
          </w:p>
        </w:tc>
        <w:tc>
          <w:tcPr>
            <w:tcW w:w="2180" w:type="dxa"/>
            <w:shd w:val="clear" w:color="auto" w:fill="auto"/>
          </w:tcPr>
          <w:p w:rsidR="00FD0E3B" w:rsidRPr="00FD0E3B" w:rsidRDefault="00FD0E3B" w:rsidP="00FD0E3B">
            <w:pPr>
              <w:ind w:firstLine="0"/>
            </w:pPr>
            <w:r>
              <w:t>Clemmons</w:t>
            </w:r>
          </w:p>
        </w:tc>
      </w:tr>
      <w:tr w:rsidR="00FD0E3B" w:rsidRPr="00FD0E3B" w:rsidTr="00FD0E3B">
        <w:tc>
          <w:tcPr>
            <w:tcW w:w="2179" w:type="dxa"/>
            <w:shd w:val="clear" w:color="auto" w:fill="auto"/>
          </w:tcPr>
          <w:p w:rsidR="00FD0E3B" w:rsidRPr="00FD0E3B" w:rsidRDefault="00FD0E3B" w:rsidP="00FD0E3B">
            <w:pPr>
              <w:ind w:firstLine="0"/>
            </w:pPr>
            <w:r>
              <w:t>Cobb-Hunter</w:t>
            </w:r>
          </w:p>
        </w:tc>
        <w:tc>
          <w:tcPr>
            <w:tcW w:w="2179" w:type="dxa"/>
            <w:shd w:val="clear" w:color="auto" w:fill="auto"/>
          </w:tcPr>
          <w:p w:rsidR="00FD0E3B" w:rsidRPr="00FD0E3B" w:rsidRDefault="00FD0E3B" w:rsidP="00FD0E3B">
            <w:pPr>
              <w:ind w:firstLine="0"/>
            </w:pPr>
            <w:r>
              <w:t>Cole</w:t>
            </w:r>
          </w:p>
        </w:tc>
        <w:tc>
          <w:tcPr>
            <w:tcW w:w="2180" w:type="dxa"/>
            <w:shd w:val="clear" w:color="auto" w:fill="auto"/>
          </w:tcPr>
          <w:p w:rsidR="00FD0E3B" w:rsidRPr="00FD0E3B" w:rsidRDefault="00FD0E3B" w:rsidP="00FD0E3B">
            <w:pPr>
              <w:ind w:firstLine="0"/>
            </w:pPr>
            <w:r>
              <w:t>H. A. Crawford</w:t>
            </w:r>
          </w:p>
        </w:tc>
      </w:tr>
      <w:tr w:rsidR="00FD0E3B" w:rsidRPr="00FD0E3B" w:rsidTr="00FD0E3B">
        <w:tc>
          <w:tcPr>
            <w:tcW w:w="2179" w:type="dxa"/>
            <w:shd w:val="clear" w:color="auto" w:fill="auto"/>
          </w:tcPr>
          <w:p w:rsidR="00FD0E3B" w:rsidRPr="00FD0E3B" w:rsidRDefault="00FD0E3B" w:rsidP="00FD0E3B">
            <w:pPr>
              <w:ind w:firstLine="0"/>
            </w:pPr>
            <w:r>
              <w:t>Dillard</w:t>
            </w:r>
          </w:p>
        </w:tc>
        <w:tc>
          <w:tcPr>
            <w:tcW w:w="2179" w:type="dxa"/>
            <w:shd w:val="clear" w:color="auto" w:fill="auto"/>
          </w:tcPr>
          <w:p w:rsidR="00FD0E3B" w:rsidRPr="00FD0E3B" w:rsidRDefault="00FD0E3B" w:rsidP="00FD0E3B">
            <w:pPr>
              <w:ind w:firstLine="0"/>
            </w:pPr>
            <w:r>
              <w:t>Douglas</w:t>
            </w:r>
          </w:p>
        </w:tc>
        <w:tc>
          <w:tcPr>
            <w:tcW w:w="2180" w:type="dxa"/>
            <w:shd w:val="clear" w:color="auto" w:fill="auto"/>
          </w:tcPr>
          <w:p w:rsidR="00FD0E3B" w:rsidRPr="00FD0E3B" w:rsidRDefault="00FD0E3B" w:rsidP="00FD0E3B">
            <w:pPr>
              <w:ind w:firstLine="0"/>
            </w:pPr>
            <w:r>
              <w:t>Duckworth</w:t>
            </w:r>
          </w:p>
        </w:tc>
      </w:tr>
      <w:tr w:rsidR="00FD0E3B" w:rsidRPr="00FD0E3B" w:rsidTr="00FD0E3B">
        <w:tc>
          <w:tcPr>
            <w:tcW w:w="2179" w:type="dxa"/>
            <w:shd w:val="clear" w:color="auto" w:fill="auto"/>
          </w:tcPr>
          <w:p w:rsidR="00FD0E3B" w:rsidRPr="00FD0E3B" w:rsidRDefault="00FD0E3B" w:rsidP="00FD0E3B">
            <w:pPr>
              <w:ind w:firstLine="0"/>
            </w:pPr>
            <w:r>
              <w:t>Felder</w:t>
            </w:r>
          </w:p>
        </w:tc>
        <w:tc>
          <w:tcPr>
            <w:tcW w:w="2179" w:type="dxa"/>
            <w:shd w:val="clear" w:color="auto" w:fill="auto"/>
          </w:tcPr>
          <w:p w:rsidR="00FD0E3B" w:rsidRPr="00FD0E3B" w:rsidRDefault="00FD0E3B" w:rsidP="00FD0E3B">
            <w:pPr>
              <w:ind w:firstLine="0"/>
            </w:pPr>
            <w:r>
              <w:t>Forrester</w:t>
            </w:r>
          </w:p>
        </w:tc>
        <w:tc>
          <w:tcPr>
            <w:tcW w:w="2180" w:type="dxa"/>
            <w:shd w:val="clear" w:color="auto" w:fill="auto"/>
          </w:tcPr>
          <w:p w:rsidR="00FD0E3B" w:rsidRPr="00FD0E3B" w:rsidRDefault="00FD0E3B" w:rsidP="00FD0E3B">
            <w:pPr>
              <w:ind w:firstLine="0"/>
            </w:pPr>
            <w:r>
              <w:t>Gagnon</w:t>
            </w:r>
          </w:p>
        </w:tc>
      </w:tr>
      <w:tr w:rsidR="00FD0E3B" w:rsidRPr="00FD0E3B" w:rsidTr="00FD0E3B">
        <w:tc>
          <w:tcPr>
            <w:tcW w:w="2179" w:type="dxa"/>
            <w:shd w:val="clear" w:color="auto" w:fill="auto"/>
          </w:tcPr>
          <w:p w:rsidR="00FD0E3B" w:rsidRPr="00FD0E3B" w:rsidRDefault="00FD0E3B" w:rsidP="00FD0E3B">
            <w:pPr>
              <w:ind w:firstLine="0"/>
            </w:pPr>
            <w:r>
              <w:t>George</w:t>
            </w:r>
          </w:p>
        </w:tc>
        <w:tc>
          <w:tcPr>
            <w:tcW w:w="2179" w:type="dxa"/>
            <w:shd w:val="clear" w:color="auto" w:fill="auto"/>
          </w:tcPr>
          <w:p w:rsidR="00FD0E3B" w:rsidRPr="00FD0E3B" w:rsidRDefault="00FD0E3B" w:rsidP="00FD0E3B">
            <w:pPr>
              <w:ind w:firstLine="0"/>
            </w:pPr>
            <w:r>
              <w:t>Goldfinch</w:t>
            </w:r>
          </w:p>
        </w:tc>
        <w:tc>
          <w:tcPr>
            <w:tcW w:w="2180" w:type="dxa"/>
            <w:shd w:val="clear" w:color="auto" w:fill="auto"/>
          </w:tcPr>
          <w:p w:rsidR="00FD0E3B" w:rsidRPr="00FD0E3B" w:rsidRDefault="00FD0E3B" w:rsidP="00FD0E3B">
            <w:pPr>
              <w:ind w:firstLine="0"/>
            </w:pPr>
            <w:r>
              <w:t>Hamilton</w:t>
            </w:r>
          </w:p>
        </w:tc>
      </w:tr>
      <w:tr w:rsidR="00FD0E3B" w:rsidRPr="00FD0E3B" w:rsidTr="00FD0E3B">
        <w:tc>
          <w:tcPr>
            <w:tcW w:w="2179" w:type="dxa"/>
            <w:shd w:val="clear" w:color="auto" w:fill="auto"/>
          </w:tcPr>
          <w:p w:rsidR="00FD0E3B" w:rsidRPr="00FD0E3B" w:rsidRDefault="00FD0E3B" w:rsidP="00FD0E3B">
            <w:pPr>
              <w:ind w:firstLine="0"/>
            </w:pPr>
            <w:r>
              <w:t>Hayes</w:t>
            </w:r>
          </w:p>
        </w:tc>
        <w:tc>
          <w:tcPr>
            <w:tcW w:w="2179" w:type="dxa"/>
            <w:shd w:val="clear" w:color="auto" w:fill="auto"/>
          </w:tcPr>
          <w:p w:rsidR="00FD0E3B" w:rsidRPr="00FD0E3B" w:rsidRDefault="00FD0E3B" w:rsidP="00FD0E3B">
            <w:pPr>
              <w:ind w:firstLine="0"/>
            </w:pPr>
            <w:r>
              <w:t>Henderson</w:t>
            </w:r>
          </w:p>
        </w:tc>
        <w:tc>
          <w:tcPr>
            <w:tcW w:w="2180" w:type="dxa"/>
            <w:shd w:val="clear" w:color="auto" w:fill="auto"/>
          </w:tcPr>
          <w:p w:rsidR="00FD0E3B" w:rsidRPr="00FD0E3B" w:rsidRDefault="00FD0E3B" w:rsidP="00FD0E3B">
            <w:pPr>
              <w:ind w:firstLine="0"/>
            </w:pPr>
            <w:r>
              <w:t>Herbkersman</w:t>
            </w:r>
          </w:p>
        </w:tc>
      </w:tr>
      <w:tr w:rsidR="00FD0E3B" w:rsidRPr="00FD0E3B" w:rsidTr="00FD0E3B">
        <w:tc>
          <w:tcPr>
            <w:tcW w:w="2179" w:type="dxa"/>
            <w:shd w:val="clear" w:color="auto" w:fill="auto"/>
          </w:tcPr>
          <w:p w:rsidR="00FD0E3B" w:rsidRPr="00FD0E3B" w:rsidRDefault="00FD0E3B" w:rsidP="00FD0E3B">
            <w:pPr>
              <w:ind w:firstLine="0"/>
            </w:pPr>
            <w:r>
              <w:t>Hill</w:t>
            </w:r>
          </w:p>
        </w:tc>
        <w:tc>
          <w:tcPr>
            <w:tcW w:w="2179" w:type="dxa"/>
            <w:shd w:val="clear" w:color="auto" w:fill="auto"/>
          </w:tcPr>
          <w:p w:rsidR="00FD0E3B" w:rsidRPr="00FD0E3B" w:rsidRDefault="00FD0E3B" w:rsidP="00FD0E3B">
            <w:pPr>
              <w:ind w:firstLine="0"/>
            </w:pPr>
            <w:r>
              <w:t>Hiott</w:t>
            </w:r>
          </w:p>
        </w:tc>
        <w:tc>
          <w:tcPr>
            <w:tcW w:w="2180" w:type="dxa"/>
            <w:shd w:val="clear" w:color="auto" w:fill="auto"/>
          </w:tcPr>
          <w:p w:rsidR="00FD0E3B" w:rsidRPr="00FD0E3B" w:rsidRDefault="00FD0E3B" w:rsidP="00FD0E3B">
            <w:pPr>
              <w:ind w:firstLine="0"/>
            </w:pPr>
            <w:r>
              <w:t>Hodges</w:t>
            </w:r>
          </w:p>
        </w:tc>
      </w:tr>
      <w:tr w:rsidR="00FD0E3B" w:rsidRPr="00FD0E3B" w:rsidTr="00FD0E3B">
        <w:tc>
          <w:tcPr>
            <w:tcW w:w="2179" w:type="dxa"/>
            <w:shd w:val="clear" w:color="auto" w:fill="auto"/>
          </w:tcPr>
          <w:p w:rsidR="00FD0E3B" w:rsidRPr="00FD0E3B" w:rsidRDefault="00FD0E3B" w:rsidP="00FD0E3B">
            <w:pPr>
              <w:ind w:firstLine="0"/>
            </w:pPr>
            <w:r>
              <w:t>Hosey</w:t>
            </w:r>
          </w:p>
        </w:tc>
        <w:tc>
          <w:tcPr>
            <w:tcW w:w="2179" w:type="dxa"/>
            <w:shd w:val="clear" w:color="auto" w:fill="auto"/>
          </w:tcPr>
          <w:p w:rsidR="00FD0E3B" w:rsidRPr="00FD0E3B" w:rsidRDefault="00FD0E3B" w:rsidP="00FD0E3B">
            <w:pPr>
              <w:ind w:firstLine="0"/>
            </w:pPr>
            <w:r>
              <w:t>Howard</w:t>
            </w:r>
          </w:p>
        </w:tc>
        <w:tc>
          <w:tcPr>
            <w:tcW w:w="2180" w:type="dxa"/>
            <w:shd w:val="clear" w:color="auto" w:fill="auto"/>
          </w:tcPr>
          <w:p w:rsidR="00FD0E3B" w:rsidRPr="00FD0E3B" w:rsidRDefault="00FD0E3B" w:rsidP="00FD0E3B">
            <w:pPr>
              <w:ind w:firstLine="0"/>
            </w:pPr>
            <w:r>
              <w:t>Huggins</w:t>
            </w:r>
          </w:p>
        </w:tc>
      </w:tr>
      <w:tr w:rsidR="00FD0E3B" w:rsidRPr="00FD0E3B" w:rsidTr="00FD0E3B">
        <w:tc>
          <w:tcPr>
            <w:tcW w:w="2179" w:type="dxa"/>
            <w:shd w:val="clear" w:color="auto" w:fill="auto"/>
          </w:tcPr>
          <w:p w:rsidR="00FD0E3B" w:rsidRPr="00FD0E3B" w:rsidRDefault="00FD0E3B" w:rsidP="00FD0E3B">
            <w:pPr>
              <w:ind w:firstLine="0"/>
            </w:pPr>
            <w:r>
              <w:t>Jefferson</w:t>
            </w:r>
          </w:p>
        </w:tc>
        <w:tc>
          <w:tcPr>
            <w:tcW w:w="2179" w:type="dxa"/>
            <w:shd w:val="clear" w:color="auto" w:fill="auto"/>
          </w:tcPr>
          <w:p w:rsidR="00FD0E3B" w:rsidRPr="00FD0E3B" w:rsidRDefault="00FD0E3B" w:rsidP="00FD0E3B">
            <w:pPr>
              <w:ind w:firstLine="0"/>
            </w:pPr>
            <w:r>
              <w:t>King</w:t>
            </w:r>
          </w:p>
        </w:tc>
        <w:tc>
          <w:tcPr>
            <w:tcW w:w="2180" w:type="dxa"/>
            <w:shd w:val="clear" w:color="auto" w:fill="auto"/>
          </w:tcPr>
          <w:p w:rsidR="00FD0E3B" w:rsidRPr="00FD0E3B" w:rsidRDefault="00FD0E3B" w:rsidP="00FD0E3B">
            <w:pPr>
              <w:ind w:firstLine="0"/>
            </w:pPr>
            <w:r>
              <w:t>Kirby</w:t>
            </w:r>
          </w:p>
        </w:tc>
      </w:tr>
      <w:tr w:rsidR="00FD0E3B" w:rsidRPr="00FD0E3B" w:rsidTr="00FD0E3B">
        <w:tc>
          <w:tcPr>
            <w:tcW w:w="2179" w:type="dxa"/>
            <w:shd w:val="clear" w:color="auto" w:fill="auto"/>
          </w:tcPr>
          <w:p w:rsidR="00FD0E3B" w:rsidRPr="00FD0E3B" w:rsidRDefault="00FD0E3B" w:rsidP="00FD0E3B">
            <w:pPr>
              <w:ind w:firstLine="0"/>
            </w:pPr>
            <w:r>
              <w:t>Knight</w:t>
            </w:r>
          </w:p>
        </w:tc>
        <w:tc>
          <w:tcPr>
            <w:tcW w:w="2179" w:type="dxa"/>
            <w:shd w:val="clear" w:color="auto" w:fill="auto"/>
          </w:tcPr>
          <w:p w:rsidR="00FD0E3B" w:rsidRPr="00FD0E3B" w:rsidRDefault="00FD0E3B" w:rsidP="00FD0E3B">
            <w:pPr>
              <w:ind w:firstLine="0"/>
            </w:pPr>
            <w:r>
              <w:t>Limehouse</w:t>
            </w:r>
          </w:p>
        </w:tc>
        <w:tc>
          <w:tcPr>
            <w:tcW w:w="2180" w:type="dxa"/>
            <w:shd w:val="clear" w:color="auto" w:fill="auto"/>
          </w:tcPr>
          <w:p w:rsidR="00FD0E3B" w:rsidRPr="00FD0E3B" w:rsidRDefault="00FD0E3B" w:rsidP="00FD0E3B">
            <w:pPr>
              <w:ind w:firstLine="0"/>
            </w:pPr>
            <w:r>
              <w:t>Loftis</w:t>
            </w:r>
          </w:p>
        </w:tc>
      </w:tr>
      <w:tr w:rsidR="00FD0E3B" w:rsidRPr="00FD0E3B" w:rsidTr="00FD0E3B">
        <w:tc>
          <w:tcPr>
            <w:tcW w:w="2179" w:type="dxa"/>
            <w:shd w:val="clear" w:color="auto" w:fill="auto"/>
          </w:tcPr>
          <w:p w:rsidR="00FD0E3B" w:rsidRPr="00FD0E3B" w:rsidRDefault="00FD0E3B" w:rsidP="00FD0E3B">
            <w:pPr>
              <w:ind w:firstLine="0"/>
            </w:pPr>
            <w:r>
              <w:t>Lucas</w:t>
            </w:r>
          </w:p>
        </w:tc>
        <w:tc>
          <w:tcPr>
            <w:tcW w:w="2179" w:type="dxa"/>
            <w:shd w:val="clear" w:color="auto" w:fill="auto"/>
          </w:tcPr>
          <w:p w:rsidR="00FD0E3B" w:rsidRPr="00FD0E3B" w:rsidRDefault="00FD0E3B" w:rsidP="00FD0E3B">
            <w:pPr>
              <w:ind w:firstLine="0"/>
            </w:pPr>
            <w:r>
              <w:t>Mack</w:t>
            </w:r>
          </w:p>
        </w:tc>
        <w:tc>
          <w:tcPr>
            <w:tcW w:w="2180" w:type="dxa"/>
            <w:shd w:val="clear" w:color="auto" w:fill="auto"/>
          </w:tcPr>
          <w:p w:rsidR="00FD0E3B" w:rsidRPr="00FD0E3B" w:rsidRDefault="00FD0E3B" w:rsidP="00FD0E3B">
            <w:pPr>
              <w:ind w:firstLine="0"/>
            </w:pPr>
            <w:r>
              <w:t>McEachern</w:t>
            </w:r>
          </w:p>
        </w:tc>
      </w:tr>
      <w:tr w:rsidR="00FD0E3B" w:rsidRPr="00FD0E3B" w:rsidTr="00FD0E3B">
        <w:tc>
          <w:tcPr>
            <w:tcW w:w="2179" w:type="dxa"/>
            <w:shd w:val="clear" w:color="auto" w:fill="auto"/>
          </w:tcPr>
          <w:p w:rsidR="00FD0E3B" w:rsidRPr="00FD0E3B" w:rsidRDefault="00FD0E3B" w:rsidP="00FD0E3B">
            <w:pPr>
              <w:ind w:firstLine="0"/>
            </w:pPr>
            <w:r>
              <w:t>M. S. McLeod</w:t>
            </w:r>
          </w:p>
        </w:tc>
        <w:tc>
          <w:tcPr>
            <w:tcW w:w="2179" w:type="dxa"/>
            <w:shd w:val="clear" w:color="auto" w:fill="auto"/>
          </w:tcPr>
          <w:p w:rsidR="00FD0E3B" w:rsidRPr="00FD0E3B" w:rsidRDefault="00FD0E3B" w:rsidP="00FD0E3B">
            <w:pPr>
              <w:ind w:firstLine="0"/>
            </w:pPr>
            <w:r>
              <w:t>W. J. McLeod</w:t>
            </w:r>
          </w:p>
        </w:tc>
        <w:tc>
          <w:tcPr>
            <w:tcW w:w="2180" w:type="dxa"/>
            <w:shd w:val="clear" w:color="auto" w:fill="auto"/>
          </w:tcPr>
          <w:p w:rsidR="00FD0E3B" w:rsidRPr="00FD0E3B" w:rsidRDefault="00FD0E3B" w:rsidP="00FD0E3B">
            <w:pPr>
              <w:ind w:firstLine="0"/>
            </w:pPr>
            <w:r>
              <w:t>Mitchell</w:t>
            </w:r>
          </w:p>
        </w:tc>
      </w:tr>
      <w:tr w:rsidR="00FD0E3B" w:rsidRPr="00FD0E3B" w:rsidTr="00FD0E3B">
        <w:tc>
          <w:tcPr>
            <w:tcW w:w="2179" w:type="dxa"/>
            <w:shd w:val="clear" w:color="auto" w:fill="auto"/>
          </w:tcPr>
          <w:p w:rsidR="00FD0E3B" w:rsidRPr="00FD0E3B" w:rsidRDefault="00FD0E3B" w:rsidP="00FD0E3B">
            <w:pPr>
              <w:ind w:firstLine="0"/>
            </w:pPr>
            <w:r>
              <w:t>V. S. Moss</w:t>
            </w:r>
          </w:p>
        </w:tc>
        <w:tc>
          <w:tcPr>
            <w:tcW w:w="2179" w:type="dxa"/>
            <w:shd w:val="clear" w:color="auto" w:fill="auto"/>
          </w:tcPr>
          <w:p w:rsidR="00FD0E3B" w:rsidRPr="00FD0E3B" w:rsidRDefault="00FD0E3B" w:rsidP="00FD0E3B">
            <w:pPr>
              <w:ind w:firstLine="0"/>
            </w:pPr>
            <w:r>
              <w:t>Nanney</w:t>
            </w:r>
          </w:p>
        </w:tc>
        <w:tc>
          <w:tcPr>
            <w:tcW w:w="2180" w:type="dxa"/>
            <w:shd w:val="clear" w:color="auto" w:fill="auto"/>
          </w:tcPr>
          <w:p w:rsidR="00FD0E3B" w:rsidRPr="00FD0E3B" w:rsidRDefault="00FD0E3B" w:rsidP="00FD0E3B">
            <w:pPr>
              <w:ind w:firstLine="0"/>
            </w:pPr>
            <w:r>
              <w:t>Neal</w:t>
            </w:r>
          </w:p>
        </w:tc>
      </w:tr>
      <w:tr w:rsidR="00FD0E3B" w:rsidRPr="00FD0E3B" w:rsidTr="00FD0E3B">
        <w:tc>
          <w:tcPr>
            <w:tcW w:w="2179" w:type="dxa"/>
            <w:shd w:val="clear" w:color="auto" w:fill="auto"/>
          </w:tcPr>
          <w:p w:rsidR="00FD0E3B" w:rsidRPr="00FD0E3B" w:rsidRDefault="00FD0E3B" w:rsidP="00FD0E3B">
            <w:pPr>
              <w:ind w:firstLine="0"/>
            </w:pPr>
            <w:r>
              <w:t>Norman</w:t>
            </w:r>
          </w:p>
        </w:tc>
        <w:tc>
          <w:tcPr>
            <w:tcW w:w="2179" w:type="dxa"/>
            <w:shd w:val="clear" w:color="auto" w:fill="auto"/>
          </w:tcPr>
          <w:p w:rsidR="00FD0E3B" w:rsidRPr="00FD0E3B" w:rsidRDefault="00FD0E3B" w:rsidP="00FD0E3B">
            <w:pPr>
              <w:ind w:firstLine="0"/>
            </w:pPr>
            <w:r>
              <w:t>Norrell</w:t>
            </w:r>
          </w:p>
        </w:tc>
        <w:tc>
          <w:tcPr>
            <w:tcW w:w="2180" w:type="dxa"/>
            <w:shd w:val="clear" w:color="auto" w:fill="auto"/>
          </w:tcPr>
          <w:p w:rsidR="00FD0E3B" w:rsidRPr="00FD0E3B" w:rsidRDefault="00FD0E3B" w:rsidP="00FD0E3B">
            <w:pPr>
              <w:ind w:firstLine="0"/>
            </w:pPr>
            <w:r>
              <w:t>Ott</w:t>
            </w:r>
          </w:p>
        </w:tc>
      </w:tr>
      <w:tr w:rsidR="00FD0E3B" w:rsidRPr="00FD0E3B" w:rsidTr="00FD0E3B">
        <w:tc>
          <w:tcPr>
            <w:tcW w:w="2179" w:type="dxa"/>
            <w:shd w:val="clear" w:color="auto" w:fill="auto"/>
          </w:tcPr>
          <w:p w:rsidR="00FD0E3B" w:rsidRPr="00FD0E3B" w:rsidRDefault="00FD0E3B" w:rsidP="00FD0E3B">
            <w:pPr>
              <w:ind w:firstLine="0"/>
            </w:pPr>
            <w:r>
              <w:t>Parks</w:t>
            </w:r>
          </w:p>
        </w:tc>
        <w:tc>
          <w:tcPr>
            <w:tcW w:w="2179" w:type="dxa"/>
            <w:shd w:val="clear" w:color="auto" w:fill="auto"/>
          </w:tcPr>
          <w:p w:rsidR="00FD0E3B" w:rsidRPr="00FD0E3B" w:rsidRDefault="00FD0E3B" w:rsidP="00FD0E3B">
            <w:pPr>
              <w:ind w:firstLine="0"/>
            </w:pPr>
            <w:r>
              <w:t>Ridgeway</w:t>
            </w:r>
          </w:p>
        </w:tc>
        <w:tc>
          <w:tcPr>
            <w:tcW w:w="2180" w:type="dxa"/>
            <w:shd w:val="clear" w:color="auto" w:fill="auto"/>
          </w:tcPr>
          <w:p w:rsidR="00FD0E3B" w:rsidRPr="00FD0E3B" w:rsidRDefault="00FD0E3B" w:rsidP="00FD0E3B">
            <w:pPr>
              <w:ind w:firstLine="0"/>
            </w:pPr>
            <w:r>
              <w:t>Riley</w:t>
            </w:r>
          </w:p>
        </w:tc>
      </w:tr>
      <w:tr w:rsidR="00FD0E3B" w:rsidRPr="00FD0E3B" w:rsidTr="00FD0E3B">
        <w:tc>
          <w:tcPr>
            <w:tcW w:w="2179" w:type="dxa"/>
            <w:shd w:val="clear" w:color="auto" w:fill="auto"/>
          </w:tcPr>
          <w:p w:rsidR="00FD0E3B" w:rsidRPr="00FD0E3B" w:rsidRDefault="00FD0E3B" w:rsidP="00FD0E3B">
            <w:pPr>
              <w:ind w:firstLine="0"/>
            </w:pPr>
            <w:r>
              <w:t>Robinson-Simpson</w:t>
            </w:r>
          </w:p>
        </w:tc>
        <w:tc>
          <w:tcPr>
            <w:tcW w:w="2179" w:type="dxa"/>
            <w:shd w:val="clear" w:color="auto" w:fill="auto"/>
          </w:tcPr>
          <w:p w:rsidR="00FD0E3B" w:rsidRPr="00FD0E3B" w:rsidRDefault="00FD0E3B" w:rsidP="00FD0E3B">
            <w:pPr>
              <w:ind w:firstLine="0"/>
            </w:pPr>
            <w:r>
              <w:t>Sandifer</w:t>
            </w:r>
          </w:p>
        </w:tc>
        <w:tc>
          <w:tcPr>
            <w:tcW w:w="2180" w:type="dxa"/>
            <w:shd w:val="clear" w:color="auto" w:fill="auto"/>
          </w:tcPr>
          <w:p w:rsidR="00FD0E3B" w:rsidRPr="00FD0E3B" w:rsidRDefault="00FD0E3B" w:rsidP="00FD0E3B">
            <w:pPr>
              <w:ind w:firstLine="0"/>
            </w:pPr>
            <w:r>
              <w:t>Simrill</w:t>
            </w:r>
          </w:p>
        </w:tc>
      </w:tr>
      <w:tr w:rsidR="00FD0E3B" w:rsidRPr="00FD0E3B" w:rsidTr="00FD0E3B">
        <w:tc>
          <w:tcPr>
            <w:tcW w:w="2179" w:type="dxa"/>
            <w:shd w:val="clear" w:color="auto" w:fill="auto"/>
          </w:tcPr>
          <w:p w:rsidR="00FD0E3B" w:rsidRPr="00FD0E3B" w:rsidRDefault="00FD0E3B" w:rsidP="00FD0E3B">
            <w:pPr>
              <w:ind w:firstLine="0"/>
            </w:pPr>
            <w:r>
              <w:t>G. R. Smith</w:t>
            </w:r>
          </w:p>
        </w:tc>
        <w:tc>
          <w:tcPr>
            <w:tcW w:w="2179" w:type="dxa"/>
            <w:shd w:val="clear" w:color="auto" w:fill="auto"/>
          </w:tcPr>
          <w:p w:rsidR="00FD0E3B" w:rsidRPr="00FD0E3B" w:rsidRDefault="00FD0E3B" w:rsidP="00FD0E3B">
            <w:pPr>
              <w:ind w:firstLine="0"/>
            </w:pPr>
            <w:r>
              <w:t>Sottile</w:t>
            </w:r>
          </w:p>
        </w:tc>
        <w:tc>
          <w:tcPr>
            <w:tcW w:w="2180" w:type="dxa"/>
            <w:shd w:val="clear" w:color="auto" w:fill="auto"/>
          </w:tcPr>
          <w:p w:rsidR="00FD0E3B" w:rsidRPr="00FD0E3B" w:rsidRDefault="00FD0E3B" w:rsidP="00FD0E3B">
            <w:pPr>
              <w:ind w:firstLine="0"/>
            </w:pPr>
            <w:r>
              <w:t>Spires</w:t>
            </w:r>
          </w:p>
        </w:tc>
      </w:tr>
      <w:tr w:rsidR="00FD0E3B" w:rsidRPr="00FD0E3B" w:rsidTr="00FD0E3B">
        <w:tc>
          <w:tcPr>
            <w:tcW w:w="2179" w:type="dxa"/>
            <w:shd w:val="clear" w:color="auto" w:fill="auto"/>
          </w:tcPr>
          <w:p w:rsidR="00FD0E3B" w:rsidRPr="00FD0E3B" w:rsidRDefault="00FD0E3B" w:rsidP="00FD0E3B">
            <w:pPr>
              <w:ind w:firstLine="0"/>
            </w:pPr>
            <w:r>
              <w:t>Taylor</w:t>
            </w:r>
          </w:p>
        </w:tc>
        <w:tc>
          <w:tcPr>
            <w:tcW w:w="2179" w:type="dxa"/>
            <w:shd w:val="clear" w:color="auto" w:fill="auto"/>
          </w:tcPr>
          <w:p w:rsidR="00FD0E3B" w:rsidRPr="00FD0E3B" w:rsidRDefault="00FD0E3B" w:rsidP="00FD0E3B">
            <w:pPr>
              <w:ind w:firstLine="0"/>
            </w:pPr>
            <w:r>
              <w:t>Tinkler</w:t>
            </w:r>
          </w:p>
        </w:tc>
        <w:tc>
          <w:tcPr>
            <w:tcW w:w="2180" w:type="dxa"/>
            <w:shd w:val="clear" w:color="auto" w:fill="auto"/>
          </w:tcPr>
          <w:p w:rsidR="00FD0E3B" w:rsidRPr="00FD0E3B" w:rsidRDefault="00FD0E3B" w:rsidP="00FD0E3B">
            <w:pPr>
              <w:ind w:firstLine="0"/>
            </w:pPr>
            <w:r>
              <w:t>Toole</w:t>
            </w:r>
          </w:p>
        </w:tc>
      </w:tr>
      <w:tr w:rsidR="00FD0E3B" w:rsidRPr="00FD0E3B" w:rsidTr="00FD0E3B">
        <w:tc>
          <w:tcPr>
            <w:tcW w:w="2179" w:type="dxa"/>
            <w:shd w:val="clear" w:color="auto" w:fill="auto"/>
          </w:tcPr>
          <w:p w:rsidR="00FD0E3B" w:rsidRPr="00FD0E3B" w:rsidRDefault="00FD0E3B" w:rsidP="00FD0E3B">
            <w:pPr>
              <w:keepNext/>
              <w:ind w:firstLine="0"/>
            </w:pPr>
            <w:r>
              <w:t>Wells</w:t>
            </w:r>
          </w:p>
        </w:tc>
        <w:tc>
          <w:tcPr>
            <w:tcW w:w="2179" w:type="dxa"/>
            <w:shd w:val="clear" w:color="auto" w:fill="auto"/>
          </w:tcPr>
          <w:p w:rsidR="00FD0E3B" w:rsidRPr="00FD0E3B" w:rsidRDefault="00FD0E3B" w:rsidP="00FD0E3B">
            <w:pPr>
              <w:keepNext/>
              <w:ind w:firstLine="0"/>
            </w:pPr>
            <w:r>
              <w:t>White</w:t>
            </w:r>
          </w:p>
        </w:tc>
        <w:tc>
          <w:tcPr>
            <w:tcW w:w="2180" w:type="dxa"/>
            <w:shd w:val="clear" w:color="auto" w:fill="auto"/>
          </w:tcPr>
          <w:p w:rsidR="00FD0E3B" w:rsidRPr="00FD0E3B" w:rsidRDefault="00FD0E3B" w:rsidP="00FD0E3B">
            <w:pPr>
              <w:keepNext/>
              <w:ind w:firstLine="0"/>
            </w:pPr>
            <w:r>
              <w:t>Whitmire</w:t>
            </w:r>
          </w:p>
        </w:tc>
      </w:tr>
      <w:tr w:rsidR="00FD0E3B" w:rsidRPr="00FD0E3B" w:rsidTr="00FD0E3B">
        <w:tc>
          <w:tcPr>
            <w:tcW w:w="2179" w:type="dxa"/>
            <w:shd w:val="clear" w:color="auto" w:fill="auto"/>
          </w:tcPr>
          <w:p w:rsidR="00FD0E3B" w:rsidRPr="00FD0E3B" w:rsidRDefault="00FD0E3B" w:rsidP="00FD0E3B">
            <w:pPr>
              <w:keepNext/>
              <w:ind w:firstLine="0"/>
            </w:pPr>
            <w:r>
              <w:t>Williams</w:t>
            </w:r>
          </w:p>
        </w:tc>
        <w:tc>
          <w:tcPr>
            <w:tcW w:w="2179" w:type="dxa"/>
            <w:shd w:val="clear" w:color="auto" w:fill="auto"/>
          </w:tcPr>
          <w:p w:rsidR="00FD0E3B" w:rsidRPr="00FD0E3B" w:rsidRDefault="00FD0E3B" w:rsidP="00FD0E3B">
            <w:pPr>
              <w:keepNext/>
              <w:ind w:firstLine="0"/>
            </w:pPr>
            <w:r>
              <w:t>Willis</w:t>
            </w:r>
          </w:p>
        </w:tc>
        <w:tc>
          <w:tcPr>
            <w:tcW w:w="2180" w:type="dxa"/>
            <w:shd w:val="clear" w:color="auto" w:fill="auto"/>
          </w:tcPr>
          <w:p w:rsidR="00FD0E3B" w:rsidRPr="00FD0E3B" w:rsidRDefault="00FD0E3B" w:rsidP="00FD0E3B">
            <w:pPr>
              <w:keepNext/>
              <w:ind w:firstLine="0"/>
            </w:pPr>
            <w:r>
              <w:t>Yow</w:t>
            </w:r>
          </w:p>
        </w:tc>
      </w:tr>
    </w:tbl>
    <w:p w:rsidR="00FD0E3B" w:rsidRDefault="00FD0E3B" w:rsidP="00FD0E3B"/>
    <w:p w:rsidR="00FD0E3B" w:rsidRDefault="00FD0E3B" w:rsidP="00FD0E3B">
      <w:pPr>
        <w:jc w:val="center"/>
        <w:rPr>
          <w:b/>
        </w:rPr>
      </w:pPr>
      <w:r w:rsidRPr="00FD0E3B">
        <w:rPr>
          <w:b/>
        </w:rPr>
        <w:t>Total--72</w:t>
      </w:r>
    </w:p>
    <w:p w:rsidR="00FD0E3B" w:rsidRDefault="00FD0E3B" w:rsidP="00FD0E3B">
      <w:pPr>
        <w:jc w:val="center"/>
        <w:rPr>
          <w:b/>
        </w:rPr>
      </w:pPr>
    </w:p>
    <w:p w:rsidR="00AC7988" w:rsidRDefault="00AC7988">
      <w:pPr>
        <w:ind w:firstLine="0"/>
        <w:jc w:val="left"/>
      </w:pPr>
      <w:r>
        <w:br w:type="page"/>
      </w:r>
    </w:p>
    <w:p w:rsidR="00FD0E3B" w:rsidRDefault="00FD0E3B" w:rsidP="00FD0E3B">
      <w:pPr>
        <w:ind w:firstLine="0"/>
      </w:pPr>
      <w:r w:rsidRPr="00FD0E3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Bannister</w:t>
            </w:r>
          </w:p>
        </w:tc>
        <w:tc>
          <w:tcPr>
            <w:tcW w:w="2179" w:type="dxa"/>
            <w:shd w:val="clear" w:color="auto" w:fill="auto"/>
          </w:tcPr>
          <w:p w:rsidR="00FD0E3B" w:rsidRPr="00FD0E3B" w:rsidRDefault="00FD0E3B" w:rsidP="00FD0E3B">
            <w:pPr>
              <w:keepNext/>
              <w:ind w:firstLine="0"/>
            </w:pPr>
            <w:r>
              <w:t>Bernstein</w:t>
            </w:r>
          </w:p>
        </w:tc>
        <w:tc>
          <w:tcPr>
            <w:tcW w:w="2180" w:type="dxa"/>
            <w:shd w:val="clear" w:color="auto" w:fill="auto"/>
          </w:tcPr>
          <w:p w:rsidR="00FD0E3B" w:rsidRPr="00FD0E3B" w:rsidRDefault="00FD0E3B" w:rsidP="00FD0E3B">
            <w:pPr>
              <w:keepNext/>
              <w:ind w:firstLine="0"/>
            </w:pPr>
            <w:r>
              <w:t>Brannon</w:t>
            </w:r>
          </w:p>
        </w:tc>
      </w:tr>
      <w:tr w:rsidR="00FD0E3B" w:rsidRPr="00FD0E3B" w:rsidTr="00FD0E3B">
        <w:tc>
          <w:tcPr>
            <w:tcW w:w="2179" w:type="dxa"/>
            <w:shd w:val="clear" w:color="auto" w:fill="auto"/>
          </w:tcPr>
          <w:p w:rsidR="00FD0E3B" w:rsidRPr="00FD0E3B" w:rsidRDefault="00FD0E3B" w:rsidP="00FD0E3B">
            <w:pPr>
              <w:ind w:firstLine="0"/>
            </w:pPr>
            <w:r>
              <w:t>Collins</w:t>
            </w:r>
          </w:p>
        </w:tc>
        <w:tc>
          <w:tcPr>
            <w:tcW w:w="2179" w:type="dxa"/>
            <w:shd w:val="clear" w:color="auto" w:fill="auto"/>
          </w:tcPr>
          <w:p w:rsidR="00FD0E3B" w:rsidRPr="00FD0E3B" w:rsidRDefault="00FD0E3B" w:rsidP="00FD0E3B">
            <w:pPr>
              <w:ind w:firstLine="0"/>
            </w:pPr>
            <w:r>
              <w:t>Crosby</w:t>
            </w:r>
          </w:p>
        </w:tc>
        <w:tc>
          <w:tcPr>
            <w:tcW w:w="2180" w:type="dxa"/>
            <w:shd w:val="clear" w:color="auto" w:fill="auto"/>
          </w:tcPr>
          <w:p w:rsidR="00FD0E3B" w:rsidRPr="00FD0E3B" w:rsidRDefault="00FD0E3B" w:rsidP="00FD0E3B">
            <w:pPr>
              <w:ind w:firstLine="0"/>
            </w:pPr>
            <w:r>
              <w:t>Daning</w:t>
            </w:r>
          </w:p>
        </w:tc>
      </w:tr>
      <w:tr w:rsidR="00FD0E3B" w:rsidRPr="00FD0E3B" w:rsidTr="00FD0E3B">
        <w:tc>
          <w:tcPr>
            <w:tcW w:w="2179" w:type="dxa"/>
            <w:shd w:val="clear" w:color="auto" w:fill="auto"/>
          </w:tcPr>
          <w:p w:rsidR="00FD0E3B" w:rsidRPr="00FD0E3B" w:rsidRDefault="00FD0E3B" w:rsidP="00FD0E3B">
            <w:pPr>
              <w:ind w:firstLine="0"/>
            </w:pPr>
            <w:r>
              <w:t>Delleney</w:t>
            </w:r>
          </w:p>
        </w:tc>
        <w:tc>
          <w:tcPr>
            <w:tcW w:w="2179" w:type="dxa"/>
            <w:shd w:val="clear" w:color="auto" w:fill="auto"/>
          </w:tcPr>
          <w:p w:rsidR="00FD0E3B" w:rsidRPr="00FD0E3B" w:rsidRDefault="00FD0E3B" w:rsidP="00FD0E3B">
            <w:pPr>
              <w:ind w:firstLine="0"/>
            </w:pPr>
            <w:r>
              <w:t>Finlay</w:t>
            </w:r>
          </w:p>
        </w:tc>
        <w:tc>
          <w:tcPr>
            <w:tcW w:w="2180" w:type="dxa"/>
            <w:shd w:val="clear" w:color="auto" w:fill="auto"/>
          </w:tcPr>
          <w:p w:rsidR="00FD0E3B" w:rsidRPr="00FD0E3B" w:rsidRDefault="00FD0E3B" w:rsidP="00FD0E3B">
            <w:pPr>
              <w:ind w:firstLine="0"/>
            </w:pPr>
            <w:r>
              <w:t>Gilliard</w:t>
            </w:r>
          </w:p>
        </w:tc>
      </w:tr>
      <w:tr w:rsidR="00FD0E3B" w:rsidRPr="00FD0E3B" w:rsidTr="00FD0E3B">
        <w:tc>
          <w:tcPr>
            <w:tcW w:w="2179" w:type="dxa"/>
            <w:shd w:val="clear" w:color="auto" w:fill="auto"/>
          </w:tcPr>
          <w:p w:rsidR="00FD0E3B" w:rsidRPr="00FD0E3B" w:rsidRDefault="00FD0E3B" w:rsidP="00FD0E3B">
            <w:pPr>
              <w:ind w:firstLine="0"/>
            </w:pPr>
            <w:r>
              <w:t>Jordan</w:t>
            </w:r>
          </w:p>
        </w:tc>
        <w:tc>
          <w:tcPr>
            <w:tcW w:w="2179" w:type="dxa"/>
            <w:shd w:val="clear" w:color="auto" w:fill="auto"/>
          </w:tcPr>
          <w:p w:rsidR="00FD0E3B" w:rsidRPr="00FD0E3B" w:rsidRDefault="00FD0E3B" w:rsidP="00FD0E3B">
            <w:pPr>
              <w:ind w:firstLine="0"/>
            </w:pPr>
            <w:r>
              <w:t>Kennedy</w:t>
            </w:r>
          </w:p>
        </w:tc>
        <w:tc>
          <w:tcPr>
            <w:tcW w:w="2180" w:type="dxa"/>
            <w:shd w:val="clear" w:color="auto" w:fill="auto"/>
          </w:tcPr>
          <w:p w:rsidR="00FD0E3B" w:rsidRPr="00FD0E3B" w:rsidRDefault="00FD0E3B" w:rsidP="00FD0E3B">
            <w:pPr>
              <w:ind w:firstLine="0"/>
            </w:pPr>
            <w:r>
              <w:t>McCoy</w:t>
            </w:r>
          </w:p>
        </w:tc>
      </w:tr>
      <w:tr w:rsidR="00FD0E3B" w:rsidRPr="00FD0E3B" w:rsidTr="00FD0E3B">
        <w:tc>
          <w:tcPr>
            <w:tcW w:w="2179" w:type="dxa"/>
            <w:shd w:val="clear" w:color="auto" w:fill="auto"/>
          </w:tcPr>
          <w:p w:rsidR="00FD0E3B" w:rsidRPr="00FD0E3B" w:rsidRDefault="00FD0E3B" w:rsidP="00FD0E3B">
            <w:pPr>
              <w:ind w:firstLine="0"/>
            </w:pPr>
            <w:r>
              <w:t>D. C. Moss</w:t>
            </w:r>
          </w:p>
        </w:tc>
        <w:tc>
          <w:tcPr>
            <w:tcW w:w="2179" w:type="dxa"/>
            <w:shd w:val="clear" w:color="auto" w:fill="auto"/>
          </w:tcPr>
          <w:p w:rsidR="00FD0E3B" w:rsidRPr="00FD0E3B" w:rsidRDefault="00FD0E3B" w:rsidP="00FD0E3B">
            <w:pPr>
              <w:ind w:firstLine="0"/>
            </w:pPr>
            <w:r>
              <w:t>Newton</w:t>
            </w:r>
          </w:p>
        </w:tc>
        <w:tc>
          <w:tcPr>
            <w:tcW w:w="2180" w:type="dxa"/>
            <w:shd w:val="clear" w:color="auto" w:fill="auto"/>
          </w:tcPr>
          <w:p w:rsidR="00FD0E3B" w:rsidRPr="00FD0E3B" w:rsidRDefault="00FD0E3B" w:rsidP="00FD0E3B">
            <w:pPr>
              <w:ind w:firstLine="0"/>
            </w:pPr>
            <w:r>
              <w:t>Putnam</w:t>
            </w:r>
          </w:p>
        </w:tc>
      </w:tr>
      <w:tr w:rsidR="00FD0E3B" w:rsidRPr="00FD0E3B" w:rsidTr="00FD0E3B">
        <w:tc>
          <w:tcPr>
            <w:tcW w:w="2179" w:type="dxa"/>
            <w:shd w:val="clear" w:color="auto" w:fill="auto"/>
          </w:tcPr>
          <w:p w:rsidR="00FD0E3B" w:rsidRPr="00FD0E3B" w:rsidRDefault="00FD0E3B" w:rsidP="00FD0E3B">
            <w:pPr>
              <w:keepNext/>
              <w:ind w:firstLine="0"/>
            </w:pPr>
            <w:r>
              <w:t>Quinn</w:t>
            </w:r>
          </w:p>
        </w:tc>
        <w:tc>
          <w:tcPr>
            <w:tcW w:w="2179" w:type="dxa"/>
            <w:shd w:val="clear" w:color="auto" w:fill="auto"/>
          </w:tcPr>
          <w:p w:rsidR="00FD0E3B" w:rsidRPr="00FD0E3B" w:rsidRDefault="00FD0E3B" w:rsidP="00FD0E3B">
            <w:pPr>
              <w:keepNext/>
              <w:ind w:firstLine="0"/>
            </w:pPr>
            <w:r>
              <w:t>Rivers</w:t>
            </w:r>
          </w:p>
        </w:tc>
        <w:tc>
          <w:tcPr>
            <w:tcW w:w="2180" w:type="dxa"/>
            <w:shd w:val="clear" w:color="auto" w:fill="auto"/>
          </w:tcPr>
          <w:p w:rsidR="00FD0E3B" w:rsidRPr="00FD0E3B" w:rsidRDefault="00FD0E3B" w:rsidP="00FD0E3B">
            <w:pPr>
              <w:keepNext/>
              <w:ind w:firstLine="0"/>
            </w:pPr>
            <w:r>
              <w:t>J. E. Smith</w:t>
            </w:r>
          </w:p>
        </w:tc>
      </w:tr>
      <w:tr w:rsidR="00FD0E3B" w:rsidRPr="00FD0E3B" w:rsidTr="00FD0E3B">
        <w:tc>
          <w:tcPr>
            <w:tcW w:w="2179" w:type="dxa"/>
            <w:shd w:val="clear" w:color="auto" w:fill="auto"/>
          </w:tcPr>
          <w:p w:rsidR="00FD0E3B" w:rsidRPr="00FD0E3B" w:rsidRDefault="00FD0E3B" w:rsidP="00FD0E3B">
            <w:pPr>
              <w:keepNext/>
              <w:ind w:firstLine="0"/>
            </w:pPr>
            <w:r>
              <w:t>Tallon</w:t>
            </w:r>
          </w:p>
        </w:tc>
        <w:tc>
          <w:tcPr>
            <w:tcW w:w="2179" w:type="dxa"/>
            <w:shd w:val="clear" w:color="auto" w:fill="auto"/>
          </w:tcPr>
          <w:p w:rsidR="00FD0E3B" w:rsidRPr="00FD0E3B" w:rsidRDefault="00FD0E3B" w:rsidP="00FD0E3B">
            <w:pPr>
              <w:keepNext/>
              <w:ind w:firstLine="0"/>
            </w:pPr>
            <w:r>
              <w:t>Thayer</w:t>
            </w:r>
          </w:p>
        </w:tc>
        <w:tc>
          <w:tcPr>
            <w:tcW w:w="2180" w:type="dxa"/>
            <w:shd w:val="clear" w:color="auto" w:fill="auto"/>
          </w:tcPr>
          <w:p w:rsidR="00FD0E3B" w:rsidRPr="00FD0E3B" w:rsidRDefault="00FD0E3B" w:rsidP="00FD0E3B">
            <w:pPr>
              <w:keepNext/>
              <w:ind w:firstLine="0"/>
            </w:pPr>
            <w:r>
              <w:t>Weeks</w:t>
            </w:r>
          </w:p>
        </w:tc>
      </w:tr>
    </w:tbl>
    <w:p w:rsidR="00FD0E3B" w:rsidRDefault="00FD0E3B" w:rsidP="00FD0E3B"/>
    <w:p w:rsidR="00FD0E3B" w:rsidRDefault="00FD0E3B" w:rsidP="00FD0E3B">
      <w:pPr>
        <w:jc w:val="center"/>
        <w:rPr>
          <w:b/>
        </w:rPr>
      </w:pPr>
      <w:r w:rsidRPr="00FD0E3B">
        <w:rPr>
          <w:b/>
        </w:rPr>
        <w:t>Total--21</w:t>
      </w:r>
    </w:p>
    <w:p w:rsidR="00FD0E3B" w:rsidRDefault="00FD0E3B" w:rsidP="00FD0E3B">
      <w:pPr>
        <w:jc w:val="center"/>
        <w:rPr>
          <w:b/>
        </w:rPr>
      </w:pPr>
    </w:p>
    <w:p w:rsidR="00FD0E3B" w:rsidRDefault="00FD0E3B" w:rsidP="00FD0E3B">
      <w:r>
        <w:t>So, the amendment was tabled.</w:t>
      </w:r>
    </w:p>
    <w:p w:rsidR="00FD0E3B" w:rsidRDefault="00FD0E3B" w:rsidP="00FD0E3B"/>
    <w:p w:rsidR="00FD0E3B" w:rsidRPr="000136F3" w:rsidRDefault="00FD0E3B" w:rsidP="00FD0E3B">
      <w:pPr>
        <w:widowControl w:val="0"/>
        <w:rPr>
          <w:snapToGrid w:val="0"/>
        </w:rPr>
      </w:pPr>
      <w:r w:rsidRPr="000136F3">
        <w:rPr>
          <w:snapToGrid w:val="0"/>
        </w:rPr>
        <w:t xml:space="preserve">Rep. HILL proposed the following Amendment No. 3A to </w:t>
      </w:r>
      <w:r w:rsidR="00AC7988">
        <w:rPr>
          <w:snapToGrid w:val="0"/>
        </w:rPr>
        <w:t xml:space="preserve">H. 5001, </w:t>
      </w:r>
      <w:r w:rsidRPr="000136F3">
        <w:rPr>
          <w:snapToGrid w:val="0"/>
        </w:rPr>
        <w:t>which was tabled:</w:t>
      </w:r>
    </w:p>
    <w:p w:rsidR="00FD0E3B" w:rsidRPr="000136F3" w:rsidRDefault="00FD0E3B" w:rsidP="00FD0E3B">
      <w:pPr>
        <w:widowControl w:val="0"/>
        <w:rPr>
          <w:snapToGrid w:val="0"/>
        </w:rPr>
      </w:pPr>
      <w:r w:rsidRPr="000136F3">
        <w:rPr>
          <w:snapToGrid w:val="0"/>
        </w:rPr>
        <w:t>Amend the bill, as and if amended, Part IB, Section 44, DEPARTMENT OF AGRICULTURE, page 372, after line 13, by adding an appropriately numbered paragraph to read:</w:t>
      </w:r>
    </w:p>
    <w:p w:rsidR="00FD0E3B" w:rsidRPr="000136F3" w:rsidRDefault="00FD0E3B" w:rsidP="00FD0E3B">
      <w:pPr>
        <w:widowControl w:val="0"/>
        <w:rPr>
          <w:snapToGrid w:val="0"/>
        </w:rPr>
      </w:pPr>
      <w:r w:rsidRPr="000136F3">
        <w:rPr>
          <w:snapToGrid w:val="0"/>
        </w:rPr>
        <w:t xml:space="preserve">/ </w:t>
      </w:r>
      <w:r w:rsidRPr="000136F3">
        <w:rPr>
          <w:i/>
          <w:snapToGrid w:val="0"/>
          <w:u w:val="single"/>
        </w:rPr>
        <w:t>(AGRI: Industrial Hemp Pilot Research Program)  Of the funds appropriated to and/or authorized for the Department of Agriculture, the department shall utilize $50,000 to establish an Industrial Hemp Pilot Research Program.  The intent of the program shall be to allow the Department  of Agriculture to issue licenses to grow Industrial Hemp in order to support the economic development of Industrial Hemp cultivation, processing and commerce in South Carolina which is in accordance with Act 216 which was signed into law on June 2nd, 2014 and is in compliance with the Federal Farming Act of 2014, Section 7606.  The department shall establish, administer and promulgate regulations for the South Carolina Industrial Hemp Pilot Research Program.  The Department of Agriculture is directed to enact this program within the Fiscal Year 2016-17.</w:t>
      </w:r>
      <w:r w:rsidRPr="000136F3">
        <w:rPr>
          <w:snapToGrid w:val="0"/>
        </w:rPr>
        <w:t>/</w:t>
      </w:r>
    </w:p>
    <w:p w:rsidR="00FD0E3B" w:rsidRPr="000136F3" w:rsidRDefault="00FD0E3B" w:rsidP="00FD0E3B">
      <w:pPr>
        <w:widowControl w:val="0"/>
        <w:rPr>
          <w:snapToGrid w:val="0"/>
        </w:rPr>
      </w:pPr>
      <w:r w:rsidRPr="000136F3">
        <w:rPr>
          <w:snapToGrid w:val="0"/>
        </w:rPr>
        <w:t>Renumber sections to conform.</w:t>
      </w:r>
    </w:p>
    <w:p w:rsidR="00FD0E3B" w:rsidRDefault="00FD0E3B" w:rsidP="00FD0E3B">
      <w:pPr>
        <w:widowControl w:val="0"/>
      </w:pPr>
      <w:r w:rsidRPr="000136F3">
        <w:rPr>
          <w:snapToGrid w:val="0"/>
        </w:rPr>
        <w:t>Amend totals and titles to conform.</w:t>
      </w:r>
    </w:p>
    <w:p w:rsidR="00FD0E3B" w:rsidRDefault="00FD0E3B" w:rsidP="00FD0E3B">
      <w:pPr>
        <w:widowControl w:val="0"/>
      </w:pPr>
    </w:p>
    <w:p w:rsidR="00FD0E3B" w:rsidRDefault="00FD0E3B" w:rsidP="00FD0E3B">
      <w:r>
        <w:t>Rep. HILL explained the amendment.</w:t>
      </w:r>
    </w:p>
    <w:p w:rsidR="00FD0E3B" w:rsidRDefault="00FD0E3B" w:rsidP="00FD0E3B"/>
    <w:p w:rsidR="00FD0E3B" w:rsidRDefault="00FD0E3B" w:rsidP="00FD0E3B">
      <w:r>
        <w:t>Rep. CLARY moved to table the amendment, which was agreed to.</w:t>
      </w:r>
    </w:p>
    <w:p w:rsidR="00FD0E3B" w:rsidRDefault="00FD0E3B" w:rsidP="00FD0E3B"/>
    <w:p w:rsidR="00FD0E3B" w:rsidRDefault="00FD0E3B" w:rsidP="00FD0E3B">
      <w:r>
        <w:t>The Senate Amendments were amended, and the Bill was ordered returned to the Senate.</w:t>
      </w:r>
    </w:p>
    <w:p w:rsidR="00FD0E3B" w:rsidRDefault="00FD0E3B" w:rsidP="00FD0E3B"/>
    <w:p w:rsidR="00FD0E3B" w:rsidRPr="00933EF0" w:rsidRDefault="00FD0E3B" w:rsidP="00FD0E3B">
      <w:pPr>
        <w:keepNext/>
        <w:ind w:firstLine="0"/>
        <w:jc w:val="center"/>
        <w:rPr>
          <w:b/>
        </w:rPr>
      </w:pPr>
      <w:bookmarkStart w:id="90" w:name="file_start187"/>
      <w:bookmarkEnd w:id="90"/>
      <w:r w:rsidRPr="00933EF0">
        <w:rPr>
          <w:b/>
        </w:rPr>
        <w:t>MOTION ADOPTED</w:t>
      </w:r>
    </w:p>
    <w:p w:rsidR="00FD0E3B" w:rsidRDefault="00AC7988" w:rsidP="00FD0E3B">
      <w:pPr>
        <w:ind w:firstLine="0"/>
      </w:pPr>
      <w:r>
        <w:tab/>
      </w:r>
      <w:r w:rsidR="00FD0E3B" w:rsidRPr="00933EF0">
        <w:t>Rep. WHITE moved that, if the Senate nonconcu</w:t>
      </w:r>
      <w:r>
        <w:t>r</w:t>
      </w:r>
      <w:r w:rsidR="00FD0E3B" w:rsidRPr="00933EF0">
        <w:t>s in the House amendments to H. 5001 and H. 5002, and upon receipt of messages from the Senate, the House agree</w:t>
      </w:r>
      <w:r w:rsidR="00772161">
        <w:t>s</w:t>
      </w:r>
      <w:r w:rsidR="00FD0E3B" w:rsidRPr="00933EF0">
        <w:t xml:space="preserve"> to insist upon the House’s amendments and that the SPEAKER be allowed to appoint the conference committees, which was agreed to.</w:t>
      </w:r>
    </w:p>
    <w:p w:rsidR="00FD0E3B" w:rsidRDefault="00FD0E3B" w:rsidP="00FD0E3B">
      <w:pPr>
        <w:ind w:firstLine="0"/>
      </w:pPr>
    </w:p>
    <w:p w:rsidR="00FD0E3B" w:rsidRDefault="00FD0E3B" w:rsidP="00FD0E3B">
      <w:pPr>
        <w:keepNext/>
        <w:jc w:val="center"/>
        <w:rPr>
          <w:b/>
        </w:rPr>
      </w:pPr>
      <w:r w:rsidRPr="00FD0E3B">
        <w:rPr>
          <w:b/>
        </w:rPr>
        <w:t>H. 3891--DEBATE ADJOURNED</w:t>
      </w:r>
    </w:p>
    <w:p w:rsidR="00FD0E3B" w:rsidRDefault="00FD0E3B" w:rsidP="00FD0E3B">
      <w:r>
        <w:t xml:space="preserve">The Senate Amendments to the following Bill were taken up for consideration: </w:t>
      </w:r>
    </w:p>
    <w:p w:rsidR="00FD0E3B" w:rsidRDefault="00FD0E3B" w:rsidP="00FD0E3B">
      <w:bookmarkStart w:id="91" w:name="include_clip_start_189"/>
      <w:bookmarkEnd w:id="91"/>
    </w:p>
    <w:p w:rsidR="00FD0E3B" w:rsidRDefault="00FD0E3B" w:rsidP="00FD0E3B">
      <w:r>
        <w:t>H. 3891 -- Reps. Toole, Long, Bedingfield, J. E. Smith, Anderson, Forrester, Rutherford and Sandifer: A BILL TO AMEND SECTION 56-31-50, CODE OF LAWS OF SOUTH CAROLINA, 1976, RELATING TO SURCHARGES ON RENTAL OR PRIVATE PASSENGER MOTOR VEHICLES FOR THIRTY-ONE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RECOVER ITS ACTUAL TOTAL ANNUAL RECOVERABLE COSTS, TO PROVIDE REQUIREMENTS FOR WHEN THE TOTAL AMOUNT OF THE VEHICLE LICENSE FEES COLLECTED BY A MOTOR VEHICLE RENTAL COMPANY IN ANY CALENDAR YEAR EXCEEDS THE ACTUAL COSTS OF THE CAR RENTAL COMPANY DURING THAT PERIOD, TO REQUIRE A CERTAIN DESCRIPTION OF VEHICLE LICENSE FEES IN THE VEHICLE RENTAL AGREEMENTS, AND TO PROVIDE THAT VEHICLE LICENSE FEES ARE SUBJECT TO CERTAIN SALES AND USE TAXES.</w:t>
      </w:r>
    </w:p>
    <w:p w:rsidR="00FD0E3B" w:rsidRDefault="00FD0E3B" w:rsidP="00FD0E3B">
      <w:bookmarkStart w:id="92" w:name="include_clip_end_189"/>
      <w:bookmarkEnd w:id="92"/>
    </w:p>
    <w:p w:rsidR="00FD0E3B" w:rsidRDefault="00FD0E3B" w:rsidP="00FD0E3B">
      <w:r>
        <w:t>Rep. WHITE moved to adjourn debate upon the Senate Amendments until Tuesday, May 24, which was agreed to.</w:t>
      </w:r>
    </w:p>
    <w:p w:rsidR="00FD0E3B" w:rsidRDefault="00FD0E3B" w:rsidP="00FD0E3B"/>
    <w:p w:rsidR="00FD0E3B" w:rsidRDefault="00FD0E3B" w:rsidP="00FD0E3B">
      <w:pPr>
        <w:keepNext/>
        <w:jc w:val="center"/>
        <w:rPr>
          <w:b/>
        </w:rPr>
      </w:pPr>
      <w:r w:rsidRPr="00FD0E3B">
        <w:rPr>
          <w:b/>
        </w:rPr>
        <w:t>H. 4932--SENATE AMENDMENTS CONCURRED IN AND BILL ENROLLED</w:t>
      </w:r>
    </w:p>
    <w:p w:rsidR="00FD0E3B" w:rsidRDefault="00FD0E3B" w:rsidP="00FD0E3B">
      <w:r>
        <w:t xml:space="preserve">The Senate Amendments to the following Bill were taken up for consideration: </w:t>
      </w:r>
    </w:p>
    <w:p w:rsidR="00FD0E3B" w:rsidRDefault="00FD0E3B" w:rsidP="00FD0E3B">
      <w:bookmarkStart w:id="93" w:name="include_clip_start_192"/>
      <w:bookmarkEnd w:id="93"/>
    </w:p>
    <w:p w:rsidR="00FD0E3B" w:rsidRDefault="00FD0E3B" w:rsidP="00FD0E3B">
      <w:r>
        <w:t>H. 4932 -- Rep. Allison: A BILL TO AMEND SECTION 56-5-4070, CODE OF LAWS OF SOUTH CAROLINA, 1976, RELATING TO MAXIMUM LENGTHS OF VEHICLES THAT MAY BE OPERATED ALONG THE STATE'S HIGHWAYS, SO AS TO PROVIDE A MAXIMUM LENGTH FOR TRAILERS OR SEMITRAILERS USED TO TRANSPORT VEHICLES USED IN CONNECTION WITH MOTORSPORTS COMPETITION EVENTS; TO AMEND SECTION 56-5-4130, RELATING TO THE MAXIMUM GROSS WEIGHT UPON ANY WHEEL OF CERTAIN VEHICLES ALLOWED TO OPERATE ALONG THE HIGHWAYS OF THIS STATE, SO AS TO PROVIDE AN OVER-THE-ROAD BUS, MOTORHOME, OR CERTAIN VEHICLES USED AS INTRASTATE PUBLIC AGENCY TRANSIT PASSENGER BUSES ARE EXCLUDED FROM AXLE SPACING REQUIREMENTS BUT ARE LIMITED TO A MAXIMUM SINGLE AXLE WEIGHT LIMIT, AND TO PROVIDE THAT THESE VEHICLES MUST HAVE REASONABLE ACCESS TO CERTAIN HIGHWAY FACILITIES; TO AMEND SECTION 56-5-4140, AS AMENDED, RELATING TO THE MAXIMUM GROSS WEIGHT OF VEHICLES ALLOWED TO OPERATE ALONG THE STATE'S HIGHWAYS, SO AS TO MAKE TECHNICAL CHANGES, AND TO PROVIDE THAT AN OVER-THE-ROAD BUS, MOTORHOME, OR CERTAIN VEHICLES USED AS INTRASTATE PUBLIC AGENCY TRANSIT PASSENGER BUSES ARE EXCLUDED FROM CERTAIN AXLE SPACING REQUIREMENTS BUT ARE LIMITED TO A MAXIMUM SINGLE AXLE WEIGHT LIMIT, AND TO PROVIDE THAT THESE VEHICLES MUST HAVE REASONABLE ACCESS TO CERTAIN HIGHWAY FACILITIES; TO AMEND SECTION 56-5-4160, AS AMENDED, RELATING TO THE ENFORCEMENT OF PROVISIONS THAT ESTABLISH WEIGHT LIMITS FOR VEHICLES THAT OPERATE ALONG THE STATE'S HIGHWAYS, SO AS TO REVISE THE MAXIMUM WEIGHT LIMIT ALLOWED FOR A VEHICLE OR COMBINATION OF VEHICLES EQUIPPED WITH AN IDLE REDUCTION SYSTEM; AND TO AMEND SECTION 56-35-30, RELATING TO VEHICLES EQUIPPED WITH AUXILIARY POWER UNITS, SO AS TO REVISE THE ALLOWABLE GROSS WEIGHT OF THE VEHICLE USED TO DETERMINE WHETHER THE VEHICLE HAS VIOLATED PROVISIONS RELATING TO VEHICLE WEIGHT RESTRICTIONS.</w:t>
      </w:r>
    </w:p>
    <w:p w:rsidR="00FD0E3B" w:rsidRDefault="00FD0E3B" w:rsidP="00FD0E3B">
      <w:bookmarkStart w:id="94" w:name="include_clip_end_192"/>
      <w:bookmarkEnd w:id="94"/>
    </w:p>
    <w:p w:rsidR="00FD0E3B" w:rsidRDefault="00FD0E3B" w:rsidP="00FD0E3B">
      <w:r>
        <w:t>Rep. DANING explained the Senate Amendments.</w:t>
      </w:r>
    </w:p>
    <w:p w:rsidR="00AC7988" w:rsidRDefault="00AC7988" w:rsidP="00FD0E3B"/>
    <w:p w:rsidR="00FD0E3B" w:rsidRDefault="00FD0E3B" w:rsidP="00FD0E3B">
      <w:r>
        <w:t xml:space="preserve">The yeas and nays were taken resulting as follows: </w:t>
      </w:r>
    </w:p>
    <w:p w:rsidR="00FD0E3B" w:rsidRDefault="00FD0E3B" w:rsidP="00FD0E3B">
      <w:pPr>
        <w:jc w:val="center"/>
      </w:pPr>
      <w:r>
        <w:t xml:space="preserve"> </w:t>
      </w:r>
      <w:bookmarkStart w:id="95" w:name="vote_start194"/>
      <w:bookmarkEnd w:id="95"/>
      <w:r>
        <w:t>Yeas 102; Nays 0</w:t>
      </w:r>
    </w:p>
    <w:p w:rsidR="00FD0E3B" w:rsidRDefault="00FD0E3B" w:rsidP="00FD0E3B">
      <w:pPr>
        <w:jc w:val="center"/>
      </w:pPr>
    </w:p>
    <w:p w:rsidR="00FD0E3B" w:rsidRDefault="00FD0E3B" w:rsidP="00FD0E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Allison</w:t>
            </w:r>
          </w:p>
        </w:tc>
        <w:tc>
          <w:tcPr>
            <w:tcW w:w="2179" w:type="dxa"/>
            <w:shd w:val="clear" w:color="auto" w:fill="auto"/>
          </w:tcPr>
          <w:p w:rsidR="00FD0E3B" w:rsidRPr="00FD0E3B" w:rsidRDefault="00FD0E3B" w:rsidP="00FD0E3B">
            <w:pPr>
              <w:keepNext/>
              <w:ind w:firstLine="0"/>
            </w:pPr>
            <w:r>
              <w:t>Anderson</w:t>
            </w:r>
          </w:p>
        </w:tc>
        <w:tc>
          <w:tcPr>
            <w:tcW w:w="2180" w:type="dxa"/>
            <w:shd w:val="clear" w:color="auto" w:fill="auto"/>
          </w:tcPr>
          <w:p w:rsidR="00FD0E3B" w:rsidRPr="00FD0E3B" w:rsidRDefault="00FD0E3B" w:rsidP="00FD0E3B">
            <w:pPr>
              <w:keepNext/>
              <w:ind w:firstLine="0"/>
            </w:pPr>
            <w:r>
              <w:t>Anthony</w:t>
            </w:r>
          </w:p>
        </w:tc>
      </w:tr>
      <w:tr w:rsidR="00FD0E3B" w:rsidRPr="00FD0E3B" w:rsidTr="00FD0E3B">
        <w:tc>
          <w:tcPr>
            <w:tcW w:w="2179" w:type="dxa"/>
            <w:shd w:val="clear" w:color="auto" w:fill="auto"/>
          </w:tcPr>
          <w:p w:rsidR="00FD0E3B" w:rsidRPr="00FD0E3B" w:rsidRDefault="00FD0E3B" w:rsidP="00FD0E3B">
            <w:pPr>
              <w:ind w:firstLine="0"/>
            </w:pPr>
            <w:r>
              <w:t>Atwater</w:t>
            </w:r>
          </w:p>
        </w:tc>
        <w:tc>
          <w:tcPr>
            <w:tcW w:w="2179" w:type="dxa"/>
            <w:shd w:val="clear" w:color="auto" w:fill="auto"/>
          </w:tcPr>
          <w:p w:rsidR="00FD0E3B" w:rsidRPr="00FD0E3B" w:rsidRDefault="00FD0E3B" w:rsidP="00FD0E3B">
            <w:pPr>
              <w:ind w:firstLine="0"/>
            </w:pPr>
            <w:r>
              <w:t>Bales</w:t>
            </w:r>
          </w:p>
        </w:tc>
        <w:tc>
          <w:tcPr>
            <w:tcW w:w="2180" w:type="dxa"/>
            <w:shd w:val="clear" w:color="auto" w:fill="auto"/>
          </w:tcPr>
          <w:p w:rsidR="00FD0E3B" w:rsidRPr="00FD0E3B" w:rsidRDefault="00FD0E3B" w:rsidP="00FD0E3B">
            <w:pPr>
              <w:ind w:firstLine="0"/>
            </w:pPr>
            <w:r>
              <w:t>Ballentine</w:t>
            </w:r>
          </w:p>
        </w:tc>
      </w:tr>
      <w:tr w:rsidR="00FD0E3B" w:rsidRPr="00FD0E3B" w:rsidTr="00FD0E3B">
        <w:tc>
          <w:tcPr>
            <w:tcW w:w="2179" w:type="dxa"/>
            <w:shd w:val="clear" w:color="auto" w:fill="auto"/>
          </w:tcPr>
          <w:p w:rsidR="00FD0E3B" w:rsidRPr="00FD0E3B" w:rsidRDefault="00FD0E3B" w:rsidP="00FD0E3B">
            <w:pPr>
              <w:ind w:firstLine="0"/>
            </w:pPr>
            <w:r>
              <w:t>Bamberg</w:t>
            </w:r>
          </w:p>
        </w:tc>
        <w:tc>
          <w:tcPr>
            <w:tcW w:w="2179" w:type="dxa"/>
            <w:shd w:val="clear" w:color="auto" w:fill="auto"/>
          </w:tcPr>
          <w:p w:rsidR="00FD0E3B" w:rsidRPr="00FD0E3B" w:rsidRDefault="00FD0E3B" w:rsidP="00FD0E3B">
            <w:pPr>
              <w:ind w:firstLine="0"/>
            </w:pPr>
            <w:r>
              <w:t>Bannister</w:t>
            </w:r>
          </w:p>
        </w:tc>
        <w:tc>
          <w:tcPr>
            <w:tcW w:w="2180" w:type="dxa"/>
            <w:shd w:val="clear" w:color="auto" w:fill="auto"/>
          </w:tcPr>
          <w:p w:rsidR="00FD0E3B" w:rsidRPr="00FD0E3B" w:rsidRDefault="00FD0E3B" w:rsidP="00FD0E3B">
            <w:pPr>
              <w:ind w:firstLine="0"/>
            </w:pPr>
            <w:r>
              <w:t>Bedingfield</w:t>
            </w:r>
          </w:p>
        </w:tc>
      </w:tr>
      <w:tr w:rsidR="00FD0E3B" w:rsidRPr="00FD0E3B" w:rsidTr="00FD0E3B">
        <w:tc>
          <w:tcPr>
            <w:tcW w:w="2179" w:type="dxa"/>
            <w:shd w:val="clear" w:color="auto" w:fill="auto"/>
          </w:tcPr>
          <w:p w:rsidR="00FD0E3B" w:rsidRPr="00FD0E3B" w:rsidRDefault="00FD0E3B" w:rsidP="00FD0E3B">
            <w:pPr>
              <w:ind w:firstLine="0"/>
            </w:pPr>
            <w:r>
              <w:t>Bernstein</w:t>
            </w:r>
          </w:p>
        </w:tc>
        <w:tc>
          <w:tcPr>
            <w:tcW w:w="2179" w:type="dxa"/>
            <w:shd w:val="clear" w:color="auto" w:fill="auto"/>
          </w:tcPr>
          <w:p w:rsidR="00FD0E3B" w:rsidRPr="00FD0E3B" w:rsidRDefault="00FD0E3B" w:rsidP="00FD0E3B">
            <w:pPr>
              <w:ind w:firstLine="0"/>
            </w:pPr>
            <w:r>
              <w:t>Bowers</w:t>
            </w:r>
          </w:p>
        </w:tc>
        <w:tc>
          <w:tcPr>
            <w:tcW w:w="2180" w:type="dxa"/>
            <w:shd w:val="clear" w:color="auto" w:fill="auto"/>
          </w:tcPr>
          <w:p w:rsidR="00FD0E3B" w:rsidRPr="00FD0E3B" w:rsidRDefault="00FD0E3B" w:rsidP="00FD0E3B">
            <w:pPr>
              <w:ind w:firstLine="0"/>
            </w:pPr>
            <w:r>
              <w:t>Bradley</w:t>
            </w:r>
          </w:p>
        </w:tc>
      </w:tr>
      <w:tr w:rsidR="00FD0E3B" w:rsidRPr="00FD0E3B" w:rsidTr="00FD0E3B">
        <w:tc>
          <w:tcPr>
            <w:tcW w:w="2179" w:type="dxa"/>
            <w:shd w:val="clear" w:color="auto" w:fill="auto"/>
          </w:tcPr>
          <w:p w:rsidR="00FD0E3B" w:rsidRPr="00FD0E3B" w:rsidRDefault="00FD0E3B" w:rsidP="00FD0E3B">
            <w:pPr>
              <w:ind w:firstLine="0"/>
            </w:pPr>
            <w:r>
              <w:t>Brannon</w:t>
            </w:r>
          </w:p>
        </w:tc>
        <w:tc>
          <w:tcPr>
            <w:tcW w:w="2179" w:type="dxa"/>
            <w:shd w:val="clear" w:color="auto" w:fill="auto"/>
          </w:tcPr>
          <w:p w:rsidR="00FD0E3B" w:rsidRPr="00FD0E3B" w:rsidRDefault="00FD0E3B" w:rsidP="00FD0E3B">
            <w:pPr>
              <w:ind w:firstLine="0"/>
            </w:pPr>
            <w:r>
              <w:t>G. A. Brown</w:t>
            </w:r>
          </w:p>
        </w:tc>
        <w:tc>
          <w:tcPr>
            <w:tcW w:w="2180" w:type="dxa"/>
            <w:shd w:val="clear" w:color="auto" w:fill="auto"/>
          </w:tcPr>
          <w:p w:rsidR="00FD0E3B" w:rsidRPr="00FD0E3B" w:rsidRDefault="00FD0E3B" w:rsidP="00FD0E3B">
            <w:pPr>
              <w:ind w:firstLine="0"/>
            </w:pPr>
            <w:r>
              <w:t>R. L. Brown</w:t>
            </w:r>
          </w:p>
        </w:tc>
      </w:tr>
      <w:tr w:rsidR="00FD0E3B" w:rsidRPr="00FD0E3B" w:rsidTr="00FD0E3B">
        <w:tc>
          <w:tcPr>
            <w:tcW w:w="2179" w:type="dxa"/>
            <w:shd w:val="clear" w:color="auto" w:fill="auto"/>
          </w:tcPr>
          <w:p w:rsidR="00FD0E3B" w:rsidRPr="00FD0E3B" w:rsidRDefault="00FD0E3B" w:rsidP="00FD0E3B">
            <w:pPr>
              <w:ind w:firstLine="0"/>
            </w:pPr>
            <w:r>
              <w:t>Burns</w:t>
            </w:r>
          </w:p>
        </w:tc>
        <w:tc>
          <w:tcPr>
            <w:tcW w:w="2179" w:type="dxa"/>
            <w:shd w:val="clear" w:color="auto" w:fill="auto"/>
          </w:tcPr>
          <w:p w:rsidR="00FD0E3B" w:rsidRPr="00FD0E3B" w:rsidRDefault="00FD0E3B" w:rsidP="00FD0E3B">
            <w:pPr>
              <w:ind w:firstLine="0"/>
            </w:pPr>
            <w:r>
              <w:t>Chumley</w:t>
            </w:r>
          </w:p>
        </w:tc>
        <w:tc>
          <w:tcPr>
            <w:tcW w:w="2180" w:type="dxa"/>
            <w:shd w:val="clear" w:color="auto" w:fill="auto"/>
          </w:tcPr>
          <w:p w:rsidR="00FD0E3B" w:rsidRPr="00FD0E3B" w:rsidRDefault="00FD0E3B" w:rsidP="00FD0E3B">
            <w:pPr>
              <w:ind w:firstLine="0"/>
            </w:pPr>
            <w:r>
              <w:t>Clary</w:t>
            </w:r>
          </w:p>
        </w:tc>
      </w:tr>
      <w:tr w:rsidR="00FD0E3B" w:rsidRPr="00FD0E3B" w:rsidTr="00FD0E3B">
        <w:tc>
          <w:tcPr>
            <w:tcW w:w="2179" w:type="dxa"/>
            <w:shd w:val="clear" w:color="auto" w:fill="auto"/>
          </w:tcPr>
          <w:p w:rsidR="00FD0E3B" w:rsidRPr="00FD0E3B" w:rsidRDefault="00FD0E3B" w:rsidP="00FD0E3B">
            <w:pPr>
              <w:ind w:firstLine="0"/>
            </w:pPr>
            <w:r>
              <w:t>Clemmons</w:t>
            </w:r>
          </w:p>
        </w:tc>
        <w:tc>
          <w:tcPr>
            <w:tcW w:w="2179" w:type="dxa"/>
            <w:shd w:val="clear" w:color="auto" w:fill="auto"/>
          </w:tcPr>
          <w:p w:rsidR="00FD0E3B" w:rsidRPr="00FD0E3B" w:rsidRDefault="00FD0E3B" w:rsidP="00FD0E3B">
            <w:pPr>
              <w:ind w:firstLine="0"/>
            </w:pPr>
            <w:r>
              <w:t>Cobb-Hunter</w:t>
            </w:r>
          </w:p>
        </w:tc>
        <w:tc>
          <w:tcPr>
            <w:tcW w:w="2180" w:type="dxa"/>
            <w:shd w:val="clear" w:color="auto" w:fill="auto"/>
          </w:tcPr>
          <w:p w:rsidR="00FD0E3B" w:rsidRPr="00FD0E3B" w:rsidRDefault="00FD0E3B" w:rsidP="00FD0E3B">
            <w:pPr>
              <w:ind w:firstLine="0"/>
            </w:pPr>
            <w:r>
              <w:t>Cole</w:t>
            </w:r>
          </w:p>
        </w:tc>
      </w:tr>
      <w:tr w:rsidR="00FD0E3B" w:rsidRPr="00FD0E3B" w:rsidTr="00FD0E3B">
        <w:tc>
          <w:tcPr>
            <w:tcW w:w="2179" w:type="dxa"/>
            <w:shd w:val="clear" w:color="auto" w:fill="auto"/>
          </w:tcPr>
          <w:p w:rsidR="00FD0E3B" w:rsidRPr="00FD0E3B" w:rsidRDefault="00FD0E3B" w:rsidP="00FD0E3B">
            <w:pPr>
              <w:ind w:firstLine="0"/>
            </w:pPr>
            <w:r>
              <w:t>Collins</w:t>
            </w:r>
          </w:p>
        </w:tc>
        <w:tc>
          <w:tcPr>
            <w:tcW w:w="2179" w:type="dxa"/>
            <w:shd w:val="clear" w:color="auto" w:fill="auto"/>
          </w:tcPr>
          <w:p w:rsidR="00FD0E3B" w:rsidRPr="00FD0E3B" w:rsidRDefault="00FD0E3B" w:rsidP="00FD0E3B">
            <w:pPr>
              <w:ind w:firstLine="0"/>
            </w:pPr>
            <w:r>
              <w:t>H. A. Crawford</w:t>
            </w:r>
          </w:p>
        </w:tc>
        <w:tc>
          <w:tcPr>
            <w:tcW w:w="2180" w:type="dxa"/>
            <w:shd w:val="clear" w:color="auto" w:fill="auto"/>
          </w:tcPr>
          <w:p w:rsidR="00FD0E3B" w:rsidRPr="00FD0E3B" w:rsidRDefault="00FD0E3B" w:rsidP="00FD0E3B">
            <w:pPr>
              <w:ind w:firstLine="0"/>
            </w:pPr>
            <w:r>
              <w:t>Crosby</w:t>
            </w:r>
          </w:p>
        </w:tc>
      </w:tr>
      <w:tr w:rsidR="00FD0E3B" w:rsidRPr="00FD0E3B" w:rsidTr="00FD0E3B">
        <w:tc>
          <w:tcPr>
            <w:tcW w:w="2179" w:type="dxa"/>
            <w:shd w:val="clear" w:color="auto" w:fill="auto"/>
          </w:tcPr>
          <w:p w:rsidR="00FD0E3B" w:rsidRPr="00FD0E3B" w:rsidRDefault="00FD0E3B" w:rsidP="00FD0E3B">
            <w:pPr>
              <w:ind w:firstLine="0"/>
            </w:pPr>
            <w:r>
              <w:t>Daning</w:t>
            </w:r>
          </w:p>
        </w:tc>
        <w:tc>
          <w:tcPr>
            <w:tcW w:w="2179" w:type="dxa"/>
            <w:shd w:val="clear" w:color="auto" w:fill="auto"/>
          </w:tcPr>
          <w:p w:rsidR="00FD0E3B" w:rsidRPr="00FD0E3B" w:rsidRDefault="00FD0E3B" w:rsidP="00FD0E3B">
            <w:pPr>
              <w:ind w:firstLine="0"/>
            </w:pPr>
            <w:r>
              <w:t>Delleney</w:t>
            </w:r>
          </w:p>
        </w:tc>
        <w:tc>
          <w:tcPr>
            <w:tcW w:w="2180" w:type="dxa"/>
            <w:shd w:val="clear" w:color="auto" w:fill="auto"/>
          </w:tcPr>
          <w:p w:rsidR="00FD0E3B" w:rsidRPr="00FD0E3B" w:rsidRDefault="00FD0E3B" w:rsidP="00FD0E3B">
            <w:pPr>
              <w:ind w:firstLine="0"/>
            </w:pPr>
            <w:r>
              <w:t>Dillard</w:t>
            </w:r>
          </w:p>
        </w:tc>
      </w:tr>
      <w:tr w:rsidR="00FD0E3B" w:rsidRPr="00FD0E3B" w:rsidTr="00FD0E3B">
        <w:tc>
          <w:tcPr>
            <w:tcW w:w="2179" w:type="dxa"/>
            <w:shd w:val="clear" w:color="auto" w:fill="auto"/>
          </w:tcPr>
          <w:p w:rsidR="00FD0E3B" w:rsidRPr="00FD0E3B" w:rsidRDefault="00FD0E3B" w:rsidP="00FD0E3B">
            <w:pPr>
              <w:ind w:firstLine="0"/>
            </w:pPr>
            <w:r>
              <w:t>Douglas</w:t>
            </w:r>
          </w:p>
        </w:tc>
        <w:tc>
          <w:tcPr>
            <w:tcW w:w="2179" w:type="dxa"/>
            <w:shd w:val="clear" w:color="auto" w:fill="auto"/>
          </w:tcPr>
          <w:p w:rsidR="00FD0E3B" w:rsidRPr="00FD0E3B" w:rsidRDefault="00FD0E3B" w:rsidP="00FD0E3B">
            <w:pPr>
              <w:ind w:firstLine="0"/>
            </w:pPr>
            <w:r>
              <w:t>Duckworth</w:t>
            </w:r>
          </w:p>
        </w:tc>
        <w:tc>
          <w:tcPr>
            <w:tcW w:w="2180" w:type="dxa"/>
            <w:shd w:val="clear" w:color="auto" w:fill="auto"/>
          </w:tcPr>
          <w:p w:rsidR="00FD0E3B" w:rsidRPr="00FD0E3B" w:rsidRDefault="00FD0E3B" w:rsidP="00FD0E3B">
            <w:pPr>
              <w:ind w:firstLine="0"/>
            </w:pPr>
            <w:r>
              <w:t>Felder</w:t>
            </w:r>
          </w:p>
        </w:tc>
      </w:tr>
      <w:tr w:rsidR="00FD0E3B" w:rsidRPr="00FD0E3B" w:rsidTr="00FD0E3B">
        <w:tc>
          <w:tcPr>
            <w:tcW w:w="2179" w:type="dxa"/>
            <w:shd w:val="clear" w:color="auto" w:fill="auto"/>
          </w:tcPr>
          <w:p w:rsidR="00FD0E3B" w:rsidRPr="00FD0E3B" w:rsidRDefault="00FD0E3B" w:rsidP="00FD0E3B">
            <w:pPr>
              <w:ind w:firstLine="0"/>
            </w:pPr>
            <w:r>
              <w:t>Finlay</w:t>
            </w:r>
          </w:p>
        </w:tc>
        <w:tc>
          <w:tcPr>
            <w:tcW w:w="2179" w:type="dxa"/>
            <w:shd w:val="clear" w:color="auto" w:fill="auto"/>
          </w:tcPr>
          <w:p w:rsidR="00FD0E3B" w:rsidRPr="00FD0E3B" w:rsidRDefault="00FD0E3B" w:rsidP="00FD0E3B">
            <w:pPr>
              <w:ind w:firstLine="0"/>
            </w:pPr>
            <w:r>
              <w:t>Forrester</w:t>
            </w:r>
          </w:p>
        </w:tc>
        <w:tc>
          <w:tcPr>
            <w:tcW w:w="2180" w:type="dxa"/>
            <w:shd w:val="clear" w:color="auto" w:fill="auto"/>
          </w:tcPr>
          <w:p w:rsidR="00FD0E3B" w:rsidRPr="00FD0E3B" w:rsidRDefault="00FD0E3B" w:rsidP="00FD0E3B">
            <w:pPr>
              <w:ind w:firstLine="0"/>
            </w:pPr>
            <w:r>
              <w:t>Fry</w:t>
            </w:r>
          </w:p>
        </w:tc>
      </w:tr>
      <w:tr w:rsidR="00FD0E3B" w:rsidRPr="00FD0E3B" w:rsidTr="00FD0E3B">
        <w:tc>
          <w:tcPr>
            <w:tcW w:w="2179" w:type="dxa"/>
            <w:shd w:val="clear" w:color="auto" w:fill="auto"/>
          </w:tcPr>
          <w:p w:rsidR="00FD0E3B" w:rsidRPr="00FD0E3B" w:rsidRDefault="00FD0E3B" w:rsidP="00FD0E3B">
            <w:pPr>
              <w:ind w:firstLine="0"/>
            </w:pPr>
            <w:r>
              <w:t>Funderburk</w:t>
            </w:r>
          </w:p>
        </w:tc>
        <w:tc>
          <w:tcPr>
            <w:tcW w:w="2179" w:type="dxa"/>
            <w:shd w:val="clear" w:color="auto" w:fill="auto"/>
          </w:tcPr>
          <w:p w:rsidR="00FD0E3B" w:rsidRPr="00FD0E3B" w:rsidRDefault="00FD0E3B" w:rsidP="00FD0E3B">
            <w:pPr>
              <w:ind w:firstLine="0"/>
            </w:pPr>
            <w:r>
              <w:t>Gagnon</w:t>
            </w:r>
          </w:p>
        </w:tc>
        <w:tc>
          <w:tcPr>
            <w:tcW w:w="2180" w:type="dxa"/>
            <w:shd w:val="clear" w:color="auto" w:fill="auto"/>
          </w:tcPr>
          <w:p w:rsidR="00FD0E3B" w:rsidRPr="00FD0E3B" w:rsidRDefault="00FD0E3B" w:rsidP="00FD0E3B">
            <w:pPr>
              <w:ind w:firstLine="0"/>
            </w:pPr>
            <w:r>
              <w:t>George</w:t>
            </w:r>
          </w:p>
        </w:tc>
      </w:tr>
      <w:tr w:rsidR="00FD0E3B" w:rsidRPr="00FD0E3B" w:rsidTr="00FD0E3B">
        <w:tc>
          <w:tcPr>
            <w:tcW w:w="2179" w:type="dxa"/>
            <w:shd w:val="clear" w:color="auto" w:fill="auto"/>
          </w:tcPr>
          <w:p w:rsidR="00FD0E3B" w:rsidRPr="00FD0E3B" w:rsidRDefault="00FD0E3B" w:rsidP="00FD0E3B">
            <w:pPr>
              <w:ind w:firstLine="0"/>
            </w:pPr>
            <w:r>
              <w:t>Gilliard</w:t>
            </w:r>
          </w:p>
        </w:tc>
        <w:tc>
          <w:tcPr>
            <w:tcW w:w="2179" w:type="dxa"/>
            <w:shd w:val="clear" w:color="auto" w:fill="auto"/>
          </w:tcPr>
          <w:p w:rsidR="00FD0E3B" w:rsidRPr="00FD0E3B" w:rsidRDefault="00FD0E3B" w:rsidP="00FD0E3B">
            <w:pPr>
              <w:ind w:firstLine="0"/>
            </w:pPr>
            <w:r>
              <w:t>Goldfinch</w:t>
            </w:r>
          </w:p>
        </w:tc>
        <w:tc>
          <w:tcPr>
            <w:tcW w:w="2180" w:type="dxa"/>
            <w:shd w:val="clear" w:color="auto" w:fill="auto"/>
          </w:tcPr>
          <w:p w:rsidR="00FD0E3B" w:rsidRPr="00FD0E3B" w:rsidRDefault="00FD0E3B" w:rsidP="00FD0E3B">
            <w:pPr>
              <w:ind w:firstLine="0"/>
            </w:pPr>
            <w:r>
              <w:t>Govan</w:t>
            </w:r>
          </w:p>
        </w:tc>
      </w:tr>
      <w:tr w:rsidR="00FD0E3B" w:rsidRPr="00FD0E3B" w:rsidTr="00FD0E3B">
        <w:tc>
          <w:tcPr>
            <w:tcW w:w="2179" w:type="dxa"/>
            <w:shd w:val="clear" w:color="auto" w:fill="auto"/>
          </w:tcPr>
          <w:p w:rsidR="00FD0E3B" w:rsidRPr="00FD0E3B" w:rsidRDefault="00FD0E3B" w:rsidP="00FD0E3B">
            <w:pPr>
              <w:ind w:firstLine="0"/>
            </w:pPr>
            <w:r>
              <w:t>Hamilton</w:t>
            </w:r>
          </w:p>
        </w:tc>
        <w:tc>
          <w:tcPr>
            <w:tcW w:w="2179" w:type="dxa"/>
            <w:shd w:val="clear" w:color="auto" w:fill="auto"/>
          </w:tcPr>
          <w:p w:rsidR="00FD0E3B" w:rsidRPr="00FD0E3B" w:rsidRDefault="00FD0E3B" w:rsidP="00FD0E3B">
            <w:pPr>
              <w:ind w:firstLine="0"/>
            </w:pPr>
            <w:r>
              <w:t>Hart</w:t>
            </w:r>
          </w:p>
        </w:tc>
        <w:tc>
          <w:tcPr>
            <w:tcW w:w="2180" w:type="dxa"/>
            <w:shd w:val="clear" w:color="auto" w:fill="auto"/>
          </w:tcPr>
          <w:p w:rsidR="00FD0E3B" w:rsidRPr="00FD0E3B" w:rsidRDefault="00FD0E3B" w:rsidP="00FD0E3B">
            <w:pPr>
              <w:ind w:firstLine="0"/>
            </w:pPr>
            <w:r>
              <w:t>Hayes</w:t>
            </w:r>
          </w:p>
        </w:tc>
      </w:tr>
      <w:tr w:rsidR="00FD0E3B" w:rsidRPr="00FD0E3B" w:rsidTr="00FD0E3B">
        <w:tc>
          <w:tcPr>
            <w:tcW w:w="2179" w:type="dxa"/>
            <w:shd w:val="clear" w:color="auto" w:fill="auto"/>
          </w:tcPr>
          <w:p w:rsidR="00FD0E3B" w:rsidRPr="00FD0E3B" w:rsidRDefault="00FD0E3B" w:rsidP="00FD0E3B">
            <w:pPr>
              <w:ind w:firstLine="0"/>
            </w:pPr>
            <w:r>
              <w:t>Henderson</w:t>
            </w:r>
          </w:p>
        </w:tc>
        <w:tc>
          <w:tcPr>
            <w:tcW w:w="2179" w:type="dxa"/>
            <w:shd w:val="clear" w:color="auto" w:fill="auto"/>
          </w:tcPr>
          <w:p w:rsidR="00FD0E3B" w:rsidRPr="00FD0E3B" w:rsidRDefault="00FD0E3B" w:rsidP="00FD0E3B">
            <w:pPr>
              <w:ind w:firstLine="0"/>
            </w:pPr>
            <w:r>
              <w:t>Hill</w:t>
            </w:r>
          </w:p>
        </w:tc>
        <w:tc>
          <w:tcPr>
            <w:tcW w:w="2180" w:type="dxa"/>
            <w:shd w:val="clear" w:color="auto" w:fill="auto"/>
          </w:tcPr>
          <w:p w:rsidR="00FD0E3B" w:rsidRPr="00FD0E3B" w:rsidRDefault="00FD0E3B" w:rsidP="00FD0E3B">
            <w:pPr>
              <w:ind w:firstLine="0"/>
            </w:pPr>
            <w:r>
              <w:t>Hiott</w:t>
            </w:r>
          </w:p>
        </w:tc>
      </w:tr>
      <w:tr w:rsidR="00FD0E3B" w:rsidRPr="00FD0E3B" w:rsidTr="00FD0E3B">
        <w:tc>
          <w:tcPr>
            <w:tcW w:w="2179" w:type="dxa"/>
            <w:shd w:val="clear" w:color="auto" w:fill="auto"/>
          </w:tcPr>
          <w:p w:rsidR="00FD0E3B" w:rsidRPr="00FD0E3B" w:rsidRDefault="00FD0E3B" w:rsidP="00FD0E3B">
            <w:pPr>
              <w:ind w:firstLine="0"/>
            </w:pPr>
            <w:r>
              <w:t>Hodges</w:t>
            </w:r>
          </w:p>
        </w:tc>
        <w:tc>
          <w:tcPr>
            <w:tcW w:w="2179" w:type="dxa"/>
            <w:shd w:val="clear" w:color="auto" w:fill="auto"/>
          </w:tcPr>
          <w:p w:rsidR="00FD0E3B" w:rsidRPr="00FD0E3B" w:rsidRDefault="00FD0E3B" w:rsidP="00FD0E3B">
            <w:pPr>
              <w:ind w:firstLine="0"/>
            </w:pPr>
            <w:r>
              <w:t>Hosey</w:t>
            </w:r>
          </w:p>
        </w:tc>
        <w:tc>
          <w:tcPr>
            <w:tcW w:w="2180" w:type="dxa"/>
            <w:shd w:val="clear" w:color="auto" w:fill="auto"/>
          </w:tcPr>
          <w:p w:rsidR="00FD0E3B" w:rsidRPr="00FD0E3B" w:rsidRDefault="00FD0E3B" w:rsidP="00FD0E3B">
            <w:pPr>
              <w:ind w:firstLine="0"/>
            </w:pPr>
            <w:r>
              <w:t>Howard</w:t>
            </w:r>
          </w:p>
        </w:tc>
      </w:tr>
      <w:tr w:rsidR="00FD0E3B" w:rsidRPr="00FD0E3B" w:rsidTr="00FD0E3B">
        <w:tc>
          <w:tcPr>
            <w:tcW w:w="2179" w:type="dxa"/>
            <w:shd w:val="clear" w:color="auto" w:fill="auto"/>
          </w:tcPr>
          <w:p w:rsidR="00FD0E3B" w:rsidRPr="00FD0E3B" w:rsidRDefault="00FD0E3B" w:rsidP="00FD0E3B">
            <w:pPr>
              <w:ind w:firstLine="0"/>
            </w:pPr>
            <w:r>
              <w:t>Huggins</w:t>
            </w:r>
          </w:p>
        </w:tc>
        <w:tc>
          <w:tcPr>
            <w:tcW w:w="2179" w:type="dxa"/>
            <w:shd w:val="clear" w:color="auto" w:fill="auto"/>
          </w:tcPr>
          <w:p w:rsidR="00FD0E3B" w:rsidRPr="00FD0E3B" w:rsidRDefault="00FD0E3B" w:rsidP="00FD0E3B">
            <w:pPr>
              <w:ind w:firstLine="0"/>
            </w:pPr>
            <w:r>
              <w:t>Jefferson</w:t>
            </w:r>
          </w:p>
        </w:tc>
        <w:tc>
          <w:tcPr>
            <w:tcW w:w="2180" w:type="dxa"/>
            <w:shd w:val="clear" w:color="auto" w:fill="auto"/>
          </w:tcPr>
          <w:p w:rsidR="00FD0E3B" w:rsidRPr="00FD0E3B" w:rsidRDefault="00FD0E3B" w:rsidP="00FD0E3B">
            <w:pPr>
              <w:ind w:firstLine="0"/>
            </w:pPr>
            <w:r>
              <w:t>Johnson</w:t>
            </w:r>
          </w:p>
        </w:tc>
      </w:tr>
      <w:tr w:rsidR="00FD0E3B" w:rsidRPr="00FD0E3B" w:rsidTr="00FD0E3B">
        <w:tc>
          <w:tcPr>
            <w:tcW w:w="2179" w:type="dxa"/>
            <w:shd w:val="clear" w:color="auto" w:fill="auto"/>
          </w:tcPr>
          <w:p w:rsidR="00FD0E3B" w:rsidRPr="00FD0E3B" w:rsidRDefault="00FD0E3B" w:rsidP="00FD0E3B">
            <w:pPr>
              <w:ind w:firstLine="0"/>
            </w:pPr>
            <w:r>
              <w:t>Jordan</w:t>
            </w:r>
          </w:p>
        </w:tc>
        <w:tc>
          <w:tcPr>
            <w:tcW w:w="2179" w:type="dxa"/>
            <w:shd w:val="clear" w:color="auto" w:fill="auto"/>
          </w:tcPr>
          <w:p w:rsidR="00FD0E3B" w:rsidRPr="00FD0E3B" w:rsidRDefault="00FD0E3B" w:rsidP="00FD0E3B">
            <w:pPr>
              <w:ind w:firstLine="0"/>
            </w:pPr>
            <w:r>
              <w:t>Kennedy</w:t>
            </w:r>
          </w:p>
        </w:tc>
        <w:tc>
          <w:tcPr>
            <w:tcW w:w="2180" w:type="dxa"/>
            <w:shd w:val="clear" w:color="auto" w:fill="auto"/>
          </w:tcPr>
          <w:p w:rsidR="00FD0E3B" w:rsidRPr="00FD0E3B" w:rsidRDefault="00FD0E3B" w:rsidP="00FD0E3B">
            <w:pPr>
              <w:ind w:firstLine="0"/>
            </w:pPr>
            <w:r>
              <w:t>King</w:t>
            </w:r>
          </w:p>
        </w:tc>
      </w:tr>
      <w:tr w:rsidR="00FD0E3B" w:rsidRPr="00FD0E3B" w:rsidTr="00FD0E3B">
        <w:tc>
          <w:tcPr>
            <w:tcW w:w="2179" w:type="dxa"/>
            <w:shd w:val="clear" w:color="auto" w:fill="auto"/>
          </w:tcPr>
          <w:p w:rsidR="00FD0E3B" w:rsidRPr="00FD0E3B" w:rsidRDefault="00FD0E3B" w:rsidP="00FD0E3B">
            <w:pPr>
              <w:ind w:firstLine="0"/>
            </w:pPr>
            <w:r>
              <w:t>Kirby</w:t>
            </w:r>
          </w:p>
        </w:tc>
        <w:tc>
          <w:tcPr>
            <w:tcW w:w="2179" w:type="dxa"/>
            <w:shd w:val="clear" w:color="auto" w:fill="auto"/>
          </w:tcPr>
          <w:p w:rsidR="00FD0E3B" w:rsidRPr="00FD0E3B" w:rsidRDefault="00FD0E3B" w:rsidP="00FD0E3B">
            <w:pPr>
              <w:ind w:firstLine="0"/>
            </w:pPr>
            <w:r>
              <w:t>Knight</w:t>
            </w:r>
          </w:p>
        </w:tc>
        <w:tc>
          <w:tcPr>
            <w:tcW w:w="2180" w:type="dxa"/>
            <w:shd w:val="clear" w:color="auto" w:fill="auto"/>
          </w:tcPr>
          <w:p w:rsidR="00FD0E3B" w:rsidRPr="00FD0E3B" w:rsidRDefault="00FD0E3B" w:rsidP="00FD0E3B">
            <w:pPr>
              <w:ind w:firstLine="0"/>
            </w:pPr>
            <w:r>
              <w:t>Loftis</w:t>
            </w:r>
          </w:p>
        </w:tc>
      </w:tr>
      <w:tr w:rsidR="00FD0E3B" w:rsidRPr="00FD0E3B" w:rsidTr="00FD0E3B">
        <w:tc>
          <w:tcPr>
            <w:tcW w:w="2179" w:type="dxa"/>
            <w:shd w:val="clear" w:color="auto" w:fill="auto"/>
          </w:tcPr>
          <w:p w:rsidR="00FD0E3B" w:rsidRPr="00FD0E3B" w:rsidRDefault="00FD0E3B" w:rsidP="00FD0E3B">
            <w:pPr>
              <w:ind w:firstLine="0"/>
            </w:pPr>
            <w:r>
              <w:t>Long</w:t>
            </w:r>
          </w:p>
        </w:tc>
        <w:tc>
          <w:tcPr>
            <w:tcW w:w="2179" w:type="dxa"/>
            <w:shd w:val="clear" w:color="auto" w:fill="auto"/>
          </w:tcPr>
          <w:p w:rsidR="00FD0E3B" w:rsidRPr="00FD0E3B" w:rsidRDefault="00FD0E3B" w:rsidP="00FD0E3B">
            <w:pPr>
              <w:ind w:firstLine="0"/>
            </w:pPr>
            <w:r>
              <w:t>Lucas</w:t>
            </w:r>
          </w:p>
        </w:tc>
        <w:tc>
          <w:tcPr>
            <w:tcW w:w="2180" w:type="dxa"/>
            <w:shd w:val="clear" w:color="auto" w:fill="auto"/>
          </w:tcPr>
          <w:p w:rsidR="00FD0E3B" w:rsidRPr="00FD0E3B" w:rsidRDefault="00FD0E3B" w:rsidP="00FD0E3B">
            <w:pPr>
              <w:ind w:firstLine="0"/>
            </w:pPr>
            <w:r>
              <w:t>Mack</w:t>
            </w:r>
          </w:p>
        </w:tc>
      </w:tr>
      <w:tr w:rsidR="00FD0E3B" w:rsidRPr="00FD0E3B" w:rsidTr="00FD0E3B">
        <w:tc>
          <w:tcPr>
            <w:tcW w:w="2179" w:type="dxa"/>
            <w:shd w:val="clear" w:color="auto" w:fill="auto"/>
          </w:tcPr>
          <w:p w:rsidR="00FD0E3B" w:rsidRPr="00FD0E3B" w:rsidRDefault="00FD0E3B" w:rsidP="00FD0E3B">
            <w:pPr>
              <w:ind w:firstLine="0"/>
            </w:pPr>
            <w:r>
              <w:t>McCoy</w:t>
            </w:r>
          </w:p>
        </w:tc>
        <w:tc>
          <w:tcPr>
            <w:tcW w:w="2179" w:type="dxa"/>
            <w:shd w:val="clear" w:color="auto" w:fill="auto"/>
          </w:tcPr>
          <w:p w:rsidR="00FD0E3B" w:rsidRPr="00FD0E3B" w:rsidRDefault="00FD0E3B" w:rsidP="00FD0E3B">
            <w:pPr>
              <w:ind w:firstLine="0"/>
            </w:pPr>
            <w:r>
              <w:t>McEachern</w:t>
            </w:r>
          </w:p>
        </w:tc>
        <w:tc>
          <w:tcPr>
            <w:tcW w:w="2180" w:type="dxa"/>
            <w:shd w:val="clear" w:color="auto" w:fill="auto"/>
          </w:tcPr>
          <w:p w:rsidR="00FD0E3B" w:rsidRPr="00FD0E3B" w:rsidRDefault="00FD0E3B" w:rsidP="00FD0E3B">
            <w:pPr>
              <w:ind w:firstLine="0"/>
            </w:pPr>
            <w:r>
              <w:t>M. S. McLeod</w:t>
            </w:r>
          </w:p>
        </w:tc>
      </w:tr>
      <w:tr w:rsidR="00FD0E3B" w:rsidRPr="00FD0E3B" w:rsidTr="00FD0E3B">
        <w:tc>
          <w:tcPr>
            <w:tcW w:w="2179" w:type="dxa"/>
            <w:shd w:val="clear" w:color="auto" w:fill="auto"/>
          </w:tcPr>
          <w:p w:rsidR="00FD0E3B" w:rsidRPr="00FD0E3B" w:rsidRDefault="00FD0E3B" w:rsidP="00FD0E3B">
            <w:pPr>
              <w:ind w:firstLine="0"/>
            </w:pPr>
            <w:r>
              <w:t>W. J. McLeod</w:t>
            </w:r>
          </w:p>
        </w:tc>
        <w:tc>
          <w:tcPr>
            <w:tcW w:w="2179" w:type="dxa"/>
            <w:shd w:val="clear" w:color="auto" w:fill="auto"/>
          </w:tcPr>
          <w:p w:rsidR="00FD0E3B" w:rsidRPr="00FD0E3B" w:rsidRDefault="00FD0E3B" w:rsidP="00FD0E3B">
            <w:pPr>
              <w:ind w:firstLine="0"/>
            </w:pPr>
            <w:r>
              <w:t>Mitchell</w:t>
            </w:r>
          </w:p>
        </w:tc>
        <w:tc>
          <w:tcPr>
            <w:tcW w:w="2180" w:type="dxa"/>
            <w:shd w:val="clear" w:color="auto" w:fill="auto"/>
          </w:tcPr>
          <w:p w:rsidR="00FD0E3B" w:rsidRPr="00FD0E3B" w:rsidRDefault="00FD0E3B" w:rsidP="00FD0E3B">
            <w:pPr>
              <w:ind w:firstLine="0"/>
            </w:pPr>
            <w:r>
              <w:t>D. C. Moss</w:t>
            </w:r>
          </w:p>
        </w:tc>
      </w:tr>
      <w:tr w:rsidR="00FD0E3B" w:rsidRPr="00FD0E3B" w:rsidTr="00FD0E3B">
        <w:tc>
          <w:tcPr>
            <w:tcW w:w="2179" w:type="dxa"/>
            <w:shd w:val="clear" w:color="auto" w:fill="auto"/>
          </w:tcPr>
          <w:p w:rsidR="00FD0E3B" w:rsidRPr="00FD0E3B" w:rsidRDefault="00FD0E3B" w:rsidP="00FD0E3B">
            <w:pPr>
              <w:ind w:firstLine="0"/>
            </w:pPr>
            <w:r>
              <w:t>V. S. Moss</w:t>
            </w:r>
          </w:p>
        </w:tc>
        <w:tc>
          <w:tcPr>
            <w:tcW w:w="2179" w:type="dxa"/>
            <w:shd w:val="clear" w:color="auto" w:fill="auto"/>
          </w:tcPr>
          <w:p w:rsidR="00FD0E3B" w:rsidRPr="00FD0E3B" w:rsidRDefault="00FD0E3B" w:rsidP="00FD0E3B">
            <w:pPr>
              <w:ind w:firstLine="0"/>
            </w:pPr>
            <w:r>
              <w:t>Murphy</w:t>
            </w:r>
          </w:p>
        </w:tc>
        <w:tc>
          <w:tcPr>
            <w:tcW w:w="2180" w:type="dxa"/>
            <w:shd w:val="clear" w:color="auto" w:fill="auto"/>
          </w:tcPr>
          <w:p w:rsidR="00FD0E3B" w:rsidRPr="00FD0E3B" w:rsidRDefault="00FD0E3B" w:rsidP="00FD0E3B">
            <w:pPr>
              <w:ind w:firstLine="0"/>
            </w:pPr>
            <w:r>
              <w:t>Nanney</w:t>
            </w:r>
          </w:p>
        </w:tc>
      </w:tr>
      <w:tr w:rsidR="00FD0E3B" w:rsidRPr="00FD0E3B" w:rsidTr="00FD0E3B">
        <w:tc>
          <w:tcPr>
            <w:tcW w:w="2179" w:type="dxa"/>
            <w:shd w:val="clear" w:color="auto" w:fill="auto"/>
          </w:tcPr>
          <w:p w:rsidR="00FD0E3B" w:rsidRPr="00FD0E3B" w:rsidRDefault="00FD0E3B" w:rsidP="00FD0E3B">
            <w:pPr>
              <w:ind w:firstLine="0"/>
            </w:pPr>
            <w:r>
              <w:t>Newton</w:t>
            </w:r>
          </w:p>
        </w:tc>
        <w:tc>
          <w:tcPr>
            <w:tcW w:w="2179" w:type="dxa"/>
            <w:shd w:val="clear" w:color="auto" w:fill="auto"/>
          </w:tcPr>
          <w:p w:rsidR="00FD0E3B" w:rsidRPr="00FD0E3B" w:rsidRDefault="00FD0E3B" w:rsidP="00FD0E3B">
            <w:pPr>
              <w:ind w:firstLine="0"/>
            </w:pPr>
            <w:r>
              <w:t>Norman</w:t>
            </w:r>
          </w:p>
        </w:tc>
        <w:tc>
          <w:tcPr>
            <w:tcW w:w="2180" w:type="dxa"/>
            <w:shd w:val="clear" w:color="auto" w:fill="auto"/>
          </w:tcPr>
          <w:p w:rsidR="00FD0E3B" w:rsidRPr="00FD0E3B" w:rsidRDefault="00FD0E3B" w:rsidP="00FD0E3B">
            <w:pPr>
              <w:ind w:firstLine="0"/>
            </w:pPr>
            <w:r>
              <w:t>Norrell</w:t>
            </w:r>
          </w:p>
        </w:tc>
      </w:tr>
      <w:tr w:rsidR="00FD0E3B" w:rsidRPr="00FD0E3B" w:rsidTr="00FD0E3B">
        <w:tc>
          <w:tcPr>
            <w:tcW w:w="2179" w:type="dxa"/>
            <w:shd w:val="clear" w:color="auto" w:fill="auto"/>
          </w:tcPr>
          <w:p w:rsidR="00FD0E3B" w:rsidRPr="00FD0E3B" w:rsidRDefault="00FD0E3B" w:rsidP="00FD0E3B">
            <w:pPr>
              <w:ind w:firstLine="0"/>
            </w:pPr>
            <w:r>
              <w:t>Ott</w:t>
            </w:r>
          </w:p>
        </w:tc>
        <w:tc>
          <w:tcPr>
            <w:tcW w:w="2179" w:type="dxa"/>
            <w:shd w:val="clear" w:color="auto" w:fill="auto"/>
          </w:tcPr>
          <w:p w:rsidR="00FD0E3B" w:rsidRPr="00FD0E3B" w:rsidRDefault="00FD0E3B" w:rsidP="00FD0E3B">
            <w:pPr>
              <w:ind w:firstLine="0"/>
            </w:pPr>
            <w:r>
              <w:t>Parks</w:t>
            </w:r>
          </w:p>
        </w:tc>
        <w:tc>
          <w:tcPr>
            <w:tcW w:w="2180" w:type="dxa"/>
            <w:shd w:val="clear" w:color="auto" w:fill="auto"/>
          </w:tcPr>
          <w:p w:rsidR="00FD0E3B" w:rsidRPr="00FD0E3B" w:rsidRDefault="00FD0E3B" w:rsidP="00FD0E3B">
            <w:pPr>
              <w:ind w:firstLine="0"/>
            </w:pPr>
            <w:r>
              <w:t>Pope</w:t>
            </w:r>
          </w:p>
        </w:tc>
      </w:tr>
      <w:tr w:rsidR="00FD0E3B" w:rsidRPr="00FD0E3B" w:rsidTr="00FD0E3B">
        <w:tc>
          <w:tcPr>
            <w:tcW w:w="2179" w:type="dxa"/>
            <w:shd w:val="clear" w:color="auto" w:fill="auto"/>
          </w:tcPr>
          <w:p w:rsidR="00FD0E3B" w:rsidRPr="00FD0E3B" w:rsidRDefault="00FD0E3B" w:rsidP="00FD0E3B">
            <w:pPr>
              <w:ind w:firstLine="0"/>
            </w:pPr>
            <w:r>
              <w:t>Putnam</w:t>
            </w:r>
          </w:p>
        </w:tc>
        <w:tc>
          <w:tcPr>
            <w:tcW w:w="2179" w:type="dxa"/>
            <w:shd w:val="clear" w:color="auto" w:fill="auto"/>
          </w:tcPr>
          <w:p w:rsidR="00FD0E3B" w:rsidRPr="00FD0E3B" w:rsidRDefault="00FD0E3B" w:rsidP="00FD0E3B">
            <w:pPr>
              <w:ind w:firstLine="0"/>
            </w:pPr>
            <w:r>
              <w:t>Quinn</w:t>
            </w:r>
          </w:p>
        </w:tc>
        <w:tc>
          <w:tcPr>
            <w:tcW w:w="2180" w:type="dxa"/>
            <w:shd w:val="clear" w:color="auto" w:fill="auto"/>
          </w:tcPr>
          <w:p w:rsidR="00FD0E3B" w:rsidRPr="00FD0E3B" w:rsidRDefault="00FD0E3B" w:rsidP="00FD0E3B">
            <w:pPr>
              <w:ind w:firstLine="0"/>
            </w:pPr>
            <w:r>
              <w:t>Ridgeway</w:t>
            </w:r>
          </w:p>
        </w:tc>
      </w:tr>
      <w:tr w:rsidR="00FD0E3B" w:rsidRPr="00FD0E3B" w:rsidTr="00FD0E3B">
        <w:tc>
          <w:tcPr>
            <w:tcW w:w="2179" w:type="dxa"/>
            <w:shd w:val="clear" w:color="auto" w:fill="auto"/>
          </w:tcPr>
          <w:p w:rsidR="00FD0E3B" w:rsidRPr="00FD0E3B" w:rsidRDefault="00FD0E3B" w:rsidP="00FD0E3B">
            <w:pPr>
              <w:ind w:firstLine="0"/>
            </w:pPr>
            <w:r>
              <w:t>Riley</w:t>
            </w:r>
          </w:p>
        </w:tc>
        <w:tc>
          <w:tcPr>
            <w:tcW w:w="2179" w:type="dxa"/>
            <w:shd w:val="clear" w:color="auto" w:fill="auto"/>
          </w:tcPr>
          <w:p w:rsidR="00FD0E3B" w:rsidRPr="00FD0E3B" w:rsidRDefault="00FD0E3B" w:rsidP="00FD0E3B">
            <w:pPr>
              <w:ind w:firstLine="0"/>
            </w:pPr>
            <w:r>
              <w:t>Rivers</w:t>
            </w:r>
          </w:p>
        </w:tc>
        <w:tc>
          <w:tcPr>
            <w:tcW w:w="2180" w:type="dxa"/>
            <w:shd w:val="clear" w:color="auto" w:fill="auto"/>
          </w:tcPr>
          <w:p w:rsidR="00FD0E3B" w:rsidRPr="00FD0E3B" w:rsidRDefault="00FD0E3B" w:rsidP="00FD0E3B">
            <w:pPr>
              <w:ind w:firstLine="0"/>
            </w:pPr>
            <w:r>
              <w:t>Robinson-Simpson</w:t>
            </w:r>
          </w:p>
        </w:tc>
      </w:tr>
      <w:tr w:rsidR="00FD0E3B" w:rsidRPr="00FD0E3B" w:rsidTr="00FD0E3B">
        <w:tc>
          <w:tcPr>
            <w:tcW w:w="2179" w:type="dxa"/>
            <w:shd w:val="clear" w:color="auto" w:fill="auto"/>
          </w:tcPr>
          <w:p w:rsidR="00FD0E3B" w:rsidRPr="00FD0E3B" w:rsidRDefault="00FD0E3B" w:rsidP="00FD0E3B">
            <w:pPr>
              <w:ind w:firstLine="0"/>
            </w:pPr>
            <w:r>
              <w:t>Rutherford</w:t>
            </w:r>
          </w:p>
        </w:tc>
        <w:tc>
          <w:tcPr>
            <w:tcW w:w="2179" w:type="dxa"/>
            <w:shd w:val="clear" w:color="auto" w:fill="auto"/>
          </w:tcPr>
          <w:p w:rsidR="00FD0E3B" w:rsidRPr="00FD0E3B" w:rsidRDefault="00FD0E3B" w:rsidP="00FD0E3B">
            <w:pPr>
              <w:ind w:firstLine="0"/>
            </w:pPr>
            <w:r>
              <w:t>Sandifer</w:t>
            </w:r>
          </w:p>
        </w:tc>
        <w:tc>
          <w:tcPr>
            <w:tcW w:w="2180" w:type="dxa"/>
            <w:shd w:val="clear" w:color="auto" w:fill="auto"/>
          </w:tcPr>
          <w:p w:rsidR="00FD0E3B" w:rsidRPr="00FD0E3B" w:rsidRDefault="00FD0E3B" w:rsidP="00FD0E3B">
            <w:pPr>
              <w:ind w:firstLine="0"/>
            </w:pPr>
            <w:r>
              <w:t>Simrill</w:t>
            </w:r>
          </w:p>
        </w:tc>
      </w:tr>
      <w:tr w:rsidR="00FD0E3B" w:rsidRPr="00FD0E3B" w:rsidTr="00FD0E3B">
        <w:tc>
          <w:tcPr>
            <w:tcW w:w="2179" w:type="dxa"/>
            <w:shd w:val="clear" w:color="auto" w:fill="auto"/>
          </w:tcPr>
          <w:p w:rsidR="00FD0E3B" w:rsidRPr="00FD0E3B" w:rsidRDefault="00FD0E3B" w:rsidP="00FD0E3B">
            <w:pPr>
              <w:ind w:firstLine="0"/>
            </w:pPr>
            <w:r>
              <w:t>G. R. Smith</w:t>
            </w:r>
          </w:p>
        </w:tc>
        <w:tc>
          <w:tcPr>
            <w:tcW w:w="2179" w:type="dxa"/>
            <w:shd w:val="clear" w:color="auto" w:fill="auto"/>
          </w:tcPr>
          <w:p w:rsidR="00FD0E3B" w:rsidRPr="00FD0E3B" w:rsidRDefault="00FD0E3B" w:rsidP="00FD0E3B">
            <w:pPr>
              <w:ind w:firstLine="0"/>
            </w:pPr>
            <w:r>
              <w:t>J. E. Smith</w:t>
            </w:r>
          </w:p>
        </w:tc>
        <w:tc>
          <w:tcPr>
            <w:tcW w:w="2180" w:type="dxa"/>
            <w:shd w:val="clear" w:color="auto" w:fill="auto"/>
          </w:tcPr>
          <w:p w:rsidR="00FD0E3B" w:rsidRPr="00FD0E3B" w:rsidRDefault="00FD0E3B" w:rsidP="00FD0E3B">
            <w:pPr>
              <w:ind w:firstLine="0"/>
            </w:pPr>
            <w:r>
              <w:t>Sottile</w:t>
            </w:r>
          </w:p>
        </w:tc>
      </w:tr>
      <w:tr w:rsidR="00FD0E3B" w:rsidRPr="00FD0E3B" w:rsidTr="00FD0E3B">
        <w:tc>
          <w:tcPr>
            <w:tcW w:w="2179" w:type="dxa"/>
            <w:shd w:val="clear" w:color="auto" w:fill="auto"/>
          </w:tcPr>
          <w:p w:rsidR="00FD0E3B" w:rsidRPr="00FD0E3B" w:rsidRDefault="00FD0E3B" w:rsidP="00FD0E3B">
            <w:pPr>
              <w:ind w:firstLine="0"/>
            </w:pPr>
            <w:r>
              <w:t>Spires</w:t>
            </w:r>
          </w:p>
        </w:tc>
        <w:tc>
          <w:tcPr>
            <w:tcW w:w="2179" w:type="dxa"/>
            <w:shd w:val="clear" w:color="auto" w:fill="auto"/>
          </w:tcPr>
          <w:p w:rsidR="00FD0E3B" w:rsidRPr="00FD0E3B" w:rsidRDefault="00FD0E3B" w:rsidP="00FD0E3B">
            <w:pPr>
              <w:ind w:firstLine="0"/>
            </w:pPr>
            <w:r>
              <w:t>Stavrinakis</w:t>
            </w:r>
          </w:p>
        </w:tc>
        <w:tc>
          <w:tcPr>
            <w:tcW w:w="2180" w:type="dxa"/>
            <w:shd w:val="clear" w:color="auto" w:fill="auto"/>
          </w:tcPr>
          <w:p w:rsidR="00FD0E3B" w:rsidRPr="00FD0E3B" w:rsidRDefault="00FD0E3B" w:rsidP="00FD0E3B">
            <w:pPr>
              <w:ind w:firstLine="0"/>
            </w:pPr>
            <w:r>
              <w:t>Tallon</w:t>
            </w:r>
          </w:p>
        </w:tc>
      </w:tr>
      <w:tr w:rsidR="00FD0E3B" w:rsidRPr="00FD0E3B" w:rsidTr="00FD0E3B">
        <w:tc>
          <w:tcPr>
            <w:tcW w:w="2179" w:type="dxa"/>
            <w:shd w:val="clear" w:color="auto" w:fill="auto"/>
          </w:tcPr>
          <w:p w:rsidR="00FD0E3B" w:rsidRPr="00FD0E3B" w:rsidRDefault="00FD0E3B" w:rsidP="00FD0E3B">
            <w:pPr>
              <w:ind w:firstLine="0"/>
            </w:pPr>
            <w:r>
              <w:t>Taylor</w:t>
            </w:r>
          </w:p>
        </w:tc>
        <w:tc>
          <w:tcPr>
            <w:tcW w:w="2179" w:type="dxa"/>
            <w:shd w:val="clear" w:color="auto" w:fill="auto"/>
          </w:tcPr>
          <w:p w:rsidR="00FD0E3B" w:rsidRPr="00FD0E3B" w:rsidRDefault="00FD0E3B" w:rsidP="00FD0E3B">
            <w:pPr>
              <w:ind w:firstLine="0"/>
            </w:pPr>
            <w:r>
              <w:t>Thayer</w:t>
            </w:r>
          </w:p>
        </w:tc>
        <w:tc>
          <w:tcPr>
            <w:tcW w:w="2180" w:type="dxa"/>
            <w:shd w:val="clear" w:color="auto" w:fill="auto"/>
          </w:tcPr>
          <w:p w:rsidR="00FD0E3B" w:rsidRPr="00FD0E3B" w:rsidRDefault="00FD0E3B" w:rsidP="00FD0E3B">
            <w:pPr>
              <w:ind w:firstLine="0"/>
            </w:pPr>
            <w:r>
              <w:t>Tinkler</w:t>
            </w:r>
          </w:p>
        </w:tc>
      </w:tr>
      <w:tr w:rsidR="00FD0E3B" w:rsidRPr="00FD0E3B" w:rsidTr="00FD0E3B">
        <w:tc>
          <w:tcPr>
            <w:tcW w:w="2179" w:type="dxa"/>
            <w:shd w:val="clear" w:color="auto" w:fill="auto"/>
          </w:tcPr>
          <w:p w:rsidR="00FD0E3B" w:rsidRPr="00FD0E3B" w:rsidRDefault="00FD0E3B" w:rsidP="00FD0E3B">
            <w:pPr>
              <w:ind w:firstLine="0"/>
            </w:pPr>
            <w:r>
              <w:t>Toole</w:t>
            </w:r>
          </w:p>
        </w:tc>
        <w:tc>
          <w:tcPr>
            <w:tcW w:w="2179" w:type="dxa"/>
            <w:shd w:val="clear" w:color="auto" w:fill="auto"/>
          </w:tcPr>
          <w:p w:rsidR="00FD0E3B" w:rsidRPr="00FD0E3B" w:rsidRDefault="00FD0E3B" w:rsidP="00FD0E3B">
            <w:pPr>
              <w:ind w:firstLine="0"/>
            </w:pPr>
            <w:r>
              <w:t>Weeks</w:t>
            </w:r>
          </w:p>
        </w:tc>
        <w:tc>
          <w:tcPr>
            <w:tcW w:w="2180" w:type="dxa"/>
            <w:shd w:val="clear" w:color="auto" w:fill="auto"/>
          </w:tcPr>
          <w:p w:rsidR="00FD0E3B" w:rsidRPr="00FD0E3B" w:rsidRDefault="00FD0E3B" w:rsidP="00FD0E3B">
            <w:pPr>
              <w:ind w:firstLine="0"/>
            </w:pPr>
            <w:r>
              <w:t>Wells</w:t>
            </w:r>
          </w:p>
        </w:tc>
      </w:tr>
      <w:tr w:rsidR="00FD0E3B" w:rsidRPr="00FD0E3B" w:rsidTr="00FD0E3B">
        <w:tc>
          <w:tcPr>
            <w:tcW w:w="2179" w:type="dxa"/>
            <w:shd w:val="clear" w:color="auto" w:fill="auto"/>
          </w:tcPr>
          <w:p w:rsidR="00FD0E3B" w:rsidRPr="00FD0E3B" w:rsidRDefault="00FD0E3B" w:rsidP="00FD0E3B">
            <w:pPr>
              <w:keepNext/>
              <w:ind w:firstLine="0"/>
            </w:pPr>
            <w:r>
              <w:t>Whipper</w:t>
            </w:r>
          </w:p>
        </w:tc>
        <w:tc>
          <w:tcPr>
            <w:tcW w:w="2179" w:type="dxa"/>
            <w:shd w:val="clear" w:color="auto" w:fill="auto"/>
          </w:tcPr>
          <w:p w:rsidR="00FD0E3B" w:rsidRPr="00FD0E3B" w:rsidRDefault="00FD0E3B" w:rsidP="00FD0E3B">
            <w:pPr>
              <w:keepNext/>
              <w:ind w:firstLine="0"/>
            </w:pPr>
            <w:r>
              <w:t>White</w:t>
            </w:r>
          </w:p>
        </w:tc>
        <w:tc>
          <w:tcPr>
            <w:tcW w:w="2180" w:type="dxa"/>
            <w:shd w:val="clear" w:color="auto" w:fill="auto"/>
          </w:tcPr>
          <w:p w:rsidR="00FD0E3B" w:rsidRPr="00FD0E3B" w:rsidRDefault="00FD0E3B" w:rsidP="00FD0E3B">
            <w:pPr>
              <w:keepNext/>
              <w:ind w:firstLine="0"/>
            </w:pPr>
            <w:r>
              <w:t>Whitmire</w:t>
            </w:r>
          </w:p>
        </w:tc>
      </w:tr>
      <w:tr w:rsidR="00FD0E3B" w:rsidRPr="00FD0E3B" w:rsidTr="00FD0E3B">
        <w:tc>
          <w:tcPr>
            <w:tcW w:w="2179" w:type="dxa"/>
            <w:shd w:val="clear" w:color="auto" w:fill="auto"/>
          </w:tcPr>
          <w:p w:rsidR="00FD0E3B" w:rsidRPr="00FD0E3B" w:rsidRDefault="00FD0E3B" w:rsidP="00FD0E3B">
            <w:pPr>
              <w:keepNext/>
              <w:ind w:firstLine="0"/>
            </w:pPr>
            <w:r>
              <w:t>Williams</w:t>
            </w:r>
          </w:p>
        </w:tc>
        <w:tc>
          <w:tcPr>
            <w:tcW w:w="2179" w:type="dxa"/>
            <w:shd w:val="clear" w:color="auto" w:fill="auto"/>
          </w:tcPr>
          <w:p w:rsidR="00FD0E3B" w:rsidRPr="00FD0E3B" w:rsidRDefault="00FD0E3B" w:rsidP="00FD0E3B">
            <w:pPr>
              <w:keepNext/>
              <w:ind w:firstLine="0"/>
            </w:pPr>
            <w:r>
              <w:t>Willis</w:t>
            </w:r>
          </w:p>
        </w:tc>
        <w:tc>
          <w:tcPr>
            <w:tcW w:w="2180" w:type="dxa"/>
            <w:shd w:val="clear" w:color="auto" w:fill="auto"/>
          </w:tcPr>
          <w:p w:rsidR="00FD0E3B" w:rsidRPr="00FD0E3B" w:rsidRDefault="00FD0E3B" w:rsidP="00FD0E3B">
            <w:pPr>
              <w:keepNext/>
              <w:ind w:firstLine="0"/>
            </w:pPr>
            <w:r>
              <w:t>Yow</w:t>
            </w:r>
          </w:p>
        </w:tc>
      </w:tr>
    </w:tbl>
    <w:p w:rsidR="00FD0E3B" w:rsidRDefault="00FD0E3B" w:rsidP="00FD0E3B"/>
    <w:p w:rsidR="00FD0E3B" w:rsidRDefault="00FD0E3B" w:rsidP="00FD0E3B">
      <w:pPr>
        <w:jc w:val="center"/>
        <w:rPr>
          <w:b/>
        </w:rPr>
      </w:pPr>
      <w:r w:rsidRPr="00FD0E3B">
        <w:rPr>
          <w:b/>
        </w:rPr>
        <w:t>Total--102</w:t>
      </w:r>
    </w:p>
    <w:p w:rsidR="00FD0E3B" w:rsidRDefault="00FD0E3B" w:rsidP="00FD0E3B">
      <w:pPr>
        <w:jc w:val="center"/>
        <w:rPr>
          <w:b/>
        </w:rPr>
      </w:pPr>
    </w:p>
    <w:p w:rsidR="00FD0E3B" w:rsidRDefault="00FD0E3B" w:rsidP="00FD0E3B">
      <w:pPr>
        <w:ind w:firstLine="0"/>
      </w:pPr>
      <w:r w:rsidRPr="00FD0E3B">
        <w:t xml:space="preserve"> </w:t>
      </w:r>
      <w:r>
        <w:t>Those who voted in the negative are:</w:t>
      </w:r>
    </w:p>
    <w:p w:rsidR="00FD0E3B" w:rsidRDefault="00FD0E3B" w:rsidP="00FD0E3B"/>
    <w:p w:rsidR="00FD0E3B" w:rsidRDefault="00FD0E3B" w:rsidP="00FD0E3B">
      <w:pPr>
        <w:jc w:val="center"/>
        <w:rPr>
          <w:b/>
        </w:rPr>
      </w:pPr>
      <w:r w:rsidRPr="00FD0E3B">
        <w:rPr>
          <w:b/>
        </w:rPr>
        <w:t>Total--0</w:t>
      </w:r>
    </w:p>
    <w:p w:rsidR="00FD0E3B" w:rsidRDefault="00FD0E3B" w:rsidP="00FD0E3B">
      <w:pPr>
        <w:jc w:val="center"/>
        <w:rPr>
          <w:b/>
        </w:rPr>
      </w:pPr>
    </w:p>
    <w:p w:rsidR="00FD0E3B" w:rsidRDefault="00FD0E3B" w:rsidP="00FD0E3B">
      <w:r>
        <w:t>The Senate Amendments were agreed to, and the Bill having received three readings in both Houses, it was ordered that the title be changed to that of an Act, and that it be enrolled for ratification.</w:t>
      </w:r>
    </w:p>
    <w:p w:rsidR="00FD0E3B" w:rsidRDefault="00FD0E3B" w:rsidP="00FD0E3B"/>
    <w:p w:rsidR="00FD0E3B" w:rsidRDefault="00FD0E3B" w:rsidP="00FD0E3B">
      <w:pPr>
        <w:keepNext/>
        <w:jc w:val="center"/>
        <w:rPr>
          <w:b/>
        </w:rPr>
      </w:pPr>
      <w:r w:rsidRPr="00FD0E3B">
        <w:rPr>
          <w:b/>
        </w:rPr>
        <w:t>RECURRENCE TO THE MORNING HOUR</w:t>
      </w:r>
    </w:p>
    <w:p w:rsidR="00FD0E3B" w:rsidRDefault="00FD0E3B" w:rsidP="00FD0E3B">
      <w:r>
        <w:t>Rep. ALLISON moved that the House recur to the morning hour, which was agreed to.</w:t>
      </w:r>
    </w:p>
    <w:p w:rsidR="00FD0E3B" w:rsidRDefault="00FD0E3B" w:rsidP="00FD0E3B"/>
    <w:p w:rsidR="00FD0E3B" w:rsidRPr="00F36013" w:rsidRDefault="00FD0E3B" w:rsidP="00FD0E3B">
      <w:pPr>
        <w:pStyle w:val="Title"/>
        <w:keepNext/>
      </w:pPr>
      <w:bookmarkStart w:id="96" w:name="file_start198"/>
      <w:bookmarkEnd w:id="96"/>
      <w:r w:rsidRPr="00F36013">
        <w:t>STATEMENT FOR THE JOURNAL</w:t>
      </w:r>
    </w:p>
    <w:p w:rsidR="00FD0E3B" w:rsidRPr="00F36013" w:rsidRDefault="00FD0E3B" w:rsidP="00FD0E3B">
      <w:pPr>
        <w:pStyle w:val="Title"/>
        <w:jc w:val="both"/>
        <w:rPr>
          <w:b w:val="0"/>
        </w:rPr>
      </w:pPr>
      <w:r w:rsidRPr="00F36013">
        <w:rPr>
          <w:b w:val="0"/>
        </w:rPr>
        <w:tab/>
        <w:t>Due to a funeral in my District, I arrived late for Session today. I would like the record to reflect my support for the General Appropriation Bill and for the Ethics Bill.</w:t>
      </w:r>
    </w:p>
    <w:p w:rsidR="00FD0E3B" w:rsidRDefault="00FD0E3B" w:rsidP="00FD0E3B">
      <w:pPr>
        <w:tabs>
          <w:tab w:val="left" w:pos="360"/>
          <w:tab w:val="left" w:pos="630"/>
          <w:tab w:val="left" w:pos="900"/>
          <w:tab w:val="left" w:pos="1260"/>
          <w:tab w:val="left" w:pos="1620"/>
          <w:tab w:val="left" w:pos="1980"/>
          <w:tab w:val="left" w:pos="2340"/>
          <w:tab w:val="left" w:pos="2700"/>
        </w:tabs>
        <w:ind w:firstLine="0"/>
      </w:pPr>
      <w:r w:rsidRPr="00F36013">
        <w:tab/>
        <w:t>Rep. MaryGail Douglas</w:t>
      </w:r>
    </w:p>
    <w:p w:rsidR="00FD0E3B" w:rsidRDefault="00FD0E3B" w:rsidP="00FD0E3B">
      <w:pPr>
        <w:tabs>
          <w:tab w:val="left" w:pos="360"/>
          <w:tab w:val="left" w:pos="630"/>
          <w:tab w:val="left" w:pos="900"/>
          <w:tab w:val="left" w:pos="1260"/>
          <w:tab w:val="left" w:pos="1620"/>
          <w:tab w:val="left" w:pos="1980"/>
          <w:tab w:val="left" w:pos="2340"/>
          <w:tab w:val="left" w:pos="2700"/>
        </w:tabs>
        <w:ind w:firstLine="0"/>
      </w:pPr>
    </w:p>
    <w:p w:rsidR="00FD0E3B" w:rsidRDefault="00FD0E3B" w:rsidP="00FD0E3B">
      <w:pPr>
        <w:keepNext/>
        <w:jc w:val="center"/>
        <w:rPr>
          <w:b/>
        </w:rPr>
      </w:pPr>
      <w:r w:rsidRPr="00FD0E3B">
        <w:rPr>
          <w:b/>
        </w:rPr>
        <w:t>REPORTS OF STANDING COMMITTEE</w:t>
      </w:r>
    </w:p>
    <w:p w:rsidR="00FD0E3B" w:rsidRDefault="00FD0E3B" w:rsidP="00FD0E3B">
      <w:pPr>
        <w:keepNext/>
      </w:pPr>
      <w:r>
        <w:t>Rep. WHITE, from the Committee on Ways and Means, submitted a favorable report with amendments on:</w:t>
      </w:r>
    </w:p>
    <w:p w:rsidR="00FD0E3B" w:rsidRDefault="00FD0E3B" w:rsidP="00FD0E3B">
      <w:pPr>
        <w:keepNext/>
      </w:pPr>
      <w:bookmarkStart w:id="97" w:name="include_clip_start_200"/>
      <w:bookmarkEnd w:id="97"/>
    </w:p>
    <w:p w:rsidR="00FD0E3B" w:rsidRDefault="00FD0E3B" w:rsidP="00FD0E3B">
      <w:pPr>
        <w:keepNext/>
      </w:pPr>
      <w:r>
        <w:t>S. 1122 -- Senators Rankin, Cleary and Hembree: A BILL TO AMEND THE CODE OF LAWS OF SOUTH CAROLINA, 1976, BY ADDING SECTION 4-10-980 SO AS TO PROVIDE FOR THE REIMPOSITION OF THE LOCAL OPTION TOURISM DEVELOPMENT FEE.</w:t>
      </w:r>
    </w:p>
    <w:p w:rsidR="00FD0E3B" w:rsidRDefault="00FD0E3B" w:rsidP="00FD0E3B">
      <w:bookmarkStart w:id="98" w:name="include_clip_end_200"/>
      <w:bookmarkEnd w:id="98"/>
      <w:r>
        <w:t>Ordered for consideration tomorrow.</w:t>
      </w:r>
    </w:p>
    <w:p w:rsidR="00FD0E3B" w:rsidRDefault="00FD0E3B" w:rsidP="00FD0E3B"/>
    <w:p w:rsidR="00FD0E3B" w:rsidRDefault="00FD0E3B" w:rsidP="00FD0E3B">
      <w:pPr>
        <w:keepNext/>
      </w:pPr>
      <w:r>
        <w:t>Rep. WHITE, from the Committee on Ways and Means, submitted a favorable report on:</w:t>
      </w:r>
    </w:p>
    <w:p w:rsidR="00FD0E3B" w:rsidRDefault="00FD0E3B" w:rsidP="00FD0E3B">
      <w:pPr>
        <w:keepNext/>
      </w:pPr>
      <w:bookmarkStart w:id="99" w:name="include_clip_start_202"/>
      <w:bookmarkEnd w:id="99"/>
    </w:p>
    <w:p w:rsidR="00FD0E3B" w:rsidRDefault="00FD0E3B" w:rsidP="00FD0E3B">
      <w:pPr>
        <w:keepNext/>
      </w:pPr>
      <w:r>
        <w:t>S. 381 -- Senators Shealy, Bright, Turner, Johnson, Young, Jackson, Grooms, Sabb, Thurmond, Massey, Allen, Sheheen, Davis, Hembree, L. Martin, Bryant, Peeler, Alexander, Lourie, Cromer, Setzler and Scott: A BILL TO AMEND SECTION 8-11-620(A)(1) OF THE 1976 CODE, RELATING TO LEAVE AND LUMP-SUM PAYMENTS UPON TERMINATION OF EMPLOYMENT, TO PROVIDE THAT ANY PUBLIC EMPLOYEE WHO IS TERMINATED WITHIN ONE YEAR OF FULL RETIREMENT SHALL HAVE FIVE DAYS AFTER TERMINATION TO PURCHASE THE REMAINING TIME.</w:t>
      </w:r>
    </w:p>
    <w:p w:rsidR="00FD0E3B" w:rsidRDefault="00FD0E3B" w:rsidP="00FD0E3B">
      <w:bookmarkStart w:id="100" w:name="include_clip_end_202"/>
      <w:bookmarkEnd w:id="100"/>
      <w:r>
        <w:t>Ordered for consideration tomorrow.</w:t>
      </w:r>
    </w:p>
    <w:p w:rsidR="00FD0E3B" w:rsidRDefault="00FD0E3B" w:rsidP="00FD0E3B"/>
    <w:p w:rsidR="00FD0E3B" w:rsidRDefault="00FD0E3B" w:rsidP="00FD0E3B">
      <w:pPr>
        <w:keepNext/>
      </w:pPr>
      <w:r>
        <w:t>Rep. WHITE, from the Committee on Ways and Means, submitted a favorable report with amendments on:</w:t>
      </w:r>
    </w:p>
    <w:p w:rsidR="00FD0E3B" w:rsidRDefault="00FD0E3B" w:rsidP="00FD0E3B">
      <w:pPr>
        <w:keepNext/>
      </w:pPr>
      <w:bookmarkStart w:id="101" w:name="include_clip_start_204"/>
      <w:bookmarkEnd w:id="101"/>
    </w:p>
    <w:p w:rsidR="00FD0E3B" w:rsidRDefault="00FD0E3B" w:rsidP="00FD0E3B">
      <w:pPr>
        <w:keepNext/>
      </w:pPr>
      <w:r>
        <w:t>S. 460 -- Senator Campsen: A BILL TO AMEND THE CODE OF LAWS OF SOUTH CAROLINA, 1976, BY ADDING SECTION 12-43-370 SO AS TO PROVIDE THAT A COUNTY IN THIS STATE MAY ALLOW A TAXPAYER THE OPTION TO RECEIVE CERTAIN PROPERTY TAX BILLS AND RECEIPTS IN ELECTRONIC FORM, TO REQUIRE A PARTICIPATING COUNTY TO MAINTAIN PROOF THAT AN EMAIL WAS SENT TO A TAX PAYER, AND TO REQUIRE A PARTICIPATING COUNTY TO CREATE AN APPLICATION PROCESS AND TO PUBLISH THE APPLICATION PROCESS.</w:t>
      </w:r>
    </w:p>
    <w:p w:rsidR="00FD0E3B" w:rsidRDefault="00FD0E3B" w:rsidP="00FD0E3B">
      <w:bookmarkStart w:id="102" w:name="include_clip_end_204"/>
      <w:bookmarkEnd w:id="102"/>
      <w:r>
        <w:t>Ordered for consideration tomorrow.</w:t>
      </w:r>
    </w:p>
    <w:p w:rsidR="00FD0E3B" w:rsidRDefault="00FD0E3B" w:rsidP="00FD0E3B"/>
    <w:p w:rsidR="00FD0E3B" w:rsidRDefault="00FD0E3B" w:rsidP="00FD0E3B">
      <w:pPr>
        <w:keepNext/>
      </w:pPr>
      <w:r>
        <w:t>Rep. WHITE, from the Committee on Ways and Means, submitted a favorable report on:</w:t>
      </w:r>
    </w:p>
    <w:p w:rsidR="00FD0E3B" w:rsidRDefault="00FD0E3B" w:rsidP="00FD0E3B">
      <w:pPr>
        <w:keepNext/>
      </w:pPr>
      <w:bookmarkStart w:id="103" w:name="include_clip_start_206"/>
      <w:bookmarkEnd w:id="103"/>
    </w:p>
    <w:p w:rsidR="00FD0E3B" w:rsidRDefault="00FD0E3B" w:rsidP="00FD0E3B">
      <w:pPr>
        <w:keepNext/>
      </w:pPr>
      <w:r>
        <w:t>S. 932 -- Senators Bennett, Grooms and Hembree: A BILL TO AMEND SECTION 12-43-220, AS AMENDED, CODE OF LAWS OF SOUTH CAROLINA, 1976, RELATING TO PROPERTY TAX ASSESSMENT RATIOS, SO AS TO REVISE AN APPLICATION DEADLINE FOR CERTAIN PROPERTY OWNED BY CERTAIN MEMBERS OF THE ARMED FORCES.</w:t>
      </w:r>
    </w:p>
    <w:p w:rsidR="00FD0E3B" w:rsidRDefault="00FD0E3B" w:rsidP="00FD0E3B">
      <w:bookmarkStart w:id="104" w:name="include_clip_end_206"/>
      <w:bookmarkEnd w:id="104"/>
      <w:r>
        <w:t>Ordered for consideration tomorrow.</w:t>
      </w:r>
    </w:p>
    <w:p w:rsidR="00FD0E3B" w:rsidRDefault="00FD0E3B" w:rsidP="00FD0E3B"/>
    <w:p w:rsidR="00FD0E3B" w:rsidRDefault="00FD0E3B" w:rsidP="00FD0E3B">
      <w:pPr>
        <w:keepNext/>
      </w:pPr>
      <w:r>
        <w:t>Rep. WHITE, from the Committee on Ways and Means, submitted a favorable report with amendments on:</w:t>
      </w:r>
    </w:p>
    <w:p w:rsidR="00FD0E3B" w:rsidRDefault="00FD0E3B" w:rsidP="00FD0E3B">
      <w:pPr>
        <w:keepNext/>
      </w:pPr>
      <w:bookmarkStart w:id="105" w:name="include_clip_start_208"/>
      <w:bookmarkEnd w:id="105"/>
    </w:p>
    <w:p w:rsidR="00FD0E3B" w:rsidRDefault="00FD0E3B" w:rsidP="00FD0E3B">
      <w:pPr>
        <w:keepNext/>
      </w:pPr>
      <w:r>
        <w:t>S. 427 -- Senators Hutto, Rankin, O'Dell and Williams: A BILL TO AMEND SECTION 12-6-3360, CODE OF LAWS OF SOUTH CAROLINA, 1976, RELATING TO THE JOBS TAX CREDIT, SO AS TO ALLOW A TAXPAYER OPERATING AN AGRICULTURAL PACKAGING OPERATION TO CLAIM THE CREDIT, TO ALLOW CERTAIN AGRICULTURAL OPERATIONS TO CLAIM SEASONAL WORKERS AS A CERTAIN FRACTION OF A FULL-TIME JOB, AND TO DEFINE AGRICULTURAL PACKAGING; TO AMEND SECTION 12-36-2120, RELATING TO EXEMPTIONS FROM THE STATE SALES TAX, SO AS TO EXEMPT MACHINES USED IN AGRICULTURAL PACKAGING; AND BY ADDING SECTION 13-1-780 SO AS TO REQUIRE THE DEPARTMENT OF COMMERCE AND THE COORDINATING COUNCIL TO CONSIDER AGRICULTURAL BUSINESSES IN AWARDING ECONOMIC DEVELOPMENT BENEFITS.</w:t>
      </w:r>
    </w:p>
    <w:p w:rsidR="00FD0E3B" w:rsidRDefault="00FD0E3B" w:rsidP="00FD0E3B">
      <w:bookmarkStart w:id="106" w:name="include_clip_end_208"/>
      <w:bookmarkEnd w:id="106"/>
      <w:r>
        <w:t>Ordered for consideration tomorrow.</w:t>
      </w:r>
    </w:p>
    <w:p w:rsidR="00FD0E3B" w:rsidRDefault="00FD0E3B" w:rsidP="00FD0E3B"/>
    <w:p w:rsidR="00FD0E3B" w:rsidRDefault="00FD0E3B" w:rsidP="00FD0E3B">
      <w:pPr>
        <w:keepNext/>
      </w:pPr>
      <w:r>
        <w:t>Rep. WHITE, from the Committee on Ways and Means, submitted a favorable report with amendments on:</w:t>
      </w:r>
    </w:p>
    <w:p w:rsidR="00FD0E3B" w:rsidRDefault="00FD0E3B" w:rsidP="00FD0E3B">
      <w:pPr>
        <w:keepNext/>
      </w:pPr>
      <w:bookmarkStart w:id="107" w:name="include_clip_start_210"/>
      <w:bookmarkEnd w:id="107"/>
    </w:p>
    <w:p w:rsidR="00FD0E3B" w:rsidRDefault="00FD0E3B" w:rsidP="00FD0E3B">
      <w:pPr>
        <w:keepNext/>
      </w:pPr>
      <w:r>
        <w:t>S. 973 -- Senators Cromer and Alexander: A BILL TO AMEND SECTION 38-7-20 OF THE 1976 CODE, RELATING TO THE IMPOSITION OF THE INSURANCE PREMIUM TAX, SO AS TO EXTEND THE DATE THAT CERTAIN REVENUE MUST BE SENT TO THE SOUTH CAROLINA FORESTRY COMMISSION TO 2027.</w:t>
      </w:r>
    </w:p>
    <w:p w:rsidR="00FD0E3B" w:rsidRDefault="00FD0E3B" w:rsidP="00FD0E3B">
      <w:bookmarkStart w:id="108" w:name="include_clip_end_210"/>
      <w:bookmarkEnd w:id="108"/>
      <w:r>
        <w:t>Ordered for consideration tomorrow.</w:t>
      </w:r>
    </w:p>
    <w:p w:rsidR="00FD0E3B" w:rsidRDefault="00FD0E3B" w:rsidP="00FD0E3B"/>
    <w:p w:rsidR="00FD0E3B" w:rsidRDefault="00FD0E3B" w:rsidP="00FD0E3B">
      <w:pPr>
        <w:keepNext/>
      </w:pPr>
      <w:r>
        <w:t>Rep. WHITE, from the Committee on Ways and Means, submitted a favorable report with amendments on:</w:t>
      </w:r>
    </w:p>
    <w:p w:rsidR="00FD0E3B" w:rsidRDefault="00FD0E3B" w:rsidP="00FD0E3B">
      <w:pPr>
        <w:keepNext/>
      </w:pPr>
      <w:bookmarkStart w:id="109" w:name="include_clip_start_212"/>
      <w:bookmarkEnd w:id="109"/>
    </w:p>
    <w:p w:rsidR="00FD0E3B" w:rsidRDefault="00FD0E3B" w:rsidP="00FD0E3B">
      <w:pPr>
        <w:keepNext/>
      </w:pPr>
      <w:r>
        <w:t>S. 1258 -- Finance Committee: A BILL TO AMEND CHAPTER 43, TITLE 11 OF THE 1976 CODE, RELATING TO THE SOUTH CAROLINA TRANSPORTATION INFRASTRUCTURE BANK, TO PROVIDE FOR THE DISTRIBUTION BY THE DEPARTMENT OF TRANSPORTATION AND THE SOUTH CAROLINA TRANSPORTATION INFRASTRUCTURE BANK OF CERTAIN FEES AND FINES COLLECTED BY THE DEPARTMENT OF MOTOR VEHICLES TRANSFERRED TO THE STATE HIGHWAY FUND; TO AMEND SECTIONS 12-37-2740(D), 38-73-470, 56-1-170(B)(3), 56-1-200, 56-1-286(K)(1), 56-1-390(2), 56-1-400(A), 56-1-460(A)(1)(e)(iii), 56-1-550, 56-1-740(B)(3), 56-1-746(D)(3), 56-1-2080, 56-3-355, 56-3-1335, 56-5-750(G)(3), 56-5-2951(B)(1), 56-5-2951(H)(3), 56-9-330, 56-10-240(C), 56-10-245, 56-10-552, 56-19-420(C), AND 56-19-520(A)(4), ALL OF THE 1976 CODE, ALL RELATING TO FEES OR FINES COLLECTED BY THE DEPARTMENT OF MOTOR VEHICLES, TO PROVIDE THAT ALL OR A PORTION OF THE FEES SHALL BE CREDITED TO THE STATE HIGHWAY FUND, AND TO PROVIDE FOR THE DISTRIBUTION OF THOSE FUNDS BY THE DEPARTMENT OF TRANSPORTATION AND THE SOUTH CAROLINA TRANSPORTATION INFRASTRUCTURE BANK; TO AMEND SECTION 12-36-2647 OF THE 1976 CODE, AS ENACTED IN ACT 98 OF 2013 AND RELATED TO SOURCES OF REVENUE USED FOR HIGHWAY CONSTRUCTION AND MAINTENANCE, TO PROVIDE THAT THE REVENUES OF SALES, USE, AND CASUAL EXCISE TAXES DERIVED PURSUANT TO SECTIONS 12-36-2620(1) AND 12-36-2640(1) ON THE SALE, USE, OR TITLING OF A MOTOR VEHICLE MUST BE CREDITED TO THE STATE HIGHWAY FUND, AND TO PROVIDE FOR THE DISTRIBUTION OF THOSE FUNDS BY THE DEPARTMENT OF TRANSPORTATION AND THE SOUTH CAROLINA TRANSPORTATION INFRASTRUCTURE BANK.</w:t>
      </w:r>
    </w:p>
    <w:p w:rsidR="00FD0E3B" w:rsidRDefault="00FD0E3B" w:rsidP="00FD0E3B">
      <w:bookmarkStart w:id="110" w:name="include_clip_end_212"/>
      <w:bookmarkEnd w:id="110"/>
      <w:r>
        <w:t>Ordered for consideration tomorrow.</w:t>
      </w:r>
    </w:p>
    <w:p w:rsidR="00FD0E3B" w:rsidRDefault="00FD0E3B" w:rsidP="00FD0E3B"/>
    <w:p w:rsidR="00FD0E3B" w:rsidRDefault="00FD0E3B" w:rsidP="00FD0E3B">
      <w:pPr>
        <w:keepNext/>
      </w:pPr>
      <w:r>
        <w:t>Rep. WHITE, from the Committee on Ways and Means, submitted a favorable report with amendments on:</w:t>
      </w:r>
    </w:p>
    <w:p w:rsidR="00FD0E3B" w:rsidRDefault="00FD0E3B" w:rsidP="00FD0E3B">
      <w:pPr>
        <w:keepNext/>
      </w:pPr>
      <w:bookmarkStart w:id="111" w:name="include_clip_start_214"/>
      <w:bookmarkEnd w:id="111"/>
    </w:p>
    <w:p w:rsidR="00FD0E3B" w:rsidRDefault="00FD0E3B" w:rsidP="00FD0E3B">
      <w:pPr>
        <w:keepNext/>
      </w:pPr>
      <w:r>
        <w:t>S. 626 -- Senators Gregory, Hayes and Reese: A BILL TO AMEND SECTION 12-37-220, AS AMENDED, CODE OF LAWS OF SOUTH CAROLINA, 1976, RELATING TO PROPERTY TAX EXEMPTIONS, SO AS TO EXEMPT EIGHTY PERCENT OF THE FAIR MARKET VALUE OF A RENEWABLE ENERGY RESOURCE FOR A PERIOD OF TEN YEARS PROVIDED THE PROPERTY IS OPERATIONAL BY DECEMBER 31, 2020, AND TO EXEMPT A DISTRIBUTED RENEWABLE ENERGY GENERATION PROPERTY FOR RESIDENTIAL USE.</w:t>
      </w:r>
    </w:p>
    <w:p w:rsidR="00FD0E3B" w:rsidRDefault="00FD0E3B" w:rsidP="00FD0E3B">
      <w:bookmarkStart w:id="112" w:name="include_clip_end_214"/>
      <w:bookmarkEnd w:id="112"/>
      <w:r>
        <w:t>Ordered for consideration tomorrow.</w:t>
      </w:r>
    </w:p>
    <w:p w:rsidR="00FD0E3B" w:rsidRDefault="00FD0E3B" w:rsidP="00FD0E3B"/>
    <w:p w:rsidR="00FD0E3B" w:rsidRDefault="00FD0E3B" w:rsidP="00FD0E3B">
      <w:pPr>
        <w:keepNext/>
        <w:jc w:val="center"/>
        <w:rPr>
          <w:b/>
        </w:rPr>
      </w:pPr>
      <w:r w:rsidRPr="00FD0E3B">
        <w:rPr>
          <w:b/>
        </w:rPr>
        <w:t>HOUSE RESOLUTION</w:t>
      </w:r>
    </w:p>
    <w:p w:rsidR="00FD0E3B" w:rsidRDefault="00FD0E3B" w:rsidP="00FD0E3B">
      <w:pPr>
        <w:keepNext/>
      </w:pPr>
      <w:r>
        <w:t>The following was introduced:</w:t>
      </w:r>
    </w:p>
    <w:p w:rsidR="00FD0E3B" w:rsidRDefault="00FD0E3B" w:rsidP="00FD0E3B">
      <w:pPr>
        <w:keepNext/>
      </w:pPr>
      <w:bookmarkStart w:id="113" w:name="include_clip_start_217"/>
      <w:bookmarkEnd w:id="113"/>
    </w:p>
    <w:p w:rsidR="00FD0E3B" w:rsidRDefault="00FD0E3B" w:rsidP="00FD0E3B">
      <w:r>
        <w:t>H. 5379 -- Reps. Yow and Sandifer: A HOUSE RESOLUTION TO RECOGNIZE AND HONOR PHILLIP C. CAULDER, JR., OWNER OF THE MILLER-RIVERS-CAULDER FUNERAL HOME, INC., UPON THE OCCASION OF HIS RETIREMENT AFTER FORTY-FIVE YEARS OF DEDICATED SERVICE, AND TO WISH HIM CONTINUED SUCCESS AND HAPPINESS IN ALL HIS FUTURE ENDEAVORS.</w:t>
      </w:r>
    </w:p>
    <w:p w:rsidR="00FD0E3B" w:rsidRDefault="00FD0E3B" w:rsidP="00FD0E3B">
      <w:bookmarkStart w:id="114" w:name="include_clip_end_217"/>
      <w:bookmarkEnd w:id="114"/>
    </w:p>
    <w:p w:rsidR="00FD0E3B" w:rsidRDefault="00FD0E3B" w:rsidP="00FD0E3B">
      <w:r>
        <w:t>The Resolution was adopted.</w:t>
      </w:r>
    </w:p>
    <w:p w:rsidR="00FD0E3B" w:rsidRDefault="00FD0E3B" w:rsidP="00FD0E3B"/>
    <w:p w:rsidR="00FD0E3B" w:rsidRDefault="00FD0E3B" w:rsidP="00FD0E3B">
      <w:pPr>
        <w:keepNext/>
        <w:jc w:val="center"/>
        <w:rPr>
          <w:b/>
        </w:rPr>
      </w:pPr>
      <w:r w:rsidRPr="00FD0E3B">
        <w:rPr>
          <w:b/>
        </w:rPr>
        <w:t>HOUSE RESOLUTION</w:t>
      </w:r>
    </w:p>
    <w:p w:rsidR="00FD0E3B" w:rsidRDefault="00FD0E3B" w:rsidP="00FD0E3B">
      <w:pPr>
        <w:keepNext/>
      </w:pPr>
      <w:r>
        <w:t>The following was introduced:</w:t>
      </w:r>
    </w:p>
    <w:p w:rsidR="00FD0E3B" w:rsidRDefault="00FD0E3B" w:rsidP="00FD0E3B">
      <w:pPr>
        <w:keepNext/>
      </w:pPr>
      <w:bookmarkStart w:id="115" w:name="include_clip_start_220"/>
      <w:bookmarkEnd w:id="115"/>
    </w:p>
    <w:p w:rsidR="00FD0E3B" w:rsidRDefault="00FD0E3B" w:rsidP="00FD0E3B">
      <w:r>
        <w:t>H. 5380 -- Reps. Yow,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and Willis: A HOUSE RESOLUTION TO RECOGNIZE AND HONOR THE INSURANCE AGENCY OF DAN L. TILLMAN AND SONS, INC., IN CHESTERFIELD COUNTY FOR NINE DECADES OF DEDICATED SERVICE TO THE CITIZENS OF CHERAW AND THE SURROUNDING AREA.</w:t>
      </w:r>
    </w:p>
    <w:p w:rsidR="00FD0E3B" w:rsidRDefault="00FD0E3B" w:rsidP="00FD0E3B">
      <w:bookmarkStart w:id="116" w:name="include_clip_end_220"/>
      <w:bookmarkEnd w:id="116"/>
    </w:p>
    <w:p w:rsidR="00FD0E3B" w:rsidRDefault="00FD0E3B" w:rsidP="00FD0E3B">
      <w:r>
        <w:t>The Resolution was adopted.</w:t>
      </w:r>
    </w:p>
    <w:p w:rsidR="00FD0E3B" w:rsidRDefault="00FD0E3B" w:rsidP="00FD0E3B"/>
    <w:p w:rsidR="00FD0E3B" w:rsidRDefault="00FD0E3B" w:rsidP="00FD0E3B">
      <w:pPr>
        <w:keepNext/>
        <w:jc w:val="center"/>
        <w:rPr>
          <w:b/>
        </w:rPr>
      </w:pPr>
      <w:r w:rsidRPr="00FD0E3B">
        <w:rPr>
          <w:b/>
        </w:rPr>
        <w:t>HOUSE RESOLUTION</w:t>
      </w:r>
    </w:p>
    <w:p w:rsidR="00FD0E3B" w:rsidRDefault="00FD0E3B" w:rsidP="00FD0E3B">
      <w:pPr>
        <w:keepNext/>
      </w:pPr>
      <w:r>
        <w:t>The following was introduced:</w:t>
      </w:r>
    </w:p>
    <w:p w:rsidR="00FD0E3B" w:rsidRDefault="00FD0E3B" w:rsidP="00FD0E3B">
      <w:pPr>
        <w:keepNext/>
      </w:pPr>
      <w:bookmarkStart w:id="117" w:name="include_clip_start_223"/>
      <w:bookmarkEnd w:id="117"/>
    </w:p>
    <w:p w:rsidR="00FD0E3B" w:rsidRDefault="00FD0E3B" w:rsidP="00FD0E3B">
      <w:r>
        <w:t>H. 5381 -- Reps. Simrill,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G. M. Smith, G. R. Smith, J. E. Smith, Sottile, Spires, Stavrinakis, Stringer, Tallon, Taylor, Thayer, Tinkler, Toole, Weeks, Wells, Whipper, White, Whitmire, Williams, Willis and Yow: A HOUSE RESOLUTION TO RECOGNIZE MAY 16-23, 2016, AS INFRASTRUCTURE WEEK IN SOUTH CAROLINA.</w:t>
      </w:r>
    </w:p>
    <w:p w:rsidR="00FD0E3B" w:rsidRDefault="00FD0E3B" w:rsidP="00FD0E3B">
      <w:bookmarkStart w:id="118" w:name="include_clip_end_223"/>
      <w:bookmarkEnd w:id="118"/>
    </w:p>
    <w:p w:rsidR="00FD0E3B" w:rsidRDefault="00FD0E3B" w:rsidP="00FD0E3B">
      <w:r>
        <w:t>The Resolution was adopted.</w:t>
      </w:r>
    </w:p>
    <w:p w:rsidR="00FD0E3B" w:rsidRDefault="00FD0E3B" w:rsidP="00FD0E3B"/>
    <w:p w:rsidR="00FD0E3B" w:rsidRDefault="00FD0E3B" w:rsidP="00FD0E3B">
      <w:pPr>
        <w:keepNext/>
        <w:jc w:val="center"/>
        <w:rPr>
          <w:b/>
        </w:rPr>
      </w:pPr>
      <w:r w:rsidRPr="00FD0E3B">
        <w:rPr>
          <w:b/>
        </w:rPr>
        <w:t>HOUSE RESOLUTION</w:t>
      </w:r>
    </w:p>
    <w:p w:rsidR="00FD0E3B" w:rsidRDefault="00FD0E3B" w:rsidP="00FD0E3B">
      <w:pPr>
        <w:keepNext/>
      </w:pPr>
      <w:r>
        <w:t>The following was introduced:</w:t>
      </w:r>
    </w:p>
    <w:p w:rsidR="00FD0E3B" w:rsidRDefault="00FD0E3B" w:rsidP="00FD0E3B">
      <w:pPr>
        <w:keepNext/>
      </w:pPr>
      <w:bookmarkStart w:id="119" w:name="include_clip_start_226"/>
      <w:bookmarkEnd w:id="119"/>
    </w:p>
    <w:p w:rsidR="00FD0E3B" w:rsidRDefault="00FD0E3B" w:rsidP="00FD0E3B">
      <w:r>
        <w:t>H. 5382 -- Reps. Hosey, Bamberg, Alexander, Allison, Anderson, Anthony, Atwater, Bales, Ballentine,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HONOR CHERYL LONG FOR FORTY-THREE YEARS OF OUTSTANDING AND DEDICATED SERVICE TO THE CITIZENS OF BARNWELL COUNTY THROUGH THE SEMINAL WORK OF THE BARNWELL COUNTY COMMISSION ON ALCOHOL AND DRUG ABUSE, KNOWN AS THE AXIS 1 CENTER OF BARNWELL.</w:t>
      </w:r>
    </w:p>
    <w:p w:rsidR="00FD0E3B" w:rsidRDefault="00FD0E3B" w:rsidP="00FD0E3B">
      <w:bookmarkStart w:id="120" w:name="include_clip_end_226"/>
      <w:bookmarkEnd w:id="120"/>
    </w:p>
    <w:p w:rsidR="00FD0E3B" w:rsidRDefault="00FD0E3B" w:rsidP="00FD0E3B">
      <w:r>
        <w:t>The Resolution was adopted.</w:t>
      </w:r>
    </w:p>
    <w:p w:rsidR="00FD0E3B" w:rsidRDefault="00FD0E3B" w:rsidP="00FD0E3B"/>
    <w:p w:rsidR="00FD0E3B" w:rsidRDefault="00FD0E3B" w:rsidP="00FD0E3B">
      <w:pPr>
        <w:keepNext/>
        <w:jc w:val="center"/>
        <w:rPr>
          <w:b/>
        </w:rPr>
      </w:pPr>
      <w:r w:rsidRPr="00FD0E3B">
        <w:rPr>
          <w:b/>
        </w:rPr>
        <w:t>CONCURRENT RESOLUTION</w:t>
      </w:r>
    </w:p>
    <w:p w:rsidR="00FD0E3B" w:rsidRDefault="00FD0E3B" w:rsidP="00FD0E3B">
      <w:pPr>
        <w:keepNext/>
      </w:pPr>
      <w:r>
        <w:t>The following was introduced:</w:t>
      </w:r>
    </w:p>
    <w:p w:rsidR="00FD0E3B" w:rsidRDefault="00FD0E3B" w:rsidP="00FD0E3B">
      <w:pPr>
        <w:keepNext/>
      </w:pPr>
      <w:bookmarkStart w:id="121" w:name="include_clip_start_229"/>
      <w:bookmarkEnd w:id="121"/>
    </w:p>
    <w:p w:rsidR="00FD0E3B" w:rsidRDefault="00FD0E3B" w:rsidP="00FD0E3B">
      <w:pPr>
        <w:keepNext/>
      </w:pPr>
      <w:r>
        <w:t>H. 5383 -- Rep. Williams: A CONCURRENT RESOLUTION TO REQUEST THE DEPARTMENT OF TRANSPORTATION NAME THE PORTION OF UNITED STATES HIGHWAY 76 IN FLORENCE COUNTY FROM ITS INTERSECTION WITH HIGHWAY 95 TO THE TIMMONSVILLE TOWN LIMIT "REVEREND DR. HENRY B. PEOPLES HIGHWAY" AND ERECT APPROPRIATE MARKERS OR SIGNS ALONG THIS HIGHWAY CONTAINING THIS DESIGNATION.</w:t>
      </w:r>
    </w:p>
    <w:p w:rsidR="00FD0E3B" w:rsidRDefault="00FD0E3B" w:rsidP="00FD0E3B">
      <w:bookmarkStart w:id="122" w:name="include_clip_end_229"/>
      <w:bookmarkEnd w:id="122"/>
      <w:r>
        <w:t>The Concurrent Resolution was ordered referred to the Committee on Invitations and Memorial Resolutions.</w:t>
      </w:r>
    </w:p>
    <w:p w:rsidR="00FD0E3B" w:rsidRDefault="00FD0E3B" w:rsidP="00FD0E3B"/>
    <w:p w:rsidR="00FD0E3B" w:rsidRDefault="00FD0E3B" w:rsidP="00FD0E3B">
      <w:pPr>
        <w:keepNext/>
        <w:jc w:val="center"/>
        <w:rPr>
          <w:b/>
        </w:rPr>
      </w:pPr>
      <w:r w:rsidRPr="00FD0E3B">
        <w:rPr>
          <w:b/>
        </w:rPr>
        <w:t>R. 178, S. 1016--ORDERED PRINTED IN THE JOURNAL</w:t>
      </w:r>
    </w:p>
    <w:p w:rsidR="00FD0E3B" w:rsidRDefault="00FD0E3B" w:rsidP="00FD0E3B">
      <w:r>
        <w:t>The SPEAKER ordered the following Veto printed in the Journal:</w:t>
      </w:r>
    </w:p>
    <w:p w:rsidR="00FD0E3B" w:rsidRDefault="00FD0E3B" w:rsidP="00FD0E3B"/>
    <w:p w:rsidR="00FD0E3B" w:rsidRPr="00AF002E" w:rsidRDefault="00FD0E3B" w:rsidP="00FD0E3B">
      <w:pPr>
        <w:ind w:firstLine="0"/>
        <w:rPr>
          <w:b/>
          <w:szCs w:val="24"/>
        </w:rPr>
      </w:pPr>
      <w:bookmarkStart w:id="123" w:name="file_start232"/>
      <w:bookmarkEnd w:id="123"/>
      <w:r w:rsidRPr="00AF002E">
        <w:rPr>
          <w:szCs w:val="24"/>
        </w:rPr>
        <w:t>May 16, 2016</w:t>
      </w:r>
    </w:p>
    <w:p w:rsidR="00FD0E3B" w:rsidRPr="00AF002E" w:rsidRDefault="00FD0E3B" w:rsidP="00FD0E3B">
      <w:pPr>
        <w:ind w:firstLine="0"/>
        <w:rPr>
          <w:b/>
          <w:szCs w:val="24"/>
        </w:rPr>
      </w:pPr>
      <w:r w:rsidRPr="00AF002E">
        <w:rPr>
          <w:szCs w:val="24"/>
        </w:rPr>
        <w:t>The Honorable Henry D. McMaster</w:t>
      </w:r>
    </w:p>
    <w:p w:rsidR="00FD0E3B" w:rsidRPr="00AF002E" w:rsidRDefault="00FD0E3B" w:rsidP="00FD0E3B">
      <w:pPr>
        <w:ind w:firstLine="0"/>
        <w:rPr>
          <w:b/>
          <w:szCs w:val="24"/>
        </w:rPr>
      </w:pPr>
      <w:r w:rsidRPr="00AF002E">
        <w:rPr>
          <w:szCs w:val="24"/>
        </w:rPr>
        <w:t>President of the Senate</w:t>
      </w:r>
    </w:p>
    <w:p w:rsidR="00FD0E3B" w:rsidRPr="00AF002E" w:rsidRDefault="00FD0E3B" w:rsidP="00FD0E3B">
      <w:pPr>
        <w:ind w:firstLine="0"/>
        <w:rPr>
          <w:b/>
          <w:szCs w:val="24"/>
        </w:rPr>
      </w:pPr>
      <w:r w:rsidRPr="00AF002E">
        <w:rPr>
          <w:szCs w:val="24"/>
        </w:rPr>
        <w:t>Statehouse, Second Floor</w:t>
      </w:r>
    </w:p>
    <w:p w:rsidR="00FD0E3B" w:rsidRPr="00AF002E" w:rsidRDefault="00FD0E3B" w:rsidP="00FD0E3B">
      <w:pPr>
        <w:ind w:firstLine="0"/>
        <w:rPr>
          <w:b/>
          <w:szCs w:val="24"/>
        </w:rPr>
      </w:pPr>
      <w:r w:rsidRPr="00AF002E">
        <w:rPr>
          <w:szCs w:val="24"/>
        </w:rPr>
        <w:t>Columbia, South Carolina 29201</w:t>
      </w:r>
    </w:p>
    <w:p w:rsidR="00FD0E3B" w:rsidRPr="00AF002E" w:rsidRDefault="00FD0E3B" w:rsidP="00FD0E3B">
      <w:pPr>
        <w:ind w:firstLine="0"/>
        <w:rPr>
          <w:b/>
          <w:szCs w:val="24"/>
        </w:rPr>
      </w:pPr>
    </w:p>
    <w:p w:rsidR="00FD0E3B" w:rsidRPr="00AF002E" w:rsidRDefault="00FD0E3B" w:rsidP="00FD0E3B">
      <w:pPr>
        <w:ind w:firstLine="0"/>
        <w:rPr>
          <w:b/>
          <w:szCs w:val="24"/>
        </w:rPr>
      </w:pPr>
      <w:r w:rsidRPr="00AF002E">
        <w:rPr>
          <w:szCs w:val="24"/>
        </w:rPr>
        <w:t>Dear Mr. President and Members of the Senate,</w:t>
      </w:r>
    </w:p>
    <w:p w:rsidR="00FD0E3B" w:rsidRPr="00AF002E" w:rsidRDefault="00FD0E3B" w:rsidP="00FD0E3B">
      <w:pPr>
        <w:ind w:firstLine="0"/>
        <w:rPr>
          <w:b/>
          <w:szCs w:val="24"/>
        </w:rPr>
      </w:pPr>
      <w:r w:rsidRPr="00AF002E">
        <w:rPr>
          <w:szCs w:val="24"/>
        </w:rPr>
        <w:tab/>
        <w:t>Today, I am vetoing and returning without my approval, R. 178, S.</w:t>
      </w:r>
      <w:r w:rsidR="00AC7988">
        <w:rPr>
          <w:szCs w:val="24"/>
        </w:rPr>
        <w:t> </w:t>
      </w:r>
      <w:r w:rsidRPr="00AF002E">
        <w:rPr>
          <w:szCs w:val="24"/>
        </w:rPr>
        <w:t>1016, a bill that requires prescriptions from a licensed optometrist or ophthalmologist to receive glasses or contacts based on an in-person comprehensive eye examination. I am vetoing this bill because it uses health practice mandates to stifle competition for the benefit of a single industry, effectively banning eye care kiosks statewide.</w:t>
      </w:r>
    </w:p>
    <w:p w:rsidR="00FD0E3B" w:rsidRPr="00AF002E" w:rsidRDefault="00FD0E3B" w:rsidP="00FD0E3B">
      <w:pPr>
        <w:ind w:firstLine="0"/>
        <w:rPr>
          <w:b/>
          <w:szCs w:val="24"/>
        </w:rPr>
      </w:pPr>
      <w:r w:rsidRPr="00AF002E">
        <w:rPr>
          <w:szCs w:val="24"/>
        </w:rPr>
        <w:tab/>
        <w:t xml:space="preserve">During my administration, South Carolina has expanded access to healthcare, including mental health services, to rural and underserved regions of our state using telemedicine. Unfortunately, a small group of eye care professionals are seeking to block new technologies that expand low-cost access to vision correction services, using two basic arguments. </w:t>
      </w:r>
    </w:p>
    <w:p w:rsidR="00FD0E3B" w:rsidRPr="00AF002E" w:rsidRDefault="00FD0E3B" w:rsidP="00FD0E3B">
      <w:pPr>
        <w:ind w:firstLine="0"/>
        <w:rPr>
          <w:szCs w:val="24"/>
        </w:rPr>
      </w:pPr>
      <w:r w:rsidRPr="00AF002E">
        <w:rPr>
          <w:szCs w:val="24"/>
        </w:rPr>
        <w:tab/>
        <w:t>First, advocates state that kiosks pose a public health risk, which is simply untrue. Individuals can, and should, continue to see their doctor for comprehensive medical exams, and these kiosks do not offer medical evaluations or advice. Second, optometrists argue that kiosks create an uneven playing field because licensed providers cannot take advantage of this technology and charge patients for its use in a medical practice. The answer to this problem is not to ban a new technology, but rather to expand its use. Send a bill to my desk that allows for the expanded use of automatic vision evaluations in all medical settings, and I will sign it.</w:t>
      </w:r>
    </w:p>
    <w:p w:rsidR="00FD0E3B" w:rsidRPr="00AF002E" w:rsidRDefault="00FD0E3B" w:rsidP="00FD0E3B">
      <w:pPr>
        <w:ind w:firstLine="0"/>
        <w:rPr>
          <w:b/>
          <w:szCs w:val="24"/>
        </w:rPr>
      </w:pPr>
      <w:r w:rsidRPr="00AF002E">
        <w:rPr>
          <w:szCs w:val="24"/>
        </w:rPr>
        <w:tab/>
        <w:t>If allowed to become law, South Carolina would become the eighth state to impose such a ban, putting us on the leading edge of protectionism, not innovation. This is the wrong message to send to the business community. I urge you to continue promoting South Carolina’s use of innovative technologies to expand access to medical care and sustain this veto.</w:t>
      </w:r>
    </w:p>
    <w:p w:rsidR="00FD0E3B" w:rsidRPr="00AF002E" w:rsidRDefault="00FD0E3B" w:rsidP="00FD0E3B">
      <w:pPr>
        <w:ind w:firstLine="0"/>
        <w:rPr>
          <w:b/>
          <w:szCs w:val="24"/>
        </w:rPr>
      </w:pPr>
    </w:p>
    <w:p w:rsidR="00FD0E3B" w:rsidRPr="00AF002E" w:rsidRDefault="00FD0E3B" w:rsidP="00FD0E3B">
      <w:pPr>
        <w:ind w:firstLine="0"/>
        <w:rPr>
          <w:b/>
          <w:szCs w:val="24"/>
        </w:rPr>
      </w:pPr>
      <w:r w:rsidRPr="00AF002E">
        <w:rPr>
          <w:szCs w:val="24"/>
        </w:rPr>
        <w:t>My very best,</w:t>
      </w:r>
    </w:p>
    <w:p w:rsidR="00FD0E3B" w:rsidRPr="00AF002E" w:rsidRDefault="00FD0E3B" w:rsidP="00FD0E3B">
      <w:pPr>
        <w:ind w:firstLine="0"/>
        <w:rPr>
          <w:b/>
          <w:szCs w:val="24"/>
        </w:rPr>
      </w:pPr>
      <w:r w:rsidRPr="00AF002E">
        <w:rPr>
          <w:szCs w:val="24"/>
        </w:rPr>
        <w:t>Nikki R. Haley</w:t>
      </w:r>
    </w:p>
    <w:p w:rsidR="00FD0E3B" w:rsidRDefault="00FD0E3B" w:rsidP="00FD0E3B">
      <w:pPr>
        <w:ind w:firstLine="0"/>
        <w:rPr>
          <w:szCs w:val="24"/>
        </w:rPr>
      </w:pPr>
      <w:r w:rsidRPr="00AF002E">
        <w:rPr>
          <w:szCs w:val="24"/>
        </w:rPr>
        <w:t>Governor</w:t>
      </w:r>
    </w:p>
    <w:p w:rsidR="00FD0E3B" w:rsidRDefault="00FD0E3B" w:rsidP="00FD0E3B">
      <w:pPr>
        <w:ind w:firstLine="0"/>
        <w:rPr>
          <w:szCs w:val="24"/>
        </w:rPr>
      </w:pPr>
    </w:p>
    <w:p w:rsidR="00FD0E3B" w:rsidRDefault="00FD0E3B" w:rsidP="00FD0E3B">
      <w:pPr>
        <w:keepNext/>
        <w:jc w:val="center"/>
        <w:rPr>
          <w:b/>
        </w:rPr>
      </w:pPr>
      <w:bookmarkStart w:id="124" w:name="include_clip_end_232"/>
      <w:bookmarkEnd w:id="124"/>
      <w:r w:rsidRPr="00FD0E3B">
        <w:rPr>
          <w:b/>
        </w:rPr>
        <w:t>R. 178, S. 1016--GOVERNOR'S VETO OVERRIDDEN</w:t>
      </w:r>
    </w:p>
    <w:p w:rsidR="00FD0E3B" w:rsidRDefault="00FD0E3B" w:rsidP="00FD0E3B">
      <w:r>
        <w:t xml:space="preserve">The Veto on the following Act was taken up:  </w:t>
      </w:r>
    </w:p>
    <w:p w:rsidR="00FD0E3B" w:rsidRDefault="00FD0E3B" w:rsidP="00FD0E3B">
      <w:bookmarkStart w:id="125" w:name="include_clip_start_234"/>
      <w:bookmarkEnd w:id="125"/>
    </w:p>
    <w:p w:rsidR="00FD0E3B" w:rsidRDefault="00FD0E3B" w:rsidP="00FD0E3B">
      <w:r>
        <w:t>(R</w:t>
      </w:r>
      <w:r w:rsidR="00AC7988">
        <w:t xml:space="preserve">. </w:t>
      </w:r>
      <w:r>
        <w:t xml:space="preserve">178) S. 1016 -- Senators Cleary, Jackson, J. Matthews, Campbell, Davis, Scott, Turner, Rankin, Alexander and McElveen: AN ACT TO AMEND THE CODE OF LAWS OF SOUTH CAROLINA, 1976, TO ENACT THE "EYE CARE CONSUMER PROTECTION LAW" BY ADDING CHAPTER 24 TO TITLE 40 SO AS TO ESTABLISH CERTAIN REQUIREMENTS TO DISPENSE SPECTACLES OR CONTACT LENSES. </w:t>
      </w:r>
    </w:p>
    <w:p w:rsidR="00FD0E3B" w:rsidRDefault="00FD0E3B" w:rsidP="00FD0E3B">
      <w:bookmarkStart w:id="126" w:name="include_clip_end_234"/>
      <w:bookmarkEnd w:id="126"/>
    </w:p>
    <w:p w:rsidR="00FD0E3B" w:rsidRDefault="00FD0E3B" w:rsidP="00FD0E3B">
      <w:r>
        <w:t>Rep. LONG explained the Veto.</w:t>
      </w:r>
    </w:p>
    <w:p w:rsidR="00FD0E3B" w:rsidRDefault="00FD0E3B" w:rsidP="00FD0E3B">
      <w:r>
        <w:t>Rep. HILL spoke in favor of the Veto.</w:t>
      </w:r>
    </w:p>
    <w:p w:rsidR="00FD0E3B" w:rsidRDefault="00FD0E3B" w:rsidP="00FD0E3B"/>
    <w:p w:rsidR="00FD0E3B" w:rsidRDefault="00FD0E3B" w:rsidP="00FD0E3B">
      <w:r>
        <w:t>The question was put, shall the Act become a part of the law, the Veto of her Excellency, the Governor to the contrary notwithstanding, the yeas and nays were taken resulting as follows:</w:t>
      </w:r>
    </w:p>
    <w:p w:rsidR="00FD0E3B" w:rsidRDefault="00FD0E3B" w:rsidP="00FD0E3B">
      <w:pPr>
        <w:jc w:val="center"/>
      </w:pPr>
      <w:bookmarkStart w:id="127" w:name="vote_start237"/>
      <w:bookmarkEnd w:id="127"/>
      <w:r>
        <w:t>Yeas 98; Nays 1</w:t>
      </w:r>
    </w:p>
    <w:p w:rsidR="00FD0E3B" w:rsidRDefault="00FD0E3B" w:rsidP="00FD0E3B">
      <w:pPr>
        <w:jc w:val="center"/>
      </w:pPr>
    </w:p>
    <w:p w:rsidR="00FD0E3B" w:rsidRDefault="00FD0E3B" w:rsidP="00FD0E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Allison</w:t>
            </w:r>
          </w:p>
        </w:tc>
        <w:tc>
          <w:tcPr>
            <w:tcW w:w="2179" w:type="dxa"/>
            <w:shd w:val="clear" w:color="auto" w:fill="auto"/>
          </w:tcPr>
          <w:p w:rsidR="00FD0E3B" w:rsidRPr="00FD0E3B" w:rsidRDefault="00FD0E3B" w:rsidP="00FD0E3B">
            <w:pPr>
              <w:keepNext/>
              <w:ind w:firstLine="0"/>
            </w:pPr>
            <w:r>
              <w:t>Anderson</w:t>
            </w:r>
          </w:p>
        </w:tc>
        <w:tc>
          <w:tcPr>
            <w:tcW w:w="2180" w:type="dxa"/>
            <w:shd w:val="clear" w:color="auto" w:fill="auto"/>
          </w:tcPr>
          <w:p w:rsidR="00FD0E3B" w:rsidRPr="00FD0E3B" w:rsidRDefault="00FD0E3B" w:rsidP="00FD0E3B">
            <w:pPr>
              <w:keepNext/>
              <w:ind w:firstLine="0"/>
            </w:pPr>
            <w:r>
              <w:t>Anthony</w:t>
            </w:r>
          </w:p>
        </w:tc>
      </w:tr>
      <w:tr w:rsidR="00FD0E3B" w:rsidRPr="00FD0E3B" w:rsidTr="00FD0E3B">
        <w:tc>
          <w:tcPr>
            <w:tcW w:w="2179" w:type="dxa"/>
            <w:shd w:val="clear" w:color="auto" w:fill="auto"/>
          </w:tcPr>
          <w:p w:rsidR="00FD0E3B" w:rsidRPr="00FD0E3B" w:rsidRDefault="00FD0E3B" w:rsidP="00FD0E3B">
            <w:pPr>
              <w:ind w:firstLine="0"/>
            </w:pPr>
            <w:r>
              <w:t>Atwater</w:t>
            </w:r>
          </w:p>
        </w:tc>
        <w:tc>
          <w:tcPr>
            <w:tcW w:w="2179" w:type="dxa"/>
            <w:shd w:val="clear" w:color="auto" w:fill="auto"/>
          </w:tcPr>
          <w:p w:rsidR="00FD0E3B" w:rsidRPr="00FD0E3B" w:rsidRDefault="00FD0E3B" w:rsidP="00FD0E3B">
            <w:pPr>
              <w:ind w:firstLine="0"/>
            </w:pPr>
            <w:r>
              <w:t>Bales</w:t>
            </w:r>
          </w:p>
        </w:tc>
        <w:tc>
          <w:tcPr>
            <w:tcW w:w="2180" w:type="dxa"/>
            <w:shd w:val="clear" w:color="auto" w:fill="auto"/>
          </w:tcPr>
          <w:p w:rsidR="00FD0E3B" w:rsidRPr="00FD0E3B" w:rsidRDefault="00FD0E3B" w:rsidP="00FD0E3B">
            <w:pPr>
              <w:ind w:firstLine="0"/>
            </w:pPr>
            <w:r>
              <w:t>Ballentine</w:t>
            </w:r>
          </w:p>
        </w:tc>
      </w:tr>
      <w:tr w:rsidR="00FD0E3B" w:rsidRPr="00FD0E3B" w:rsidTr="00FD0E3B">
        <w:tc>
          <w:tcPr>
            <w:tcW w:w="2179" w:type="dxa"/>
            <w:shd w:val="clear" w:color="auto" w:fill="auto"/>
          </w:tcPr>
          <w:p w:rsidR="00FD0E3B" w:rsidRPr="00FD0E3B" w:rsidRDefault="00FD0E3B" w:rsidP="00FD0E3B">
            <w:pPr>
              <w:ind w:firstLine="0"/>
            </w:pPr>
            <w:r>
              <w:t>Bamberg</w:t>
            </w:r>
          </w:p>
        </w:tc>
        <w:tc>
          <w:tcPr>
            <w:tcW w:w="2179" w:type="dxa"/>
            <w:shd w:val="clear" w:color="auto" w:fill="auto"/>
          </w:tcPr>
          <w:p w:rsidR="00FD0E3B" w:rsidRPr="00FD0E3B" w:rsidRDefault="00FD0E3B" w:rsidP="00FD0E3B">
            <w:pPr>
              <w:ind w:firstLine="0"/>
            </w:pPr>
            <w:r>
              <w:t>Bannister</w:t>
            </w:r>
          </w:p>
        </w:tc>
        <w:tc>
          <w:tcPr>
            <w:tcW w:w="2180" w:type="dxa"/>
            <w:shd w:val="clear" w:color="auto" w:fill="auto"/>
          </w:tcPr>
          <w:p w:rsidR="00FD0E3B" w:rsidRPr="00FD0E3B" w:rsidRDefault="00FD0E3B" w:rsidP="00FD0E3B">
            <w:pPr>
              <w:ind w:firstLine="0"/>
            </w:pPr>
            <w:r>
              <w:t>Bedingfield</w:t>
            </w:r>
          </w:p>
        </w:tc>
      </w:tr>
      <w:tr w:rsidR="00FD0E3B" w:rsidRPr="00FD0E3B" w:rsidTr="00FD0E3B">
        <w:tc>
          <w:tcPr>
            <w:tcW w:w="2179" w:type="dxa"/>
            <w:shd w:val="clear" w:color="auto" w:fill="auto"/>
          </w:tcPr>
          <w:p w:rsidR="00FD0E3B" w:rsidRPr="00FD0E3B" w:rsidRDefault="00FD0E3B" w:rsidP="00FD0E3B">
            <w:pPr>
              <w:ind w:firstLine="0"/>
            </w:pPr>
            <w:r>
              <w:t>Bernstein</w:t>
            </w:r>
          </w:p>
        </w:tc>
        <w:tc>
          <w:tcPr>
            <w:tcW w:w="2179" w:type="dxa"/>
            <w:shd w:val="clear" w:color="auto" w:fill="auto"/>
          </w:tcPr>
          <w:p w:rsidR="00FD0E3B" w:rsidRPr="00FD0E3B" w:rsidRDefault="00FD0E3B" w:rsidP="00FD0E3B">
            <w:pPr>
              <w:ind w:firstLine="0"/>
            </w:pPr>
            <w:r>
              <w:t>Bowers</w:t>
            </w:r>
          </w:p>
        </w:tc>
        <w:tc>
          <w:tcPr>
            <w:tcW w:w="2180" w:type="dxa"/>
            <w:shd w:val="clear" w:color="auto" w:fill="auto"/>
          </w:tcPr>
          <w:p w:rsidR="00FD0E3B" w:rsidRPr="00FD0E3B" w:rsidRDefault="00FD0E3B" w:rsidP="00FD0E3B">
            <w:pPr>
              <w:ind w:firstLine="0"/>
            </w:pPr>
            <w:r>
              <w:t>Bradley</w:t>
            </w:r>
          </w:p>
        </w:tc>
      </w:tr>
      <w:tr w:rsidR="00FD0E3B" w:rsidRPr="00FD0E3B" w:rsidTr="00FD0E3B">
        <w:tc>
          <w:tcPr>
            <w:tcW w:w="2179" w:type="dxa"/>
            <w:shd w:val="clear" w:color="auto" w:fill="auto"/>
          </w:tcPr>
          <w:p w:rsidR="00FD0E3B" w:rsidRPr="00FD0E3B" w:rsidRDefault="00FD0E3B" w:rsidP="00FD0E3B">
            <w:pPr>
              <w:ind w:firstLine="0"/>
            </w:pPr>
            <w:r>
              <w:t>Brannon</w:t>
            </w:r>
          </w:p>
        </w:tc>
        <w:tc>
          <w:tcPr>
            <w:tcW w:w="2179" w:type="dxa"/>
            <w:shd w:val="clear" w:color="auto" w:fill="auto"/>
          </w:tcPr>
          <w:p w:rsidR="00FD0E3B" w:rsidRPr="00FD0E3B" w:rsidRDefault="00FD0E3B" w:rsidP="00FD0E3B">
            <w:pPr>
              <w:ind w:firstLine="0"/>
            </w:pPr>
            <w:r>
              <w:t>G. A. Brown</w:t>
            </w:r>
          </w:p>
        </w:tc>
        <w:tc>
          <w:tcPr>
            <w:tcW w:w="2180" w:type="dxa"/>
            <w:shd w:val="clear" w:color="auto" w:fill="auto"/>
          </w:tcPr>
          <w:p w:rsidR="00FD0E3B" w:rsidRPr="00FD0E3B" w:rsidRDefault="00FD0E3B" w:rsidP="00FD0E3B">
            <w:pPr>
              <w:ind w:firstLine="0"/>
            </w:pPr>
            <w:r>
              <w:t>R. L. Brown</w:t>
            </w:r>
          </w:p>
        </w:tc>
      </w:tr>
      <w:tr w:rsidR="00FD0E3B" w:rsidRPr="00FD0E3B" w:rsidTr="00FD0E3B">
        <w:tc>
          <w:tcPr>
            <w:tcW w:w="2179" w:type="dxa"/>
            <w:shd w:val="clear" w:color="auto" w:fill="auto"/>
          </w:tcPr>
          <w:p w:rsidR="00FD0E3B" w:rsidRPr="00FD0E3B" w:rsidRDefault="00FD0E3B" w:rsidP="00FD0E3B">
            <w:pPr>
              <w:ind w:firstLine="0"/>
            </w:pPr>
            <w:r>
              <w:t>Burns</w:t>
            </w:r>
          </w:p>
        </w:tc>
        <w:tc>
          <w:tcPr>
            <w:tcW w:w="2179" w:type="dxa"/>
            <w:shd w:val="clear" w:color="auto" w:fill="auto"/>
          </w:tcPr>
          <w:p w:rsidR="00FD0E3B" w:rsidRPr="00FD0E3B" w:rsidRDefault="00FD0E3B" w:rsidP="00FD0E3B">
            <w:pPr>
              <w:ind w:firstLine="0"/>
            </w:pPr>
            <w:r>
              <w:t>Chumley</w:t>
            </w:r>
          </w:p>
        </w:tc>
        <w:tc>
          <w:tcPr>
            <w:tcW w:w="2180" w:type="dxa"/>
            <w:shd w:val="clear" w:color="auto" w:fill="auto"/>
          </w:tcPr>
          <w:p w:rsidR="00FD0E3B" w:rsidRPr="00FD0E3B" w:rsidRDefault="00FD0E3B" w:rsidP="00FD0E3B">
            <w:pPr>
              <w:ind w:firstLine="0"/>
            </w:pPr>
            <w:r>
              <w:t>Clary</w:t>
            </w:r>
          </w:p>
        </w:tc>
      </w:tr>
      <w:tr w:rsidR="00FD0E3B" w:rsidRPr="00FD0E3B" w:rsidTr="00FD0E3B">
        <w:tc>
          <w:tcPr>
            <w:tcW w:w="2179" w:type="dxa"/>
            <w:shd w:val="clear" w:color="auto" w:fill="auto"/>
          </w:tcPr>
          <w:p w:rsidR="00FD0E3B" w:rsidRPr="00FD0E3B" w:rsidRDefault="00FD0E3B" w:rsidP="00FD0E3B">
            <w:pPr>
              <w:ind w:firstLine="0"/>
            </w:pPr>
            <w:r>
              <w:t>Clemmons</w:t>
            </w:r>
          </w:p>
        </w:tc>
        <w:tc>
          <w:tcPr>
            <w:tcW w:w="2179" w:type="dxa"/>
            <w:shd w:val="clear" w:color="auto" w:fill="auto"/>
          </w:tcPr>
          <w:p w:rsidR="00FD0E3B" w:rsidRPr="00FD0E3B" w:rsidRDefault="00FD0E3B" w:rsidP="00FD0E3B">
            <w:pPr>
              <w:ind w:firstLine="0"/>
            </w:pPr>
            <w:r>
              <w:t>Cobb-Hunter</w:t>
            </w:r>
          </w:p>
        </w:tc>
        <w:tc>
          <w:tcPr>
            <w:tcW w:w="2180" w:type="dxa"/>
            <w:shd w:val="clear" w:color="auto" w:fill="auto"/>
          </w:tcPr>
          <w:p w:rsidR="00FD0E3B" w:rsidRPr="00FD0E3B" w:rsidRDefault="00FD0E3B" w:rsidP="00FD0E3B">
            <w:pPr>
              <w:ind w:firstLine="0"/>
            </w:pPr>
            <w:r>
              <w:t>Cole</w:t>
            </w:r>
          </w:p>
        </w:tc>
      </w:tr>
      <w:tr w:rsidR="00FD0E3B" w:rsidRPr="00FD0E3B" w:rsidTr="00FD0E3B">
        <w:tc>
          <w:tcPr>
            <w:tcW w:w="2179" w:type="dxa"/>
            <w:shd w:val="clear" w:color="auto" w:fill="auto"/>
          </w:tcPr>
          <w:p w:rsidR="00FD0E3B" w:rsidRPr="00FD0E3B" w:rsidRDefault="00FD0E3B" w:rsidP="00FD0E3B">
            <w:pPr>
              <w:ind w:firstLine="0"/>
            </w:pPr>
            <w:r>
              <w:t>Collins</w:t>
            </w:r>
          </w:p>
        </w:tc>
        <w:tc>
          <w:tcPr>
            <w:tcW w:w="2179" w:type="dxa"/>
            <w:shd w:val="clear" w:color="auto" w:fill="auto"/>
          </w:tcPr>
          <w:p w:rsidR="00FD0E3B" w:rsidRPr="00FD0E3B" w:rsidRDefault="00FD0E3B" w:rsidP="00FD0E3B">
            <w:pPr>
              <w:ind w:firstLine="0"/>
            </w:pPr>
            <w:r>
              <w:t>H. A. Crawford</w:t>
            </w:r>
          </w:p>
        </w:tc>
        <w:tc>
          <w:tcPr>
            <w:tcW w:w="2180" w:type="dxa"/>
            <w:shd w:val="clear" w:color="auto" w:fill="auto"/>
          </w:tcPr>
          <w:p w:rsidR="00FD0E3B" w:rsidRPr="00FD0E3B" w:rsidRDefault="00FD0E3B" w:rsidP="00FD0E3B">
            <w:pPr>
              <w:ind w:firstLine="0"/>
            </w:pPr>
            <w:r>
              <w:t>Crosby</w:t>
            </w:r>
          </w:p>
        </w:tc>
      </w:tr>
      <w:tr w:rsidR="00FD0E3B" w:rsidRPr="00FD0E3B" w:rsidTr="00FD0E3B">
        <w:tc>
          <w:tcPr>
            <w:tcW w:w="2179" w:type="dxa"/>
            <w:shd w:val="clear" w:color="auto" w:fill="auto"/>
          </w:tcPr>
          <w:p w:rsidR="00FD0E3B" w:rsidRPr="00FD0E3B" w:rsidRDefault="00FD0E3B" w:rsidP="00FD0E3B">
            <w:pPr>
              <w:ind w:firstLine="0"/>
            </w:pPr>
            <w:r>
              <w:t>Daning</w:t>
            </w:r>
          </w:p>
        </w:tc>
        <w:tc>
          <w:tcPr>
            <w:tcW w:w="2179" w:type="dxa"/>
            <w:shd w:val="clear" w:color="auto" w:fill="auto"/>
          </w:tcPr>
          <w:p w:rsidR="00FD0E3B" w:rsidRPr="00FD0E3B" w:rsidRDefault="00FD0E3B" w:rsidP="00FD0E3B">
            <w:pPr>
              <w:ind w:firstLine="0"/>
            </w:pPr>
            <w:r>
              <w:t>Delleney</w:t>
            </w:r>
          </w:p>
        </w:tc>
        <w:tc>
          <w:tcPr>
            <w:tcW w:w="2180" w:type="dxa"/>
            <w:shd w:val="clear" w:color="auto" w:fill="auto"/>
          </w:tcPr>
          <w:p w:rsidR="00FD0E3B" w:rsidRPr="00FD0E3B" w:rsidRDefault="00FD0E3B" w:rsidP="00FD0E3B">
            <w:pPr>
              <w:ind w:firstLine="0"/>
            </w:pPr>
            <w:r>
              <w:t>Dillard</w:t>
            </w:r>
          </w:p>
        </w:tc>
      </w:tr>
      <w:tr w:rsidR="00FD0E3B" w:rsidRPr="00FD0E3B" w:rsidTr="00FD0E3B">
        <w:tc>
          <w:tcPr>
            <w:tcW w:w="2179" w:type="dxa"/>
            <w:shd w:val="clear" w:color="auto" w:fill="auto"/>
          </w:tcPr>
          <w:p w:rsidR="00FD0E3B" w:rsidRPr="00FD0E3B" w:rsidRDefault="00FD0E3B" w:rsidP="00FD0E3B">
            <w:pPr>
              <w:ind w:firstLine="0"/>
            </w:pPr>
            <w:r>
              <w:t>Douglas</w:t>
            </w:r>
          </w:p>
        </w:tc>
        <w:tc>
          <w:tcPr>
            <w:tcW w:w="2179" w:type="dxa"/>
            <w:shd w:val="clear" w:color="auto" w:fill="auto"/>
          </w:tcPr>
          <w:p w:rsidR="00FD0E3B" w:rsidRPr="00FD0E3B" w:rsidRDefault="00FD0E3B" w:rsidP="00FD0E3B">
            <w:pPr>
              <w:ind w:firstLine="0"/>
            </w:pPr>
            <w:r>
              <w:t>Duckworth</w:t>
            </w:r>
          </w:p>
        </w:tc>
        <w:tc>
          <w:tcPr>
            <w:tcW w:w="2180" w:type="dxa"/>
            <w:shd w:val="clear" w:color="auto" w:fill="auto"/>
          </w:tcPr>
          <w:p w:rsidR="00FD0E3B" w:rsidRPr="00FD0E3B" w:rsidRDefault="00FD0E3B" w:rsidP="00FD0E3B">
            <w:pPr>
              <w:ind w:firstLine="0"/>
            </w:pPr>
            <w:r>
              <w:t>Felder</w:t>
            </w:r>
          </w:p>
        </w:tc>
      </w:tr>
      <w:tr w:rsidR="00FD0E3B" w:rsidRPr="00FD0E3B" w:rsidTr="00FD0E3B">
        <w:tc>
          <w:tcPr>
            <w:tcW w:w="2179" w:type="dxa"/>
            <w:shd w:val="clear" w:color="auto" w:fill="auto"/>
          </w:tcPr>
          <w:p w:rsidR="00FD0E3B" w:rsidRPr="00FD0E3B" w:rsidRDefault="00FD0E3B" w:rsidP="00FD0E3B">
            <w:pPr>
              <w:ind w:firstLine="0"/>
            </w:pPr>
            <w:r>
              <w:t>Finlay</w:t>
            </w:r>
          </w:p>
        </w:tc>
        <w:tc>
          <w:tcPr>
            <w:tcW w:w="2179" w:type="dxa"/>
            <w:shd w:val="clear" w:color="auto" w:fill="auto"/>
          </w:tcPr>
          <w:p w:rsidR="00FD0E3B" w:rsidRPr="00FD0E3B" w:rsidRDefault="00FD0E3B" w:rsidP="00FD0E3B">
            <w:pPr>
              <w:ind w:firstLine="0"/>
            </w:pPr>
            <w:r>
              <w:t>Forrester</w:t>
            </w:r>
          </w:p>
        </w:tc>
        <w:tc>
          <w:tcPr>
            <w:tcW w:w="2180" w:type="dxa"/>
            <w:shd w:val="clear" w:color="auto" w:fill="auto"/>
          </w:tcPr>
          <w:p w:rsidR="00FD0E3B" w:rsidRPr="00FD0E3B" w:rsidRDefault="00FD0E3B" w:rsidP="00FD0E3B">
            <w:pPr>
              <w:ind w:firstLine="0"/>
            </w:pPr>
            <w:r>
              <w:t>Fry</w:t>
            </w:r>
          </w:p>
        </w:tc>
      </w:tr>
      <w:tr w:rsidR="00FD0E3B" w:rsidRPr="00FD0E3B" w:rsidTr="00FD0E3B">
        <w:tc>
          <w:tcPr>
            <w:tcW w:w="2179" w:type="dxa"/>
            <w:shd w:val="clear" w:color="auto" w:fill="auto"/>
          </w:tcPr>
          <w:p w:rsidR="00FD0E3B" w:rsidRPr="00FD0E3B" w:rsidRDefault="00FD0E3B" w:rsidP="00FD0E3B">
            <w:pPr>
              <w:ind w:firstLine="0"/>
            </w:pPr>
            <w:r>
              <w:t>Funderburk</w:t>
            </w:r>
          </w:p>
        </w:tc>
        <w:tc>
          <w:tcPr>
            <w:tcW w:w="2179" w:type="dxa"/>
            <w:shd w:val="clear" w:color="auto" w:fill="auto"/>
          </w:tcPr>
          <w:p w:rsidR="00FD0E3B" w:rsidRPr="00FD0E3B" w:rsidRDefault="00FD0E3B" w:rsidP="00FD0E3B">
            <w:pPr>
              <w:ind w:firstLine="0"/>
            </w:pPr>
            <w:r>
              <w:t>Gagnon</w:t>
            </w:r>
          </w:p>
        </w:tc>
        <w:tc>
          <w:tcPr>
            <w:tcW w:w="2180" w:type="dxa"/>
            <w:shd w:val="clear" w:color="auto" w:fill="auto"/>
          </w:tcPr>
          <w:p w:rsidR="00FD0E3B" w:rsidRPr="00FD0E3B" w:rsidRDefault="00FD0E3B" w:rsidP="00FD0E3B">
            <w:pPr>
              <w:ind w:firstLine="0"/>
            </w:pPr>
            <w:r>
              <w:t>George</w:t>
            </w:r>
          </w:p>
        </w:tc>
      </w:tr>
      <w:tr w:rsidR="00FD0E3B" w:rsidRPr="00FD0E3B" w:rsidTr="00FD0E3B">
        <w:tc>
          <w:tcPr>
            <w:tcW w:w="2179" w:type="dxa"/>
            <w:shd w:val="clear" w:color="auto" w:fill="auto"/>
          </w:tcPr>
          <w:p w:rsidR="00FD0E3B" w:rsidRPr="00FD0E3B" w:rsidRDefault="00FD0E3B" w:rsidP="00FD0E3B">
            <w:pPr>
              <w:ind w:firstLine="0"/>
            </w:pPr>
            <w:r>
              <w:t>Gilliard</w:t>
            </w:r>
          </w:p>
        </w:tc>
        <w:tc>
          <w:tcPr>
            <w:tcW w:w="2179" w:type="dxa"/>
            <w:shd w:val="clear" w:color="auto" w:fill="auto"/>
          </w:tcPr>
          <w:p w:rsidR="00FD0E3B" w:rsidRPr="00FD0E3B" w:rsidRDefault="00FD0E3B" w:rsidP="00FD0E3B">
            <w:pPr>
              <w:ind w:firstLine="0"/>
            </w:pPr>
            <w:r>
              <w:t>Goldfinch</w:t>
            </w:r>
          </w:p>
        </w:tc>
        <w:tc>
          <w:tcPr>
            <w:tcW w:w="2180" w:type="dxa"/>
            <w:shd w:val="clear" w:color="auto" w:fill="auto"/>
          </w:tcPr>
          <w:p w:rsidR="00FD0E3B" w:rsidRPr="00FD0E3B" w:rsidRDefault="00FD0E3B" w:rsidP="00FD0E3B">
            <w:pPr>
              <w:ind w:firstLine="0"/>
            </w:pPr>
            <w:r>
              <w:t>Govan</w:t>
            </w:r>
          </w:p>
        </w:tc>
      </w:tr>
      <w:tr w:rsidR="00FD0E3B" w:rsidRPr="00FD0E3B" w:rsidTr="00FD0E3B">
        <w:tc>
          <w:tcPr>
            <w:tcW w:w="2179" w:type="dxa"/>
            <w:shd w:val="clear" w:color="auto" w:fill="auto"/>
          </w:tcPr>
          <w:p w:rsidR="00FD0E3B" w:rsidRPr="00FD0E3B" w:rsidRDefault="00FD0E3B" w:rsidP="00FD0E3B">
            <w:pPr>
              <w:ind w:firstLine="0"/>
            </w:pPr>
            <w:r>
              <w:t>Hamilton</w:t>
            </w:r>
          </w:p>
        </w:tc>
        <w:tc>
          <w:tcPr>
            <w:tcW w:w="2179" w:type="dxa"/>
            <w:shd w:val="clear" w:color="auto" w:fill="auto"/>
          </w:tcPr>
          <w:p w:rsidR="00FD0E3B" w:rsidRPr="00FD0E3B" w:rsidRDefault="00FD0E3B" w:rsidP="00FD0E3B">
            <w:pPr>
              <w:ind w:firstLine="0"/>
            </w:pPr>
            <w:r>
              <w:t>Hayes</w:t>
            </w:r>
          </w:p>
        </w:tc>
        <w:tc>
          <w:tcPr>
            <w:tcW w:w="2180" w:type="dxa"/>
            <w:shd w:val="clear" w:color="auto" w:fill="auto"/>
          </w:tcPr>
          <w:p w:rsidR="00FD0E3B" w:rsidRPr="00FD0E3B" w:rsidRDefault="00FD0E3B" w:rsidP="00FD0E3B">
            <w:pPr>
              <w:ind w:firstLine="0"/>
            </w:pPr>
            <w:r>
              <w:t>Henderson</w:t>
            </w:r>
          </w:p>
        </w:tc>
      </w:tr>
      <w:tr w:rsidR="00FD0E3B" w:rsidRPr="00FD0E3B" w:rsidTr="00FD0E3B">
        <w:tc>
          <w:tcPr>
            <w:tcW w:w="2179" w:type="dxa"/>
            <w:shd w:val="clear" w:color="auto" w:fill="auto"/>
          </w:tcPr>
          <w:p w:rsidR="00FD0E3B" w:rsidRPr="00FD0E3B" w:rsidRDefault="00FD0E3B" w:rsidP="00FD0E3B">
            <w:pPr>
              <w:ind w:firstLine="0"/>
            </w:pPr>
            <w:r>
              <w:t>Herbkersman</w:t>
            </w:r>
          </w:p>
        </w:tc>
        <w:tc>
          <w:tcPr>
            <w:tcW w:w="2179" w:type="dxa"/>
            <w:shd w:val="clear" w:color="auto" w:fill="auto"/>
          </w:tcPr>
          <w:p w:rsidR="00FD0E3B" w:rsidRPr="00FD0E3B" w:rsidRDefault="00FD0E3B" w:rsidP="00FD0E3B">
            <w:pPr>
              <w:ind w:firstLine="0"/>
            </w:pPr>
            <w:r>
              <w:t>Hiott</w:t>
            </w:r>
          </w:p>
        </w:tc>
        <w:tc>
          <w:tcPr>
            <w:tcW w:w="2180" w:type="dxa"/>
            <w:shd w:val="clear" w:color="auto" w:fill="auto"/>
          </w:tcPr>
          <w:p w:rsidR="00FD0E3B" w:rsidRPr="00FD0E3B" w:rsidRDefault="00FD0E3B" w:rsidP="00FD0E3B">
            <w:pPr>
              <w:ind w:firstLine="0"/>
            </w:pPr>
            <w:r>
              <w:t>Hodges</w:t>
            </w:r>
          </w:p>
        </w:tc>
      </w:tr>
      <w:tr w:rsidR="00FD0E3B" w:rsidRPr="00FD0E3B" w:rsidTr="00FD0E3B">
        <w:tc>
          <w:tcPr>
            <w:tcW w:w="2179" w:type="dxa"/>
            <w:shd w:val="clear" w:color="auto" w:fill="auto"/>
          </w:tcPr>
          <w:p w:rsidR="00FD0E3B" w:rsidRPr="00FD0E3B" w:rsidRDefault="00FD0E3B" w:rsidP="00FD0E3B">
            <w:pPr>
              <w:ind w:firstLine="0"/>
            </w:pPr>
            <w:r>
              <w:t>Hosey</w:t>
            </w:r>
          </w:p>
        </w:tc>
        <w:tc>
          <w:tcPr>
            <w:tcW w:w="2179" w:type="dxa"/>
            <w:shd w:val="clear" w:color="auto" w:fill="auto"/>
          </w:tcPr>
          <w:p w:rsidR="00FD0E3B" w:rsidRPr="00FD0E3B" w:rsidRDefault="00FD0E3B" w:rsidP="00FD0E3B">
            <w:pPr>
              <w:ind w:firstLine="0"/>
            </w:pPr>
            <w:r>
              <w:t>Howard</w:t>
            </w:r>
          </w:p>
        </w:tc>
        <w:tc>
          <w:tcPr>
            <w:tcW w:w="2180" w:type="dxa"/>
            <w:shd w:val="clear" w:color="auto" w:fill="auto"/>
          </w:tcPr>
          <w:p w:rsidR="00FD0E3B" w:rsidRPr="00FD0E3B" w:rsidRDefault="00FD0E3B" w:rsidP="00FD0E3B">
            <w:pPr>
              <w:ind w:firstLine="0"/>
            </w:pPr>
            <w:r>
              <w:t>Huggins</w:t>
            </w:r>
          </w:p>
        </w:tc>
      </w:tr>
      <w:tr w:rsidR="00FD0E3B" w:rsidRPr="00FD0E3B" w:rsidTr="00FD0E3B">
        <w:tc>
          <w:tcPr>
            <w:tcW w:w="2179" w:type="dxa"/>
            <w:shd w:val="clear" w:color="auto" w:fill="auto"/>
          </w:tcPr>
          <w:p w:rsidR="00FD0E3B" w:rsidRPr="00FD0E3B" w:rsidRDefault="00FD0E3B" w:rsidP="00FD0E3B">
            <w:pPr>
              <w:ind w:firstLine="0"/>
            </w:pPr>
            <w:r>
              <w:t>Jefferson</w:t>
            </w:r>
          </w:p>
        </w:tc>
        <w:tc>
          <w:tcPr>
            <w:tcW w:w="2179" w:type="dxa"/>
            <w:shd w:val="clear" w:color="auto" w:fill="auto"/>
          </w:tcPr>
          <w:p w:rsidR="00FD0E3B" w:rsidRPr="00FD0E3B" w:rsidRDefault="00FD0E3B" w:rsidP="00FD0E3B">
            <w:pPr>
              <w:ind w:firstLine="0"/>
            </w:pPr>
            <w:r>
              <w:t>Johnson</w:t>
            </w:r>
          </w:p>
        </w:tc>
        <w:tc>
          <w:tcPr>
            <w:tcW w:w="2180" w:type="dxa"/>
            <w:shd w:val="clear" w:color="auto" w:fill="auto"/>
          </w:tcPr>
          <w:p w:rsidR="00FD0E3B" w:rsidRPr="00FD0E3B" w:rsidRDefault="00FD0E3B" w:rsidP="00FD0E3B">
            <w:pPr>
              <w:ind w:firstLine="0"/>
            </w:pPr>
            <w:r>
              <w:t>Jordan</w:t>
            </w:r>
          </w:p>
        </w:tc>
      </w:tr>
      <w:tr w:rsidR="00FD0E3B" w:rsidRPr="00FD0E3B" w:rsidTr="00FD0E3B">
        <w:tc>
          <w:tcPr>
            <w:tcW w:w="2179" w:type="dxa"/>
            <w:shd w:val="clear" w:color="auto" w:fill="auto"/>
          </w:tcPr>
          <w:p w:rsidR="00FD0E3B" w:rsidRPr="00FD0E3B" w:rsidRDefault="00FD0E3B" w:rsidP="00FD0E3B">
            <w:pPr>
              <w:ind w:firstLine="0"/>
            </w:pPr>
            <w:r>
              <w:t>Kennedy</w:t>
            </w:r>
          </w:p>
        </w:tc>
        <w:tc>
          <w:tcPr>
            <w:tcW w:w="2179" w:type="dxa"/>
            <w:shd w:val="clear" w:color="auto" w:fill="auto"/>
          </w:tcPr>
          <w:p w:rsidR="00FD0E3B" w:rsidRPr="00FD0E3B" w:rsidRDefault="00FD0E3B" w:rsidP="00FD0E3B">
            <w:pPr>
              <w:ind w:firstLine="0"/>
            </w:pPr>
            <w:r>
              <w:t>King</w:t>
            </w:r>
          </w:p>
        </w:tc>
        <w:tc>
          <w:tcPr>
            <w:tcW w:w="2180" w:type="dxa"/>
            <w:shd w:val="clear" w:color="auto" w:fill="auto"/>
          </w:tcPr>
          <w:p w:rsidR="00FD0E3B" w:rsidRPr="00FD0E3B" w:rsidRDefault="00FD0E3B" w:rsidP="00FD0E3B">
            <w:pPr>
              <w:ind w:firstLine="0"/>
            </w:pPr>
            <w:r>
              <w:t>Knight</w:t>
            </w:r>
          </w:p>
        </w:tc>
      </w:tr>
      <w:tr w:rsidR="00FD0E3B" w:rsidRPr="00FD0E3B" w:rsidTr="00FD0E3B">
        <w:tc>
          <w:tcPr>
            <w:tcW w:w="2179" w:type="dxa"/>
            <w:shd w:val="clear" w:color="auto" w:fill="auto"/>
          </w:tcPr>
          <w:p w:rsidR="00FD0E3B" w:rsidRPr="00FD0E3B" w:rsidRDefault="00FD0E3B" w:rsidP="00FD0E3B">
            <w:pPr>
              <w:ind w:firstLine="0"/>
            </w:pPr>
            <w:r>
              <w:t>Loftis</w:t>
            </w:r>
          </w:p>
        </w:tc>
        <w:tc>
          <w:tcPr>
            <w:tcW w:w="2179" w:type="dxa"/>
            <w:shd w:val="clear" w:color="auto" w:fill="auto"/>
          </w:tcPr>
          <w:p w:rsidR="00FD0E3B" w:rsidRPr="00FD0E3B" w:rsidRDefault="00FD0E3B" w:rsidP="00FD0E3B">
            <w:pPr>
              <w:ind w:firstLine="0"/>
            </w:pPr>
            <w:r>
              <w:t>Long</w:t>
            </w:r>
          </w:p>
        </w:tc>
        <w:tc>
          <w:tcPr>
            <w:tcW w:w="2180" w:type="dxa"/>
            <w:shd w:val="clear" w:color="auto" w:fill="auto"/>
          </w:tcPr>
          <w:p w:rsidR="00FD0E3B" w:rsidRPr="00FD0E3B" w:rsidRDefault="00FD0E3B" w:rsidP="00FD0E3B">
            <w:pPr>
              <w:ind w:firstLine="0"/>
            </w:pPr>
            <w:r>
              <w:t>Lucas</w:t>
            </w:r>
          </w:p>
        </w:tc>
      </w:tr>
      <w:tr w:rsidR="00FD0E3B" w:rsidRPr="00FD0E3B" w:rsidTr="00FD0E3B">
        <w:tc>
          <w:tcPr>
            <w:tcW w:w="2179" w:type="dxa"/>
            <w:shd w:val="clear" w:color="auto" w:fill="auto"/>
          </w:tcPr>
          <w:p w:rsidR="00FD0E3B" w:rsidRPr="00FD0E3B" w:rsidRDefault="00FD0E3B" w:rsidP="00FD0E3B">
            <w:pPr>
              <w:ind w:firstLine="0"/>
            </w:pPr>
            <w:r>
              <w:t>Mack</w:t>
            </w:r>
          </w:p>
        </w:tc>
        <w:tc>
          <w:tcPr>
            <w:tcW w:w="2179" w:type="dxa"/>
            <w:shd w:val="clear" w:color="auto" w:fill="auto"/>
          </w:tcPr>
          <w:p w:rsidR="00FD0E3B" w:rsidRPr="00FD0E3B" w:rsidRDefault="00FD0E3B" w:rsidP="00FD0E3B">
            <w:pPr>
              <w:ind w:firstLine="0"/>
            </w:pPr>
            <w:r>
              <w:t>McCoy</w:t>
            </w:r>
          </w:p>
        </w:tc>
        <w:tc>
          <w:tcPr>
            <w:tcW w:w="2180" w:type="dxa"/>
            <w:shd w:val="clear" w:color="auto" w:fill="auto"/>
          </w:tcPr>
          <w:p w:rsidR="00FD0E3B" w:rsidRPr="00FD0E3B" w:rsidRDefault="00FD0E3B" w:rsidP="00FD0E3B">
            <w:pPr>
              <w:ind w:firstLine="0"/>
            </w:pPr>
            <w:r>
              <w:t>McEachern</w:t>
            </w:r>
          </w:p>
        </w:tc>
      </w:tr>
      <w:tr w:rsidR="00FD0E3B" w:rsidRPr="00FD0E3B" w:rsidTr="00FD0E3B">
        <w:tc>
          <w:tcPr>
            <w:tcW w:w="2179" w:type="dxa"/>
            <w:shd w:val="clear" w:color="auto" w:fill="auto"/>
          </w:tcPr>
          <w:p w:rsidR="00FD0E3B" w:rsidRPr="00FD0E3B" w:rsidRDefault="00FD0E3B" w:rsidP="00FD0E3B">
            <w:pPr>
              <w:ind w:firstLine="0"/>
            </w:pPr>
            <w:r>
              <w:t>M. S. McLeod</w:t>
            </w:r>
          </w:p>
        </w:tc>
        <w:tc>
          <w:tcPr>
            <w:tcW w:w="2179" w:type="dxa"/>
            <w:shd w:val="clear" w:color="auto" w:fill="auto"/>
          </w:tcPr>
          <w:p w:rsidR="00FD0E3B" w:rsidRPr="00FD0E3B" w:rsidRDefault="00FD0E3B" w:rsidP="00FD0E3B">
            <w:pPr>
              <w:ind w:firstLine="0"/>
            </w:pPr>
            <w:r>
              <w:t>W. J. McLeod</w:t>
            </w:r>
          </w:p>
        </w:tc>
        <w:tc>
          <w:tcPr>
            <w:tcW w:w="2180" w:type="dxa"/>
            <w:shd w:val="clear" w:color="auto" w:fill="auto"/>
          </w:tcPr>
          <w:p w:rsidR="00FD0E3B" w:rsidRPr="00FD0E3B" w:rsidRDefault="00FD0E3B" w:rsidP="00FD0E3B">
            <w:pPr>
              <w:ind w:firstLine="0"/>
            </w:pPr>
            <w:r>
              <w:t>Mitchell</w:t>
            </w:r>
          </w:p>
        </w:tc>
      </w:tr>
      <w:tr w:rsidR="00FD0E3B" w:rsidRPr="00FD0E3B" w:rsidTr="00FD0E3B">
        <w:tc>
          <w:tcPr>
            <w:tcW w:w="2179" w:type="dxa"/>
            <w:shd w:val="clear" w:color="auto" w:fill="auto"/>
          </w:tcPr>
          <w:p w:rsidR="00FD0E3B" w:rsidRPr="00FD0E3B" w:rsidRDefault="00FD0E3B" w:rsidP="00FD0E3B">
            <w:pPr>
              <w:ind w:firstLine="0"/>
            </w:pPr>
            <w:r>
              <w:t>D. C. Moss</w:t>
            </w:r>
          </w:p>
        </w:tc>
        <w:tc>
          <w:tcPr>
            <w:tcW w:w="2179" w:type="dxa"/>
            <w:shd w:val="clear" w:color="auto" w:fill="auto"/>
          </w:tcPr>
          <w:p w:rsidR="00FD0E3B" w:rsidRPr="00FD0E3B" w:rsidRDefault="00FD0E3B" w:rsidP="00FD0E3B">
            <w:pPr>
              <w:ind w:firstLine="0"/>
            </w:pPr>
            <w:r>
              <w:t>V. S. Moss</w:t>
            </w:r>
          </w:p>
        </w:tc>
        <w:tc>
          <w:tcPr>
            <w:tcW w:w="2180" w:type="dxa"/>
            <w:shd w:val="clear" w:color="auto" w:fill="auto"/>
          </w:tcPr>
          <w:p w:rsidR="00FD0E3B" w:rsidRPr="00FD0E3B" w:rsidRDefault="00FD0E3B" w:rsidP="00FD0E3B">
            <w:pPr>
              <w:ind w:firstLine="0"/>
            </w:pPr>
            <w:r>
              <w:t>Murphy</w:t>
            </w:r>
          </w:p>
        </w:tc>
      </w:tr>
      <w:tr w:rsidR="00FD0E3B" w:rsidRPr="00FD0E3B" w:rsidTr="00FD0E3B">
        <w:tc>
          <w:tcPr>
            <w:tcW w:w="2179" w:type="dxa"/>
            <w:shd w:val="clear" w:color="auto" w:fill="auto"/>
          </w:tcPr>
          <w:p w:rsidR="00FD0E3B" w:rsidRPr="00FD0E3B" w:rsidRDefault="00FD0E3B" w:rsidP="00FD0E3B">
            <w:pPr>
              <w:ind w:firstLine="0"/>
            </w:pPr>
            <w:r>
              <w:t>Nanney</w:t>
            </w:r>
          </w:p>
        </w:tc>
        <w:tc>
          <w:tcPr>
            <w:tcW w:w="2179" w:type="dxa"/>
            <w:shd w:val="clear" w:color="auto" w:fill="auto"/>
          </w:tcPr>
          <w:p w:rsidR="00FD0E3B" w:rsidRPr="00FD0E3B" w:rsidRDefault="00FD0E3B" w:rsidP="00FD0E3B">
            <w:pPr>
              <w:ind w:firstLine="0"/>
            </w:pPr>
            <w:r>
              <w:t>Newton</w:t>
            </w:r>
          </w:p>
        </w:tc>
        <w:tc>
          <w:tcPr>
            <w:tcW w:w="2180" w:type="dxa"/>
            <w:shd w:val="clear" w:color="auto" w:fill="auto"/>
          </w:tcPr>
          <w:p w:rsidR="00FD0E3B" w:rsidRPr="00FD0E3B" w:rsidRDefault="00FD0E3B" w:rsidP="00FD0E3B">
            <w:pPr>
              <w:ind w:firstLine="0"/>
            </w:pPr>
            <w:r>
              <w:t>Norman</w:t>
            </w:r>
          </w:p>
        </w:tc>
      </w:tr>
      <w:tr w:rsidR="00FD0E3B" w:rsidRPr="00FD0E3B" w:rsidTr="00FD0E3B">
        <w:tc>
          <w:tcPr>
            <w:tcW w:w="2179" w:type="dxa"/>
            <w:shd w:val="clear" w:color="auto" w:fill="auto"/>
          </w:tcPr>
          <w:p w:rsidR="00FD0E3B" w:rsidRPr="00FD0E3B" w:rsidRDefault="00FD0E3B" w:rsidP="00FD0E3B">
            <w:pPr>
              <w:ind w:firstLine="0"/>
            </w:pPr>
            <w:r>
              <w:t>Norrell</w:t>
            </w:r>
          </w:p>
        </w:tc>
        <w:tc>
          <w:tcPr>
            <w:tcW w:w="2179" w:type="dxa"/>
            <w:shd w:val="clear" w:color="auto" w:fill="auto"/>
          </w:tcPr>
          <w:p w:rsidR="00FD0E3B" w:rsidRPr="00FD0E3B" w:rsidRDefault="00FD0E3B" w:rsidP="00FD0E3B">
            <w:pPr>
              <w:ind w:firstLine="0"/>
            </w:pPr>
            <w:r>
              <w:t>Ott</w:t>
            </w:r>
          </w:p>
        </w:tc>
        <w:tc>
          <w:tcPr>
            <w:tcW w:w="2180" w:type="dxa"/>
            <w:shd w:val="clear" w:color="auto" w:fill="auto"/>
          </w:tcPr>
          <w:p w:rsidR="00FD0E3B" w:rsidRPr="00FD0E3B" w:rsidRDefault="00FD0E3B" w:rsidP="00FD0E3B">
            <w:pPr>
              <w:ind w:firstLine="0"/>
            </w:pPr>
            <w:r>
              <w:t>Parks</w:t>
            </w:r>
          </w:p>
        </w:tc>
      </w:tr>
      <w:tr w:rsidR="00FD0E3B" w:rsidRPr="00FD0E3B" w:rsidTr="00FD0E3B">
        <w:tc>
          <w:tcPr>
            <w:tcW w:w="2179" w:type="dxa"/>
            <w:shd w:val="clear" w:color="auto" w:fill="auto"/>
          </w:tcPr>
          <w:p w:rsidR="00FD0E3B" w:rsidRPr="00FD0E3B" w:rsidRDefault="00FD0E3B" w:rsidP="00FD0E3B">
            <w:pPr>
              <w:ind w:firstLine="0"/>
            </w:pPr>
            <w:r>
              <w:t>Pope</w:t>
            </w:r>
          </w:p>
        </w:tc>
        <w:tc>
          <w:tcPr>
            <w:tcW w:w="2179" w:type="dxa"/>
            <w:shd w:val="clear" w:color="auto" w:fill="auto"/>
          </w:tcPr>
          <w:p w:rsidR="00FD0E3B" w:rsidRPr="00FD0E3B" w:rsidRDefault="00FD0E3B" w:rsidP="00FD0E3B">
            <w:pPr>
              <w:ind w:firstLine="0"/>
            </w:pPr>
            <w:r>
              <w:t>Putnam</w:t>
            </w:r>
          </w:p>
        </w:tc>
        <w:tc>
          <w:tcPr>
            <w:tcW w:w="2180" w:type="dxa"/>
            <w:shd w:val="clear" w:color="auto" w:fill="auto"/>
          </w:tcPr>
          <w:p w:rsidR="00FD0E3B" w:rsidRPr="00FD0E3B" w:rsidRDefault="00FD0E3B" w:rsidP="00FD0E3B">
            <w:pPr>
              <w:ind w:firstLine="0"/>
            </w:pPr>
            <w:r>
              <w:t>Quinn</w:t>
            </w:r>
          </w:p>
        </w:tc>
      </w:tr>
      <w:tr w:rsidR="00FD0E3B" w:rsidRPr="00FD0E3B" w:rsidTr="00FD0E3B">
        <w:tc>
          <w:tcPr>
            <w:tcW w:w="2179" w:type="dxa"/>
            <w:shd w:val="clear" w:color="auto" w:fill="auto"/>
          </w:tcPr>
          <w:p w:rsidR="00FD0E3B" w:rsidRPr="00FD0E3B" w:rsidRDefault="00FD0E3B" w:rsidP="00FD0E3B">
            <w:pPr>
              <w:ind w:firstLine="0"/>
            </w:pPr>
            <w:r>
              <w:t>Ridgeway</w:t>
            </w:r>
          </w:p>
        </w:tc>
        <w:tc>
          <w:tcPr>
            <w:tcW w:w="2179" w:type="dxa"/>
            <w:shd w:val="clear" w:color="auto" w:fill="auto"/>
          </w:tcPr>
          <w:p w:rsidR="00FD0E3B" w:rsidRPr="00FD0E3B" w:rsidRDefault="00FD0E3B" w:rsidP="00FD0E3B">
            <w:pPr>
              <w:ind w:firstLine="0"/>
            </w:pPr>
            <w:r>
              <w:t>Riley</w:t>
            </w:r>
          </w:p>
        </w:tc>
        <w:tc>
          <w:tcPr>
            <w:tcW w:w="2180" w:type="dxa"/>
            <w:shd w:val="clear" w:color="auto" w:fill="auto"/>
          </w:tcPr>
          <w:p w:rsidR="00FD0E3B" w:rsidRPr="00FD0E3B" w:rsidRDefault="00FD0E3B" w:rsidP="00FD0E3B">
            <w:pPr>
              <w:ind w:firstLine="0"/>
            </w:pPr>
            <w:r>
              <w:t>Rivers</w:t>
            </w:r>
          </w:p>
        </w:tc>
      </w:tr>
      <w:tr w:rsidR="00FD0E3B" w:rsidRPr="00FD0E3B" w:rsidTr="00FD0E3B">
        <w:tc>
          <w:tcPr>
            <w:tcW w:w="2179" w:type="dxa"/>
            <w:shd w:val="clear" w:color="auto" w:fill="auto"/>
          </w:tcPr>
          <w:p w:rsidR="00FD0E3B" w:rsidRPr="00FD0E3B" w:rsidRDefault="00FD0E3B" w:rsidP="00FD0E3B">
            <w:pPr>
              <w:ind w:firstLine="0"/>
            </w:pPr>
            <w:r>
              <w:t>Robinson-Simpson</w:t>
            </w:r>
          </w:p>
        </w:tc>
        <w:tc>
          <w:tcPr>
            <w:tcW w:w="2179" w:type="dxa"/>
            <w:shd w:val="clear" w:color="auto" w:fill="auto"/>
          </w:tcPr>
          <w:p w:rsidR="00FD0E3B" w:rsidRPr="00FD0E3B" w:rsidRDefault="00FD0E3B" w:rsidP="00FD0E3B">
            <w:pPr>
              <w:ind w:firstLine="0"/>
            </w:pPr>
            <w:r>
              <w:t>Rutherford</w:t>
            </w:r>
          </w:p>
        </w:tc>
        <w:tc>
          <w:tcPr>
            <w:tcW w:w="2180" w:type="dxa"/>
            <w:shd w:val="clear" w:color="auto" w:fill="auto"/>
          </w:tcPr>
          <w:p w:rsidR="00FD0E3B" w:rsidRPr="00FD0E3B" w:rsidRDefault="00FD0E3B" w:rsidP="00FD0E3B">
            <w:pPr>
              <w:ind w:firstLine="0"/>
            </w:pPr>
            <w:r>
              <w:t>Sandifer</w:t>
            </w:r>
          </w:p>
        </w:tc>
      </w:tr>
      <w:tr w:rsidR="00FD0E3B" w:rsidRPr="00FD0E3B" w:rsidTr="00FD0E3B">
        <w:tc>
          <w:tcPr>
            <w:tcW w:w="2179" w:type="dxa"/>
            <w:shd w:val="clear" w:color="auto" w:fill="auto"/>
          </w:tcPr>
          <w:p w:rsidR="00FD0E3B" w:rsidRPr="00FD0E3B" w:rsidRDefault="00FD0E3B" w:rsidP="00FD0E3B">
            <w:pPr>
              <w:ind w:firstLine="0"/>
            </w:pPr>
            <w:r>
              <w:t>Simrill</w:t>
            </w:r>
          </w:p>
        </w:tc>
        <w:tc>
          <w:tcPr>
            <w:tcW w:w="2179" w:type="dxa"/>
            <w:shd w:val="clear" w:color="auto" w:fill="auto"/>
          </w:tcPr>
          <w:p w:rsidR="00FD0E3B" w:rsidRPr="00FD0E3B" w:rsidRDefault="00FD0E3B" w:rsidP="00FD0E3B">
            <w:pPr>
              <w:ind w:firstLine="0"/>
            </w:pPr>
            <w:r>
              <w:t>G. R. Smith</w:t>
            </w:r>
          </w:p>
        </w:tc>
        <w:tc>
          <w:tcPr>
            <w:tcW w:w="2180" w:type="dxa"/>
            <w:shd w:val="clear" w:color="auto" w:fill="auto"/>
          </w:tcPr>
          <w:p w:rsidR="00FD0E3B" w:rsidRPr="00FD0E3B" w:rsidRDefault="00FD0E3B" w:rsidP="00FD0E3B">
            <w:pPr>
              <w:ind w:firstLine="0"/>
            </w:pPr>
            <w:r>
              <w:t>Spires</w:t>
            </w:r>
          </w:p>
        </w:tc>
      </w:tr>
      <w:tr w:rsidR="00FD0E3B" w:rsidRPr="00FD0E3B" w:rsidTr="00FD0E3B">
        <w:tc>
          <w:tcPr>
            <w:tcW w:w="2179" w:type="dxa"/>
            <w:shd w:val="clear" w:color="auto" w:fill="auto"/>
          </w:tcPr>
          <w:p w:rsidR="00FD0E3B" w:rsidRPr="00FD0E3B" w:rsidRDefault="00FD0E3B" w:rsidP="00FD0E3B">
            <w:pPr>
              <w:ind w:firstLine="0"/>
            </w:pPr>
            <w:r>
              <w:t>Stavrinakis</w:t>
            </w:r>
          </w:p>
        </w:tc>
        <w:tc>
          <w:tcPr>
            <w:tcW w:w="2179" w:type="dxa"/>
            <w:shd w:val="clear" w:color="auto" w:fill="auto"/>
          </w:tcPr>
          <w:p w:rsidR="00FD0E3B" w:rsidRPr="00FD0E3B" w:rsidRDefault="00FD0E3B" w:rsidP="00FD0E3B">
            <w:pPr>
              <w:ind w:firstLine="0"/>
            </w:pPr>
            <w:r>
              <w:t>Tallon</w:t>
            </w:r>
          </w:p>
        </w:tc>
        <w:tc>
          <w:tcPr>
            <w:tcW w:w="2180" w:type="dxa"/>
            <w:shd w:val="clear" w:color="auto" w:fill="auto"/>
          </w:tcPr>
          <w:p w:rsidR="00FD0E3B" w:rsidRPr="00FD0E3B" w:rsidRDefault="00FD0E3B" w:rsidP="00FD0E3B">
            <w:pPr>
              <w:ind w:firstLine="0"/>
            </w:pPr>
            <w:r>
              <w:t>Taylor</w:t>
            </w:r>
          </w:p>
        </w:tc>
      </w:tr>
      <w:tr w:rsidR="00FD0E3B" w:rsidRPr="00FD0E3B" w:rsidTr="00FD0E3B">
        <w:tc>
          <w:tcPr>
            <w:tcW w:w="2179" w:type="dxa"/>
            <w:shd w:val="clear" w:color="auto" w:fill="auto"/>
          </w:tcPr>
          <w:p w:rsidR="00FD0E3B" w:rsidRPr="00FD0E3B" w:rsidRDefault="00FD0E3B" w:rsidP="00FD0E3B">
            <w:pPr>
              <w:ind w:firstLine="0"/>
            </w:pPr>
            <w:r>
              <w:t>Thayer</w:t>
            </w:r>
          </w:p>
        </w:tc>
        <w:tc>
          <w:tcPr>
            <w:tcW w:w="2179" w:type="dxa"/>
            <w:shd w:val="clear" w:color="auto" w:fill="auto"/>
          </w:tcPr>
          <w:p w:rsidR="00FD0E3B" w:rsidRPr="00FD0E3B" w:rsidRDefault="00FD0E3B" w:rsidP="00FD0E3B">
            <w:pPr>
              <w:ind w:firstLine="0"/>
            </w:pPr>
            <w:r>
              <w:t>Tinkler</w:t>
            </w:r>
          </w:p>
        </w:tc>
        <w:tc>
          <w:tcPr>
            <w:tcW w:w="2180" w:type="dxa"/>
            <w:shd w:val="clear" w:color="auto" w:fill="auto"/>
          </w:tcPr>
          <w:p w:rsidR="00FD0E3B" w:rsidRPr="00FD0E3B" w:rsidRDefault="00FD0E3B" w:rsidP="00FD0E3B">
            <w:pPr>
              <w:ind w:firstLine="0"/>
            </w:pPr>
            <w:r>
              <w:t>Toole</w:t>
            </w:r>
          </w:p>
        </w:tc>
      </w:tr>
      <w:tr w:rsidR="00FD0E3B" w:rsidRPr="00FD0E3B" w:rsidTr="00FD0E3B">
        <w:tc>
          <w:tcPr>
            <w:tcW w:w="2179" w:type="dxa"/>
            <w:shd w:val="clear" w:color="auto" w:fill="auto"/>
          </w:tcPr>
          <w:p w:rsidR="00FD0E3B" w:rsidRPr="00FD0E3B" w:rsidRDefault="00FD0E3B" w:rsidP="00FD0E3B">
            <w:pPr>
              <w:ind w:firstLine="0"/>
            </w:pPr>
            <w:r>
              <w:t>Weeks</w:t>
            </w:r>
          </w:p>
        </w:tc>
        <w:tc>
          <w:tcPr>
            <w:tcW w:w="2179" w:type="dxa"/>
            <w:shd w:val="clear" w:color="auto" w:fill="auto"/>
          </w:tcPr>
          <w:p w:rsidR="00FD0E3B" w:rsidRPr="00FD0E3B" w:rsidRDefault="00FD0E3B" w:rsidP="00FD0E3B">
            <w:pPr>
              <w:ind w:firstLine="0"/>
            </w:pPr>
            <w:r>
              <w:t>Wells</w:t>
            </w:r>
          </w:p>
        </w:tc>
        <w:tc>
          <w:tcPr>
            <w:tcW w:w="2180" w:type="dxa"/>
            <w:shd w:val="clear" w:color="auto" w:fill="auto"/>
          </w:tcPr>
          <w:p w:rsidR="00FD0E3B" w:rsidRPr="00FD0E3B" w:rsidRDefault="00FD0E3B" w:rsidP="00FD0E3B">
            <w:pPr>
              <w:ind w:firstLine="0"/>
            </w:pPr>
            <w:r>
              <w:t>Whipper</w:t>
            </w:r>
          </w:p>
        </w:tc>
      </w:tr>
      <w:tr w:rsidR="00FD0E3B" w:rsidRPr="00FD0E3B" w:rsidTr="00FD0E3B">
        <w:tc>
          <w:tcPr>
            <w:tcW w:w="2179" w:type="dxa"/>
            <w:shd w:val="clear" w:color="auto" w:fill="auto"/>
          </w:tcPr>
          <w:p w:rsidR="00FD0E3B" w:rsidRPr="00FD0E3B" w:rsidRDefault="00FD0E3B" w:rsidP="00FD0E3B">
            <w:pPr>
              <w:keepNext/>
              <w:ind w:firstLine="0"/>
            </w:pPr>
            <w:r>
              <w:t>White</w:t>
            </w:r>
          </w:p>
        </w:tc>
        <w:tc>
          <w:tcPr>
            <w:tcW w:w="2179" w:type="dxa"/>
            <w:shd w:val="clear" w:color="auto" w:fill="auto"/>
          </w:tcPr>
          <w:p w:rsidR="00FD0E3B" w:rsidRPr="00FD0E3B" w:rsidRDefault="00FD0E3B" w:rsidP="00FD0E3B">
            <w:pPr>
              <w:keepNext/>
              <w:ind w:firstLine="0"/>
            </w:pPr>
            <w:r>
              <w:t>Whitmire</w:t>
            </w:r>
          </w:p>
        </w:tc>
        <w:tc>
          <w:tcPr>
            <w:tcW w:w="2180" w:type="dxa"/>
            <w:shd w:val="clear" w:color="auto" w:fill="auto"/>
          </w:tcPr>
          <w:p w:rsidR="00FD0E3B" w:rsidRPr="00FD0E3B" w:rsidRDefault="00FD0E3B" w:rsidP="00FD0E3B">
            <w:pPr>
              <w:keepNext/>
              <w:ind w:firstLine="0"/>
            </w:pPr>
            <w:r>
              <w:t>Williams</w:t>
            </w:r>
          </w:p>
        </w:tc>
      </w:tr>
      <w:tr w:rsidR="00FD0E3B" w:rsidRPr="00FD0E3B" w:rsidTr="00FD0E3B">
        <w:tc>
          <w:tcPr>
            <w:tcW w:w="2179" w:type="dxa"/>
            <w:shd w:val="clear" w:color="auto" w:fill="auto"/>
          </w:tcPr>
          <w:p w:rsidR="00FD0E3B" w:rsidRPr="00FD0E3B" w:rsidRDefault="00FD0E3B" w:rsidP="00FD0E3B">
            <w:pPr>
              <w:keepNext/>
              <w:ind w:firstLine="0"/>
            </w:pPr>
            <w:r>
              <w:t>Willis</w:t>
            </w:r>
          </w:p>
        </w:tc>
        <w:tc>
          <w:tcPr>
            <w:tcW w:w="2179" w:type="dxa"/>
            <w:shd w:val="clear" w:color="auto" w:fill="auto"/>
          </w:tcPr>
          <w:p w:rsidR="00FD0E3B" w:rsidRPr="00FD0E3B" w:rsidRDefault="00FD0E3B" w:rsidP="00FD0E3B">
            <w:pPr>
              <w:keepNext/>
              <w:ind w:firstLine="0"/>
            </w:pPr>
            <w:r>
              <w:t>Yow</w:t>
            </w:r>
          </w:p>
        </w:tc>
        <w:tc>
          <w:tcPr>
            <w:tcW w:w="2180" w:type="dxa"/>
            <w:shd w:val="clear" w:color="auto" w:fill="auto"/>
          </w:tcPr>
          <w:p w:rsidR="00FD0E3B" w:rsidRPr="00FD0E3B" w:rsidRDefault="00FD0E3B" w:rsidP="00FD0E3B">
            <w:pPr>
              <w:keepNext/>
              <w:ind w:firstLine="0"/>
            </w:pPr>
          </w:p>
        </w:tc>
      </w:tr>
    </w:tbl>
    <w:p w:rsidR="00FD0E3B" w:rsidRDefault="00FD0E3B" w:rsidP="00FD0E3B"/>
    <w:p w:rsidR="00FD0E3B" w:rsidRDefault="00FD0E3B" w:rsidP="00FD0E3B">
      <w:pPr>
        <w:jc w:val="center"/>
        <w:rPr>
          <w:b/>
        </w:rPr>
      </w:pPr>
      <w:r w:rsidRPr="00FD0E3B">
        <w:rPr>
          <w:b/>
        </w:rPr>
        <w:t>Total--98</w:t>
      </w:r>
    </w:p>
    <w:p w:rsidR="00FD0E3B" w:rsidRDefault="00FD0E3B" w:rsidP="00FD0E3B">
      <w:pPr>
        <w:ind w:firstLine="0"/>
      </w:pPr>
      <w:r w:rsidRPr="00FD0E3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D0E3B" w:rsidRPr="00FD0E3B" w:rsidTr="00FD0E3B">
        <w:tc>
          <w:tcPr>
            <w:tcW w:w="2179" w:type="dxa"/>
            <w:shd w:val="clear" w:color="auto" w:fill="auto"/>
          </w:tcPr>
          <w:p w:rsidR="00FD0E3B" w:rsidRPr="00FD0E3B" w:rsidRDefault="00FD0E3B" w:rsidP="00FD0E3B">
            <w:pPr>
              <w:keepNext/>
              <w:ind w:firstLine="0"/>
            </w:pPr>
            <w:r>
              <w:t>Hill</w:t>
            </w:r>
          </w:p>
        </w:tc>
        <w:tc>
          <w:tcPr>
            <w:tcW w:w="2179" w:type="dxa"/>
            <w:shd w:val="clear" w:color="auto" w:fill="auto"/>
          </w:tcPr>
          <w:p w:rsidR="00FD0E3B" w:rsidRPr="00FD0E3B" w:rsidRDefault="00FD0E3B" w:rsidP="00FD0E3B">
            <w:pPr>
              <w:keepNext/>
              <w:ind w:firstLine="0"/>
            </w:pPr>
          </w:p>
        </w:tc>
        <w:tc>
          <w:tcPr>
            <w:tcW w:w="2180" w:type="dxa"/>
            <w:shd w:val="clear" w:color="auto" w:fill="auto"/>
          </w:tcPr>
          <w:p w:rsidR="00FD0E3B" w:rsidRPr="00FD0E3B" w:rsidRDefault="00FD0E3B" w:rsidP="00FD0E3B">
            <w:pPr>
              <w:keepNext/>
              <w:ind w:firstLine="0"/>
            </w:pPr>
          </w:p>
        </w:tc>
      </w:tr>
    </w:tbl>
    <w:p w:rsidR="00FD0E3B" w:rsidRDefault="00FD0E3B" w:rsidP="00FD0E3B"/>
    <w:p w:rsidR="00FD0E3B" w:rsidRDefault="00FD0E3B" w:rsidP="00FD0E3B">
      <w:pPr>
        <w:jc w:val="center"/>
        <w:rPr>
          <w:b/>
        </w:rPr>
      </w:pPr>
      <w:r w:rsidRPr="00FD0E3B">
        <w:rPr>
          <w:b/>
        </w:rPr>
        <w:t>Total--1</w:t>
      </w:r>
    </w:p>
    <w:p w:rsidR="00FD0E3B" w:rsidRDefault="00FD0E3B" w:rsidP="00FD0E3B">
      <w:pPr>
        <w:jc w:val="center"/>
        <w:rPr>
          <w:b/>
        </w:rPr>
      </w:pPr>
    </w:p>
    <w:p w:rsidR="00FD0E3B" w:rsidRDefault="00FD0E3B" w:rsidP="00FD0E3B">
      <w:r>
        <w:t>So, the Veto of the Governor was overridden and a message was ordered sent to the Senate accordingly.</w:t>
      </w:r>
    </w:p>
    <w:p w:rsidR="00FD0E3B" w:rsidRDefault="00FD0E3B" w:rsidP="00FD0E3B"/>
    <w:p w:rsidR="00FD0E3B" w:rsidRDefault="00FD0E3B" w:rsidP="00FD0E3B">
      <w:r>
        <w:t>Rep. COBB-HUNTER moved that the House do now adjourn, which was agreed to.</w:t>
      </w:r>
    </w:p>
    <w:p w:rsidR="00FD0E3B" w:rsidRDefault="00FD0E3B" w:rsidP="00FD0E3B"/>
    <w:p w:rsidR="00FD0E3B" w:rsidRDefault="00FD0E3B" w:rsidP="00FD0E3B">
      <w:pPr>
        <w:keepNext/>
        <w:jc w:val="center"/>
        <w:rPr>
          <w:b/>
        </w:rPr>
      </w:pPr>
      <w:r w:rsidRPr="00FD0E3B">
        <w:rPr>
          <w:b/>
        </w:rPr>
        <w:t>RETURNED WITH CONCURRENCE</w:t>
      </w:r>
    </w:p>
    <w:p w:rsidR="00FD0E3B" w:rsidRDefault="00FD0E3B" w:rsidP="00FD0E3B">
      <w:r>
        <w:t>The Senate returned to the House with concurrence the following:</w:t>
      </w:r>
    </w:p>
    <w:p w:rsidR="00FD0E3B" w:rsidRDefault="00FD0E3B" w:rsidP="00FD0E3B">
      <w:bookmarkStart w:id="128" w:name="include_clip_start_242"/>
      <w:bookmarkEnd w:id="128"/>
    </w:p>
    <w:p w:rsidR="00FD0E3B" w:rsidRDefault="00FD0E3B" w:rsidP="00FD0E3B">
      <w:r>
        <w:t>H. 5338 -- Reps. Ott, Hart,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RECOGNIZE AND HONOR DR. STEVE A. WILSON, SUPERINTENDENT OF THE CALHOUN COUNTY PUBLIC SCHOOLS, FOR HIS OUTSTANDING CONTRIBUTIONS TO THE PUBLIC SCHOOLS OF SOUTH CAROLINA AND TO CONGRATULATE HIM ON BEING NAMED 2017 SOUTH CAROLINA SUPERINTENDENT OF THE YEAR.</w:t>
      </w:r>
    </w:p>
    <w:p w:rsidR="00FD0E3B" w:rsidRDefault="00FD0E3B" w:rsidP="00FD0E3B">
      <w:bookmarkStart w:id="129" w:name="include_clip_end_242"/>
      <w:bookmarkStart w:id="130" w:name="include_clip_start_243"/>
      <w:bookmarkEnd w:id="129"/>
      <w:bookmarkEnd w:id="130"/>
    </w:p>
    <w:p w:rsidR="00FD0E3B" w:rsidRDefault="00FD0E3B" w:rsidP="00FD0E3B">
      <w:r>
        <w:t>H. 5339 -- Reps. Huggins, Ballentine,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RECOGNIZE AND COMMEND THE CHAPIN HIGH SCHOOL GIRLS VARSITY SOCCER TEAM, COACHES, AND SCHOOL OFFICIALS FOR AN EXCEPTIONAL SEASON AND TO CONGRATULATE THEM FOR CAPTURING THE 2016 SOUTH CAROLINA CLASS AAA STATE CHAMPIONSHIP TITLE.</w:t>
      </w:r>
    </w:p>
    <w:p w:rsidR="00FD0E3B" w:rsidRDefault="00FD0E3B" w:rsidP="00FD0E3B">
      <w:bookmarkStart w:id="131" w:name="include_clip_end_243"/>
      <w:bookmarkStart w:id="132" w:name="include_clip_start_244"/>
      <w:bookmarkEnd w:id="131"/>
      <w:bookmarkEnd w:id="132"/>
    </w:p>
    <w:p w:rsidR="00FD0E3B" w:rsidRDefault="00FD0E3B" w:rsidP="00FD0E3B">
      <w:r>
        <w:t>H. 5341 -- Rep. Horne: A CONCURRENT RESOLUTION TO RECOGNIZE AND HONOR B. SMITH, RESTAURATEUR, MAGAZINE PUBLISHER, CELEBRITY CHEF, AND NATIONALLY KNOWN LIFESTYLE MAVEN; AND HER HUSBAND, DAN GASBY, TELEVISION MEDIA SALES EXECUTIVE, TELEVISION PRODUCER, AND COFOUNDER OF THE B. SMITH RETAIL BRAND, FOR THEIR PROFOUND WORK ENTITLED BEFORE I FORGET.</w:t>
      </w:r>
    </w:p>
    <w:p w:rsidR="00FD0E3B" w:rsidRDefault="00FD0E3B" w:rsidP="00FD0E3B">
      <w:bookmarkStart w:id="133" w:name="include_clip_end_244"/>
      <w:bookmarkStart w:id="134" w:name="include_clip_start_245"/>
      <w:bookmarkEnd w:id="133"/>
      <w:bookmarkEnd w:id="134"/>
    </w:p>
    <w:p w:rsidR="00FD0E3B" w:rsidRDefault="00FD0E3B" w:rsidP="00FD0E3B">
      <w:r>
        <w:t>H. 5342 -- Reps. Govan, Jefferson, Hosey, Cobb-Hunter, Ott, Alexander, Allison, Anderson, Anthony, Atwater, Bales, Ballentine, Bamberg, Bannister, Bedingfield, Bernstein, Bingham, Bowers, Bradley, Brannon, G. A. Brown, R. L. Brown, Burns, Chumley, Clary, Clemmons, Clyburn, Cole, Collins, Corley, H. A. Crawford, Crosby, Daning, Delleney, Dillard, Douglas, Duckworth, Erickson, Felder, Finlay, Forrester, Fry, Funderburk, Gagnon, Gambrell, George, Gilliard, Goldfinch, Hamilton, Hardee, Hart, Hayes, Henderson, Henegan, Herbkersman, Hicks, Hill, Hiott, Hixon, Hodges, Horne, Howard, Huggins, Johnson, Jordan, Kennedy, King, Kirby, Knight, Limehouse, Loftis, Long, Lowe, Lucas, Mack, McCoy, McEachern, McKnight, M. S. McLeod, W. J. McLeod, Merrill, Mitchell, D. C. Moss, V. S. Moss, Murphy, Nanney, Neal, Newton, Norman, Norrell,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RECOGNIZE AND HONOR THE CLAFLIN UNIVERSITY BASEBALL TEAM FOR AN EXCEPTIONAL SEASON AND TO CONGRATULATE THE PLAYERS AND COACHES ON CAPTURING THE 2016 SOUTHERN INTERCOLLEGIATE ATHLETIC CONFERENCE CHAMPIONSHIP TITLE.</w:t>
      </w:r>
    </w:p>
    <w:p w:rsidR="00FD0E3B" w:rsidRDefault="00FD0E3B" w:rsidP="00FD0E3B">
      <w:bookmarkStart w:id="135" w:name="include_clip_end_245"/>
      <w:bookmarkStart w:id="136" w:name="include_clip_start_246"/>
      <w:bookmarkEnd w:id="135"/>
      <w:bookmarkEnd w:id="136"/>
    </w:p>
    <w:p w:rsidR="00FD0E3B" w:rsidRDefault="00FD0E3B" w:rsidP="00FD0E3B">
      <w:r>
        <w:t>H. 5343 -- Reps. Huggins, Ballentine,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RECOGNIZE AND HONOR THE CHAPIN HIGH SCHOOL BOYS VARSITY SOCCER TEAM, COACHES, AND SCHOOL OFFICIALS FOR AN OUTSTANDING SEASON AND TO CONGRATULATE THEM FOR WINNING THE 2016 SOUTH CAROLINA CLASS AAA STATE CHAMPIONSHIP TITLE.</w:t>
      </w:r>
    </w:p>
    <w:p w:rsidR="00FD0E3B" w:rsidRDefault="00FD0E3B" w:rsidP="00FD0E3B">
      <w:bookmarkStart w:id="137" w:name="include_clip_end_246"/>
      <w:bookmarkStart w:id="138" w:name="include_clip_start_247"/>
      <w:bookmarkEnd w:id="137"/>
      <w:bookmarkEnd w:id="138"/>
    </w:p>
    <w:p w:rsidR="00FD0E3B" w:rsidRDefault="00FD0E3B" w:rsidP="00FD0E3B">
      <w:r>
        <w:t>H. 5337 -- Reps. Ballentine, Huggins,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CONGRATULATE THE DUTCH FORK HIGH SCHOOL BOYS TRACK TEAM FOR WINNING THE 2016 CLASS AAAA STATE CHAMPIONSHIP TITLE AND TO COMMEND THE TEAM'S OUTSTANDING ATHLETES AND COACHES.</w:t>
      </w:r>
    </w:p>
    <w:p w:rsidR="00FD0E3B" w:rsidRDefault="00FD0E3B" w:rsidP="00FD0E3B">
      <w:bookmarkStart w:id="139" w:name="include_clip_end_247"/>
      <w:bookmarkEnd w:id="139"/>
    </w:p>
    <w:p w:rsidR="00FD0E3B" w:rsidRDefault="00FD0E3B" w:rsidP="00FD0E3B">
      <w:pPr>
        <w:keepNext/>
        <w:pBdr>
          <w:top w:val="single" w:sz="4" w:space="1" w:color="auto"/>
          <w:left w:val="single" w:sz="4" w:space="4" w:color="auto"/>
          <w:right w:val="single" w:sz="4" w:space="4" w:color="auto"/>
          <w:between w:val="single" w:sz="4" w:space="1" w:color="auto"/>
          <w:bar w:val="single" w:sz="4" w:color="auto"/>
        </w:pBdr>
        <w:jc w:val="center"/>
        <w:rPr>
          <w:b/>
        </w:rPr>
      </w:pPr>
      <w:r w:rsidRPr="00FD0E3B">
        <w:rPr>
          <w:b/>
        </w:rPr>
        <w:t>ADJOURNMENT</w:t>
      </w:r>
    </w:p>
    <w:p w:rsidR="00FD0E3B" w:rsidRDefault="00FD0E3B" w:rsidP="00FD0E3B">
      <w:pPr>
        <w:keepNext/>
        <w:pBdr>
          <w:left w:val="single" w:sz="4" w:space="4" w:color="auto"/>
          <w:right w:val="single" w:sz="4" w:space="4" w:color="auto"/>
          <w:between w:val="single" w:sz="4" w:space="1" w:color="auto"/>
          <w:bar w:val="single" w:sz="4" w:color="auto"/>
        </w:pBdr>
      </w:pPr>
      <w:r>
        <w:t>At 12:58 p.m. the House, in accordance with the motion of Rep. TALLON, adjourned in memory of Fred "Worry" Kirby, to meet at 10:00 a.m. tomorrow.</w:t>
      </w:r>
    </w:p>
    <w:p w:rsidR="00FD0E3B" w:rsidRDefault="00FD0E3B" w:rsidP="00FD0E3B">
      <w:pPr>
        <w:pBdr>
          <w:left w:val="single" w:sz="4" w:space="4" w:color="auto"/>
          <w:bottom w:val="single" w:sz="4" w:space="1" w:color="auto"/>
          <w:right w:val="single" w:sz="4" w:space="4" w:color="auto"/>
          <w:between w:val="single" w:sz="4" w:space="1" w:color="auto"/>
          <w:bar w:val="single" w:sz="4" w:color="auto"/>
        </w:pBdr>
        <w:jc w:val="center"/>
      </w:pPr>
      <w:r>
        <w:t>***</w:t>
      </w:r>
    </w:p>
    <w:p w:rsidR="003E4C4F" w:rsidRDefault="003E4C4F" w:rsidP="003E4C4F">
      <w:pPr>
        <w:jc w:val="center"/>
      </w:pPr>
    </w:p>
    <w:p w:rsidR="003E4C4F" w:rsidRDefault="003E4C4F" w:rsidP="003E4C4F">
      <w:pPr>
        <w:jc w:val="center"/>
        <w:sectPr w:rsidR="003E4C4F">
          <w:headerReference w:type="first" r:id="rId14"/>
          <w:footerReference w:type="first" r:id="rId15"/>
          <w:pgSz w:w="12240" w:h="15840" w:code="1"/>
          <w:pgMar w:top="1008" w:right="4694" w:bottom="3499" w:left="1224" w:header="1008" w:footer="3499" w:gutter="0"/>
          <w:pgNumType w:start="1"/>
          <w:cols w:space="720"/>
          <w:titlePg/>
        </w:sectPr>
      </w:pPr>
    </w:p>
    <w:p w:rsidR="003E4C4F" w:rsidRPr="003E4C4F" w:rsidRDefault="003E4C4F" w:rsidP="003E4C4F">
      <w:pPr>
        <w:tabs>
          <w:tab w:val="right" w:leader="dot" w:pos="2520"/>
        </w:tabs>
        <w:rPr>
          <w:sz w:val="20"/>
        </w:rPr>
      </w:pPr>
      <w:bookmarkStart w:id="140" w:name="index_start"/>
      <w:bookmarkEnd w:id="140"/>
      <w:r w:rsidRPr="003E4C4F">
        <w:rPr>
          <w:sz w:val="20"/>
        </w:rPr>
        <w:t>H. 3114</w:t>
      </w:r>
      <w:r w:rsidRPr="003E4C4F">
        <w:rPr>
          <w:sz w:val="20"/>
        </w:rPr>
        <w:tab/>
        <w:t>4</w:t>
      </w:r>
    </w:p>
    <w:p w:rsidR="003E4C4F" w:rsidRPr="003E4C4F" w:rsidRDefault="003E4C4F" w:rsidP="003E4C4F">
      <w:pPr>
        <w:tabs>
          <w:tab w:val="right" w:leader="dot" w:pos="2520"/>
        </w:tabs>
        <w:rPr>
          <w:sz w:val="20"/>
        </w:rPr>
      </w:pPr>
      <w:r w:rsidRPr="003E4C4F">
        <w:rPr>
          <w:sz w:val="20"/>
        </w:rPr>
        <w:t>H. 3184</w:t>
      </w:r>
      <w:r w:rsidRPr="003E4C4F">
        <w:rPr>
          <w:sz w:val="20"/>
        </w:rPr>
        <w:tab/>
        <w:t>27, 29, 50</w:t>
      </w:r>
    </w:p>
    <w:p w:rsidR="003E4C4F" w:rsidRPr="003E4C4F" w:rsidRDefault="003E4C4F" w:rsidP="003E4C4F">
      <w:pPr>
        <w:tabs>
          <w:tab w:val="right" w:leader="dot" w:pos="2520"/>
        </w:tabs>
        <w:rPr>
          <w:sz w:val="20"/>
        </w:rPr>
      </w:pPr>
      <w:r w:rsidRPr="003E4C4F">
        <w:rPr>
          <w:sz w:val="20"/>
        </w:rPr>
        <w:t>H. 3186</w:t>
      </w:r>
      <w:r w:rsidRPr="003E4C4F">
        <w:rPr>
          <w:sz w:val="20"/>
        </w:rPr>
        <w:tab/>
        <w:t>50</w:t>
      </w:r>
    </w:p>
    <w:p w:rsidR="003E4C4F" w:rsidRPr="003E4C4F" w:rsidRDefault="003E4C4F" w:rsidP="003E4C4F">
      <w:pPr>
        <w:tabs>
          <w:tab w:val="right" w:leader="dot" w:pos="2520"/>
        </w:tabs>
        <w:rPr>
          <w:sz w:val="20"/>
        </w:rPr>
      </w:pPr>
      <w:r w:rsidRPr="003E4C4F">
        <w:rPr>
          <w:sz w:val="20"/>
        </w:rPr>
        <w:t>H. 3891</w:t>
      </w:r>
      <w:r w:rsidRPr="003E4C4F">
        <w:rPr>
          <w:sz w:val="20"/>
        </w:rPr>
        <w:tab/>
        <w:t>101</w:t>
      </w:r>
    </w:p>
    <w:p w:rsidR="003E4C4F" w:rsidRPr="003E4C4F" w:rsidRDefault="003E4C4F" w:rsidP="003E4C4F">
      <w:pPr>
        <w:tabs>
          <w:tab w:val="right" w:leader="dot" w:pos="2520"/>
        </w:tabs>
        <w:rPr>
          <w:sz w:val="20"/>
        </w:rPr>
      </w:pPr>
      <w:r w:rsidRPr="003E4C4F">
        <w:rPr>
          <w:sz w:val="20"/>
        </w:rPr>
        <w:t>H. 3927</w:t>
      </w:r>
      <w:r w:rsidRPr="003E4C4F">
        <w:rPr>
          <w:sz w:val="20"/>
        </w:rPr>
        <w:tab/>
        <w:t>51</w:t>
      </w:r>
    </w:p>
    <w:p w:rsidR="003E4C4F" w:rsidRPr="003E4C4F" w:rsidRDefault="003E4C4F" w:rsidP="003E4C4F">
      <w:pPr>
        <w:tabs>
          <w:tab w:val="right" w:leader="dot" w:pos="2520"/>
        </w:tabs>
        <w:rPr>
          <w:sz w:val="20"/>
        </w:rPr>
      </w:pPr>
      <w:r w:rsidRPr="003E4C4F">
        <w:rPr>
          <w:sz w:val="20"/>
        </w:rPr>
        <w:t>H. 4230</w:t>
      </w:r>
      <w:r w:rsidRPr="003E4C4F">
        <w:rPr>
          <w:sz w:val="20"/>
        </w:rPr>
        <w:tab/>
        <w:t>88</w:t>
      </w:r>
    </w:p>
    <w:p w:rsidR="003E4C4F" w:rsidRPr="003E4C4F" w:rsidRDefault="003E4C4F" w:rsidP="003E4C4F">
      <w:pPr>
        <w:tabs>
          <w:tab w:val="right" w:leader="dot" w:pos="2520"/>
        </w:tabs>
        <w:rPr>
          <w:sz w:val="20"/>
        </w:rPr>
      </w:pPr>
      <w:r w:rsidRPr="003E4C4F">
        <w:rPr>
          <w:sz w:val="20"/>
        </w:rPr>
        <w:t>H. 4717</w:t>
      </w:r>
      <w:r w:rsidRPr="003E4C4F">
        <w:rPr>
          <w:sz w:val="20"/>
        </w:rPr>
        <w:tab/>
        <w:t>2</w:t>
      </w:r>
    </w:p>
    <w:p w:rsidR="003E4C4F" w:rsidRPr="003E4C4F" w:rsidRDefault="003E4C4F" w:rsidP="003E4C4F">
      <w:pPr>
        <w:tabs>
          <w:tab w:val="right" w:leader="dot" w:pos="2520"/>
        </w:tabs>
        <w:rPr>
          <w:sz w:val="20"/>
        </w:rPr>
      </w:pPr>
      <w:r w:rsidRPr="003E4C4F">
        <w:rPr>
          <w:sz w:val="20"/>
        </w:rPr>
        <w:t>H. 4932</w:t>
      </w:r>
      <w:r w:rsidRPr="003E4C4F">
        <w:rPr>
          <w:sz w:val="20"/>
        </w:rPr>
        <w:tab/>
        <w:t>102</w:t>
      </w:r>
    </w:p>
    <w:p w:rsidR="003E4C4F" w:rsidRPr="003E4C4F" w:rsidRDefault="003E4C4F" w:rsidP="003E4C4F">
      <w:pPr>
        <w:tabs>
          <w:tab w:val="right" w:leader="dot" w:pos="2520"/>
        </w:tabs>
        <w:rPr>
          <w:sz w:val="20"/>
        </w:rPr>
      </w:pPr>
      <w:r w:rsidRPr="003E4C4F">
        <w:rPr>
          <w:sz w:val="20"/>
        </w:rPr>
        <w:t>H. 5001</w:t>
      </w:r>
      <w:r w:rsidRPr="003E4C4F">
        <w:rPr>
          <w:sz w:val="20"/>
        </w:rPr>
        <w:tab/>
        <w:t>60, 96, 100, 101</w:t>
      </w:r>
    </w:p>
    <w:p w:rsidR="003E4C4F" w:rsidRPr="003E4C4F" w:rsidRDefault="003E4C4F" w:rsidP="003E4C4F">
      <w:pPr>
        <w:tabs>
          <w:tab w:val="right" w:leader="dot" w:pos="2520"/>
        </w:tabs>
        <w:rPr>
          <w:sz w:val="20"/>
        </w:rPr>
      </w:pPr>
      <w:r w:rsidRPr="003E4C4F">
        <w:rPr>
          <w:sz w:val="20"/>
        </w:rPr>
        <w:t>H. 5002</w:t>
      </w:r>
      <w:r w:rsidRPr="003E4C4F">
        <w:rPr>
          <w:sz w:val="20"/>
        </w:rPr>
        <w:tab/>
        <w:t>53, 59, 101</w:t>
      </w:r>
    </w:p>
    <w:p w:rsidR="003E4C4F" w:rsidRPr="003E4C4F" w:rsidRDefault="003E4C4F" w:rsidP="003E4C4F">
      <w:pPr>
        <w:tabs>
          <w:tab w:val="right" w:leader="dot" w:pos="2520"/>
        </w:tabs>
        <w:rPr>
          <w:sz w:val="20"/>
        </w:rPr>
      </w:pPr>
      <w:r w:rsidRPr="003E4C4F">
        <w:rPr>
          <w:sz w:val="20"/>
        </w:rPr>
        <w:t>H. 5337</w:t>
      </w:r>
      <w:r w:rsidRPr="003E4C4F">
        <w:rPr>
          <w:sz w:val="20"/>
        </w:rPr>
        <w:tab/>
        <w:t>115</w:t>
      </w:r>
    </w:p>
    <w:p w:rsidR="003E4C4F" w:rsidRPr="003E4C4F" w:rsidRDefault="003E4C4F" w:rsidP="003E4C4F">
      <w:pPr>
        <w:tabs>
          <w:tab w:val="right" w:leader="dot" w:pos="2520"/>
        </w:tabs>
        <w:rPr>
          <w:sz w:val="20"/>
        </w:rPr>
      </w:pPr>
      <w:r w:rsidRPr="003E4C4F">
        <w:rPr>
          <w:sz w:val="20"/>
        </w:rPr>
        <w:t>H. 5338</w:t>
      </w:r>
      <w:r w:rsidRPr="003E4C4F">
        <w:rPr>
          <w:sz w:val="20"/>
        </w:rPr>
        <w:tab/>
        <w:t>113</w:t>
      </w:r>
    </w:p>
    <w:p w:rsidR="003E4C4F" w:rsidRPr="003E4C4F" w:rsidRDefault="003E4C4F" w:rsidP="003E4C4F">
      <w:pPr>
        <w:tabs>
          <w:tab w:val="right" w:leader="dot" w:pos="2520"/>
        </w:tabs>
        <w:rPr>
          <w:sz w:val="20"/>
        </w:rPr>
      </w:pPr>
      <w:r w:rsidRPr="003E4C4F">
        <w:rPr>
          <w:sz w:val="20"/>
        </w:rPr>
        <w:t>H. 5339</w:t>
      </w:r>
      <w:r w:rsidRPr="003E4C4F">
        <w:rPr>
          <w:sz w:val="20"/>
        </w:rPr>
        <w:tab/>
        <w:t>113</w:t>
      </w:r>
    </w:p>
    <w:p w:rsidR="003E4C4F" w:rsidRPr="003E4C4F" w:rsidRDefault="003E4C4F" w:rsidP="003E4C4F">
      <w:pPr>
        <w:tabs>
          <w:tab w:val="right" w:leader="dot" w:pos="2520"/>
        </w:tabs>
        <w:rPr>
          <w:sz w:val="20"/>
        </w:rPr>
      </w:pPr>
      <w:r w:rsidRPr="003E4C4F">
        <w:rPr>
          <w:sz w:val="20"/>
        </w:rPr>
        <w:t>H. 5341</w:t>
      </w:r>
      <w:r w:rsidRPr="003E4C4F">
        <w:rPr>
          <w:sz w:val="20"/>
        </w:rPr>
        <w:tab/>
        <w:t>114</w:t>
      </w:r>
    </w:p>
    <w:p w:rsidR="003E4C4F" w:rsidRPr="003E4C4F" w:rsidRDefault="003E4C4F" w:rsidP="003E4C4F">
      <w:pPr>
        <w:tabs>
          <w:tab w:val="right" w:leader="dot" w:pos="2520"/>
        </w:tabs>
        <w:rPr>
          <w:sz w:val="20"/>
        </w:rPr>
      </w:pPr>
      <w:r w:rsidRPr="003E4C4F">
        <w:rPr>
          <w:sz w:val="20"/>
        </w:rPr>
        <w:t>H. 5342</w:t>
      </w:r>
      <w:r w:rsidRPr="003E4C4F">
        <w:rPr>
          <w:sz w:val="20"/>
        </w:rPr>
        <w:tab/>
        <w:t>114</w:t>
      </w:r>
    </w:p>
    <w:p w:rsidR="003E4C4F" w:rsidRPr="003E4C4F" w:rsidRDefault="003E4C4F" w:rsidP="003E4C4F">
      <w:pPr>
        <w:tabs>
          <w:tab w:val="right" w:leader="dot" w:pos="2520"/>
        </w:tabs>
        <w:rPr>
          <w:sz w:val="20"/>
        </w:rPr>
      </w:pPr>
      <w:r w:rsidRPr="003E4C4F">
        <w:rPr>
          <w:sz w:val="20"/>
        </w:rPr>
        <w:t>H. 5343</w:t>
      </w:r>
      <w:r w:rsidRPr="003E4C4F">
        <w:rPr>
          <w:sz w:val="20"/>
        </w:rPr>
        <w:tab/>
        <w:t>115</w:t>
      </w:r>
    </w:p>
    <w:p w:rsidR="003E4C4F" w:rsidRPr="003E4C4F" w:rsidRDefault="003E4C4F" w:rsidP="003E4C4F">
      <w:pPr>
        <w:tabs>
          <w:tab w:val="right" w:leader="dot" w:pos="2520"/>
        </w:tabs>
        <w:rPr>
          <w:sz w:val="20"/>
        </w:rPr>
      </w:pPr>
      <w:r w:rsidRPr="003E4C4F">
        <w:rPr>
          <w:sz w:val="20"/>
        </w:rPr>
        <w:t>H. 5364</w:t>
      </w:r>
      <w:r w:rsidRPr="003E4C4F">
        <w:rPr>
          <w:sz w:val="20"/>
        </w:rPr>
        <w:tab/>
        <w:t>20, 21</w:t>
      </w:r>
    </w:p>
    <w:p w:rsidR="003E4C4F" w:rsidRPr="003E4C4F" w:rsidRDefault="003E4C4F" w:rsidP="003E4C4F">
      <w:pPr>
        <w:tabs>
          <w:tab w:val="right" w:leader="dot" w:pos="2520"/>
        </w:tabs>
        <w:rPr>
          <w:sz w:val="20"/>
        </w:rPr>
      </w:pPr>
      <w:r w:rsidRPr="003E4C4F">
        <w:rPr>
          <w:sz w:val="20"/>
        </w:rPr>
        <w:t>H. 5365</w:t>
      </w:r>
      <w:r w:rsidRPr="003E4C4F">
        <w:rPr>
          <w:sz w:val="20"/>
        </w:rPr>
        <w:tab/>
        <w:t>21, 23</w:t>
      </w:r>
    </w:p>
    <w:p w:rsidR="003E4C4F" w:rsidRPr="003E4C4F" w:rsidRDefault="003E4C4F" w:rsidP="003E4C4F">
      <w:pPr>
        <w:tabs>
          <w:tab w:val="right" w:leader="dot" w:pos="2520"/>
        </w:tabs>
        <w:rPr>
          <w:sz w:val="20"/>
        </w:rPr>
      </w:pPr>
      <w:r w:rsidRPr="003E4C4F">
        <w:rPr>
          <w:sz w:val="20"/>
        </w:rPr>
        <w:t>H. 5366</w:t>
      </w:r>
      <w:r w:rsidRPr="003E4C4F">
        <w:rPr>
          <w:sz w:val="20"/>
        </w:rPr>
        <w:tab/>
        <w:t>27</w:t>
      </w:r>
    </w:p>
    <w:p w:rsidR="003E4C4F" w:rsidRPr="003E4C4F" w:rsidRDefault="003E4C4F" w:rsidP="003E4C4F">
      <w:pPr>
        <w:tabs>
          <w:tab w:val="right" w:leader="dot" w:pos="2520"/>
        </w:tabs>
        <w:rPr>
          <w:sz w:val="20"/>
        </w:rPr>
      </w:pPr>
      <w:r w:rsidRPr="003E4C4F">
        <w:rPr>
          <w:sz w:val="20"/>
        </w:rPr>
        <w:t>H. 5367</w:t>
      </w:r>
      <w:r w:rsidRPr="003E4C4F">
        <w:rPr>
          <w:sz w:val="20"/>
        </w:rPr>
        <w:tab/>
        <w:t>18, 19</w:t>
      </w:r>
    </w:p>
    <w:p w:rsidR="003E4C4F" w:rsidRPr="003E4C4F" w:rsidRDefault="003E4C4F" w:rsidP="003E4C4F">
      <w:pPr>
        <w:tabs>
          <w:tab w:val="right" w:leader="dot" w:pos="2520"/>
        </w:tabs>
        <w:rPr>
          <w:sz w:val="20"/>
        </w:rPr>
      </w:pPr>
      <w:r w:rsidRPr="003E4C4F">
        <w:rPr>
          <w:sz w:val="20"/>
        </w:rPr>
        <w:t>H. 5368</w:t>
      </w:r>
      <w:r w:rsidRPr="003E4C4F">
        <w:rPr>
          <w:sz w:val="20"/>
        </w:rPr>
        <w:tab/>
        <w:t>23</w:t>
      </w:r>
    </w:p>
    <w:p w:rsidR="003E4C4F" w:rsidRPr="003E4C4F" w:rsidRDefault="003E4C4F" w:rsidP="003E4C4F">
      <w:pPr>
        <w:tabs>
          <w:tab w:val="right" w:leader="dot" w:pos="2520"/>
        </w:tabs>
        <w:rPr>
          <w:sz w:val="20"/>
        </w:rPr>
      </w:pPr>
      <w:r w:rsidRPr="003E4C4F">
        <w:rPr>
          <w:sz w:val="20"/>
        </w:rPr>
        <w:t>H. 5372</w:t>
      </w:r>
      <w:r w:rsidRPr="003E4C4F">
        <w:rPr>
          <w:sz w:val="20"/>
        </w:rPr>
        <w:tab/>
        <w:t>11</w:t>
      </w:r>
    </w:p>
    <w:p w:rsidR="003E4C4F" w:rsidRPr="003E4C4F" w:rsidRDefault="003E4C4F" w:rsidP="003E4C4F">
      <w:pPr>
        <w:tabs>
          <w:tab w:val="right" w:leader="dot" w:pos="2520"/>
        </w:tabs>
        <w:rPr>
          <w:sz w:val="20"/>
        </w:rPr>
      </w:pPr>
      <w:r w:rsidRPr="003E4C4F">
        <w:rPr>
          <w:sz w:val="20"/>
        </w:rPr>
        <w:t>H. 5373</w:t>
      </w:r>
      <w:r w:rsidRPr="003E4C4F">
        <w:rPr>
          <w:sz w:val="20"/>
        </w:rPr>
        <w:tab/>
        <w:t>11</w:t>
      </w:r>
    </w:p>
    <w:p w:rsidR="003E4C4F" w:rsidRPr="003E4C4F" w:rsidRDefault="003E4C4F" w:rsidP="003E4C4F">
      <w:pPr>
        <w:tabs>
          <w:tab w:val="right" w:leader="dot" w:pos="2520"/>
        </w:tabs>
        <w:rPr>
          <w:sz w:val="20"/>
        </w:rPr>
      </w:pPr>
      <w:r w:rsidRPr="003E4C4F">
        <w:rPr>
          <w:sz w:val="20"/>
        </w:rPr>
        <w:t>H. 5374</w:t>
      </w:r>
      <w:r w:rsidRPr="003E4C4F">
        <w:rPr>
          <w:sz w:val="20"/>
        </w:rPr>
        <w:tab/>
        <w:t>12</w:t>
      </w:r>
    </w:p>
    <w:p w:rsidR="003E4C4F" w:rsidRPr="003E4C4F" w:rsidRDefault="003E4C4F" w:rsidP="003E4C4F">
      <w:pPr>
        <w:tabs>
          <w:tab w:val="right" w:leader="dot" w:pos="2520"/>
        </w:tabs>
        <w:rPr>
          <w:sz w:val="20"/>
        </w:rPr>
      </w:pPr>
      <w:r w:rsidRPr="003E4C4F">
        <w:rPr>
          <w:sz w:val="20"/>
        </w:rPr>
        <w:t>H. 5375</w:t>
      </w:r>
      <w:r w:rsidRPr="003E4C4F">
        <w:rPr>
          <w:sz w:val="20"/>
        </w:rPr>
        <w:tab/>
        <w:t>13</w:t>
      </w:r>
    </w:p>
    <w:p w:rsidR="003E4C4F" w:rsidRPr="003E4C4F" w:rsidRDefault="003E4C4F" w:rsidP="003E4C4F">
      <w:pPr>
        <w:tabs>
          <w:tab w:val="right" w:leader="dot" w:pos="2520"/>
        </w:tabs>
        <w:rPr>
          <w:sz w:val="20"/>
        </w:rPr>
      </w:pPr>
      <w:r w:rsidRPr="003E4C4F">
        <w:rPr>
          <w:sz w:val="20"/>
        </w:rPr>
        <w:t>H. 5376</w:t>
      </w:r>
      <w:r w:rsidRPr="003E4C4F">
        <w:rPr>
          <w:sz w:val="20"/>
        </w:rPr>
        <w:tab/>
        <w:t>13</w:t>
      </w:r>
    </w:p>
    <w:p w:rsidR="003E4C4F" w:rsidRPr="003E4C4F" w:rsidRDefault="003E4C4F" w:rsidP="003E4C4F">
      <w:pPr>
        <w:tabs>
          <w:tab w:val="right" w:leader="dot" w:pos="2520"/>
        </w:tabs>
        <w:rPr>
          <w:sz w:val="20"/>
        </w:rPr>
      </w:pPr>
      <w:r w:rsidRPr="003E4C4F">
        <w:rPr>
          <w:sz w:val="20"/>
        </w:rPr>
        <w:t>H. 5377</w:t>
      </w:r>
      <w:r w:rsidRPr="003E4C4F">
        <w:rPr>
          <w:sz w:val="20"/>
        </w:rPr>
        <w:tab/>
        <w:t>14</w:t>
      </w:r>
    </w:p>
    <w:p w:rsidR="003E4C4F" w:rsidRPr="003E4C4F" w:rsidRDefault="003E4C4F" w:rsidP="003E4C4F">
      <w:pPr>
        <w:tabs>
          <w:tab w:val="right" w:leader="dot" w:pos="2520"/>
        </w:tabs>
        <w:rPr>
          <w:sz w:val="20"/>
        </w:rPr>
      </w:pPr>
      <w:r w:rsidRPr="003E4C4F">
        <w:rPr>
          <w:sz w:val="20"/>
        </w:rPr>
        <w:t>H. 5378</w:t>
      </w:r>
      <w:r w:rsidRPr="003E4C4F">
        <w:rPr>
          <w:sz w:val="20"/>
        </w:rPr>
        <w:tab/>
        <w:t>15</w:t>
      </w:r>
    </w:p>
    <w:p w:rsidR="003E4C4F" w:rsidRPr="003E4C4F" w:rsidRDefault="003E4C4F" w:rsidP="003E4C4F">
      <w:pPr>
        <w:tabs>
          <w:tab w:val="right" w:leader="dot" w:pos="2520"/>
        </w:tabs>
        <w:rPr>
          <w:sz w:val="20"/>
        </w:rPr>
      </w:pPr>
      <w:r w:rsidRPr="003E4C4F">
        <w:rPr>
          <w:sz w:val="20"/>
        </w:rPr>
        <w:t>H. 5379</w:t>
      </w:r>
      <w:r w:rsidRPr="003E4C4F">
        <w:rPr>
          <w:sz w:val="20"/>
        </w:rPr>
        <w:tab/>
        <w:t>107</w:t>
      </w:r>
    </w:p>
    <w:p w:rsidR="003E4C4F" w:rsidRPr="003E4C4F" w:rsidRDefault="003E4C4F" w:rsidP="003E4C4F">
      <w:pPr>
        <w:tabs>
          <w:tab w:val="right" w:leader="dot" w:pos="2520"/>
        </w:tabs>
        <w:rPr>
          <w:sz w:val="20"/>
        </w:rPr>
      </w:pPr>
      <w:r>
        <w:rPr>
          <w:sz w:val="20"/>
        </w:rPr>
        <w:br w:type="column"/>
      </w:r>
      <w:r w:rsidRPr="003E4C4F">
        <w:rPr>
          <w:sz w:val="20"/>
        </w:rPr>
        <w:t>H. 5380</w:t>
      </w:r>
      <w:r w:rsidRPr="003E4C4F">
        <w:rPr>
          <w:sz w:val="20"/>
        </w:rPr>
        <w:tab/>
        <w:t>108</w:t>
      </w:r>
    </w:p>
    <w:p w:rsidR="003E4C4F" w:rsidRPr="003E4C4F" w:rsidRDefault="003E4C4F" w:rsidP="003E4C4F">
      <w:pPr>
        <w:tabs>
          <w:tab w:val="right" w:leader="dot" w:pos="2520"/>
        </w:tabs>
        <w:rPr>
          <w:sz w:val="20"/>
        </w:rPr>
      </w:pPr>
      <w:r w:rsidRPr="003E4C4F">
        <w:rPr>
          <w:sz w:val="20"/>
        </w:rPr>
        <w:t>H. 5381</w:t>
      </w:r>
      <w:r w:rsidRPr="003E4C4F">
        <w:rPr>
          <w:sz w:val="20"/>
        </w:rPr>
        <w:tab/>
        <w:t>108</w:t>
      </w:r>
    </w:p>
    <w:p w:rsidR="003E4C4F" w:rsidRPr="003E4C4F" w:rsidRDefault="003E4C4F" w:rsidP="003E4C4F">
      <w:pPr>
        <w:tabs>
          <w:tab w:val="right" w:leader="dot" w:pos="2520"/>
        </w:tabs>
        <w:rPr>
          <w:sz w:val="20"/>
        </w:rPr>
      </w:pPr>
      <w:r w:rsidRPr="003E4C4F">
        <w:rPr>
          <w:sz w:val="20"/>
        </w:rPr>
        <w:t>H. 5382</w:t>
      </w:r>
      <w:r w:rsidRPr="003E4C4F">
        <w:rPr>
          <w:sz w:val="20"/>
        </w:rPr>
        <w:tab/>
        <w:t>109</w:t>
      </w:r>
    </w:p>
    <w:p w:rsidR="003E4C4F" w:rsidRPr="003E4C4F" w:rsidRDefault="003E4C4F" w:rsidP="003E4C4F">
      <w:pPr>
        <w:tabs>
          <w:tab w:val="right" w:leader="dot" w:pos="2520"/>
        </w:tabs>
        <w:rPr>
          <w:sz w:val="20"/>
        </w:rPr>
      </w:pPr>
      <w:r w:rsidRPr="003E4C4F">
        <w:rPr>
          <w:sz w:val="20"/>
        </w:rPr>
        <w:t>H. 5383</w:t>
      </w:r>
      <w:r w:rsidRPr="003E4C4F">
        <w:rPr>
          <w:sz w:val="20"/>
        </w:rPr>
        <w:tab/>
        <w:t>110</w:t>
      </w:r>
    </w:p>
    <w:p w:rsidR="003E4C4F" w:rsidRPr="003E4C4F" w:rsidRDefault="003E4C4F" w:rsidP="003E4C4F">
      <w:pPr>
        <w:tabs>
          <w:tab w:val="right" w:leader="dot" w:pos="2520"/>
        </w:tabs>
        <w:rPr>
          <w:sz w:val="20"/>
        </w:rPr>
      </w:pPr>
    </w:p>
    <w:p w:rsidR="003E4C4F" w:rsidRPr="003E4C4F" w:rsidRDefault="003E4C4F" w:rsidP="003E4C4F">
      <w:pPr>
        <w:tabs>
          <w:tab w:val="right" w:leader="dot" w:pos="2520"/>
        </w:tabs>
        <w:rPr>
          <w:sz w:val="20"/>
        </w:rPr>
      </w:pPr>
      <w:r w:rsidRPr="003E4C4F">
        <w:rPr>
          <w:sz w:val="20"/>
        </w:rPr>
        <w:t xml:space="preserve">S. 21 </w:t>
      </w:r>
      <w:r w:rsidRPr="003E4C4F">
        <w:rPr>
          <w:sz w:val="20"/>
        </w:rPr>
        <w:tab/>
        <w:t>7</w:t>
      </w:r>
    </w:p>
    <w:p w:rsidR="003E4C4F" w:rsidRPr="003E4C4F" w:rsidRDefault="003E4C4F" w:rsidP="003E4C4F">
      <w:pPr>
        <w:tabs>
          <w:tab w:val="right" w:leader="dot" w:pos="2520"/>
        </w:tabs>
        <w:rPr>
          <w:sz w:val="20"/>
        </w:rPr>
      </w:pPr>
      <w:r w:rsidRPr="003E4C4F">
        <w:rPr>
          <w:sz w:val="20"/>
        </w:rPr>
        <w:t>S. 277</w:t>
      </w:r>
      <w:r w:rsidRPr="003E4C4F">
        <w:rPr>
          <w:sz w:val="20"/>
        </w:rPr>
        <w:tab/>
        <w:t>3</w:t>
      </w:r>
    </w:p>
    <w:p w:rsidR="003E4C4F" w:rsidRPr="003E4C4F" w:rsidRDefault="003E4C4F" w:rsidP="003E4C4F">
      <w:pPr>
        <w:tabs>
          <w:tab w:val="right" w:leader="dot" w:pos="2520"/>
        </w:tabs>
        <w:rPr>
          <w:sz w:val="20"/>
        </w:rPr>
      </w:pPr>
      <w:r w:rsidRPr="003E4C4F">
        <w:rPr>
          <w:sz w:val="20"/>
        </w:rPr>
        <w:t>S. 280</w:t>
      </w:r>
      <w:r w:rsidRPr="003E4C4F">
        <w:rPr>
          <w:sz w:val="20"/>
        </w:rPr>
        <w:tab/>
        <w:t>10</w:t>
      </w:r>
    </w:p>
    <w:p w:rsidR="003E4C4F" w:rsidRPr="003E4C4F" w:rsidRDefault="003E4C4F" w:rsidP="003E4C4F">
      <w:pPr>
        <w:tabs>
          <w:tab w:val="right" w:leader="dot" w:pos="2520"/>
        </w:tabs>
        <w:rPr>
          <w:sz w:val="20"/>
        </w:rPr>
      </w:pPr>
      <w:r w:rsidRPr="003E4C4F">
        <w:rPr>
          <w:sz w:val="20"/>
        </w:rPr>
        <w:t>S. 381</w:t>
      </w:r>
      <w:r w:rsidRPr="003E4C4F">
        <w:rPr>
          <w:sz w:val="20"/>
        </w:rPr>
        <w:tab/>
        <w:t>104</w:t>
      </w:r>
    </w:p>
    <w:p w:rsidR="003E4C4F" w:rsidRPr="003E4C4F" w:rsidRDefault="003E4C4F" w:rsidP="003E4C4F">
      <w:pPr>
        <w:tabs>
          <w:tab w:val="right" w:leader="dot" w:pos="2520"/>
        </w:tabs>
        <w:rPr>
          <w:sz w:val="20"/>
        </w:rPr>
      </w:pPr>
      <w:r w:rsidRPr="003E4C4F">
        <w:rPr>
          <w:sz w:val="20"/>
        </w:rPr>
        <w:t>S. 427</w:t>
      </w:r>
      <w:r w:rsidRPr="003E4C4F">
        <w:rPr>
          <w:sz w:val="20"/>
        </w:rPr>
        <w:tab/>
        <w:t>105</w:t>
      </w:r>
    </w:p>
    <w:p w:rsidR="003E4C4F" w:rsidRPr="003E4C4F" w:rsidRDefault="003E4C4F" w:rsidP="003E4C4F">
      <w:pPr>
        <w:tabs>
          <w:tab w:val="right" w:leader="dot" w:pos="2520"/>
        </w:tabs>
        <w:rPr>
          <w:sz w:val="20"/>
        </w:rPr>
      </w:pPr>
      <w:r w:rsidRPr="003E4C4F">
        <w:rPr>
          <w:sz w:val="20"/>
        </w:rPr>
        <w:t>S. 460</w:t>
      </w:r>
      <w:r w:rsidRPr="003E4C4F">
        <w:rPr>
          <w:sz w:val="20"/>
        </w:rPr>
        <w:tab/>
        <w:t>105</w:t>
      </w:r>
    </w:p>
    <w:p w:rsidR="003E4C4F" w:rsidRPr="003E4C4F" w:rsidRDefault="003E4C4F" w:rsidP="003E4C4F">
      <w:pPr>
        <w:tabs>
          <w:tab w:val="right" w:leader="dot" w:pos="2520"/>
        </w:tabs>
        <w:rPr>
          <w:sz w:val="20"/>
        </w:rPr>
      </w:pPr>
      <w:r w:rsidRPr="003E4C4F">
        <w:rPr>
          <w:sz w:val="20"/>
        </w:rPr>
        <w:t>S. 484</w:t>
      </w:r>
      <w:r w:rsidRPr="003E4C4F">
        <w:rPr>
          <w:sz w:val="20"/>
        </w:rPr>
        <w:tab/>
        <w:t>6</w:t>
      </w:r>
    </w:p>
    <w:p w:rsidR="003E4C4F" w:rsidRPr="003E4C4F" w:rsidRDefault="003E4C4F" w:rsidP="003E4C4F">
      <w:pPr>
        <w:tabs>
          <w:tab w:val="right" w:leader="dot" w:pos="2520"/>
        </w:tabs>
        <w:rPr>
          <w:sz w:val="20"/>
        </w:rPr>
      </w:pPr>
      <w:r w:rsidRPr="003E4C4F">
        <w:rPr>
          <w:sz w:val="20"/>
        </w:rPr>
        <w:t>S. 626</w:t>
      </w:r>
      <w:r w:rsidRPr="003E4C4F">
        <w:rPr>
          <w:sz w:val="20"/>
        </w:rPr>
        <w:tab/>
        <w:t>107</w:t>
      </w:r>
    </w:p>
    <w:p w:rsidR="003E4C4F" w:rsidRPr="003E4C4F" w:rsidRDefault="003E4C4F" w:rsidP="003E4C4F">
      <w:pPr>
        <w:tabs>
          <w:tab w:val="right" w:leader="dot" w:pos="2520"/>
        </w:tabs>
        <w:rPr>
          <w:sz w:val="20"/>
        </w:rPr>
      </w:pPr>
      <w:r w:rsidRPr="003E4C4F">
        <w:rPr>
          <w:sz w:val="20"/>
        </w:rPr>
        <w:t>S. 685</w:t>
      </w:r>
      <w:r w:rsidRPr="003E4C4F">
        <w:rPr>
          <w:sz w:val="20"/>
        </w:rPr>
        <w:tab/>
        <w:t>8</w:t>
      </w:r>
    </w:p>
    <w:p w:rsidR="003E4C4F" w:rsidRPr="003E4C4F" w:rsidRDefault="003E4C4F" w:rsidP="003E4C4F">
      <w:pPr>
        <w:tabs>
          <w:tab w:val="right" w:leader="dot" w:pos="2520"/>
        </w:tabs>
        <w:rPr>
          <w:sz w:val="20"/>
        </w:rPr>
      </w:pPr>
      <w:r w:rsidRPr="003E4C4F">
        <w:rPr>
          <w:sz w:val="20"/>
        </w:rPr>
        <w:t>S. 689</w:t>
      </w:r>
      <w:r w:rsidRPr="003E4C4F">
        <w:rPr>
          <w:sz w:val="20"/>
        </w:rPr>
        <w:tab/>
        <w:t>7</w:t>
      </w:r>
    </w:p>
    <w:p w:rsidR="003E4C4F" w:rsidRPr="003E4C4F" w:rsidRDefault="003E4C4F" w:rsidP="003E4C4F">
      <w:pPr>
        <w:tabs>
          <w:tab w:val="right" w:leader="dot" w:pos="2520"/>
        </w:tabs>
        <w:rPr>
          <w:sz w:val="20"/>
        </w:rPr>
      </w:pPr>
      <w:r w:rsidRPr="003E4C4F">
        <w:rPr>
          <w:sz w:val="20"/>
        </w:rPr>
        <w:t>S. 932</w:t>
      </w:r>
      <w:r w:rsidRPr="003E4C4F">
        <w:rPr>
          <w:sz w:val="20"/>
        </w:rPr>
        <w:tab/>
        <w:t>105</w:t>
      </w:r>
    </w:p>
    <w:p w:rsidR="003E4C4F" w:rsidRPr="003E4C4F" w:rsidRDefault="003E4C4F" w:rsidP="003E4C4F">
      <w:pPr>
        <w:tabs>
          <w:tab w:val="right" w:leader="dot" w:pos="2520"/>
        </w:tabs>
        <w:rPr>
          <w:sz w:val="20"/>
        </w:rPr>
      </w:pPr>
      <w:r w:rsidRPr="003E4C4F">
        <w:rPr>
          <w:sz w:val="20"/>
        </w:rPr>
        <w:t>S. 933</w:t>
      </w:r>
      <w:r w:rsidRPr="003E4C4F">
        <w:rPr>
          <w:sz w:val="20"/>
        </w:rPr>
        <w:tab/>
        <w:t>6</w:t>
      </w:r>
    </w:p>
    <w:p w:rsidR="003E4C4F" w:rsidRPr="003E4C4F" w:rsidRDefault="003E4C4F" w:rsidP="003E4C4F">
      <w:pPr>
        <w:tabs>
          <w:tab w:val="right" w:leader="dot" w:pos="2520"/>
        </w:tabs>
        <w:rPr>
          <w:sz w:val="20"/>
        </w:rPr>
      </w:pPr>
      <w:r w:rsidRPr="003E4C4F">
        <w:rPr>
          <w:sz w:val="20"/>
        </w:rPr>
        <w:t>S. 973</w:t>
      </w:r>
      <w:r w:rsidRPr="003E4C4F">
        <w:rPr>
          <w:sz w:val="20"/>
        </w:rPr>
        <w:tab/>
        <w:t>106</w:t>
      </w:r>
    </w:p>
    <w:p w:rsidR="003E4C4F" w:rsidRPr="003E4C4F" w:rsidRDefault="003E4C4F" w:rsidP="003E4C4F">
      <w:pPr>
        <w:tabs>
          <w:tab w:val="right" w:leader="dot" w:pos="2520"/>
        </w:tabs>
        <w:rPr>
          <w:sz w:val="20"/>
        </w:rPr>
      </w:pPr>
      <w:r w:rsidRPr="003E4C4F">
        <w:rPr>
          <w:sz w:val="20"/>
        </w:rPr>
        <w:t>S. 1016</w:t>
      </w:r>
      <w:r w:rsidRPr="003E4C4F">
        <w:rPr>
          <w:sz w:val="20"/>
        </w:rPr>
        <w:tab/>
        <w:t>2, 110, 111</w:t>
      </w:r>
    </w:p>
    <w:p w:rsidR="003E4C4F" w:rsidRPr="003E4C4F" w:rsidRDefault="003E4C4F" w:rsidP="003E4C4F">
      <w:pPr>
        <w:tabs>
          <w:tab w:val="right" w:leader="dot" w:pos="2520"/>
        </w:tabs>
        <w:rPr>
          <w:sz w:val="20"/>
        </w:rPr>
      </w:pPr>
      <w:r w:rsidRPr="003E4C4F">
        <w:rPr>
          <w:sz w:val="20"/>
        </w:rPr>
        <w:t>S. 1111</w:t>
      </w:r>
      <w:r w:rsidRPr="003E4C4F">
        <w:rPr>
          <w:sz w:val="20"/>
        </w:rPr>
        <w:tab/>
        <w:t>7</w:t>
      </w:r>
    </w:p>
    <w:p w:rsidR="003E4C4F" w:rsidRPr="003E4C4F" w:rsidRDefault="003E4C4F" w:rsidP="003E4C4F">
      <w:pPr>
        <w:tabs>
          <w:tab w:val="right" w:leader="dot" w:pos="2520"/>
        </w:tabs>
        <w:rPr>
          <w:sz w:val="20"/>
        </w:rPr>
      </w:pPr>
      <w:r w:rsidRPr="003E4C4F">
        <w:rPr>
          <w:sz w:val="20"/>
        </w:rPr>
        <w:t>S. 1122</w:t>
      </w:r>
      <w:r w:rsidRPr="003E4C4F">
        <w:rPr>
          <w:sz w:val="20"/>
        </w:rPr>
        <w:tab/>
        <w:t>104</w:t>
      </w:r>
    </w:p>
    <w:p w:rsidR="003E4C4F" w:rsidRPr="003E4C4F" w:rsidRDefault="003E4C4F" w:rsidP="003E4C4F">
      <w:pPr>
        <w:tabs>
          <w:tab w:val="right" w:leader="dot" w:pos="2520"/>
        </w:tabs>
        <w:rPr>
          <w:sz w:val="20"/>
        </w:rPr>
      </w:pPr>
      <w:r w:rsidRPr="003E4C4F">
        <w:rPr>
          <w:sz w:val="20"/>
        </w:rPr>
        <w:t>S. 1166</w:t>
      </w:r>
      <w:r w:rsidRPr="003E4C4F">
        <w:rPr>
          <w:sz w:val="20"/>
        </w:rPr>
        <w:tab/>
        <w:t>26</w:t>
      </w:r>
    </w:p>
    <w:p w:rsidR="003E4C4F" w:rsidRPr="003E4C4F" w:rsidRDefault="003E4C4F" w:rsidP="003E4C4F">
      <w:pPr>
        <w:tabs>
          <w:tab w:val="right" w:leader="dot" w:pos="2520"/>
        </w:tabs>
        <w:rPr>
          <w:sz w:val="20"/>
        </w:rPr>
      </w:pPr>
      <w:r w:rsidRPr="003E4C4F">
        <w:rPr>
          <w:sz w:val="20"/>
        </w:rPr>
        <w:t>S. 1177</w:t>
      </w:r>
      <w:r w:rsidRPr="003E4C4F">
        <w:rPr>
          <w:sz w:val="20"/>
        </w:rPr>
        <w:tab/>
        <w:t>10</w:t>
      </w:r>
    </w:p>
    <w:p w:rsidR="003E4C4F" w:rsidRPr="003E4C4F" w:rsidRDefault="003E4C4F" w:rsidP="003E4C4F">
      <w:pPr>
        <w:tabs>
          <w:tab w:val="right" w:leader="dot" w:pos="2520"/>
        </w:tabs>
        <w:rPr>
          <w:sz w:val="20"/>
        </w:rPr>
      </w:pPr>
      <w:r w:rsidRPr="003E4C4F">
        <w:rPr>
          <w:sz w:val="20"/>
        </w:rPr>
        <w:t>S. 1206</w:t>
      </w:r>
      <w:r w:rsidRPr="003E4C4F">
        <w:rPr>
          <w:sz w:val="20"/>
        </w:rPr>
        <w:tab/>
        <w:t>11</w:t>
      </w:r>
    </w:p>
    <w:p w:rsidR="003E4C4F" w:rsidRPr="003E4C4F" w:rsidRDefault="003E4C4F" w:rsidP="003E4C4F">
      <w:pPr>
        <w:tabs>
          <w:tab w:val="right" w:leader="dot" w:pos="2520"/>
        </w:tabs>
        <w:rPr>
          <w:sz w:val="20"/>
        </w:rPr>
      </w:pPr>
      <w:r w:rsidRPr="003E4C4F">
        <w:rPr>
          <w:sz w:val="20"/>
        </w:rPr>
        <w:t>S. 1212</w:t>
      </w:r>
      <w:r w:rsidRPr="003E4C4F">
        <w:rPr>
          <w:sz w:val="20"/>
        </w:rPr>
        <w:tab/>
        <w:t>26</w:t>
      </w:r>
    </w:p>
    <w:p w:rsidR="003E4C4F" w:rsidRPr="003E4C4F" w:rsidRDefault="003E4C4F" w:rsidP="003E4C4F">
      <w:pPr>
        <w:tabs>
          <w:tab w:val="right" w:leader="dot" w:pos="2520"/>
        </w:tabs>
        <w:rPr>
          <w:sz w:val="20"/>
        </w:rPr>
      </w:pPr>
      <w:r w:rsidRPr="003E4C4F">
        <w:rPr>
          <w:sz w:val="20"/>
        </w:rPr>
        <w:t>S. 1252</w:t>
      </w:r>
      <w:r w:rsidRPr="003E4C4F">
        <w:rPr>
          <w:sz w:val="20"/>
        </w:rPr>
        <w:tab/>
        <w:t>10</w:t>
      </w:r>
    </w:p>
    <w:p w:rsidR="003E4C4F" w:rsidRPr="003E4C4F" w:rsidRDefault="003E4C4F" w:rsidP="003E4C4F">
      <w:pPr>
        <w:tabs>
          <w:tab w:val="right" w:leader="dot" w:pos="2520"/>
        </w:tabs>
        <w:rPr>
          <w:sz w:val="20"/>
        </w:rPr>
      </w:pPr>
      <w:r w:rsidRPr="003E4C4F">
        <w:rPr>
          <w:sz w:val="20"/>
        </w:rPr>
        <w:t>S. 1258</w:t>
      </w:r>
      <w:r w:rsidRPr="003E4C4F">
        <w:rPr>
          <w:sz w:val="20"/>
        </w:rPr>
        <w:tab/>
        <w:t>106</w:t>
      </w:r>
    </w:p>
    <w:p w:rsidR="003E4C4F" w:rsidRDefault="003E4C4F" w:rsidP="003E4C4F">
      <w:pPr>
        <w:tabs>
          <w:tab w:val="right" w:leader="dot" w:pos="2520"/>
        </w:tabs>
        <w:rPr>
          <w:sz w:val="20"/>
        </w:rPr>
      </w:pPr>
      <w:r w:rsidRPr="003E4C4F">
        <w:rPr>
          <w:sz w:val="20"/>
        </w:rPr>
        <w:t>S. 1297</w:t>
      </w:r>
      <w:r w:rsidRPr="003E4C4F">
        <w:rPr>
          <w:sz w:val="20"/>
        </w:rPr>
        <w:tab/>
        <w:t>5</w:t>
      </w:r>
    </w:p>
    <w:p w:rsidR="003E4C4F" w:rsidRPr="003E4C4F" w:rsidRDefault="003E4C4F" w:rsidP="003E4C4F">
      <w:pPr>
        <w:tabs>
          <w:tab w:val="right" w:leader="dot" w:pos="2520"/>
        </w:tabs>
        <w:rPr>
          <w:sz w:val="20"/>
        </w:rPr>
      </w:pPr>
    </w:p>
    <w:sectPr w:rsidR="003E4C4F" w:rsidRPr="003E4C4F" w:rsidSect="003E4C4F">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1E3" w:rsidRDefault="00E901E3">
      <w:r>
        <w:separator/>
      </w:r>
    </w:p>
  </w:endnote>
  <w:endnote w:type="continuationSeparator" w:id="0">
    <w:p w:rsidR="00E901E3" w:rsidRDefault="00E9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E3" w:rsidRDefault="00E901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4C4F">
      <w:rPr>
        <w:rStyle w:val="PageNumber"/>
        <w:noProof/>
      </w:rPr>
      <w:t>117</w:t>
    </w:r>
    <w:r>
      <w:rPr>
        <w:rStyle w:val="PageNumber"/>
      </w:rPr>
      <w:fldChar w:fldCharType="end"/>
    </w:r>
  </w:p>
  <w:p w:rsidR="00E901E3" w:rsidRDefault="00E901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E3" w:rsidRDefault="00E901E3">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73147">
      <w:rPr>
        <w:rStyle w:val="PageNumber"/>
        <w:noProof/>
      </w:rPr>
      <w:t>2</w:t>
    </w:r>
    <w:r>
      <w:rPr>
        <w:rStyle w:val="PageNumber"/>
      </w:rPr>
      <w:fldChar w:fldCharType="end"/>
    </w:r>
  </w:p>
  <w:p w:rsidR="00E901E3" w:rsidRDefault="00E901E3">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E3" w:rsidRDefault="00E901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E3" w:rsidRDefault="00E901E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73147">
      <w:rPr>
        <w:rStyle w:val="PageNumber"/>
        <w:noProof/>
      </w:rPr>
      <w:t>1</w:t>
    </w:r>
    <w:r>
      <w:rPr>
        <w:rStyle w:val="PageNumber"/>
      </w:rPr>
      <w:fldChar w:fldCharType="end"/>
    </w:r>
  </w:p>
  <w:p w:rsidR="00E901E3" w:rsidRDefault="00E90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1E3" w:rsidRDefault="00E901E3">
      <w:r>
        <w:separator/>
      </w:r>
    </w:p>
  </w:footnote>
  <w:footnote w:type="continuationSeparator" w:id="0">
    <w:p w:rsidR="00E901E3" w:rsidRDefault="00E90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E3" w:rsidRDefault="00E901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E3" w:rsidRDefault="00E901E3">
    <w:pPr>
      <w:pStyle w:val="Header"/>
      <w:jc w:val="center"/>
      <w:rPr>
        <w:b/>
      </w:rPr>
    </w:pPr>
    <w:r>
      <w:rPr>
        <w:b/>
      </w:rPr>
      <w:t>THURSDAY, MAY 19, 2016</w:t>
    </w:r>
  </w:p>
  <w:p w:rsidR="00E901E3" w:rsidRDefault="00E901E3">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E3" w:rsidRDefault="00E901E3">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E3" w:rsidRDefault="00E901E3">
    <w:pPr>
      <w:pStyle w:val="Header"/>
      <w:jc w:val="center"/>
      <w:rPr>
        <w:b/>
      </w:rPr>
    </w:pPr>
    <w:r>
      <w:rPr>
        <w:b/>
      </w:rPr>
      <w:t>Thursday, May 19, 2016</w:t>
    </w:r>
  </w:p>
  <w:p w:rsidR="00E901E3" w:rsidRDefault="00E901E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3B"/>
    <w:rsid w:val="003E4C4F"/>
    <w:rsid w:val="004E4AD9"/>
    <w:rsid w:val="00674DCA"/>
    <w:rsid w:val="0074633E"/>
    <w:rsid w:val="00772161"/>
    <w:rsid w:val="00925BF2"/>
    <w:rsid w:val="00935A80"/>
    <w:rsid w:val="00AC7988"/>
    <w:rsid w:val="00E901E3"/>
    <w:rsid w:val="00F73147"/>
    <w:rsid w:val="00FD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A1253C-879F-4ECF-9DD7-E070243B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D0E3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D0E3B"/>
    <w:rPr>
      <w:b/>
      <w:sz w:val="22"/>
    </w:rPr>
  </w:style>
  <w:style w:type="character" w:customStyle="1" w:styleId="HeaderChar">
    <w:name w:val="Header Char"/>
    <w:link w:val="Header"/>
    <w:uiPriority w:val="99"/>
    <w:rsid w:val="00FD0E3B"/>
    <w:rPr>
      <w:sz w:val="22"/>
    </w:rPr>
  </w:style>
  <w:style w:type="character" w:customStyle="1" w:styleId="FooterChar">
    <w:name w:val="Footer Char"/>
    <w:link w:val="Footer"/>
    <w:uiPriority w:val="99"/>
    <w:rsid w:val="00FD0E3B"/>
    <w:rPr>
      <w:sz w:val="22"/>
    </w:rPr>
  </w:style>
  <w:style w:type="paragraph" w:styleId="BalloonText">
    <w:name w:val="Balloon Text"/>
    <w:basedOn w:val="Normal"/>
    <w:link w:val="BalloonTextChar"/>
    <w:uiPriority w:val="99"/>
    <w:semiHidden/>
    <w:unhideWhenUsed/>
    <w:rsid w:val="00FD0E3B"/>
    <w:pPr>
      <w:ind w:firstLine="0"/>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FD0E3B"/>
    <w:rPr>
      <w:rFonts w:ascii="Segoe UI" w:eastAsia="Calibri" w:hAnsi="Segoe UI" w:cs="Segoe UI"/>
      <w:sz w:val="18"/>
      <w:szCs w:val="18"/>
    </w:rPr>
  </w:style>
  <w:style w:type="paragraph" w:customStyle="1" w:styleId="Cover1">
    <w:name w:val="Cover1"/>
    <w:basedOn w:val="Normal"/>
    <w:rsid w:val="00FD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D0E3B"/>
    <w:pPr>
      <w:ind w:firstLine="0"/>
      <w:jc w:val="left"/>
    </w:pPr>
    <w:rPr>
      <w:sz w:val="20"/>
    </w:rPr>
  </w:style>
  <w:style w:type="paragraph" w:customStyle="1" w:styleId="Cover3">
    <w:name w:val="Cover3"/>
    <w:basedOn w:val="Normal"/>
    <w:rsid w:val="00FD0E3B"/>
    <w:pPr>
      <w:ind w:firstLine="0"/>
      <w:jc w:val="center"/>
    </w:pPr>
    <w:rPr>
      <w:b/>
    </w:rPr>
  </w:style>
  <w:style w:type="paragraph" w:customStyle="1" w:styleId="Cover4">
    <w:name w:val="Cover4"/>
    <w:basedOn w:val="Cover1"/>
    <w:rsid w:val="00FD0E3B"/>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BA98F02F</Template>
  <TotalTime>1</TotalTime>
  <Pages>4</Pages>
  <Words>33697</Words>
  <Characters>182162</Characters>
  <Application>Microsoft Office Word</Application>
  <DocSecurity>0</DocSecurity>
  <Lines>5651</Lines>
  <Paragraphs>2750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5/19/2016 - South Carolina Legislature Online</dc:title>
  <dc:subject/>
  <dc:creator>%USERNAME%</dc:creator>
  <cp:keywords/>
  <dc:description/>
  <cp:lastModifiedBy>Karen Laroche</cp:lastModifiedBy>
  <cp:revision>3</cp:revision>
  <cp:lastPrinted>2016-05-19T20:06:00Z</cp:lastPrinted>
  <dcterms:created xsi:type="dcterms:W3CDTF">2016-05-19T20:07:00Z</dcterms:created>
  <dcterms:modified xsi:type="dcterms:W3CDTF">2016-05-19T20:09:00Z</dcterms:modified>
</cp:coreProperties>
</file>