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5A1" w:rsidRDefault="00E655A1">
      <w:pPr>
        <w:pStyle w:val="Title"/>
      </w:pPr>
      <w:bookmarkStart w:id="0" w:name="_GoBack"/>
      <w:bookmarkEnd w:id="0"/>
    </w:p>
    <w:p w:rsidR="00E655A1" w:rsidRDefault="00E655A1">
      <w:pPr>
        <w:pStyle w:val="Title"/>
        <w:jc w:val="right"/>
      </w:pPr>
      <w:r>
        <w:rPr>
          <w:sz w:val="24"/>
        </w:rPr>
        <w:t xml:space="preserve">NO. 67 </w:t>
      </w:r>
    </w:p>
    <w:p w:rsidR="00E655A1" w:rsidRDefault="00E655A1">
      <w:pPr>
        <w:pStyle w:val="Title"/>
      </w:pPr>
    </w:p>
    <w:p w:rsidR="00E655A1" w:rsidRDefault="00E655A1">
      <w:pPr>
        <w:pStyle w:val="Title"/>
      </w:pPr>
    </w:p>
    <w:p w:rsidR="00E655A1" w:rsidRPr="008A6DA8" w:rsidRDefault="00E655A1">
      <w:pPr>
        <w:pStyle w:val="Title"/>
        <w:rPr>
          <w:sz w:val="30"/>
          <w:szCs w:val="30"/>
        </w:rPr>
      </w:pPr>
      <w:r w:rsidRPr="008A6DA8">
        <w:rPr>
          <w:sz w:val="30"/>
          <w:szCs w:val="30"/>
        </w:rPr>
        <w:t>JOURNAL</w:t>
      </w:r>
    </w:p>
    <w:p w:rsidR="00E655A1" w:rsidRPr="008A6DA8" w:rsidRDefault="00E655A1">
      <w:pPr>
        <w:pStyle w:val="Title"/>
        <w:jc w:val="left"/>
        <w:rPr>
          <w:sz w:val="30"/>
          <w:szCs w:val="30"/>
        </w:rPr>
      </w:pPr>
    </w:p>
    <w:p w:rsidR="00E655A1" w:rsidRPr="008A6DA8" w:rsidRDefault="00E655A1">
      <w:pPr>
        <w:pStyle w:val="Title"/>
        <w:rPr>
          <w:sz w:val="30"/>
          <w:szCs w:val="30"/>
        </w:rPr>
      </w:pPr>
      <w:r w:rsidRPr="008A6DA8">
        <w:rPr>
          <w:sz w:val="30"/>
          <w:szCs w:val="30"/>
        </w:rPr>
        <w:t>of the</w:t>
      </w:r>
    </w:p>
    <w:p w:rsidR="00E655A1" w:rsidRPr="008A6DA8" w:rsidRDefault="00E655A1">
      <w:pPr>
        <w:pStyle w:val="Title"/>
        <w:jc w:val="left"/>
        <w:rPr>
          <w:sz w:val="30"/>
          <w:szCs w:val="30"/>
        </w:rPr>
      </w:pPr>
    </w:p>
    <w:p w:rsidR="00E655A1" w:rsidRPr="008A6DA8" w:rsidRDefault="00E655A1">
      <w:pPr>
        <w:pStyle w:val="Title"/>
        <w:rPr>
          <w:sz w:val="30"/>
          <w:szCs w:val="30"/>
        </w:rPr>
      </w:pPr>
      <w:r w:rsidRPr="008A6DA8">
        <w:rPr>
          <w:sz w:val="30"/>
          <w:szCs w:val="30"/>
        </w:rPr>
        <w:t>HOUSE OF REPRESENTATIVES</w:t>
      </w:r>
    </w:p>
    <w:p w:rsidR="00E655A1" w:rsidRPr="008A6DA8" w:rsidRDefault="00E655A1">
      <w:pPr>
        <w:pStyle w:val="Title"/>
        <w:jc w:val="left"/>
        <w:rPr>
          <w:sz w:val="30"/>
          <w:szCs w:val="30"/>
        </w:rPr>
      </w:pPr>
    </w:p>
    <w:p w:rsidR="00E655A1" w:rsidRPr="008A6DA8" w:rsidRDefault="00E655A1">
      <w:pPr>
        <w:pStyle w:val="Title"/>
        <w:rPr>
          <w:sz w:val="30"/>
          <w:szCs w:val="30"/>
        </w:rPr>
      </w:pPr>
      <w:r w:rsidRPr="008A6DA8">
        <w:rPr>
          <w:sz w:val="30"/>
          <w:szCs w:val="30"/>
        </w:rPr>
        <w:t>of the</w:t>
      </w:r>
    </w:p>
    <w:p w:rsidR="00E655A1" w:rsidRPr="008A6DA8" w:rsidRDefault="00E655A1">
      <w:pPr>
        <w:pStyle w:val="Title"/>
        <w:jc w:val="left"/>
        <w:rPr>
          <w:sz w:val="30"/>
          <w:szCs w:val="30"/>
        </w:rPr>
      </w:pPr>
    </w:p>
    <w:p w:rsidR="00E655A1" w:rsidRPr="008A6DA8" w:rsidRDefault="00E655A1">
      <w:pPr>
        <w:pStyle w:val="Title"/>
        <w:rPr>
          <w:sz w:val="30"/>
          <w:szCs w:val="30"/>
        </w:rPr>
      </w:pPr>
      <w:r w:rsidRPr="008A6DA8">
        <w:rPr>
          <w:sz w:val="30"/>
          <w:szCs w:val="30"/>
        </w:rPr>
        <w:t>STATE OF SOUTH CAROLINA</w:t>
      </w:r>
    </w:p>
    <w:p w:rsidR="00E655A1" w:rsidRDefault="00E655A1">
      <w:pPr>
        <w:pStyle w:val="Cover1"/>
        <w:ind w:right="0"/>
      </w:pPr>
    </w:p>
    <w:p w:rsidR="00E655A1" w:rsidRDefault="00E655A1">
      <w:pPr>
        <w:pStyle w:val="Cover1"/>
        <w:ind w:right="0"/>
      </w:pPr>
    </w:p>
    <w:p w:rsidR="00E655A1" w:rsidRDefault="002146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E655A1" w:rsidRDefault="00E655A1">
      <w:pPr>
        <w:pStyle w:val="Cover1"/>
        <w:ind w:right="0"/>
      </w:pPr>
    </w:p>
    <w:p w:rsidR="00E655A1" w:rsidRDefault="00E655A1">
      <w:pPr>
        <w:pStyle w:val="Cover1"/>
        <w:ind w:right="0"/>
      </w:pPr>
    </w:p>
    <w:p w:rsidR="00E655A1" w:rsidRDefault="00E655A1">
      <w:pPr>
        <w:pStyle w:val="Cover4"/>
        <w:ind w:right="0"/>
      </w:pPr>
      <w:r>
        <w:t xml:space="preserve">REGULAR SESSION BEGINNING TUESDAY, JANUARY 13, 2015 </w:t>
      </w:r>
    </w:p>
    <w:p w:rsidR="00E655A1" w:rsidRDefault="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E655A1" w:rsidRDefault="00E655A1">
      <w:pPr>
        <w:pStyle w:val="Cover1"/>
        <w:ind w:right="0"/>
      </w:pPr>
    </w:p>
    <w:p w:rsidR="00E655A1" w:rsidRDefault="00E655A1">
      <w:pPr>
        <w:pStyle w:val="Cover2"/>
      </w:pPr>
    </w:p>
    <w:p w:rsidR="00E655A1" w:rsidRDefault="00E655A1">
      <w:pPr>
        <w:pStyle w:val="Cover3"/>
      </w:pPr>
      <w:r>
        <w:t>WEDNESDAY, JUNE 15, 2016</w:t>
      </w:r>
    </w:p>
    <w:p w:rsidR="00E655A1" w:rsidRDefault="00E655A1">
      <w:pPr>
        <w:pStyle w:val="Cover3"/>
      </w:pPr>
      <w:r>
        <w:t>(STATEWIDE SESSION)</w:t>
      </w:r>
    </w:p>
    <w:p w:rsidR="00E655A1" w:rsidRDefault="00E655A1">
      <w:pPr>
        <w:pStyle w:val="Cover2"/>
      </w:pPr>
    </w:p>
    <w:p w:rsidR="00E655A1" w:rsidRDefault="00E655A1" w:rsidP="00E655A1">
      <w:pPr>
        <w:ind w:firstLine="0"/>
        <w:rPr>
          <w:strike/>
        </w:rPr>
        <w:sectPr w:rsidR="00E655A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E655A1" w:rsidRDefault="00E655A1" w:rsidP="00E655A1">
      <w:pPr>
        <w:ind w:firstLine="0"/>
        <w:rPr>
          <w:strike/>
        </w:rPr>
      </w:pPr>
    </w:p>
    <w:p w:rsidR="00E655A1" w:rsidRDefault="00E655A1" w:rsidP="00E655A1">
      <w:pPr>
        <w:ind w:firstLine="0"/>
        <w:rPr>
          <w:strike/>
        </w:rPr>
      </w:pPr>
      <w:r>
        <w:rPr>
          <w:strike/>
        </w:rPr>
        <w:t>Indicates Matter Stricken</w:t>
      </w:r>
    </w:p>
    <w:p w:rsidR="00E655A1" w:rsidRDefault="00E655A1" w:rsidP="00E655A1">
      <w:pPr>
        <w:ind w:firstLine="0"/>
        <w:rPr>
          <w:u w:val="single"/>
        </w:rPr>
      </w:pPr>
      <w:r>
        <w:rPr>
          <w:u w:val="single"/>
        </w:rPr>
        <w:t>Indicates New Matter</w:t>
      </w:r>
    </w:p>
    <w:p w:rsidR="00E655A1" w:rsidRDefault="00E655A1"/>
    <w:p w:rsidR="00E655A1" w:rsidRDefault="00E655A1">
      <w:r>
        <w:t>The House assembled at 12:00 noon.</w:t>
      </w:r>
    </w:p>
    <w:p w:rsidR="00E655A1" w:rsidRDefault="00E655A1">
      <w:r>
        <w:t>Deliberations were opened with prayer by Rev. Charles E. Seastrunk, Jr., as follows:</w:t>
      </w:r>
    </w:p>
    <w:p w:rsidR="00E655A1" w:rsidRDefault="00E655A1"/>
    <w:p w:rsidR="00E655A1" w:rsidRPr="006B13B3" w:rsidRDefault="00E655A1" w:rsidP="00E655A1">
      <w:pPr>
        <w:ind w:firstLine="270"/>
      </w:pPr>
      <w:bookmarkStart w:id="1" w:name="file_start2"/>
      <w:bookmarkEnd w:id="1"/>
      <w:r w:rsidRPr="006B13B3">
        <w:t>Our thought for today is from Psalm 9:10: “And those who know your name put their trust in you, for you, O Lord, have not forsaken those who seek you.”</w:t>
      </w:r>
    </w:p>
    <w:p w:rsidR="00E655A1" w:rsidRPr="006B13B3" w:rsidRDefault="00E655A1" w:rsidP="00E655A1">
      <w:pPr>
        <w:ind w:firstLine="270"/>
      </w:pPr>
      <w:r w:rsidRPr="006B13B3">
        <w:t>Let us pray. Ever present God, we thank You for being with us during this year and providing Your care and goodness to these Representatives. Continue Your presence with us as we continue the business of the State. Bless each as they carry out their duties. Bless our Nation, President, State, Governor, Speaker, staff, and all who contribute to the success of this year. Protect our defenders of freedom, at home and abroad, as they protect us. Heal the wounds, those seen and those hidden, of our men and women who suffer and sacrifice for our freedom. Lord, in Your mercy, hear our prayers. Amen.</w:t>
      </w:r>
    </w:p>
    <w:p w:rsidR="00E655A1" w:rsidRDefault="00E655A1">
      <w:bookmarkStart w:id="2" w:name="file_end2"/>
      <w:bookmarkEnd w:id="2"/>
    </w:p>
    <w:p w:rsidR="00E655A1" w:rsidRDefault="00E655A1">
      <w:r>
        <w:t>Pursuant to Rule 6.3, the House of Representatives was led in the Pledge of Allegiance to the Flag of the United States of America by the SPEAKER.</w:t>
      </w:r>
    </w:p>
    <w:p w:rsidR="00E655A1" w:rsidRDefault="00E655A1"/>
    <w:p w:rsidR="00E655A1" w:rsidRDefault="00E655A1">
      <w:r>
        <w:t>After corrections to the Journal of the proceedings of Thursday, June 2, the SPEAKER ordered it confirmed.</w:t>
      </w:r>
    </w:p>
    <w:p w:rsidR="00E655A1" w:rsidRDefault="00E655A1"/>
    <w:p w:rsidR="00E655A1" w:rsidRDefault="00E655A1" w:rsidP="00E655A1">
      <w:pPr>
        <w:keepNext/>
        <w:jc w:val="center"/>
        <w:rPr>
          <w:b/>
        </w:rPr>
      </w:pPr>
      <w:r w:rsidRPr="00E655A1">
        <w:rPr>
          <w:b/>
        </w:rPr>
        <w:t>MOTION ADOPTED</w:t>
      </w:r>
    </w:p>
    <w:p w:rsidR="00E655A1" w:rsidRDefault="00E655A1" w:rsidP="00E655A1">
      <w:r>
        <w:t>Rep. MACK moved that when the House adjourns, it adjourn in memory of the Emanuel 9, which was agreed to.</w:t>
      </w:r>
    </w:p>
    <w:p w:rsidR="00E655A1" w:rsidRDefault="00E655A1" w:rsidP="00E655A1"/>
    <w:p w:rsidR="00E655A1" w:rsidRDefault="00E655A1" w:rsidP="00E655A1">
      <w:pPr>
        <w:keepNext/>
        <w:jc w:val="center"/>
        <w:rPr>
          <w:b/>
        </w:rPr>
      </w:pPr>
      <w:r w:rsidRPr="00E655A1">
        <w:rPr>
          <w:b/>
        </w:rPr>
        <w:t>SILENT PRAYER</w:t>
      </w:r>
    </w:p>
    <w:p w:rsidR="00E655A1" w:rsidRDefault="00E655A1" w:rsidP="00E655A1">
      <w:r>
        <w:t xml:space="preserve">The House stood in silent prayer for the Emanuel 9. </w:t>
      </w:r>
    </w:p>
    <w:p w:rsidR="00E655A1" w:rsidRDefault="00E655A1" w:rsidP="00E655A1"/>
    <w:p w:rsidR="00E655A1" w:rsidRDefault="00E655A1" w:rsidP="00E655A1">
      <w:pPr>
        <w:keepNext/>
        <w:jc w:val="center"/>
        <w:rPr>
          <w:b/>
        </w:rPr>
      </w:pPr>
      <w:r w:rsidRPr="00E655A1">
        <w:rPr>
          <w:b/>
        </w:rPr>
        <w:t>SILENT PRAYER</w:t>
      </w:r>
    </w:p>
    <w:p w:rsidR="00E655A1" w:rsidRDefault="00E655A1" w:rsidP="00E655A1">
      <w:r>
        <w:t xml:space="preserve">The House stood in silent prayer for the victims of the Orlando massacre. </w:t>
      </w:r>
    </w:p>
    <w:p w:rsidR="00E655A1" w:rsidRDefault="00E655A1" w:rsidP="00E655A1"/>
    <w:p w:rsidR="008A6DA8" w:rsidRDefault="008A6DA8">
      <w:pPr>
        <w:ind w:firstLine="0"/>
        <w:jc w:val="left"/>
        <w:rPr>
          <w:b/>
        </w:rPr>
      </w:pPr>
      <w:r>
        <w:rPr>
          <w:b/>
        </w:rPr>
        <w:br w:type="page"/>
      </w:r>
    </w:p>
    <w:p w:rsidR="00E655A1" w:rsidRPr="00D46779" w:rsidRDefault="00E655A1" w:rsidP="00E655A1">
      <w:pPr>
        <w:keepNext/>
        <w:keepLines/>
        <w:tabs>
          <w:tab w:val="left" w:pos="216"/>
          <w:tab w:val="left" w:pos="540"/>
        </w:tabs>
        <w:ind w:firstLine="0"/>
        <w:jc w:val="center"/>
        <w:rPr>
          <w:b/>
          <w:szCs w:val="22"/>
        </w:rPr>
      </w:pPr>
      <w:bookmarkStart w:id="3" w:name="file_start12"/>
      <w:bookmarkEnd w:id="3"/>
      <w:r w:rsidRPr="00D46779">
        <w:rPr>
          <w:b/>
          <w:szCs w:val="22"/>
        </w:rPr>
        <w:lastRenderedPageBreak/>
        <w:t>COMMUNICATION</w:t>
      </w:r>
    </w:p>
    <w:p w:rsidR="00E655A1" w:rsidRPr="00D46779" w:rsidRDefault="00E655A1" w:rsidP="00E655A1">
      <w:pPr>
        <w:keepLines/>
        <w:tabs>
          <w:tab w:val="left" w:pos="216"/>
          <w:tab w:val="left" w:pos="540"/>
        </w:tabs>
        <w:ind w:firstLine="0"/>
        <w:rPr>
          <w:szCs w:val="22"/>
        </w:rPr>
      </w:pPr>
      <w:r w:rsidRPr="00D46779">
        <w:rPr>
          <w:szCs w:val="22"/>
        </w:rPr>
        <w:t>The following was received:</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 w:val="left" w:pos="540"/>
        </w:tabs>
        <w:ind w:firstLine="0"/>
        <w:jc w:val="center"/>
        <w:rPr>
          <w:szCs w:val="22"/>
        </w:rPr>
      </w:pPr>
      <w:r w:rsidRPr="00D46779">
        <w:rPr>
          <w:szCs w:val="22"/>
        </w:rPr>
        <w:t>Office of the Secretary of State</w:t>
      </w:r>
    </w:p>
    <w:p w:rsidR="00E655A1" w:rsidRPr="00D46779" w:rsidRDefault="00E655A1" w:rsidP="00E655A1">
      <w:pPr>
        <w:keepLines/>
        <w:tabs>
          <w:tab w:val="left" w:pos="216"/>
          <w:tab w:val="left" w:pos="540"/>
        </w:tabs>
        <w:ind w:firstLine="0"/>
        <w:jc w:val="center"/>
        <w:rPr>
          <w:szCs w:val="22"/>
        </w:rPr>
      </w:pPr>
    </w:p>
    <w:p w:rsidR="00E655A1" w:rsidRPr="00D46779" w:rsidRDefault="00E655A1" w:rsidP="00E655A1">
      <w:pPr>
        <w:keepLines/>
        <w:tabs>
          <w:tab w:val="left" w:pos="216"/>
          <w:tab w:val="left" w:pos="540"/>
        </w:tabs>
        <w:ind w:firstLine="0"/>
        <w:rPr>
          <w:szCs w:val="22"/>
        </w:rPr>
      </w:pPr>
      <w:r w:rsidRPr="00D46779">
        <w:rPr>
          <w:szCs w:val="22"/>
        </w:rPr>
        <w:t>June 9, 2016</w:t>
      </w:r>
    </w:p>
    <w:p w:rsidR="00E655A1" w:rsidRPr="00D46779" w:rsidRDefault="00E655A1" w:rsidP="00E655A1">
      <w:pPr>
        <w:tabs>
          <w:tab w:val="left" w:pos="216"/>
          <w:tab w:val="left" w:pos="540"/>
        </w:tabs>
        <w:ind w:firstLine="0"/>
        <w:rPr>
          <w:rFonts w:eastAsia="Arial"/>
          <w:szCs w:val="22"/>
        </w:rPr>
      </w:pPr>
      <w:r w:rsidRPr="00D46779">
        <w:rPr>
          <w:rFonts w:eastAsia="Arial"/>
          <w:szCs w:val="22"/>
        </w:rPr>
        <w:t xml:space="preserve">The Honorable Charles </w:t>
      </w:r>
      <w:r w:rsidRPr="00D46779">
        <w:rPr>
          <w:szCs w:val="22"/>
        </w:rPr>
        <w:t xml:space="preserve">F. </w:t>
      </w:r>
      <w:r w:rsidRPr="00D46779">
        <w:rPr>
          <w:rFonts w:eastAsia="Arial"/>
          <w:szCs w:val="22"/>
        </w:rPr>
        <w:t>Reid</w:t>
      </w:r>
    </w:p>
    <w:p w:rsidR="00E655A1" w:rsidRPr="00D46779" w:rsidRDefault="00E655A1" w:rsidP="00E655A1">
      <w:pPr>
        <w:tabs>
          <w:tab w:val="left" w:pos="216"/>
          <w:tab w:val="left" w:pos="540"/>
        </w:tabs>
        <w:ind w:firstLine="0"/>
        <w:rPr>
          <w:rFonts w:eastAsia="Arial"/>
          <w:szCs w:val="22"/>
        </w:rPr>
      </w:pPr>
      <w:r w:rsidRPr="00D46779">
        <w:rPr>
          <w:rFonts w:eastAsia="Arial"/>
          <w:szCs w:val="22"/>
        </w:rPr>
        <w:t>Clerk of the House</w:t>
      </w:r>
    </w:p>
    <w:p w:rsidR="00E655A1" w:rsidRPr="00D46779" w:rsidRDefault="00E655A1" w:rsidP="00E655A1">
      <w:pPr>
        <w:tabs>
          <w:tab w:val="left" w:pos="216"/>
          <w:tab w:val="left" w:pos="540"/>
        </w:tabs>
        <w:ind w:firstLine="0"/>
        <w:rPr>
          <w:szCs w:val="22"/>
        </w:rPr>
      </w:pPr>
      <w:r w:rsidRPr="00D46779">
        <w:rPr>
          <w:szCs w:val="22"/>
        </w:rPr>
        <w:t>P.O. Box 11867</w:t>
      </w:r>
    </w:p>
    <w:p w:rsidR="00E655A1" w:rsidRPr="00D46779" w:rsidRDefault="00E655A1" w:rsidP="00E655A1">
      <w:pPr>
        <w:tabs>
          <w:tab w:val="left" w:pos="216"/>
          <w:tab w:val="left" w:pos="540"/>
        </w:tabs>
        <w:ind w:firstLine="0"/>
        <w:rPr>
          <w:szCs w:val="22"/>
        </w:rPr>
      </w:pPr>
      <w:r w:rsidRPr="00D46779">
        <w:rPr>
          <w:rFonts w:eastAsia="Arial"/>
          <w:szCs w:val="22"/>
        </w:rPr>
        <w:t>Columbia, South Carolina</w:t>
      </w:r>
      <w:r w:rsidRPr="00D46779">
        <w:rPr>
          <w:szCs w:val="22"/>
        </w:rPr>
        <w:t xml:space="preserve"> 29211</w:t>
      </w:r>
    </w:p>
    <w:p w:rsidR="00E655A1" w:rsidRPr="00D46779" w:rsidRDefault="00E655A1" w:rsidP="00E655A1">
      <w:pPr>
        <w:tabs>
          <w:tab w:val="left" w:pos="216"/>
          <w:tab w:val="left" w:pos="540"/>
        </w:tabs>
        <w:ind w:firstLine="0"/>
        <w:rPr>
          <w:szCs w:val="22"/>
        </w:rPr>
      </w:pPr>
    </w:p>
    <w:p w:rsidR="00E655A1" w:rsidRPr="00D46779" w:rsidRDefault="00E655A1" w:rsidP="00E655A1">
      <w:pPr>
        <w:tabs>
          <w:tab w:val="left" w:pos="216"/>
          <w:tab w:val="left" w:pos="540"/>
        </w:tabs>
        <w:ind w:firstLine="0"/>
        <w:rPr>
          <w:rFonts w:eastAsia="Arial"/>
          <w:szCs w:val="22"/>
        </w:rPr>
      </w:pPr>
      <w:r w:rsidRPr="00D46779">
        <w:rPr>
          <w:rFonts w:eastAsia="Arial"/>
          <w:szCs w:val="22"/>
        </w:rPr>
        <w:t>Dear Mr. Reid:</w:t>
      </w:r>
    </w:p>
    <w:p w:rsidR="00E655A1" w:rsidRPr="00D46779" w:rsidRDefault="00E655A1" w:rsidP="00E655A1">
      <w:pPr>
        <w:tabs>
          <w:tab w:val="left" w:pos="216"/>
          <w:tab w:val="left" w:pos="540"/>
        </w:tabs>
        <w:ind w:firstLine="0"/>
        <w:rPr>
          <w:szCs w:val="22"/>
        </w:rPr>
      </w:pPr>
      <w:r w:rsidRPr="00D46779">
        <w:rPr>
          <w:szCs w:val="22"/>
        </w:rPr>
        <w:tab/>
        <w:t>The</w:t>
      </w:r>
      <w:r w:rsidRPr="00D46779">
        <w:rPr>
          <w:spacing w:val="11"/>
          <w:szCs w:val="22"/>
        </w:rPr>
        <w:t xml:space="preserve"> </w:t>
      </w:r>
      <w:r w:rsidRPr="00D46779">
        <w:rPr>
          <w:szCs w:val="22"/>
        </w:rPr>
        <w:t>State</w:t>
      </w:r>
      <w:r w:rsidRPr="00D46779">
        <w:rPr>
          <w:spacing w:val="6"/>
          <w:szCs w:val="22"/>
        </w:rPr>
        <w:t xml:space="preserve"> </w:t>
      </w:r>
      <w:r w:rsidRPr="00D46779">
        <w:rPr>
          <w:szCs w:val="22"/>
        </w:rPr>
        <w:t>Election</w:t>
      </w:r>
      <w:r w:rsidRPr="00D46779">
        <w:rPr>
          <w:spacing w:val="20"/>
          <w:szCs w:val="22"/>
        </w:rPr>
        <w:t xml:space="preserve"> </w:t>
      </w:r>
      <w:r w:rsidRPr="00D46779">
        <w:rPr>
          <w:szCs w:val="22"/>
        </w:rPr>
        <w:t>Commission</w:t>
      </w:r>
      <w:r w:rsidRPr="00D46779">
        <w:rPr>
          <w:spacing w:val="26"/>
          <w:szCs w:val="22"/>
        </w:rPr>
        <w:t xml:space="preserve"> </w:t>
      </w:r>
      <w:r w:rsidRPr="00D46779">
        <w:rPr>
          <w:szCs w:val="22"/>
        </w:rPr>
        <w:t>has</w:t>
      </w:r>
      <w:r w:rsidRPr="00D46779">
        <w:rPr>
          <w:spacing w:val="11"/>
          <w:szCs w:val="22"/>
        </w:rPr>
        <w:t xml:space="preserve"> </w:t>
      </w:r>
      <w:r w:rsidRPr="00D46779">
        <w:rPr>
          <w:szCs w:val="22"/>
        </w:rPr>
        <w:t>certified</w:t>
      </w:r>
      <w:r w:rsidRPr="00D46779">
        <w:rPr>
          <w:spacing w:val="14"/>
          <w:szCs w:val="22"/>
        </w:rPr>
        <w:t xml:space="preserve"> </w:t>
      </w:r>
      <w:r w:rsidRPr="00D46779">
        <w:rPr>
          <w:szCs w:val="22"/>
        </w:rPr>
        <w:t>to</w:t>
      </w:r>
      <w:r w:rsidRPr="00D46779">
        <w:rPr>
          <w:spacing w:val="15"/>
          <w:szCs w:val="22"/>
        </w:rPr>
        <w:t xml:space="preserve"> </w:t>
      </w:r>
      <w:r w:rsidRPr="00D46779">
        <w:rPr>
          <w:szCs w:val="22"/>
        </w:rPr>
        <w:t>this</w:t>
      </w:r>
      <w:r w:rsidRPr="00D46779">
        <w:rPr>
          <w:spacing w:val="6"/>
          <w:szCs w:val="22"/>
        </w:rPr>
        <w:t xml:space="preserve"> </w:t>
      </w:r>
      <w:r w:rsidRPr="00D46779">
        <w:rPr>
          <w:szCs w:val="22"/>
        </w:rPr>
        <w:t>office</w:t>
      </w:r>
      <w:r w:rsidRPr="00D46779">
        <w:rPr>
          <w:spacing w:val="5"/>
          <w:szCs w:val="22"/>
        </w:rPr>
        <w:t xml:space="preserve"> </w:t>
      </w:r>
      <w:r w:rsidRPr="00D46779">
        <w:rPr>
          <w:szCs w:val="22"/>
        </w:rPr>
        <w:t>that</w:t>
      </w:r>
      <w:r w:rsidRPr="00D46779">
        <w:rPr>
          <w:spacing w:val="12"/>
          <w:szCs w:val="22"/>
        </w:rPr>
        <w:t xml:space="preserve"> the Honorable Sylleste H. Davis is the winner of the State House of Representatives, District 100, Special Election originally scheduled for August 30, 2016</w:t>
      </w:r>
      <w:r w:rsidRPr="00D46779">
        <w:rPr>
          <w:spacing w:val="6"/>
          <w:szCs w:val="22"/>
        </w:rPr>
        <w:t>.</w:t>
      </w:r>
    </w:p>
    <w:p w:rsidR="00E655A1" w:rsidRPr="00D46779" w:rsidRDefault="00E655A1" w:rsidP="00E655A1">
      <w:pPr>
        <w:tabs>
          <w:tab w:val="left" w:pos="216"/>
          <w:tab w:val="left" w:pos="540"/>
        </w:tabs>
        <w:ind w:firstLine="0"/>
        <w:rPr>
          <w:szCs w:val="22"/>
        </w:rPr>
      </w:pPr>
      <w:r w:rsidRPr="00D46779">
        <w:rPr>
          <w:szCs w:val="22"/>
        </w:rPr>
        <w:tab/>
        <w:t xml:space="preserve">The attached hereby certifies </w:t>
      </w:r>
      <w:r w:rsidRPr="00D46779">
        <w:rPr>
          <w:spacing w:val="12"/>
          <w:szCs w:val="22"/>
        </w:rPr>
        <w:t xml:space="preserve">Sylleste H. Davis </w:t>
      </w:r>
      <w:r w:rsidRPr="00D46779">
        <w:rPr>
          <w:szCs w:val="22"/>
        </w:rPr>
        <w:t>as a duly and properly elected member of the South Carolina House of Representatives.</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 w:val="left" w:pos="540"/>
        </w:tabs>
        <w:ind w:firstLine="0"/>
        <w:rPr>
          <w:szCs w:val="22"/>
        </w:rPr>
      </w:pPr>
      <w:r w:rsidRPr="00D46779">
        <w:rPr>
          <w:szCs w:val="22"/>
        </w:rPr>
        <w:t>Sincerely,</w:t>
      </w:r>
    </w:p>
    <w:p w:rsidR="00E655A1" w:rsidRPr="00D46779" w:rsidRDefault="00E655A1" w:rsidP="00E655A1">
      <w:pPr>
        <w:keepLines/>
        <w:tabs>
          <w:tab w:val="left" w:pos="216"/>
          <w:tab w:val="left" w:pos="540"/>
        </w:tabs>
        <w:ind w:firstLine="0"/>
        <w:rPr>
          <w:szCs w:val="22"/>
        </w:rPr>
      </w:pPr>
      <w:r w:rsidRPr="00D46779">
        <w:rPr>
          <w:szCs w:val="22"/>
        </w:rPr>
        <w:t>Mark Hammond</w:t>
      </w:r>
    </w:p>
    <w:p w:rsidR="00E655A1" w:rsidRPr="00D46779" w:rsidRDefault="00E655A1" w:rsidP="00E655A1">
      <w:pPr>
        <w:keepLines/>
        <w:tabs>
          <w:tab w:val="left" w:pos="216"/>
          <w:tab w:val="left" w:pos="540"/>
        </w:tabs>
        <w:ind w:firstLine="0"/>
        <w:rPr>
          <w:szCs w:val="22"/>
        </w:rPr>
      </w:pPr>
      <w:r w:rsidRPr="00D46779">
        <w:rPr>
          <w:szCs w:val="22"/>
        </w:rPr>
        <w:t>Secretary of State</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Next/>
        <w:keepLines/>
        <w:tabs>
          <w:tab w:val="left" w:pos="216"/>
          <w:tab w:val="left" w:pos="540"/>
        </w:tabs>
        <w:ind w:firstLine="0"/>
        <w:jc w:val="center"/>
        <w:rPr>
          <w:b/>
          <w:szCs w:val="22"/>
        </w:rPr>
      </w:pPr>
      <w:r w:rsidRPr="00D46779">
        <w:rPr>
          <w:b/>
          <w:szCs w:val="22"/>
        </w:rPr>
        <w:t>COMMUNICATION</w:t>
      </w:r>
    </w:p>
    <w:p w:rsidR="00E655A1" w:rsidRPr="00D46779" w:rsidRDefault="00E655A1" w:rsidP="00E655A1">
      <w:pPr>
        <w:keepLines/>
        <w:tabs>
          <w:tab w:val="left" w:pos="216"/>
          <w:tab w:val="left" w:pos="540"/>
        </w:tabs>
        <w:ind w:firstLine="0"/>
        <w:rPr>
          <w:szCs w:val="22"/>
        </w:rPr>
      </w:pPr>
      <w:r w:rsidRPr="00D46779">
        <w:rPr>
          <w:szCs w:val="22"/>
        </w:rPr>
        <w:t>The following was received:</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s>
        <w:ind w:firstLine="0"/>
        <w:jc w:val="center"/>
      </w:pPr>
      <w:r w:rsidRPr="00D46779">
        <w:t>South Carolina Election Commission</w:t>
      </w:r>
    </w:p>
    <w:p w:rsidR="00E655A1" w:rsidRPr="00D46779" w:rsidRDefault="00E655A1" w:rsidP="00E655A1">
      <w:pPr>
        <w:keepLines/>
        <w:tabs>
          <w:tab w:val="left" w:pos="216"/>
        </w:tabs>
        <w:ind w:firstLine="0"/>
      </w:pPr>
    </w:p>
    <w:p w:rsidR="00E655A1" w:rsidRPr="00D46779" w:rsidRDefault="00E655A1" w:rsidP="00E655A1">
      <w:pPr>
        <w:keepLines/>
        <w:tabs>
          <w:tab w:val="left" w:pos="216"/>
        </w:tabs>
        <w:ind w:firstLine="0"/>
      </w:pPr>
      <w:r w:rsidRPr="00D46779">
        <w:t>June 8, 2016</w:t>
      </w:r>
    </w:p>
    <w:p w:rsidR="00E655A1" w:rsidRPr="00D46779" w:rsidRDefault="00E655A1" w:rsidP="00E655A1">
      <w:pPr>
        <w:keepLines/>
        <w:tabs>
          <w:tab w:val="left" w:pos="216"/>
        </w:tabs>
        <w:ind w:firstLine="0"/>
      </w:pPr>
      <w:r w:rsidRPr="00D46779">
        <w:t>The Honorable Mark Hammond</w:t>
      </w:r>
    </w:p>
    <w:p w:rsidR="00E655A1" w:rsidRPr="00D46779" w:rsidRDefault="00E655A1" w:rsidP="00E655A1">
      <w:pPr>
        <w:keepLines/>
        <w:tabs>
          <w:tab w:val="left" w:pos="216"/>
        </w:tabs>
        <w:ind w:firstLine="0"/>
      </w:pPr>
      <w:r w:rsidRPr="00D46779">
        <w:t>Secretary of State</w:t>
      </w:r>
    </w:p>
    <w:p w:rsidR="00E655A1" w:rsidRPr="00D46779" w:rsidRDefault="00E655A1" w:rsidP="00E655A1">
      <w:pPr>
        <w:keepLines/>
        <w:tabs>
          <w:tab w:val="left" w:pos="216"/>
        </w:tabs>
        <w:ind w:firstLine="0"/>
      </w:pPr>
      <w:r w:rsidRPr="00D46779">
        <w:t>1205 Pendleton Street, Suite 525</w:t>
      </w:r>
    </w:p>
    <w:p w:rsidR="00E655A1" w:rsidRPr="00D46779" w:rsidRDefault="00E655A1" w:rsidP="00E655A1">
      <w:pPr>
        <w:keepLines/>
        <w:tabs>
          <w:tab w:val="left" w:pos="216"/>
        </w:tabs>
        <w:ind w:firstLine="0"/>
      </w:pPr>
      <w:r w:rsidRPr="00D46779">
        <w:t>Columbia, South Carolina 29201</w:t>
      </w:r>
    </w:p>
    <w:p w:rsidR="00E655A1" w:rsidRPr="00D46779" w:rsidRDefault="00E655A1" w:rsidP="00E655A1">
      <w:pPr>
        <w:keepLines/>
        <w:tabs>
          <w:tab w:val="left" w:pos="216"/>
        </w:tabs>
        <w:ind w:firstLine="0"/>
      </w:pPr>
    </w:p>
    <w:p w:rsidR="00E655A1" w:rsidRPr="00D46779" w:rsidRDefault="00E655A1" w:rsidP="00E655A1">
      <w:pPr>
        <w:keepLines/>
        <w:tabs>
          <w:tab w:val="left" w:pos="216"/>
        </w:tabs>
        <w:ind w:firstLine="0"/>
      </w:pPr>
      <w:r w:rsidRPr="00D46779">
        <w:t>Dear Mr. Secretary,</w:t>
      </w:r>
    </w:p>
    <w:p w:rsidR="00E655A1" w:rsidRPr="00D46779" w:rsidRDefault="00E655A1" w:rsidP="00E655A1">
      <w:pPr>
        <w:tabs>
          <w:tab w:val="left" w:pos="216"/>
          <w:tab w:val="left" w:pos="540"/>
        </w:tabs>
        <w:ind w:firstLine="0"/>
        <w:rPr>
          <w:szCs w:val="22"/>
        </w:rPr>
      </w:pPr>
      <w:r w:rsidRPr="00D46779">
        <w:tab/>
        <w:t xml:space="preserve">Pursuant to S.C. Code of Laws Section 7-13-190(E), the State Election Commission hereby certifies </w:t>
      </w:r>
      <w:r w:rsidRPr="00D46779">
        <w:rPr>
          <w:spacing w:val="12"/>
          <w:szCs w:val="22"/>
        </w:rPr>
        <w:t xml:space="preserve">Sylleste H. Davis </w:t>
      </w:r>
      <w:r w:rsidRPr="00D46779">
        <w:t xml:space="preserve">as the winner of the State House of Representatives District 100 Special Election </w:t>
      </w:r>
      <w:r w:rsidRPr="00D46779">
        <w:rPr>
          <w:spacing w:val="12"/>
          <w:szCs w:val="22"/>
        </w:rPr>
        <w:t>originally scheduled for August 30, 2016</w:t>
      </w:r>
      <w:r w:rsidRPr="00D46779">
        <w:rPr>
          <w:spacing w:val="6"/>
          <w:szCs w:val="22"/>
        </w:rPr>
        <w:t>.</w:t>
      </w:r>
    </w:p>
    <w:p w:rsidR="00E655A1" w:rsidRPr="00D46779" w:rsidRDefault="00E655A1" w:rsidP="00E655A1">
      <w:pPr>
        <w:keepLines/>
        <w:tabs>
          <w:tab w:val="left" w:pos="216"/>
        </w:tabs>
        <w:ind w:firstLine="0"/>
      </w:pPr>
    </w:p>
    <w:p w:rsidR="00E655A1" w:rsidRPr="00D46779" w:rsidRDefault="00E655A1" w:rsidP="00E655A1">
      <w:pPr>
        <w:keepLines/>
        <w:tabs>
          <w:tab w:val="left" w:pos="216"/>
        </w:tabs>
        <w:ind w:firstLine="0"/>
      </w:pPr>
      <w:r w:rsidRPr="00D46779">
        <w:t>Sincerely,</w:t>
      </w:r>
    </w:p>
    <w:p w:rsidR="00E655A1" w:rsidRPr="00D46779" w:rsidRDefault="00E655A1" w:rsidP="00E655A1">
      <w:pPr>
        <w:keepLines/>
        <w:tabs>
          <w:tab w:val="left" w:pos="216"/>
        </w:tabs>
        <w:ind w:firstLine="0"/>
      </w:pPr>
      <w:r w:rsidRPr="00D46779">
        <w:t>Marci Andino</w:t>
      </w:r>
    </w:p>
    <w:p w:rsidR="00E655A1" w:rsidRPr="00D46779" w:rsidRDefault="00E655A1" w:rsidP="00E655A1">
      <w:pPr>
        <w:keepLines/>
        <w:tabs>
          <w:tab w:val="left" w:pos="216"/>
        </w:tabs>
        <w:ind w:firstLine="0"/>
      </w:pPr>
      <w:r w:rsidRPr="00D46779">
        <w:t>Executive Director</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Next/>
        <w:keepLines/>
        <w:tabs>
          <w:tab w:val="left" w:pos="216"/>
          <w:tab w:val="left" w:pos="540"/>
        </w:tabs>
        <w:ind w:firstLine="0"/>
        <w:jc w:val="center"/>
        <w:rPr>
          <w:b/>
          <w:szCs w:val="22"/>
        </w:rPr>
      </w:pPr>
      <w:r w:rsidRPr="00D46779">
        <w:rPr>
          <w:b/>
          <w:szCs w:val="22"/>
        </w:rPr>
        <w:t>OATH OF STATE BOARD OF CANVASSERS</w:t>
      </w:r>
    </w:p>
    <w:p w:rsidR="00E655A1" w:rsidRPr="00D46779" w:rsidRDefault="00E655A1" w:rsidP="00E655A1">
      <w:pPr>
        <w:keepLines/>
        <w:tabs>
          <w:tab w:val="left" w:pos="216"/>
          <w:tab w:val="left" w:pos="540"/>
        </w:tabs>
        <w:ind w:firstLine="0"/>
        <w:jc w:val="center"/>
        <w:rPr>
          <w:b/>
          <w:szCs w:val="22"/>
        </w:rPr>
      </w:pPr>
    </w:p>
    <w:p w:rsidR="00E655A1" w:rsidRPr="00D46779" w:rsidRDefault="00DC6DAF" w:rsidP="00E655A1">
      <w:pPr>
        <w:keepLines/>
        <w:tabs>
          <w:tab w:val="left" w:pos="216"/>
          <w:tab w:val="left" w:pos="540"/>
        </w:tabs>
        <w:ind w:firstLine="0"/>
      </w:pPr>
      <w:r>
        <w:rPr>
          <w:szCs w:val="22"/>
        </w:rPr>
        <w:tab/>
      </w:r>
      <w:r w:rsidR="00E655A1" w:rsidRPr="00D46779">
        <w:rPr>
          <w:szCs w:val="22"/>
        </w:rPr>
        <w:t xml:space="preserve">Whereas, a Special Election for State </w:t>
      </w:r>
      <w:r w:rsidR="00E655A1" w:rsidRPr="00D46779">
        <w:t>House of Representatives District 100 was ordered to be held on August 30, 2016; and</w:t>
      </w:r>
    </w:p>
    <w:p w:rsidR="00E655A1" w:rsidRPr="00D46779" w:rsidRDefault="00DC6DAF" w:rsidP="00E655A1">
      <w:pPr>
        <w:keepLines/>
        <w:tabs>
          <w:tab w:val="left" w:pos="216"/>
          <w:tab w:val="left" w:pos="540"/>
        </w:tabs>
        <w:ind w:firstLine="0"/>
      </w:pPr>
      <w:r>
        <w:tab/>
      </w:r>
      <w:r w:rsidR="00E655A1" w:rsidRPr="00D46779">
        <w:t>Whereas, the candidate filing period for the Special Election opened at noon on May 13, 2016, and closed at noon on May 23, 2016; and</w:t>
      </w:r>
    </w:p>
    <w:p w:rsidR="00E655A1" w:rsidRPr="00D46779" w:rsidRDefault="00DC6DAF" w:rsidP="00E655A1">
      <w:pPr>
        <w:keepLines/>
        <w:tabs>
          <w:tab w:val="left" w:pos="216"/>
          <w:tab w:val="left" w:pos="540"/>
        </w:tabs>
        <w:ind w:firstLine="0"/>
      </w:pPr>
      <w:r>
        <w:tab/>
      </w:r>
      <w:r w:rsidR="00E655A1" w:rsidRPr="00D46779">
        <w:t>Whereas, only one candidate, Sylleste H. Davis, filed as a candidate during the filing period; and</w:t>
      </w:r>
    </w:p>
    <w:p w:rsidR="00E655A1" w:rsidRPr="00D46779" w:rsidRDefault="00DC6DAF" w:rsidP="00E655A1">
      <w:pPr>
        <w:keepLines/>
        <w:tabs>
          <w:tab w:val="left" w:pos="216"/>
          <w:tab w:val="left" w:pos="540"/>
        </w:tabs>
        <w:ind w:firstLine="0"/>
      </w:pPr>
      <w:r>
        <w:tab/>
      </w:r>
      <w:r w:rsidR="00E655A1" w:rsidRPr="00D46779">
        <w:t>Whereas, more than fourteen calendar days have elapsed since the close of the filing period, and no person has filed a declaration to be a write-in candidate with the S.C. State Election Commission nor with the Berkeley County Board of Voter Registration and Elections; and</w:t>
      </w:r>
    </w:p>
    <w:p w:rsidR="00E655A1" w:rsidRPr="00D46779" w:rsidRDefault="00DC6DAF" w:rsidP="00E655A1">
      <w:pPr>
        <w:keepLines/>
        <w:tabs>
          <w:tab w:val="left" w:pos="216"/>
          <w:tab w:val="left" w:pos="540"/>
        </w:tabs>
        <w:ind w:firstLine="0"/>
      </w:pPr>
      <w:r>
        <w:tab/>
      </w:r>
      <w:r w:rsidR="00E655A1" w:rsidRPr="00D46779">
        <w:t>Whereas, S.C. Code of Laws Section 7-13-190(E), requires that when fourteen days have elapsed since the close of the filing period and only one person has filed for the office and no person has filed a declaration to be a write-in candidate, with the authority charged by law with conducting the election, the candidate who filed for the office must be deemed elected.</w:t>
      </w:r>
    </w:p>
    <w:p w:rsidR="00E655A1" w:rsidRPr="00D46779" w:rsidRDefault="00DC6DAF" w:rsidP="00E655A1">
      <w:pPr>
        <w:keepLines/>
        <w:tabs>
          <w:tab w:val="left" w:pos="216"/>
          <w:tab w:val="left" w:pos="540"/>
        </w:tabs>
        <w:ind w:firstLine="0"/>
      </w:pPr>
      <w:r>
        <w:tab/>
      </w:r>
      <w:r w:rsidR="00E655A1" w:rsidRPr="00D46779">
        <w:t>Therefore, the S.C. State Board of Canvassers, hereby certifies Sylleste H. Davis the winner of the State House of Representatives District 100 Special Election originally scheduled for August 30, 2016.</w:t>
      </w:r>
    </w:p>
    <w:p w:rsidR="00E655A1" w:rsidRPr="00D46779" w:rsidRDefault="00E655A1" w:rsidP="00E655A1">
      <w:pPr>
        <w:keepLines/>
        <w:tabs>
          <w:tab w:val="left" w:pos="216"/>
          <w:tab w:val="left" w:pos="540"/>
        </w:tabs>
        <w:ind w:firstLine="0"/>
        <w:rPr>
          <w:szCs w:val="22"/>
        </w:rPr>
      </w:pPr>
    </w:p>
    <w:p w:rsidR="00E655A1" w:rsidRPr="00D46779" w:rsidRDefault="00E655A1" w:rsidP="00E655A1">
      <w:pPr>
        <w:keepLines/>
        <w:tabs>
          <w:tab w:val="left" w:pos="216"/>
          <w:tab w:val="left" w:pos="540"/>
        </w:tabs>
        <w:ind w:firstLine="0"/>
        <w:rPr>
          <w:szCs w:val="22"/>
        </w:rPr>
      </w:pPr>
      <w:r w:rsidRPr="00D46779">
        <w:rPr>
          <w:szCs w:val="22"/>
        </w:rPr>
        <w:t>Billy Way, Jr., Chairman</w:t>
      </w:r>
    </w:p>
    <w:p w:rsidR="00E655A1" w:rsidRDefault="00E655A1" w:rsidP="00E655A1">
      <w:pPr>
        <w:keepLines/>
        <w:tabs>
          <w:tab w:val="left" w:pos="216"/>
          <w:tab w:val="left" w:pos="540"/>
        </w:tabs>
        <w:ind w:firstLine="0"/>
        <w:rPr>
          <w:szCs w:val="22"/>
        </w:rPr>
      </w:pPr>
      <w:r w:rsidRPr="00D46779">
        <w:rPr>
          <w:szCs w:val="22"/>
        </w:rPr>
        <w:t>Dated this 8</w:t>
      </w:r>
      <w:r w:rsidRPr="00D46779">
        <w:rPr>
          <w:szCs w:val="22"/>
          <w:vertAlign w:val="superscript"/>
        </w:rPr>
        <w:t>th</w:t>
      </w:r>
      <w:r w:rsidRPr="00D46779">
        <w:rPr>
          <w:szCs w:val="22"/>
        </w:rPr>
        <w:t xml:space="preserve"> day of June 2016</w:t>
      </w:r>
    </w:p>
    <w:p w:rsidR="00E655A1" w:rsidRDefault="00E655A1" w:rsidP="00E655A1">
      <w:pPr>
        <w:keepLines/>
        <w:tabs>
          <w:tab w:val="left" w:pos="216"/>
          <w:tab w:val="left" w:pos="540"/>
        </w:tabs>
        <w:ind w:firstLine="0"/>
        <w:rPr>
          <w:szCs w:val="22"/>
        </w:rPr>
      </w:pPr>
    </w:p>
    <w:p w:rsidR="00E655A1" w:rsidRDefault="00E655A1" w:rsidP="00E655A1">
      <w:pPr>
        <w:keepNext/>
        <w:jc w:val="center"/>
        <w:rPr>
          <w:b/>
        </w:rPr>
      </w:pPr>
      <w:r w:rsidRPr="00E655A1">
        <w:rPr>
          <w:b/>
        </w:rPr>
        <w:t>MEMBER-ELECT SWORN IN</w:t>
      </w:r>
    </w:p>
    <w:p w:rsidR="00E655A1" w:rsidRDefault="00E655A1" w:rsidP="00E655A1">
      <w:r>
        <w:t>Sylleste H. Davis, Member-elect from District No. 100 presented her credentials and the oath of office was administered to her by the SPEAKER.</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2</w:t>
      </w:r>
      <w:r w:rsidR="008A6DA8">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Conference on H. 4765:</w:t>
      </w:r>
    </w:p>
    <w:p w:rsidR="00E655A1" w:rsidRDefault="00E655A1" w:rsidP="00E655A1">
      <w:pPr>
        <w:keepNext/>
      </w:pPr>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E655A1" w:rsidRDefault="00E655A1" w:rsidP="00E655A1">
      <w:r>
        <w:t xml:space="preserve"> </w:t>
      </w:r>
    </w:p>
    <w:p w:rsidR="00E655A1" w:rsidRDefault="00E655A1" w:rsidP="00E655A1">
      <w:r>
        <w:t xml:space="preserve">Very </w:t>
      </w:r>
      <w:r w:rsidR="006540B8">
        <w:t>r</w:t>
      </w:r>
      <w:r>
        <w:t>espectfully,</w:t>
      </w:r>
    </w:p>
    <w:p w:rsidR="00E655A1" w:rsidRDefault="00E655A1" w:rsidP="00E655A1">
      <w:r>
        <w:t>President</w:t>
      </w:r>
    </w:p>
    <w:p w:rsidR="00E655A1" w:rsidRDefault="00E655A1" w:rsidP="00E655A1">
      <w:r>
        <w:t xml:space="preserve">Received as information.  </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4" w:name="include_clip_start_18"/>
      <w:bookmarkEnd w:id="4"/>
    </w:p>
    <w:p w:rsidR="00E655A1" w:rsidRDefault="00E655A1" w:rsidP="00E655A1">
      <w:r>
        <w:t>H. 5475 -- Reps. Allison, Brannon, Chumley, Cole, Forrester, Mitchell, Tallon, Alexander, Anderson, Anthony, Atwater, Bales, Ballentine, Bamberg, Bannister, Bedingfield, Bernstein, Bingham, Bowers, Bradley, G. A. Brown, R. L. Brown, Burns, Clary, Clemmons, Clyburn, Cobb-Hunter, Collins, Corley, H. A. Crawford, Crosby, Daning, Davis, Delleney, Dillard, Douglas, Duckworth, Erickson, Felder, Finlay, Fry, Funderburk, Gagnon, George, Gilliard, Goldfinch, Govan, Hamilton, Hardee, Hart, Hayes, Henderson, Henegan, Herbkersman, Hill, Hiott, Hixon, Hodges, Horne, Hosey, Howard, Huggins, Jefferson, Johnson, Jordan, Kennedy, King, Kirby, Knight, Limehouse, Loftis, Long, Lowe, Lucas, Mack, McCoy, McEachern, McKnight, M. S. McLeod, W. J. McLeod, Merrill, D. C. Moss, V. S. Moss, Murphy, Nanney, Neal, Newton, Norman, Norrell, Ott, Parks, Pitts, Pope, Putnam, Quinn, Ridgeway, Riley, Rivers, Robinson-Simpson, Rutherford, Ryhal, Sandifer, Simrill, G. M. Smith, G. R. Smith, J. E. Smith, Sottile, Spires, Stavrinakis, Stringer, Taylor, Thayer, Tinkler, Toole, Weeks, Wells, Whipper, White, Whitmire, Williams, Willis and Yow: A HOUSE RESOLUTION TO CONGRATULATE THE HONORABLE DONNA C. HICKS OF SPARTANBURG COUNTY FOR HER MERITORIOUS AND DEDICATED SERVICE IN THE HOUSE OF REPRESENTATIVES OVER THE LAST FOUR YEARS ON BEHALF OF HER CONSTITUENTS AND THE CITIZENS OF SOUTH CAROLINA AND TO WISH HER MUCH SUCCESS AND HAPPINESS IN ALL HER FUTURE ENDEAVORS.</w:t>
      </w:r>
    </w:p>
    <w:p w:rsidR="00E655A1" w:rsidRDefault="00E655A1" w:rsidP="00E655A1"/>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E655A1">
        <w:rPr>
          <w:color w:val="000000"/>
          <w:u w:color="000000"/>
        </w:rPr>
        <w:t xml:space="preserve">the members of the South Carolina House of Representatives learned with sincere regret that the Honorable Donna C. </w:t>
      </w:r>
      <w:r>
        <w:t xml:space="preserve">Hicks </w:t>
      </w:r>
      <w:r w:rsidRPr="00E655A1">
        <w:rPr>
          <w:color w:val="000000"/>
          <w:u w:color="000000"/>
        </w:rPr>
        <w:t xml:space="preserve">will depart from the House of Representatives at the conclusion of her current term;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rPr>
          <w:color w:val="000000"/>
          <w:u w:color="000000"/>
        </w:rPr>
      </w:pPr>
      <w:r w:rsidRPr="00E655A1">
        <w:rPr>
          <w:color w:val="000000"/>
          <w:u w:color="000000"/>
        </w:rPr>
        <w:t xml:space="preserve">Whereas, born in Spartanburg, she is the daughter of Nancy B. and John W. Hicks, Jr., and she earned a bachelor’s degree from the University of South Carolina in 1998;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Representative Hicks earned a master of divinity degree in 2002 and a master of theology degree in 2006, both from New Orleans Baptist Theological Seminary, and earned certification in non</w:t>
      </w:r>
      <w:r w:rsidRPr="00E655A1">
        <w:rPr>
          <w:color w:val="000000"/>
          <w:u w:color="000000"/>
        </w:rPr>
        <w:noBreakHyphen/>
        <w:t>profit management from Duke University in 2009;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she served as a Greek reference editor and contributor for the 2005</w:t>
      </w:r>
      <w:r w:rsidRPr="00E655A1">
        <w:rPr>
          <w:color w:val="000000"/>
          <w:u w:color="000000"/>
        </w:rPr>
        <w:noBreakHyphen/>
        <w:t xml:space="preserve">2006 edition of the </w:t>
      </w:r>
      <w:r w:rsidRPr="00E655A1">
        <w:rPr>
          <w:i/>
          <w:color w:val="000000"/>
          <w:u w:color="000000"/>
        </w:rPr>
        <w:t>Women</w:t>
      </w:r>
      <w:r w:rsidRPr="00E655A1">
        <w:rPr>
          <w:color w:val="000000"/>
          <w:u w:color="000000"/>
        </w:rPr>
        <w:t>’</w:t>
      </w:r>
      <w:r w:rsidRPr="00E655A1">
        <w:rPr>
          <w:i/>
          <w:color w:val="000000"/>
          <w:u w:color="000000"/>
        </w:rPr>
        <w:t>s Evangelical Commentary on the New Testament</w:t>
      </w:r>
      <w:r w:rsidRPr="00E655A1">
        <w:rPr>
          <w:color w:val="000000"/>
          <w:u w:color="000000"/>
        </w:rPr>
        <w:t xml:space="preserve"> published by Holman Bible Publishers;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when away from her duties in the House of Representatives, Representative Hicks resides in Boiling Springs where she owns her own business;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deeply involved in her community, she served from 1982 to 1986 as the president and regional director for the Jaycees and as the Soil and Water Commissioner from 2011 to 2012;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a graduate of 2012 Leadership Spartanburg and 2014 Leadership South Carolina, Representative Hicks serves on the board of directors for the Upstate Family Resource Center (UFRS) and as a member of the Boiling Springs Lions Club and the Boiling Springs Business Association;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she has faithfully served the citizens of District 37 in the House of Representatives since 2013, during which time she has served on the Judiciary Committee;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with a strong desire to protect the lives of our citizens,  Representative Hicks ardently supported the naming of April as “Move Over Awareness Month”, legislation which provides for public education about the importance of approaching a highway work zone, emergency scene, or traffic accident by changing lanes away from those situations;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all of her service, she has provided support for her constituents, born and unborn, in the effort to defund Planned Parenthood and in her collaboration on the Pain</w:t>
      </w:r>
      <w:r w:rsidRPr="00E655A1">
        <w:rPr>
          <w:color w:val="000000"/>
          <w:u w:color="000000"/>
        </w:rPr>
        <w:noBreakHyphen/>
        <w:t xml:space="preserve">Capable Unborn Child Protection Act, enacted at the end of May 2016;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Whereas, the members of the House of Representatives will miss the keen and impassioned service that Donna Hicks, their friend and colleague, has given to the House of Representatives, and hope that she will enjoy deep fulfillment in the years to come</w:t>
      </w:r>
      <w:r>
        <w:t>.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655A1">
        <w:rPr>
          <w:color w:val="000000"/>
          <w:u w:color="000000"/>
        </w:rPr>
        <w:t>the members of the South Carolina House of Representatives, by this resolution, congratulate the Honorable</w:t>
      </w:r>
      <w:r w:rsidRPr="00E655A1">
        <w:rPr>
          <w:b/>
          <w:color w:val="000000"/>
          <w:u w:color="000000"/>
        </w:rPr>
        <w:t xml:space="preserve"> </w:t>
      </w:r>
      <w:r w:rsidRPr="00E655A1">
        <w:rPr>
          <w:color w:val="000000"/>
          <w:u w:color="000000"/>
        </w:rPr>
        <w:t xml:space="preserve">Donna C. Hicks of Spartanburg County for her meritorious and dedicated service in the House of Representatives over the past four years on behalf of her constituents and the citizens of South Carolina and wish her much success and happiness in all her future endeavors.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Be it further resolved that a copy of this resolution be presented to the Honorable Donna C. Hicks.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5" w:name="include_clip_start_21"/>
      <w:bookmarkEnd w:id="5"/>
    </w:p>
    <w:p w:rsidR="00E655A1" w:rsidRDefault="00E655A1" w:rsidP="00E655A1">
      <w:r>
        <w:t>H. 5476 -- Reps. Erickson, Allison, Bannister, Bedingfield, Burns, Chumley, Dillard, Hamilton, Henderson, Loftis, Putnam, Robinson-Simpson, G. R. Smith, Stringer, Willis, Alexander, Anderson, Anthony, Atwater, Bales, Ballentine, Bamberg, Bernstein, Bingham, Bowers, Bradley, Brannon, G. A. Brown, R. L. Brown, Clary, Clemmons, Clyburn, Cobb-Hunter, Cole, Collins, Corley, H. A. Crawford, Crosby, Daning, Davis, Delleney, Douglas, Duckworth, Felder, Finlay, Forrester, Fry, Funderburk, Gagnon, George, Gilliard, Goldfinch, Govan, Hardee, Hart, Hayes, Henegan, Herbkersman, Hicks, Hill, Hiott, Hixon, Hodges, Horne, Hosey, Howard, Huggins, Jefferson, Johnson, Jordan,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Spires, Stavrinakis, Tallon, Taylor, Thayer, Tinkler, Toole, Weeks, Wells, Whipper, White, Whitmire, Williams and Yow: A HOUSE RESOLUTION TO CONGRATULATE THE HONORABLE WENDY K. NANNEY OF GREENVILLE COUNTY FOR HER COMMENDABLE AND STEADFAST SERVICE IN THE HOUSE OF REPRESENTATIVES ON BEHALF OF HER CONSTITUENTS AND THE CITIZENS OF SOUTH CAROLINA AND TO WISH HER MUCH SUCCESS AND HAPPINESS IN ALL HER FUTURE ENDEAVORS.</w:t>
      </w:r>
    </w:p>
    <w:p w:rsidR="00E655A1" w:rsidRDefault="00E655A1" w:rsidP="00E655A1"/>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E655A1">
        <w:rPr>
          <w:color w:val="000000"/>
          <w:u w:color="000000"/>
        </w:rPr>
        <w:t xml:space="preserve">the members of the South Carolina House of Representatives learned with sincere regret that the Honorable Wendy K. </w:t>
      </w:r>
      <w:r>
        <w:t>Nanney</w:t>
      </w:r>
      <w:r w:rsidRPr="00E655A1">
        <w:rPr>
          <w:color w:val="000000"/>
          <w:u w:color="000000"/>
        </w:rPr>
        <w:t xml:space="preserve"> will depart from the House of Representatives at the conclusion of her current term;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born in Greenville, she is the daughter of Bob and Barb Taylor and earned a bachelor’s degree from Bob Jones University in 1987;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in 1986, Representative Nanney married her beloved husband, Timothy Lee Nanney, and together they have reared five fine children: Meredith, Taylor, Kacey, Travis, and Maggie.  When away from her duties in the House of Representatives, she serves as an account executive;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she is an active and faithful member of Morningside Park Baptist Church;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deeply involved in her community, Representative Nanney served as chairman of the Greenville County Republican Party from 2006 to 2007 and as a former staff member of the Senate Foreign Relations Committee;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she has faithfully served the citizens of District 22 in the House of Representatives since 2009, during which time she has served on the Judiciary and on the Regulations and Administrative  Procedures committees and as chairman of the Greenville County Legislative Delegation and chairman of the South Carolina Republican Women’s Caucus;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all of her service, she has provided impassioned momentum for the Pain</w:t>
      </w:r>
      <w:r w:rsidRPr="00E655A1">
        <w:rPr>
          <w:color w:val="000000"/>
          <w:u w:color="000000"/>
        </w:rPr>
        <w:noBreakHyphen/>
        <w:t xml:space="preserve">Capable Unborn Child Protection Act, which she originally sponsored in 2013 and for which she was the primary sponsor.  It was finally enacted in May 2016;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her strong desire to protect the lives of our citizens, both the born and unborn, she co</w:t>
      </w:r>
      <w:r w:rsidRPr="00E655A1">
        <w:rPr>
          <w:color w:val="000000"/>
          <w:u w:color="000000"/>
        </w:rPr>
        <w:noBreakHyphen/>
        <w:t>sponsored legislation that delays an abortion from being performed for at least twenty</w:t>
      </w:r>
      <w:r w:rsidRPr="00E655A1">
        <w:rPr>
          <w:color w:val="000000"/>
          <w:u w:color="000000"/>
        </w:rPr>
        <w:noBreakHyphen/>
        <w:t>four hours after the patient receives informational material as required by law;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Whereas, the members of the House of Representatives will miss the insightful and ardent service that Wendy Nanney, their friend and colleague, has given to the House of Representatives and hope that she will enjoy deep fulfillment in the years to come</w:t>
      </w:r>
      <w:r>
        <w:t>.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655A1">
        <w:rPr>
          <w:color w:val="000000"/>
          <w:u w:color="000000"/>
        </w:rPr>
        <w:t>the members of the South Carolina House of Representatives, by this resolution, congratulate the Honorable</w:t>
      </w:r>
      <w:r w:rsidRPr="00E655A1">
        <w:rPr>
          <w:b/>
          <w:color w:val="000000"/>
          <w:u w:color="000000"/>
        </w:rPr>
        <w:t xml:space="preserve"> </w:t>
      </w:r>
      <w:r w:rsidRPr="00E655A1">
        <w:rPr>
          <w:color w:val="000000"/>
          <w:u w:color="000000"/>
        </w:rPr>
        <w:t xml:space="preserve">Wendy K. Nanney of Greenville County for her commendable and steadfast service in the House of Representatives on behalf of her constituents and the citizens of South Carolina and wish her much success and happiness in all her future endeavors.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Be it further resolved that a copy of this resolution be presented to the Honorable Wendy K. Nanney.</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6" w:name="include_clip_start_24"/>
      <w:bookmarkEnd w:id="6"/>
    </w:p>
    <w:p w:rsidR="00E655A1" w:rsidRDefault="00E655A1" w:rsidP="00E655A1">
      <w:r>
        <w:t>H. 5477 -- Reps. R. L. Brown, Alexander, Allison, Anderson, Anthony, Atwater, Bales, Ballentine, Bamberg, Bannister, Bedingfield, Bernstein, Bingham, Bowers, Bradley, Brannon, G. A.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REVEREND WILLIAM R. JONES FOR HIS DEDICATED AND MERITORIOUS COMMUNITY SERVICE TO WADMALAW ISLAND AND COMMEND HIM FOR HIS SIGNIFICANT CONTRIBUTIONS TO IMPROVE THE QUALITY OF LIFE THERE.</w:t>
      </w:r>
    </w:p>
    <w:p w:rsidR="00E655A1" w:rsidRDefault="00E655A1" w:rsidP="00E655A1">
      <w:bookmarkStart w:id="7" w:name="include_clip_end_24"/>
      <w:bookmarkEnd w:id="7"/>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8" w:name="include_clip_start_27"/>
      <w:bookmarkEnd w:id="8"/>
    </w:p>
    <w:p w:rsidR="00E655A1" w:rsidRDefault="00E655A1" w:rsidP="00E655A1">
      <w:r>
        <w:t>H. 5478 -- Reps. R. L. Brown, Alexander, Allison, Anderson, Anthony, Atwater, Bales, Ballentine, Bamberg, Bannister, Bedingfield, Bernstein, Bingham, Bowers, Bradley, Brannon, G. A.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THE BROWN AND HEYWARD FAMILY MEMBERS ON THEIR FAITHFULNESS IN RENEWING FAMILY TIES IN HOLDING THEIR FOURTEENTH FAMILY REUNION.</w:t>
      </w:r>
    </w:p>
    <w:p w:rsidR="00E655A1" w:rsidRDefault="00E655A1" w:rsidP="00E655A1">
      <w:bookmarkStart w:id="9" w:name="include_clip_end_27"/>
      <w:bookmarkEnd w:id="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0" w:name="include_clip_start_30"/>
      <w:bookmarkEnd w:id="10"/>
    </w:p>
    <w:p w:rsidR="00E655A1" w:rsidRDefault="00E655A1" w:rsidP="00E655A1">
      <w:r>
        <w:t>H. 5479 -- Reps. Burns, Alexander, Allison, Anderson, Anthony, Atwater, Bales, Ballentine, Bamberg, Bannister, Bedingfield, Bernstein, Bingham, Bowers, Bradley, Brannon, G. A. Brown, R. L. Brown,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HONOR BOB MENDEL DILL, FOUNDER, EDITOR, AND PUBLISHER OF THE TIMES EXAMINER IN GREENVILLE, FOR HIS COMMENDABLE SERVICE TO THE CITIZENS OF THE UPSTATE AND FOR HIS SIGNIFICANT IMPACT ON JOURNALISM IN THE PALMETTO STATE.</w:t>
      </w:r>
    </w:p>
    <w:p w:rsidR="00E655A1" w:rsidRDefault="00E655A1" w:rsidP="00E655A1">
      <w:bookmarkStart w:id="11" w:name="include_clip_end_30"/>
      <w:bookmarkEnd w:id="11"/>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2" w:name="include_clip_start_33"/>
      <w:bookmarkEnd w:id="12"/>
    </w:p>
    <w:p w:rsidR="00E655A1" w:rsidRDefault="00E655A1" w:rsidP="00E655A1">
      <w:r>
        <w:t>H. 5480 -- Reps. Spires,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Stavrinakis, Stringer, Tallon, Taylor, Thayer, Tinkler, Toole, Weeks, Wells, Whipper, White, Whitmire, Williams, Willis and Yow: A HOUSE RESOLUTION TO CONGRATULATE THE RUCKER FAMILY OF RUCKER FARMS IN PELION ON THE MANY DESERVING YOUNG PEOPLE THEY HAVE ASSISTED THROUGH THEIR DEDICATED SPONSORSHIP OF THE LISA RUCKER MEMORIAL SCHOLARSHIP, AWARDED ANNUALLY TO STUDENTS AT PELION HIGH SCHOOL.</w:t>
      </w:r>
    </w:p>
    <w:p w:rsidR="00E655A1" w:rsidRDefault="00E655A1" w:rsidP="00E655A1">
      <w:bookmarkStart w:id="13" w:name="include_clip_end_33"/>
      <w:bookmarkEnd w:id="13"/>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4" w:name="include_clip_start_36"/>
      <w:bookmarkEnd w:id="14"/>
    </w:p>
    <w:p w:rsidR="00E655A1" w:rsidRDefault="00E655A1" w:rsidP="00E655A1">
      <w:r>
        <w:t>H. 5481 -- Reps. Spires,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Stavrinakis, Stringer, Tallon, Taylor, Thayer, Tinkler, Toole, Weeks, Wells, Whipper, White, Whitmire, Williams, Willis and Yow: A HOUSE RESOLUTION TO CONGRATULATE AND COMMEND THE LEXINGTON SCHOOL DISTRICT ONE EDUCATIONAL FOUNDATION ON THIRTY-FIVE YEARS OF ASSISTING MANY DESERVING YOUNG PEOPLE THROUGH SPONSORSHIP OF THE NOAH KNEECE MEMORIAL SCHOLARSHIP, AWARDED ANNUALLY TO STUDENTS AT PELION HIGH SCHOOL.</w:t>
      </w:r>
    </w:p>
    <w:p w:rsidR="00E655A1" w:rsidRDefault="00E655A1" w:rsidP="00E655A1">
      <w:bookmarkStart w:id="15" w:name="include_clip_end_36"/>
      <w:bookmarkEnd w:id="15"/>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6" w:name="include_clip_start_39"/>
      <w:bookmarkEnd w:id="16"/>
    </w:p>
    <w:p w:rsidR="00E655A1" w:rsidRDefault="00E655A1" w:rsidP="00E655A1">
      <w:r>
        <w:t>H. 5482 -- Reps. Anderson, Alexander, Allison,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HONOR REVEREND ROBERT B. COOPER, SR., ELDER OF THE FLORENCE-DILLON DISTRICT OF THE SEVENTH EPISCOPAL DISTRICT OF THE AFRICAN METHODIST EPISCOPAL CHURCH, UPON THE OCCASION OF HIS RETIREMENT AFTER FORTY-FIVE YEARS OF DEVOTED SERVICE, AND TO WISH HIM CONTINUED SUCCESS AND HAPPINESS IN ALL HIS FUTURE ENDEAVORS.</w:t>
      </w:r>
    </w:p>
    <w:p w:rsidR="00E655A1" w:rsidRDefault="00E655A1" w:rsidP="00E655A1">
      <w:bookmarkStart w:id="17" w:name="include_clip_end_39"/>
      <w:bookmarkEnd w:id="17"/>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18" w:name="include_clip_start_42"/>
      <w:bookmarkEnd w:id="18"/>
    </w:p>
    <w:p w:rsidR="00E655A1" w:rsidRDefault="00E655A1" w:rsidP="00E655A1">
      <w:r>
        <w:t>H. 5483 -- Reps. Ott, Jefferson, George, J. E. Smith, Bales, Funderburk, Henegan, King, Kirby, W. J. McLeod, Ridgeway, Rutherford, Tinkler and Williams: A HOUSE RESOLUTION TO EXPRESS THE DEEPEST SYMPATHY TO THE CITY OF ORLANDO FOLLOWING THE TRAGIC SHOOTING AT THE PULSE NIGHTCLUB AND TO REQUEST THAT THE SOUTH CAROLINA LAW ENFORCEMENT DIVISION CREATE A PLAN OR REEVALUATE THE CURRENT PLAN TO DEAL WITH POTENTIAL MASS SHOOTING AND HOSTAGE SITUATIONS IN SOUTH CAROLINA.</w:t>
      </w:r>
    </w:p>
    <w:p w:rsidR="00E655A1" w:rsidRDefault="00E655A1" w:rsidP="00E655A1">
      <w:bookmarkStart w:id="19" w:name="include_clip_end_42"/>
      <w:bookmarkEnd w:id="1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0" w:name="include_clip_start_45"/>
      <w:bookmarkEnd w:id="20"/>
    </w:p>
    <w:p w:rsidR="00E655A1" w:rsidRDefault="00E655A1" w:rsidP="00E655A1">
      <w:r>
        <w:t>H. 5484 -- Reps. Funderburk, J. E. Smith,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Sottile, Spires, Stavrinakis, Stringer, Tallon, Taylor, Thayer, Tinkler, Toole, Weeks, Wells, Whipper, White, Whitmire, Williams, Willis and Yow: A HOUSE RESOLUTION TO EXPRESS THE PROFOUND SORROW OF THE MEMBERS OF THE SOUTH CAROLINA HOUSE OF REPRESENTATIVES UPON THE DEATH OF FRED R. SHEHEEN OF CAMDEN AND TO EXTEND THE DEEPEST SYMPATHY TO HIS FAMILY AND MANY FRIENDS.</w:t>
      </w:r>
    </w:p>
    <w:p w:rsidR="00E655A1" w:rsidRDefault="00E655A1" w:rsidP="00E655A1">
      <w:bookmarkStart w:id="21" w:name="include_clip_end_45"/>
      <w:bookmarkEnd w:id="21"/>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2" w:name="include_clip_start_48"/>
      <w:bookmarkEnd w:id="22"/>
    </w:p>
    <w:p w:rsidR="00E655A1" w:rsidRDefault="00E655A1" w:rsidP="00E655A1">
      <w:r>
        <w:t>H. 5485 -- Reps. Taylor, Clyburn, Hixon, Wells and Huggins: A HOUSE RESOLUTION TO CONGRATULATE AND HONOR PAMELA JEAN "PAM" ROBERTSON, A LEGISLATIVE AIDE FOR THE HOUSE OF REPRESENTATIVES, FOR HER MORE THAN FORTY YEARS OF MERITORIOUS SERVICE TO THE GENERAL ASSEMBLY.</w:t>
      </w:r>
    </w:p>
    <w:p w:rsidR="00E655A1" w:rsidRDefault="00E655A1" w:rsidP="00E655A1">
      <w:bookmarkStart w:id="23" w:name="include_clip_end_48"/>
      <w:bookmarkEnd w:id="23"/>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4" w:name="include_clip_start_51"/>
      <w:bookmarkEnd w:id="24"/>
    </w:p>
    <w:p w:rsidR="00E655A1" w:rsidRDefault="00E655A1" w:rsidP="00E655A1">
      <w:r>
        <w:t>H. 5486 -- Reps. Huggins,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HENRY PAUL ELIAS, JR., OF LEXINGTON COUNTY ON THE OCCASION OF HIS FIFTIETH BIRTHDAY AND TO WISH HIM A JOYOUS BIRTHDAY CELEBRATION AND MANY MORE YEARS OF HEALTH AND HAPPINESS.</w:t>
      </w:r>
    </w:p>
    <w:p w:rsidR="00E655A1" w:rsidRDefault="00E655A1" w:rsidP="00E655A1">
      <w:bookmarkStart w:id="25" w:name="include_clip_end_51"/>
      <w:bookmarkEnd w:id="25"/>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6" w:name="include_clip_start_54"/>
      <w:bookmarkEnd w:id="26"/>
    </w:p>
    <w:p w:rsidR="00E655A1" w:rsidRDefault="00E655A1" w:rsidP="00E655A1">
      <w:r>
        <w:t>H. 5487 -- Reps. Huggins,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RECOGNIZE MAJOR GENERAL ROGER L. CLOUTIER, THE FORTY-EIGHTH COMMANDING GENERAL OF FORT JACKSON IN COLUMBIA, SOUTH CAROLINA, UPON HIS REASSIGNMENT TO THE UNITED STATES AFRICA COMMAND IN STUTTGART, GERMANY, AND TO WISH HIM CONTINUED SUCCESS IN ALL HIS FUTURE ENDEAVORS.</w:t>
      </w:r>
    </w:p>
    <w:p w:rsidR="008A6DA8" w:rsidRDefault="008A6DA8" w:rsidP="00E655A1">
      <w:bookmarkStart w:id="27" w:name="include_clip_end_54"/>
      <w:bookmarkEnd w:id="27"/>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28" w:name="include_clip_start_57"/>
      <w:bookmarkEnd w:id="28"/>
    </w:p>
    <w:p w:rsidR="00E655A1" w:rsidRDefault="00E655A1" w:rsidP="00E655A1">
      <w:r>
        <w:t>H. 5488 -- Reps. Thayer, Gagnon, Hill, Putnam, White,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George, Gilliard, Goldfinch, Govan, Hamilton, Hardee, Hart, Hayes, Henderson, Henegan, Herbkersman, Hicks,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Quinn, Ridgeway, Riley, Rivers, Robinson-Simpson, Rutherford, Ryhal, Sandifer, Simrill, G. M. Smith, G. R. Smith, J. E. Smith, Sottile, Spires, Stavrinakis, Stringer, Tallon, Taylor, Tinkler, Toole, Weeks, Wells, Whipper, Whitmire, Williams, Willis and Yow: A HOUSE RESOLUTION TO CONGRATULATE AND COMMEND RAJEEV MALIK, M.D., AND RAVINDER MALIK, M.D., OF ANDERSON, ON THEIR JOINT LIFETIME OF DEDICATED SERVICE AS MEDICAL PROFESSIONALS AND TO WISH THEM MUCH HAPPINESS AND FULFILLMENT IN ALL THEIR FUTURE ENDEAVORS.</w:t>
      </w:r>
    </w:p>
    <w:p w:rsidR="00E655A1" w:rsidRDefault="00E655A1" w:rsidP="00E655A1">
      <w:bookmarkStart w:id="29" w:name="include_clip_end_57"/>
      <w:bookmarkEnd w:id="2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0" w:name="include_clip_start_60"/>
      <w:bookmarkEnd w:id="30"/>
    </w:p>
    <w:p w:rsidR="00E655A1" w:rsidRDefault="00E655A1" w:rsidP="00E655A1">
      <w:r>
        <w:t>H. 5489 -- Reps. Allison, Bannister, Bedingfield, Burns, Chumley, Dillard, Hamilton, Henderson, Loftis, Nanney, Putnam, Robinson-Simpson, G. R. Smith, Stringer, Willis, Alexander, Anderson, Anthony, Atwater, Bales, Ballentine, Bamberg, Bernstein, Bingham, Bowers, Bradley, G. A. Brown, R. L. Brown, Clary, Clemmons, Clyburn, Cobb-Hunter, Cole, Collins, Corley, H. A. Crawford, Crosby, Daning, Davis, Delleney, Douglas, Duckworth, Erickson, Felder, Finlay, Forrester, Fry, Funderburk, Gagnon, George, Gilliard, Goldfinch, Govan, Hardee, Hart, Hayes, Henegan, Herbkersman, Hicks, Hill, Hiott, Hixon, Hodges, Horne, Hosey, Howard, Huggins, Jefferson, Johnson, Jordan, Kennedy, King, Kirby, Knight, Limehouse, Long, Lowe, Lucas, Mack, McCoy, McEachern, McKnight, M. S. McLeod, W. J. McLeod, Merrill, Mitchell, D. C. Moss, V. S. Moss, Murphy, Neal, Newton, Norman, Norrell, Ott, Parks, Pitts, Pope, Quinn, Ridgeway, Riley, Rivers, Rutherford, Ryhal, Sandifer, Simrill, G. M. Smith, J. E. Smith, Sottile, Spires, Stavrinakis, Tallon, Taylor, Thayer, Tinkler, Toole, Weeks, Wells, Whipper, White, Whitmire, Williams and Yow: A HOUSE RESOLUTION TO CONGRATULATE AND COMMEND THE HONORABLE NORMAN D. "DOUG" BRANNON ON HIS MERITORIOUS SERVICE IN THE SOUTH CAROLINA HOUSE OF REPRESENTATIVES OVER THE PAST SIX YEARS AND TO WISH HIM CONTENTMENT AND SUCCESS IN ALL HIS FUTURE ENDEAVORS.</w:t>
      </w:r>
    </w:p>
    <w:p w:rsidR="00E655A1" w:rsidRDefault="00E655A1" w:rsidP="00E655A1"/>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t xml:space="preserve">Whereas, for six years, </w:t>
      </w:r>
      <w:r>
        <w:rPr>
          <w:rFonts w:eastAsia="MS Mincho"/>
        </w:rPr>
        <w:t xml:space="preserve">the Honorable </w:t>
      </w:r>
      <w:r w:rsidRPr="00E655A1">
        <w:rPr>
          <w:color w:val="000000"/>
          <w:u w:color="000000"/>
        </w:rPr>
        <w:t xml:space="preserve">Norman D. “Doug” Brannon with faithful integrity </w:t>
      </w:r>
      <w:r>
        <w:rPr>
          <w:rFonts w:eastAsia="MS Mincho"/>
        </w:rPr>
        <w:t>has represented the citizens of Spartanburg County</w:t>
      </w:r>
      <w:r w:rsidRPr="00B406B1">
        <w:rPr>
          <w:rFonts w:eastAsia="MS Mincho"/>
        </w:rPr>
        <w:t>’</w:t>
      </w:r>
      <w:r>
        <w:rPr>
          <w:rFonts w:eastAsia="MS Mincho"/>
        </w:rPr>
        <w:t>s District 38 in the House of Representatives of this great State; and</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this native of Detroit, Michigan, was born on April 22, 1961, to </w:t>
      </w:r>
      <w:r w:rsidRPr="00E655A1">
        <w:rPr>
          <w:color w:val="000000"/>
          <w:u w:color="000000"/>
        </w:rPr>
        <w:t>Norman and Marion E. Brannon;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in preparation for his career and future public service, the young Doug earned his bachelor’s degree at the University of South Carolina in 1996, followed by a juris doctor in 2000 from the University of South Carolina School of Law;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presently residing in Landrum, Doug serves his fellow citizens as an attorney with the Kennedy|Brannon, PA, law firm. He was elected to serve in the South Carolina House of Representatives and in 2011 began his first term as a member of that body;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on the occasion of his election to the House, Doug Brannon had already proven his worth as a public servant, having previously served on Landrum City Council (1991</w:t>
      </w:r>
      <w:r w:rsidRPr="00E655A1">
        <w:rPr>
          <w:color w:val="000000"/>
          <w:u w:color="000000"/>
        </w:rPr>
        <w:noBreakHyphen/>
        <w:t>1993) and as mayor of the City of Landrum (1993</w:t>
      </w:r>
      <w:r w:rsidRPr="00E655A1">
        <w:rPr>
          <w:color w:val="000000"/>
          <w:u w:color="000000"/>
        </w:rPr>
        <w:noBreakHyphen/>
        <w:t>1997);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w:t>
      </w:r>
      <w:r>
        <w:rPr>
          <w:rFonts w:eastAsia="MS Mincho"/>
        </w:rPr>
        <w:t>during his years in the House, Doug Brannon</w:t>
      </w:r>
      <w:r w:rsidRPr="00E655A1">
        <w:rPr>
          <w:color w:val="000000"/>
          <w:u w:color="000000"/>
        </w:rPr>
        <w:t xml:space="preserve"> h</w:t>
      </w:r>
      <w:r>
        <w:rPr>
          <w:rFonts w:eastAsia="MS Mincho"/>
        </w:rPr>
        <w:t xml:space="preserve">as used his experience for the benefit of his constituents and other citizens of our State as a member of the Judiciary </w:t>
      </w:r>
      <w:r w:rsidRPr="00E655A1">
        <w:rPr>
          <w:color w:val="000000"/>
          <w:u w:color="000000"/>
        </w:rPr>
        <w:t>Committee and Election Laws Subcommittee. After the tragic events of June 17, 2015, at Charleston’s Mother Emanuel Church, he was the first in his party to call publicly for the removal of the Confederate flag from the grounds of the South Carolina State House. Known as somewhat of a “maverick,” Representative Brannon has rendered service marked by his choice always to do what he feels is right for all the people of South Carolina, rather than what is perhaps politically expedient;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rFonts w:eastAsia="MS Mincho"/>
        </w:rPr>
        <w:t xml:space="preserve">Whereas, as a proud husband and father, Doug Brannon finds his strongest support in his lovely wife, Tracey, and his four delightful children, </w:t>
      </w:r>
      <w:r w:rsidRPr="00E655A1">
        <w:rPr>
          <w:color w:val="000000"/>
          <w:u w:color="000000"/>
        </w:rPr>
        <w:t>Spike, Chris, Lexi, and Cody;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Whereas, Doug Brannon</w:t>
      </w:r>
      <w:r w:rsidRPr="00B406B1">
        <w:rPr>
          <w:rFonts w:eastAsia="MS Mincho"/>
        </w:rPr>
        <w:t>’</w:t>
      </w:r>
      <w:r>
        <w:rPr>
          <w:rFonts w:eastAsia="MS Mincho"/>
        </w:rPr>
        <w:t>s colleagues in the House of Representatives thank him for his dedication to the people of District 38 and extend best wishes for all the best life has to offer in the coming years.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r>
        <w:rPr>
          <w:rFonts w:eastAsia="MS Mincho"/>
        </w:rP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MS Mincho"/>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rFonts w:eastAsia="MS Mincho"/>
        </w:rPr>
        <w:t xml:space="preserve">That the members of the South Carolina House of Representatives, by this resolution, </w:t>
      </w:r>
      <w:r w:rsidRPr="00E655A1">
        <w:rPr>
          <w:color w:val="000000"/>
          <w:u w:color="000000"/>
        </w:rPr>
        <w:t xml:space="preserve">congratulate and commend </w:t>
      </w:r>
      <w:r>
        <w:rPr>
          <w:rFonts w:eastAsia="MS Mincho"/>
        </w:rPr>
        <w:t>the Honorable N</w:t>
      </w:r>
      <w:r w:rsidRPr="00E655A1">
        <w:rPr>
          <w:color w:val="000000"/>
          <w:u w:color="000000"/>
        </w:rPr>
        <w:t xml:space="preserve">orman D. “Doug” Brannon on his meritorious service in the South Carolina House of Representatives over the past six years and </w:t>
      </w:r>
      <w:r>
        <w:rPr>
          <w:rFonts w:eastAsia="MS Mincho"/>
        </w:rPr>
        <w:t>wish him contentment and success in all his future endeavors.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MS Mincho"/>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rFonts w:eastAsia="MS Mincho"/>
        </w:rPr>
        <w:t>Be it further resolved that a copy of this resolution be presented to our distinguished colleague, the Honorable N</w:t>
      </w:r>
      <w:r w:rsidRPr="00E655A1">
        <w:rPr>
          <w:color w:val="000000"/>
          <w:u w:color="000000"/>
        </w:rPr>
        <w:t>orman D. “Doug” Brannon</w:t>
      </w:r>
      <w:r>
        <w:rPr>
          <w:rFonts w:eastAsia="MS Mincho"/>
        </w:rPr>
        <w:t>.</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1" w:name="include_clip_start_63"/>
      <w:bookmarkEnd w:id="31"/>
    </w:p>
    <w:p w:rsidR="00E655A1" w:rsidRDefault="00E655A1" w:rsidP="00E655A1">
      <w:r>
        <w:t>H. 5490 -- Reps. Huggins, Atwater, Ballentine, Bingham, Ott, Quinn, Spires, Toole, Alexander, Allison, Anderson, Anthony, Bales, Bamberg, Bannister, Bedingfield, Bernstein,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Jefferson, Johnson, Jordan, King, Kirby, Knight, Limehouse, Loftis, Long, Lowe, Lucas, Mack, McCoy, McEachern, McKnight, M. S. McLeod, W. J. McLeod, Merrill, Mitchell, D. C. Moss, V. S. Moss, Murphy, Nanney, Neal, Newton, Norman, Norrell, Parks, Pitts, Pope, Putnam, Ridgeway, Riley, Rivers, Robinson-Simpson, Rutherford, Ryhal, Sandifer, Simrill, G. M. Smith, G. R. Smith, J. E. Smith, Sottile, Stavrinakis, Stringer, Tallon, Taylor, Thayer, Tinkler, Weeks, Wells, Whipper, White, Whitmire, Williams, Willis and Yow: A HOUSE RESOLUTION TO RECOGNIZE AND COMMEND THE HONORABLE RALPH SHEALY KENNEDY, JR., FOR HIS DEDICATED SERVICE IN THE HOUSE OF REPRESENTATIVES ON BEHALF OF HIS CONSTITUENTS IN LEXINGTON AND SALUDA COUNTIES AND THE CITIZENS OF SOUTH CAROLINA AND TO WISH HIM MUCH SUCCESS AND HAPPINESS IN ALL HIS FUTURE ENDEAVORS.</w:t>
      </w:r>
    </w:p>
    <w:p w:rsidR="00E655A1" w:rsidRDefault="00E655A1" w:rsidP="00E655A1"/>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w:t>
      </w:r>
      <w:r w:rsidRPr="00E655A1">
        <w:rPr>
          <w:color w:val="000000"/>
          <w:u w:color="000000"/>
        </w:rPr>
        <w:t xml:space="preserve">the members of the South Carolina House of Representatives learned with sincere regret that Ralph Shealy Kennedy, Jr., will depart from the House of Representatives at the conclusion of his current term;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born in Columbia on October 21, 1958, he is the son of Jo</w:t>
      </w:r>
      <w:r w:rsidRPr="00E655A1">
        <w:rPr>
          <w:color w:val="000000"/>
          <w:u w:color="000000"/>
        </w:rPr>
        <w:noBreakHyphen/>
        <w:t xml:space="preserve">Ann Kearse Kennedy and the late Ralph Shealy Kennedy, Sr. He earned a bachelor’s degree from Clemson University and a juris doctorate from the University of South Carolina School of Law;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after law school, Ralph served as a law clerk for the Honorable Julius H. Baggett and as the assistant solicitor of the Eleventh Judicial Circuit from 1987 to 1995. He is a member of the South Carolina Bar and is admitted to practice before the United States District Court of South Carolina and the United States Court of Appeals of the Fourth Circuit;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he married his beloved wife, Lisa Bucko, in 1982, and together they reared two fine children, Carlisle Evans and Lauren Elizabeth. Representative Kennedy resides in Leesville, where he practices law;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a faithful member of St. Johns Methodist Church in Batesburg, he enjoys membership in ALEC, the NRA, and Ducks Unlimited;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deeply involved in his community, Ralph Kennedy served as a member of the board of trustees for Lexington County School District 3 from 1996 to 2012, serving four terms as its chairman.  He served on the board of directors of the Batesburg</w:t>
      </w:r>
      <w:r w:rsidRPr="00E655A1">
        <w:rPr>
          <w:color w:val="000000"/>
          <w:u w:color="000000"/>
        </w:rPr>
        <w:noBreakHyphen/>
        <w:t>Leesville Chamber of Commerce and was a former president of the Batesburg</w:t>
      </w:r>
      <w:r w:rsidRPr="00E655A1">
        <w:rPr>
          <w:color w:val="000000"/>
          <w:u w:color="000000"/>
        </w:rPr>
        <w:noBreakHyphen/>
        <w:t>Leesville Lions International and the Batesburg</w:t>
      </w:r>
      <w:r w:rsidRPr="00E655A1">
        <w:rPr>
          <w:color w:val="000000"/>
          <w:u w:color="000000"/>
        </w:rPr>
        <w:noBreakHyphen/>
        <w:t xml:space="preserve">Leesville Rotary Club where he was named a Paul Harris Fellow;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Whereas, as a loyal supporter of his alma mater, he served as the past chairman of the Clemson University Parent’s Council and as the alumni director of ATO Fraternity;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Representative Kennedy has faithfully served the citizens of District 39 in the House of Representatives since 2013, during which time he has served on the Judiciary and the Regulations and Administrative Procedures committees and the Criminal Law Subcommittee.  He also served as the assistant majority whip and as a member of the Sportsmen’s Caucus;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E655A1">
        <w:rPr>
          <w:color w:val="000000"/>
          <w:u w:color="000000"/>
        </w:rPr>
        <w:t xml:space="preserve">Whereas, in all of his service, Ralph Kennedy has provided reasoned advice to his colleagues and affable guidance in this chamber;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Whereas, the members of the House will miss the keen and diligent service that Ralph Kennedy, their friend and colleague, has given to the House of Representatives and hope that he will enjoy deep fulfillment in the years to come</w:t>
      </w:r>
      <w:r>
        <w:t>.  Now, therefore,</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That </w:t>
      </w:r>
      <w:r w:rsidRPr="00E655A1">
        <w:rPr>
          <w:color w:val="000000"/>
          <w:u w:color="000000"/>
        </w:rPr>
        <w:t>the members of the South Carolina House of Representatives, by this resolution, recognize and commend the Honorable</w:t>
      </w:r>
      <w:r w:rsidRPr="00E655A1">
        <w:rPr>
          <w:b/>
          <w:color w:val="000000"/>
          <w:u w:color="000000"/>
        </w:rPr>
        <w:t xml:space="preserve"> </w:t>
      </w:r>
      <w:r w:rsidRPr="00E655A1">
        <w:rPr>
          <w:color w:val="000000"/>
          <w:u w:color="000000"/>
        </w:rPr>
        <w:t xml:space="preserve">Ralph Shealy Kennedy, Jr., for his dedicated service in the House of Representatives on behalf of his constituents in Lexington and Saluda counties and the citizens of South Carolina and wish him much success and happiness in all his future endeavors.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E655A1">
        <w:rPr>
          <w:color w:val="000000"/>
          <w:u w:color="000000"/>
        </w:rPr>
        <w:t>Be it further resolved that a copy of this resolution be presented to the Honorable Ralph Shealy Kennedy, Jr.</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2" w:name="include_clip_start_66"/>
      <w:bookmarkEnd w:id="32"/>
    </w:p>
    <w:p w:rsidR="00E655A1" w:rsidRDefault="00E655A1" w:rsidP="00E655A1">
      <w:r>
        <w:t>H. 5491 -- Reps. Henegan,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THE CONGREGATION AND PASTOR OF GREATER ST. JAMES MISSIONARY BAPTIST CHURCH AS THEY CELEBRATE THE MILESTONE OF THE CHURCH'S ONE HUNDREDTH ANNIVERSARY AND TO COMMEND THEM FOR THEIR MEANINGFUL IMPACT ON THE BENNETTSVILLE COMMUNITY.</w:t>
      </w:r>
    </w:p>
    <w:p w:rsidR="00E655A1" w:rsidRDefault="00E655A1" w:rsidP="00E655A1">
      <w:bookmarkStart w:id="33" w:name="include_clip_end_66"/>
      <w:bookmarkEnd w:id="33"/>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4" w:name="include_clip_start_69"/>
      <w:bookmarkEnd w:id="34"/>
    </w:p>
    <w:p w:rsidR="00E655A1" w:rsidRDefault="00E655A1" w:rsidP="00E655A1">
      <w:r>
        <w:t>H. 5492 -- Reps. Ott,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EXPRESS THE DEEPEST SORROW OF THE MEMBERS OF THE SOUTH CAROLINA HOUSE OF REPRESENTATIVES UPON THE DEATH OF FREEMAN GLADDEN OF CALHOUN COUNTY, AND TO OFFER THEIR SINCERE CONDOLENCES TO HIS LOVING FAMILY AND HIS MANY FRIENDS.</w:t>
      </w:r>
    </w:p>
    <w:p w:rsidR="00E655A1" w:rsidRDefault="00E655A1" w:rsidP="00E655A1">
      <w:bookmarkStart w:id="35" w:name="include_clip_end_69"/>
      <w:bookmarkEnd w:id="35"/>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6" w:name="include_clip_start_72"/>
      <w:bookmarkEnd w:id="36"/>
    </w:p>
    <w:p w:rsidR="00E655A1" w:rsidRDefault="00E655A1" w:rsidP="00E655A1">
      <w:r>
        <w:t>H. 5493 -- Reps. Hardee, Anderson, Clemmons, H. A. Crawford, Duckworth, Fry, George, Hayes, Johnson and Ryhal: A HOUSE RESOLUTION TO CONGRATULATE THE COASTAL CAROLINA UNIVERSITY BASEBALL TEAM AND COACHES ON AN OUTSTANDING SEASON AND TO WISH THEM SUCCESS IN THEIR FIRST APPEARANCE IN THE COLLEGE WORLD SERIES.</w:t>
      </w:r>
    </w:p>
    <w:p w:rsidR="00E655A1" w:rsidRDefault="00E655A1" w:rsidP="00E655A1">
      <w:bookmarkStart w:id="37" w:name="include_clip_end_72"/>
      <w:bookmarkEnd w:id="37"/>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38" w:name="include_clip_start_75"/>
      <w:bookmarkEnd w:id="38"/>
    </w:p>
    <w:p w:rsidR="00E655A1" w:rsidRDefault="00E655A1" w:rsidP="00E655A1">
      <w:r>
        <w:t>H. 5494 -- Reps. Anderson, Alexander, Allison,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Mack,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BISHOP RICHARD FRANKLIN NORRIS, MOTHER MARY ANN NORRIS, AND THE PRESIDING ELDERS, PASTORS, AND LAITY OF THE SEVENTH EPISCOPAL DISTRICT OF THE AFRICAN METHODIST EPISCOPAL CHURCH FOR THEIR SIGNIFICANT WORK TO RESTORE THE HISTORIC CHAPPELLE AUDITORIUM ON THE CAMPUS OF ALLEN UNIVERSITY.</w:t>
      </w:r>
    </w:p>
    <w:p w:rsidR="00E655A1" w:rsidRDefault="00E655A1" w:rsidP="00E655A1">
      <w:bookmarkStart w:id="39" w:name="include_clip_end_75"/>
      <w:bookmarkEnd w:id="39"/>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40" w:name="include_clip_start_78"/>
      <w:bookmarkEnd w:id="40"/>
    </w:p>
    <w:p w:rsidR="00E655A1" w:rsidRDefault="00E655A1" w:rsidP="00E655A1">
      <w:r>
        <w:t>H. 5495 -- Reps. Mack,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HONOR ERIC FLOWERS, A FORMER SOUTH CAROLINA STATE TROOPER, WHO RETIRED AFTER TWENTY-SIX YEARS OF OUTSTANDING SERVICE, AND TO WISH HIM CONTINUED SUCCESS AND HAPPINESS IN ALL HIS FUTURE ENDEAVORS.</w:t>
      </w:r>
    </w:p>
    <w:p w:rsidR="00E655A1" w:rsidRDefault="00E655A1" w:rsidP="00E655A1">
      <w:bookmarkStart w:id="41" w:name="include_clip_end_78"/>
      <w:bookmarkEnd w:id="41"/>
    </w:p>
    <w:p w:rsidR="00E655A1" w:rsidRDefault="00E655A1" w:rsidP="00E655A1">
      <w:r>
        <w:t>The Resolution was adopted.</w:t>
      </w:r>
    </w:p>
    <w:p w:rsidR="00E655A1" w:rsidRDefault="00E655A1" w:rsidP="00E655A1"/>
    <w:p w:rsidR="00E655A1" w:rsidRDefault="00E655A1" w:rsidP="00E655A1">
      <w:pPr>
        <w:keepNext/>
        <w:jc w:val="center"/>
        <w:rPr>
          <w:b/>
        </w:rPr>
      </w:pPr>
      <w:r w:rsidRPr="00E655A1">
        <w:rPr>
          <w:b/>
        </w:rPr>
        <w:t>HOUSE RESOLUTION</w:t>
      </w:r>
    </w:p>
    <w:p w:rsidR="00E655A1" w:rsidRDefault="00E655A1" w:rsidP="00E655A1">
      <w:pPr>
        <w:keepNext/>
      </w:pPr>
      <w:r>
        <w:t>The following was introduced:</w:t>
      </w:r>
    </w:p>
    <w:p w:rsidR="00E655A1" w:rsidRDefault="00E655A1" w:rsidP="00E655A1">
      <w:pPr>
        <w:keepNext/>
      </w:pPr>
      <w:bookmarkStart w:id="42" w:name="include_clip_start_81"/>
      <w:bookmarkEnd w:id="42"/>
    </w:p>
    <w:p w:rsidR="00E655A1" w:rsidRDefault="00E655A1" w:rsidP="00E655A1">
      <w:r>
        <w:t>H. 5496 -- Reps. Mack, Alexander, Allison, Anderson, Anthony, Atwater, Bales, Ballentine, Bamberg, Bannister, Bedingfield, Bernstein, Bingham, Bowers, Bradley, Brannon, G. A. Brown, R. L. Brown, Burns, Chumley, Clary, Clemmons, Clyburn, Cobb-Hunter, Cole, Collins, Corley, H. A. Crawford, Crosby, Daning, Davis, Delleney, Dillard, Douglas, Duckworth, Erickson, Felder, Finlay, Forrester, Fry, Funderburk, Gagnon, George, Gilliard, Goldfinch, Govan, Hamilton, Hardee, Hart, Hayes, Henderson, Henegan, Herbkersman, Hicks, Hill, Hiott, Hixon, Hodges, Horne, Hosey, Howard, Huggins, Jefferson, Johnson, Jordan, Kennedy, King, Kirby, Knight, Limehouse, Loftis, Long, Lowe, Lucas, McCoy, McEachern, McKnight, M. S. McLeod, W. J. McLeod, Merrill, Mitchell, D. C. Moss, V. S. Moss, Murphy, Nanney, Neal, Newton, Norman, Norrell, Ott, Parks, Pitts, Pope, Putnam, Quinn, Ridgeway, Riley, Rivers, Robinson-Simpson, Rutherford, Ryhal, Sandifer, Simrill, G. M. Smith, G. R. Smith, J. E. Smith, Sottile, Spires, Stavrinakis, Stringer, Tallon, Taylor, Thayer, Tinkler, Toole, Weeks, Wells, Whipper, White, Whitmire, Williams, Willis and Yow: A HOUSE RESOLUTION TO CONGRATULATE AND RECOGNIZE, TOLBERT SMALLS, JR., EDITOR AND GENERAL MANAGER OF THE CHARLESTON CHRONICLE, FOR HIS SIGNIFICANT CONTRIBUTIONS IN BRINGING INDISPENSABLE NEWS TO THE AFRICAN-AMERICAN COMMUNITY IN CHARLESTON, DORCHESTER, AND BERKELEY COUNTIES.</w:t>
      </w:r>
    </w:p>
    <w:p w:rsidR="00E655A1" w:rsidRDefault="00E655A1" w:rsidP="00E655A1">
      <w:bookmarkStart w:id="43" w:name="include_clip_end_81"/>
      <w:bookmarkEnd w:id="43"/>
    </w:p>
    <w:p w:rsidR="00E655A1" w:rsidRDefault="00E655A1" w:rsidP="00E655A1">
      <w:r>
        <w:t>The Resolution was adopted.</w:t>
      </w:r>
    </w:p>
    <w:p w:rsidR="00E655A1" w:rsidRDefault="00E655A1" w:rsidP="00E655A1">
      <w:pPr>
        <w:keepNext/>
        <w:jc w:val="center"/>
        <w:rPr>
          <w:b/>
        </w:rPr>
      </w:pPr>
      <w:r w:rsidRPr="00E655A1">
        <w:rPr>
          <w:b/>
        </w:rPr>
        <w:t>ROLL CALL</w:t>
      </w:r>
    </w:p>
    <w:p w:rsidR="00E655A1" w:rsidRDefault="00E655A1" w:rsidP="00E655A1">
      <w:r>
        <w:t>The roll call of the House of Representatives was taken resulting as follows:</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bookmarkStart w:id="44" w:name="vote_start84"/>
            <w:bookmarkEnd w:id="44"/>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Goldfinch</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Hardee</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keepNext/>
        <w:jc w:val="center"/>
        <w:rPr>
          <w:b/>
        </w:rPr>
      </w:pPr>
      <w:r w:rsidRPr="00E655A1">
        <w:rPr>
          <w:b/>
        </w:rPr>
        <w:t>STATEMENT OF ATTENDANCE</w:t>
      </w:r>
    </w:p>
    <w:p w:rsidR="00E655A1" w:rsidRDefault="00E655A1" w:rsidP="00E655A1">
      <w:pPr>
        <w:keepNext/>
      </w:pPr>
      <w:r>
        <w:t>I came in after the roll call and was present for the Session on Wednesday, June 15.</w:t>
      </w:r>
    </w:p>
    <w:tbl>
      <w:tblPr>
        <w:tblW w:w="0" w:type="auto"/>
        <w:jc w:val="right"/>
        <w:tblLayout w:type="fixed"/>
        <w:tblLook w:val="0000" w:firstRow="0" w:lastRow="0" w:firstColumn="0" w:lastColumn="0" w:noHBand="0" w:noVBand="0"/>
      </w:tblPr>
      <w:tblGrid>
        <w:gridCol w:w="2800"/>
        <w:gridCol w:w="2800"/>
      </w:tblGrid>
      <w:tr w:rsidR="00E655A1" w:rsidRPr="00E655A1" w:rsidTr="00E655A1">
        <w:trPr>
          <w:jc w:val="right"/>
        </w:trPr>
        <w:tc>
          <w:tcPr>
            <w:tcW w:w="2800" w:type="dxa"/>
            <w:shd w:val="clear" w:color="auto" w:fill="auto"/>
          </w:tcPr>
          <w:p w:rsidR="00E655A1" w:rsidRPr="00E655A1" w:rsidRDefault="00E655A1" w:rsidP="00E655A1">
            <w:pPr>
              <w:keepNext/>
              <w:ind w:firstLine="0"/>
            </w:pPr>
            <w:bookmarkStart w:id="45" w:name="statement_start86"/>
            <w:bookmarkEnd w:id="45"/>
            <w:r>
              <w:t>Terry Alexander</w:t>
            </w:r>
          </w:p>
        </w:tc>
        <w:tc>
          <w:tcPr>
            <w:tcW w:w="2800" w:type="dxa"/>
            <w:shd w:val="clear" w:color="auto" w:fill="auto"/>
          </w:tcPr>
          <w:p w:rsidR="00E655A1" w:rsidRPr="00E655A1" w:rsidRDefault="00E655A1" w:rsidP="00E655A1">
            <w:pPr>
              <w:keepNext/>
              <w:ind w:firstLine="0"/>
            </w:pPr>
            <w:r>
              <w:t>Todd Atwater</w:t>
            </w:r>
          </w:p>
        </w:tc>
      </w:tr>
      <w:tr w:rsidR="00E655A1" w:rsidRPr="00E655A1" w:rsidTr="00E655A1">
        <w:trPr>
          <w:jc w:val="right"/>
        </w:trPr>
        <w:tc>
          <w:tcPr>
            <w:tcW w:w="2800" w:type="dxa"/>
            <w:shd w:val="clear" w:color="auto" w:fill="auto"/>
          </w:tcPr>
          <w:p w:rsidR="00E655A1" w:rsidRPr="00E655A1" w:rsidRDefault="00E655A1" w:rsidP="008A6DA8">
            <w:pPr>
              <w:ind w:firstLine="0"/>
            </w:pPr>
            <w:r>
              <w:t>J</w:t>
            </w:r>
            <w:r w:rsidR="008A6DA8">
              <w:t>ustin</w:t>
            </w:r>
            <w:r>
              <w:t xml:space="preserve"> Bamberg</w:t>
            </w:r>
          </w:p>
        </w:tc>
        <w:tc>
          <w:tcPr>
            <w:tcW w:w="2800" w:type="dxa"/>
            <w:shd w:val="clear" w:color="auto" w:fill="auto"/>
          </w:tcPr>
          <w:p w:rsidR="00E655A1" w:rsidRPr="00E655A1" w:rsidRDefault="00E655A1" w:rsidP="00E655A1">
            <w:pPr>
              <w:ind w:firstLine="0"/>
            </w:pPr>
            <w:r>
              <w:t>Beth Bernstein</w:t>
            </w:r>
          </w:p>
        </w:tc>
      </w:tr>
      <w:tr w:rsidR="00E655A1" w:rsidRPr="00E655A1" w:rsidTr="00E655A1">
        <w:trPr>
          <w:jc w:val="right"/>
        </w:trPr>
        <w:tc>
          <w:tcPr>
            <w:tcW w:w="2800" w:type="dxa"/>
            <w:shd w:val="clear" w:color="auto" w:fill="auto"/>
          </w:tcPr>
          <w:p w:rsidR="00E655A1" w:rsidRPr="00E655A1" w:rsidRDefault="00E655A1" w:rsidP="00E655A1">
            <w:pPr>
              <w:ind w:firstLine="0"/>
            </w:pPr>
            <w:r>
              <w:t>Bill Chumley</w:t>
            </w:r>
          </w:p>
        </w:tc>
        <w:tc>
          <w:tcPr>
            <w:tcW w:w="2800" w:type="dxa"/>
            <w:shd w:val="clear" w:color="auto" w:fill="auto"/>
          </w:tcPr>
          <w:p w:rsidR="00E655A1" w:rsidRPr="00E655A1" w:rsidRDefault="00E655A1" w:rsidP="00E655A1">
            <w:pPr>
              <w:ind w:firstLine="0"/>
            </w:pPr>
            <w:r>
              <w:t>Heather Crawford</w:t>
            </w:r>
          </w:p>
        </w:tc>
      </w:tr>
      <w:tr w:rsidR="00E655A1" w:rsidRPr="00E655A1" w:rsidTr="00E655A1">
        <w:trPr>
          <w:jc w:val="right"/>
        </w:trPr>
        <w:tc>
          <w:tcPr>
            <w:tcW w:w="2800" w:type="dxa"/>
            <w:shd w:val="clear" w:color="auto" w:fill="auto"/>
          </w:tcPr>
          <w:p w:rsidR="00E655A1" w:rsidRPr="00E655A1" w:rsidRDefault="00E655A1" w:rsidP="008A6DA8">
            <w:pPr>
              <w:ind w:firstLine="0"/>
            </w:pPr>
            <w:r>
              <w:t>S</w:t>
            </w:r>
            <w:r w:rsidR="008A6DA8">
              <w:t xml:space="preserve">ylleste </w:t>
            </w:r>
            <w:r>
              <w:t>H. Davis</w:t>
            </w:r>
          </w:p>
        </w:tc>
        <w:tc>
          <w:tcPr>
            <w:tcW w:w="2800" w:type="dxa"/>
            <w:shd w:val="clear" w:color="auto" w:fill="auto"/>
          </w:tcPr>
          <w:p w:rsidR="00E655A1" w:rsidRPr="00E655A1" w:rsidRDefault="00E655A1" w:rsidP="00E655A1">
            <w:pPr>
              <w:ind w:firstLine="0"/>
            </w:pPr>
            <w:r>
              <w:t>Kirkman Finlay</w:t>
            </w:r>
          </w:p>
        </w:tc>
      </w:tr>
      <w:tr w:rsidR="00E655A1" w:rsidRPr="00E655A1" w:rsidTr="00E655A1">
        <w:trPr>
          <w:jc w:val="right"/>
        </w:trPr>
        <w:tc>
          <w:tcPr>
            <w:tcW w:w="2800" w:type="dxa"/>
            <w:shd w:val="clear" w:color="auto" w:fill="auto"/>
          </w:tcPr>
          <w:p w:rsidR="00E655A1" w:rsidRPr="00E655A1" w:rsidRDefault="00E655A1" w:rsidP="00E655A1">
            <w:pPr>
              <w:ind w:firstLine="0"/>
            </w:pPr>
            <w:r>
              <w:t>Russell W. Fry</w:t>
            </w:r>
          </w:p>
        </w:tc>
        <w:tc>
          <w:tcPr>
            <w:tcW w:w="2800" w:type="dxa"/>
            <w:shd w:val="clear" w:color="auto" w:fill="auto"/>
          </w:tcPr>
          <w:p w:rsidR="00E655A1" w:rsidRPr="00E655A1" w:rsidRDefault="00E655A1" w:rsidP="008A6DA8">
            <w:pPr>
              <w:ind w:firstLine="0"/>
            </w:pPr>
            <w:r>
              <w:t>P</w:t>
            </w:r>
            <w:r w:rsidR="008A6DA8">
              <w:t>hyllis</w:t>
            </w:r>
            <w:r>
              <w:t xml:space="preserve"> Henderson</w:t>
            </w:r>
          </w:p>
        </w:tc>
      </w:tr>
      <w:tr w:rsidR="00E655A1" w:rsidRPr="00E655A1" w:rsidTr="00E655A1">
        <w:trPr>
          <w:jc w:val="right"/>
        </w:trPr>
        <w:tc>
          <w:tcPr>
            <w:tcW w:w="2800" w:type="dxa"/>
            <w:shd w:val="clear" w:color="auto" w:fill="auto"/>
          </w:tcPr>
          <w:p w:rsidR="00E655A1" w:rsidRPr="00E655A1" w:rsidRDefault="00E655A1" w:rsidP="008A6DA8">
            <w:pPr>
              <w:ind w:firstLine="0"/>
            </w:pPr>
            <w:r>
              <w:t>K</w:t>
            </w:r>
            <w:r w:rsidR="008A6DA8">
              <w:t xml:space="preserve">enneth </w:t>
            </w:r>
            <w:r>
              <w:t>F. Hodges</w:t>
            </w:r>
          </w:p>
        </w:tc>
        <w:tc>
          <w:tcPr>
            <w:tcW w:w="2800" w:type="dxa"/>
            <w:shd w:val="clear" w:color="auto" w:fill="auto"/>
          </w:tcPr>
          <w:p w:rsidR="00E655A1" w:rsidRPr="00E655A1" w:rsidRDefault="00E655A1" w:rsidP="00E655A1">
            <w:pPr>
              <w:ind w:firstLine="0"/>
            </w:pPr>
            <w:r>
              <w:t>Chip Huggins</w:t>
            </w:r>
          </w:p>
        </w:tc>
      </w:tr>
      <w:tr w:rsidR="00E655A1" w:rsidRPr="00E655A1" w:rsidTr="00E655A1">
        <w:trPr>
          <w:jc w:val="right"/>
        </w:trPr>
        <w:tc>
          <w:tcPr>
            <w:tcW w:w="2800" w:type="dxa"/>
            <w:shd w:val="clear" w:color="auto" w:fill="auto"/>
          </w:tcPr>
          <w:p w:rsidR="00E655A1" w:rsidRPr="00E655A1" w:rsidRDefault="00E655A1" w:rsidP="00E655A1">
            <w:pPr>
              <w:ind w:firstLine="0"/>
            </w:pPr>
            <w:r>
              <w:t>Jeffrey Johnson</w:t>
            </w:r>
          </w:p>
        </w:tc>
        <w:tc>
          <w:tcPr>
            <w:tcW w:w="2800" w:type="dxa"/>
            <w:shd w:val="clear" w:color="auto" w:fill="auto"/>
          </w:tcPr>
          <w:p w:rsidR="00E655A1" w:rsidRPr="00E655A1" w:rsidRDefault="00E655A1" w:rsidP="00E655A1">
            <w:pPr>
              <w:ind w:firstLine="0"/>
            </w:pPr>
            <w:r>
              <w:t>H.</w:t>
            </w:r>
            <w:r w:rsidR="008A6DA8">
              <w:t xml:space="preserve"> </w:t>
            </w:r>
            <w:r>
              <w:t>B. "Chip" Limehouse</w:t>
            </w:r>
          </w:p>
        </w:tc>
      </w:tr>
      <w:tr w:rsidR="00E655A1" w:rsidRPr="00E655A1" w:rsidTr="00E655A1">
        <w:trPr>
          <w:jc w:val="right"/>
        </w:trPr>
        <w:tc>
          <w:tcPr>
            <w:tcW w:w="2800" w:type="dxa"/>
            <w:shd w:val="clear" w:color="auto" w:fill="auto"/>
          </w:tcPr>
          <w:p w:rsidR="00E655A1" w:rsidRPr="00E655A1" w:rsidRDefault="00E655A1" w:rsidP="00E655A1">
            <w:pPr>
              <w:ind w:firstLine="0"/>
            </w:pPr>
            <w:r>
              <w:t>Dwight Loftis</w:t>
            </w:r>
          </w:p>
        </w:tc>
        <w:tc>
          <w:tcPr>
            <w:tcW w:w="2800" w:type="dxa"/>
            <w:shd w:val="clear" w:color="auto" w:fill="auto"/>
          </w:tcPr>
          <w:p w:rsidR="00E655A1" w:rsidRPr="00E655A1" w:rsidRDefault="00E655A1" w:rsidP="00E655A1">
            <w:pPr>
              <w:ind w:firstLine="0"/>
            </w:pPr>
            <w:r>
              <w:t>Phillip Lowe</w:t>
            </w:r>
          </w:p>
        </w:tc>
      </w:tr>
      <w:tr w:rsidR="00E655A1" w:rsidRPr="00E655A1" w:rsidTr="00E655A1">
        <w:trPr>
          <w:jc w:val="right"/>
        </w:trPr>
        <w:tc>
          <w:tcPr>
            <w:tcW w:w="2800" w:type="dxa"/>
            <w:shd w:val="clear" w:color="auto" w:fill="auto"/>
          </w:tcPr>
          <w:p w:rsidR="00E655A1" w:rsidRPr="00E655A1" w:rsidRDefault="00E655A1" w:rsidP="008A6DA8">
            <w:pPr>
              <w:ind w:firstLine="0"/>
            </w:pPr>
            <w:r>
              <w:t>W</w:t>
            </w:r>
            <w:r w:rsidR="008A6DA8">
              <w:t xml:space="preserve">alt </w:t>
            </w:r>
            <w:r>
              <w:t>J. McLeod</w:t>
            </w:r>
          </w:p>
        </w:tc>
        <w:tc>
          <w:tcPr>
            <w:tcW w:w="2800" w:type="dxa"/>
            <w:shd w:val="clear" w:color="auto" w:fill="auto"/>
          </w:tcPr>
          <w:p w:rsidR="00E655A1" w:rsidRPr="00E655A1" w:rsidRDefault="00E655A1" w:rsidP="00E655A1">
            <w:pPr>
              <w:ind w:firstLine="0"/>
            </w:pPr>
            <w:r>
              <w:t>James Merrill</w:t>
            </w:r>
          </w:p>
        </w:tc>
      </w:tr>
      <w:tr w:rsidR="00E655A1" w:rsidRPr="00E655A1" w:rsidTr="00E655A1">
        <w:trPr>
          <w:jc w:val="right"/>
        </w:trPr>
        <w:tc>
          <w:tcPr>
            <w:tcW w:w="2800" w:type="dxa"/>
            <w:shd w:val="clear" w:color="auto" w:fill="auto"/>
          </w:tcPr>
          <w:p w:rsidR="00E655A1" w:rsidRPr="00E655A1" w:rsidRDefault="00E655A1" w:rsidP="00E655A1">
            <w:pPr>
              <w:ind w:firstLine="0"/>
            </w:pPr>
            <w:r>
              <w:t>Harold Mitchell</w:t>
            </w:r>
          </w:p>
        </w:tc>
        <w:tc>
          <w:tcPr>
            <w:tcW w:w="2800" w:type="dxa"/>
            <w:shd w:val="clear" w:color="auto" w:fill="auto"/>
          </w:tcPr>
          <w:p w:rsidR="00E655A1" w:rsidRPr="00E655A1" w:rsidRDefault="00E655A1" w:rsidP="00E655A1">
            <w:pPr>
              <w:ind w:firstLine="0"/>
            </w:pPr>
            <w:r>
              <w:t>Richard "Rick" Quinn</w:t>
            </w:r>
          </w:p>
        </w:tc>
      </w:tr>
      <w:tr w:rsidR="00E655A1" w:rsidRPr="00E655A1" w:rsidTr="00E655A1">
        <w:trPr>
          <w:jc w:val="right"/>
        </w:trPr>
        <w:tc>
          <w:tcPr>
            <w:tcW w:w="2800" w:type="dxa"/>
            <w:shd w:val="clear" w:color="auto" w:fill="auto"/>
          </w:tcPr>
          <w:p w:rsidR="00E655A1" w:rsidRPr="00E655A1" w:rsidRDefault="00E655A1" w:rsidP="00E655A1">
            <w:pPr>
              <w:keepNext/>
              <w:ind w:firstLine="0"/>
            </w:pPr>
            <w:r>
              <w:t>Leola Robinson-Simpson</w:t>
            </w:r>
          </w:p>
        </w:tc>
        <w:tc>
          <w:tcPr>
            <w:tcW w:w="2800" w:type="dxa"/>
            <w:shd w:val="clear" w:color="auto" w:fill="auto"/>
          </w:tcPr>
          <w:p w:rsidR="00E655A1" w:rsidRPr="00E655A1" w:rsidRDefault="00E655A1" w:rsidP="00E655A1">
            <w:pPr>
              <w:keepNext/>
              <w:ind w:firstLine="0"/>
            </w:pPr>
            <w:r>
              <w:t>Leon Stavrinakis</w:t>
            </w:r>
          </w:p>
        </w:tc>
      </w:tr>
      <w:tr w:rsidR="00E655A1" w:rsidRPr="00E655A1" w:rsidTr="00E655A1">
        <w:trPr>
          <w:jc w:val="right"/>
        </w:trPr>
        <w:tc>
          <w:tcPr>
            <w:tcW w:w="2800" w:type="dxa"/>
            <w:shd w:val="clear" w:color="auto" w:fill="auto"/>
          </w:tcPr>
          <w:p w:rsidR="00E655A1" w:rsidRPr="00E655A1" w:rsidRDefault="00E655A1" w:rsidP="00E655A1">
            <w:pPr>
              <w:keepNext/>
              <w:ind w:firstLine="0"/>
            </w:pPr>
            <w:r>
              <w:t>Brian White</w:t>
            </w:r>
          </w:p>
        </w:tc>
        <w:tc>
          <w:tcPr>
            <w:tcW w:w="2800" w:type="dxa"/>
            <w:shd w:val="clear" w:color="auto" w:fill="auto"/>
          </w:tcPr>
          <w:p w:rsidR="00E655A1" w:rsidRPr="00E655A1" w:rsidRDefault="00E655A1" w:rsidP="00E655A1">
            <w:pPr>
              <w:keepNext/>
              <w:ind w:firstLine="0"/>
            </w:pPr>
            <w:r>
              <w:t>Ralph Kennedy</w:t>
            </w:r>
          </w:p>
        </w:tc>
      </w:tr>
    </w:tbl>
    <w:p w:rsidR="00E655A1" w:rsidRDefault="00E655A1" w:rsidP="00E655A1"/>
    <w:p w:rsidR="00E655A1" w:rsidRDefault="00E655A1" w:rsidP="00E655A1">
      <w:pPr>
        <w:jc w:val="center"/>
        <w:rPr>
          <w:b/>
        </w:rPr>
      </w:pPr>
      <w:r w:rsidRPr="00E655A1">
        <w:rPr>
          <w:b/>
        </w:rPr>
        <w:t>Total Present--119</w:t>
      </w:r>
      <w:bookmarkStart w:id="46" w:name="statement_end86"/>
      <w:bookmarkStart w:id="47" w:name="vote_end86"/>
      <w:bookmarkEnd w:id="46"/>
      <w:bookmarkEnd w:id="47"/>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The SPEAKER granted Rep. ANTHONY a leave of absence for the day due to an anniversary celebration.</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The SPEAKER granted Rep. ATWATER a temporary leave of absence.</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The SPEAKER granted Rep. HUGGINS a temporary leave of absence.</w:t>
      </w:r>
    </w:p>
    <w:p w:rsidR="00E655A1" w:rsidRDefault="00E655A1" w:rsidP="00E655A1"/>
    <w:p w:rsidR="00E655A1" w:rsidRDefault="00E655A1" w:rsidP="00E655A1">
      <w:pPr>
        <w:keepNext/>
        <w:jc w:val="center"/>
        <w:rPr>
          <w:b/>
        </w:rPr>
      </w:pPr>
      <w:r w:rsidRPr="00E655A1">
        <w:rPr>
          <w:b/>
        </w:rPr>
        <w:t>H. 4765--CONFERENCE REPORT ADOPTED</w:t>
      </w:r>
    </w:p>
    <w:p w:rsidR="00E655A1" w:rsidRDefault="00E655A1" w:rsidP="00E655A1">
      <w:pPr>
        <w:jc w:val="center"/>
        <w:rPr>
          <w:b/>
        </w:rPr>
      </w:pPr>
    </w:p>
    <w:p w:rsidR="00E655A1" w:rsidRPr="00CF462D" w:rsidRDefault="00E655A1" w:rsidP="008A6DA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48" w:name="file_start94"/>
      <w:bookmarkEnd w:id="48"/>
      <w:r w:rsidRPr="00CF462D">
        <w:rPr>
          <w:b/>
        </w:rPr>
        <w:t>CONFERENCE REPORT</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462D">
        <w:t>H. 4765</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F462D">
        <w:t>The General Assembly, Columbia, S.C., June 1, 2016</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8A6DA8"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CF462D">
        <w:t>The COMMITTEE OF CONFERENCE, to whom was referred</w:t>
      </w:r>
      <w:r>
        <w:t xml:space="preserve"> </w:t>
      </w:r>
      <w:r w:rsidRPr="00CF462D">
        <w:t>(Doc. No.</w:t>
      </w:r>
      <w:r>
        <w:t xml:space="preserve"> </w:t>
      </w:r>
      <w:r w:rsidRPr="00CF462D">
        <w:t>H:\LEGWORK\CONFREPORTS\DKA\4765C001.DKA.SA16.</w:t>
      </w:r>
    </w:p>
    <w:p w:rsidR="00E655A1" w:rsidRPr="00CF462D"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DOCX)</w:t>
      </w:r>
      <w:r w:rsidR="00E655A1" w:rsidRPr="00CF462D">
        <w:t>:</w:t>
      </w:r>
    </w:p>
    <w:p w:rsidR="008A6DA8"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 xml:space="preserve">H. 4765 </w:t>
      </w:r>
      <w:r w:rsidRPr="00CF462D">
        <w:noBreakHyphen/>
      </w:r>
      <w:r w:rsidRPr="00CF462D">
        <w:noBreakHyphen/>
        <w:t xml:space="preserve"> Reps. G.R. Smith, Parks, D.C. Moss, Cobb</w:t>
      </w:r>
      <w:r w:rsidRPr="00CF462D">
        <w:noBreakHyphen/>
        <w:t>Hunter, Jefferson, Duckworth, Daning, Kirby, R.L. Brown, Burns, Douglas, Brannon, Anthony, Mitchell, Ridgeway, Robinson</w:t>
      </w:r>
      <w:r w:rsidRPr="00CF462D">
        <w:noBreakHyphen/>
        <w:t xml:space="preserve">Simpson, Clyburn, Ryhal, Johnson, Yow, G.A. Brown, Riley, Taylor, Limehouse, Williams, Simrill, Bedingfield, Chumley, Dillard, Herbkersman, Hicks, Hill, Loftis, Long, V.S. Moss, Pope, Rivers, Thayer, Wells, Crosby and King:  </w:t>
      </w:r>
      <w:r w:rsidRPr="00CF462D">
        <w:rPr>
          <w:szCs w:val="30"/>
        </w:rPr>
        <w:t xml:space="preserve">A BILL </w:t>
      </w:r>
      <w:r w:rsidRPr="00E655A1">
        <w:rPr>
          <w:color w:val="000000"/>
          <w:u w:color="000000"/>
        </w:rPr>
        <w:t>TO AMEND SECTION 12</w:t>
      </w:r>
      <w:r w:rsidRPr="00E655A1">
        <w:rPr>
          <w:color w:val="000000"/>
          <w:u w:color="000000"/>
        </w:rPr>
        <w:noBreakHyphen/>
        <w:t>6</w:t>
      </w:r>
      <w:r w:rsidRPr="00E655A1">
        <w:rPr>
          <w:color w:val="000000"/>
          <w:u w:color="000000"/>
        </w:rPr>
        <w:noBreakHyphen/>
        <w:t>5060, CODE OF LAWS OF SOUTH CAROLINA, 1976, RELATING TO VOLUNTARY CONTRIBUTIONS MADE BY AN INDIVIDUAL BY MEANS OF THE INCOME TAX RETURN CHECK OFF, SO AS TO ADD HABITAT FOR HUMANITY.</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CF462D" w:rsidRDefault="008A6DA8"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CF462D">
        <w:t>Beg leave to report that they have duly and carefully considered the same and recommend:</w:t>
      </w:r>
    </w:p>
    <w:p w:rsidR="008A6DA8"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ab/>
        <w:t xml:space="preserve">That the same do pass with the following amendments: </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ab/>
        <w:t>Amend the bill, as and if amended, by striking all after the enacting words and inserting:</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CF462D">
        <w:t>/</w:t>
      </w:r>
      <w:r w:rsidRPr="00CF462D">
        <w:tab/>
      </w:r>
      <w:r w:rsidRPr="00E655A1">
        <w:rPr>
          <w:color w:val="000000"/>
          <w:u w:color="000000"/>
        </w:rPr>
        <w:t>SECTION</w:t>
      </w:r>
      <w:r w:rsidRPr="00E655A1">
        <w:rPr>
          <w:color w:val="000000"/>
          <w:u w:color="000000"/>
        </w:rPr>
        <w:tab/>
        <w:t>1.</w:t>
      </w:r>
      <w:r w:rsidRPr="00E655A1">
        <w:rPr>
          <w:color w:val="000000"/>
          <w:u w:color="000000"/>
        </w:rPr>
        <w:tab/>
        <w:t>Section 12</w:t>
      </w:r>
      <w:r w:rsidRPr="00E655A1">
        <w:rPr>
          <w:color w:val="000000"/>
          <w:u w:color="000000"/>
        </w:rPr>
        <w:noBreakHyphen/>
        <w:t>6</w:t>
      </w:r>
      <w:r w:rsidRPr="00E655A1">
        <w:rPr>
          <w:color w:val="000000"/>
          <w:u w:color="000000"/>
        </w:rPr>
        <w:noBreakHyphen/>
        <w:t xml:space="preserve">5060(A) of the 1976 Code is amended to read: </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CF462D">
        <w:t>“(A)</w:t>
      </w:r>
      <w:r w:rsidRPr="00CF462D">
        <w:tab/>
        <w:t>Each taxpayer required to file a state individual income tax return may contribute to the War Between the States Heritage Trust Fund established pursuant to Section 51</w:t>
      </w:r>
      <w:r w:rsidRPr="00CF462D">
        <w:noBreakHyphen/>
        <w:t>18</w:t>
      </w:r>
      <w:r w:rsidRPr="00CF462D">
        <w:noBreakHyphen/>
        <w:t>115, the Nongame Wildlife and Natural Areas Program Fund established pursuant to Section 50</w:t>
      </w:r>
      <w:r w:rsidRPr="00CF462D">
        <w:noBreakHyphen/>
        <w:t>1</w:t>
      </w:r>
      <w:r w:rsidRPr="00CF462D">
        <w:noBreakHyphen/>
        <w:t>280, the Children’s Trust Fund of South Carolina established pursuant to Section 63</w:t>
      </w:r>
      <w:r w:rsidRPr="00CF462D">
        <w:noBreakHyphen/>
        <w:t>11</w:t>
      </w:r>
      <w:r w:rsidRPr="00CF462D">
        <w:noBreakHyphen/>
        <w:t>910, the Eldercare Trust Fund of South Carolina established pursuant to Section 43</w:t>
      </w:r>
      <w:r w:rsidRPr="00CF462D">
        <w:noBreakHyphen/>
        <w:t>21</w:t>
      </w:r>
      <w:r w:rsidRPr="00CF462D">
        <w:noBreakHyphen/>
        <w:t>160, or the First Steps to School Readiness Fund established pursuant to Section 63</w:t>
      </w:r>
      <w:r w:rsidRPr="00CF462D">
        <w:noBreakHyphen/>
        <w:t>11</w:t>
      </w:r>
      <w:r w:rsidRPr="00CF462D">
        <w:noBreakHyphen/>
        <w:t>1750, the South Carolina Military Family Relief Fund established pursuant to Article 3, Chapter 11, Title 25, the Donate Life South Carolina established pursuant to Section 44</w:t>
      </w:r>
      <w:r w:rsidRPr="00CF462D">
        <w:noBreakHyphen/>
        <w:t>43</w:t>
      </w:r>
      <w:r w:rsidRPr="00CF462D">
        <w:noBreakHyphen/>
        <w:t>1310, the Veterans’ Trust Fund of South Carolina established pursuant to Chapter 21</w:t>
      </w:r>
      <w:r w:rsidRPr="00CF462D">
        <w:rPr>
          <w:u w:val="single"/>
        </w:rPr>
        <w:t>,</w:t>
      </w:r>
      <w:r w:rsidRPr="00CF462D">
        <w:t xml:space="preserve"> </w:t>
      </w:r>
      <w:r w:rsidRPr="00CF462D">
        <w:rPr>
          <w:strike/>
        </w:rPr>
        <w:t>of</w:t>
      </w:r>
      <w:r w:rsidRPr="00CF462D">
        <w:t xml:space="preserve"> Title 25, the South Carolina Litter Control Enforcement Program (SCLCEP) and used by the Governor’s Task Force on Litter only for the SCLCEP Program, the South Carolina Law Enforcement Assistance Program (SCLEAP) and used as provided in Section 23</w:t>
      </w:r>
      <w:r w:rsidRPr="00CF462D">
        <w:noBreakHyphen/>
        <w:t>3</w:t>
      </w:r>
      <w:r w:rsidRPr="00CF462D">
        <w:noBreakHyphen/>
        <w:t>65, the South Carolina Department of Parks, Recreation and Tourism for use in the South Carolina State Park Service in the manner the General Assembly provides, the South Carolina Forestry Commission for use in the state forest system, the South Carolina Department of Natural Resources for use in its programs and operations, K</w:t>
      </w:r>
      <w:r w:rsidRPr="00CF462D">
        <w:noBreakHyphen/>
        <w:t>12 public education for use in the manner the General Assembly provides by law, South Carolina Conservation Bank Trust Fund established pursuant to Section 48</w:t>
      </w:r>
      <w:r w:rsidRPr="00CF462D">
        <w:noBreakHyphen/>
        <w:t>59</w:t>
      </w:r>
      <w:r w:rsidRPr="00CF462D">
        <w:noBreakHyphen/>
        <w:t xml:space="preserve">60, </w:t>
      </w:r>
      <w:r w:rsidRPr="00CF462D">
        <w:rPr>
          <w:strike/>
        </w:rPr>
        <w:t>or</w:t>
      </w:r>
      <w:r w:rsidRPr="00CF462D">
        <w:t xml:space="preserve"> the Financial Literacy Trust Fund </w:t>
      </w:r>
      <w:r w:rsidRPr="00CF462D">
        <w:rPr>
          <w:strike/>
        </w:rPr>
        <w:t>as</w:t>
      </w:r>
      <w:r w:rsidRPr="00CF462D">
        <w:t xml:space="preserve"> established pursuant to Section 59</w:t>
      </w:r>
      <w:r w:rsidRPr="00CF462D">
        <w:noBreakHyphen/>
        <w:t>29</w:t>
      </w:r>
      <w:r w:rsidRPr="00CF462D">
        <w:noBreakHyphen/>
        <w:t xml:space="preserve">510, </w:t>
      </w:r>
      <w:r w:rsidRPr="00CF462D">
        <w:rPr>
          <w:u w:val="single"/>
        </w:rPr>
        <w:t>or the South Carolina Association of Habitat for Humanity Affiliates,</w:t>
      </w:r>
      <w:r w:rsidRPr="00CF462D">
        <w:t xml:space="preserve"> by designating the contribution on the return.  The contribution may be made by reducing the income tax refund or by remitting additional payment by the amount designated.”</w:t>
      </w:r>
      <w:r w:rsidRPr="00E655A1">
        <w:rPr>
          <w:color w:val="000000"/>
          <w:u w:color="000000"/>
        </w:rPr>
        <w:t xml:space="preserve"> </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SECTION</w:t>
      </w:r>
      <w:r w:rsidRPr="00E655A1">
        <w:rPr>
          <w:color w:val="000000"/>
          <w:u w:color="000000"/>
        </w:rPr>
        <w:tab/>
        <w:t>2.</w:t>
      </w:r>
      <w:r w:rsidRPr="00E655A1">
        <w:rPr>
          <w:color w:val="000000"/>
          <w:u w:color="000000"/>
        </w:rPr>
        <w:tab/>
        <w:t>A.</w:t>
      </w:r>
      <w:r w:rsidRPr="00E655A1">
        <w:rPr>
          <w:color w:val="000000"/>
          <w:u w:color="000000"/>
        </w:rPr>
        <w:tab/>
        <w:t>Section 12</w:t>
      </w:r>
      <w:r w:rsidRPr="00E655A1">
        <w:rPr>
          <w:color w:val="000000"/>
          <w:u w:color="000000"/>
        </w:rPr>
        <w:noBreakHyphen/>
        <w:t>6</w:t>
      </w:r>
      <w:r w:rsidRPr="00E655A1">
        <w:rPr>
          <w:color w:val="000000"/>
          <w:u w:color="000000"/>
        </w:rPr>
        <w:noBreakHyphen/>
        <w:t xml:space="preserve">3750(A) of the 1976 Code is amended to read: </w:t>
      </w:r>
    </w:p>
    <w:p w:rsidR="00E655A1" w:rsidRP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E655A1">
        <w:rPr>
          <w:color w:val="000000"/>
          <w:u w:color="000000"/>
        </w:rPr>
        <w:tab/>
        <w:t>“(A)</w:t>
      </w:r>
      <w:r w:rsidRPr="00E655A1">
        <w:rPr>
          <w:color w:val="000000"/>
          <w:u w:color="000000"/>
        </w:rPr>
        <w:tab/>
      </w:r>
      <w:r w:rsidRPr="00E655A1">
        <w:rPr>
          <w:strike/>
          <w:color w:val="000000"/>
          <w:u w:color="000000"/>
        </w:rPr>
        <w:t>Beginning with the year 2008,</w:t>
      </w:r>
      <w:r w:rsidRPr="00E655A1">
        <w:rPr>
          <w:color w:val="000000"/>
          <w:u w:color="000000"/>
        </w:rPr>
        <w:t xml:space="preserve"> There </w:t>
      </w:r>
      <w:r w:rsidRPr="00E655A1">
        <w:rPr>
          <w:strike/>
          <w:color w:val="000000"/>
          <w:u w:color="000000"/>
        </w:rPr>
        <w:t>shall be</w:t>
      </w:r>
      <w:r w:rsidRPr="00E655A1">
        <w:rPr>
          <w:color w:val="000000"/>
          <w:u w:color="000000"/>
        </w:rPr>
        <w:t xml:space="preserve"> </w:t>
      </w:r>
      <w:r w:rsidRPr="00E655A1">
        <w:rPr>
          <w:color w:val="000000"/>
          <w:u w:val="single" w:color="000000"/>
        </w:rPr>
        <w:t>is</w:t>
      </w:r>
      <w:r w:rsidRPr="00E655A1">
        <w:rPr>
          <w:color w:val="000000"/>
          <w:u w:color="000000"/>
        </w:rPr>
        <w:t xml:space="preserve"> allowed a nonrefundable credit against taxes imposed by this chapter for a meat packer, butcher, or processing plant licensed or permitted by this State or the United States Department of Agriculture that, during the tax year for which the credit is claimed, had a valid contract with any nonprofit organization to process deer for donation to any charitable organization engaged in distributing food to the needy. No portion of the donated deer </w:t>
      </w:r>
      <w:r w:rsidRPr="00E655A1">
        <w:rPr>
          <w:strike/>
          <w:color w:val="000000"/>
          <w:u w:color="000000"/>
        </w:rPr>
        <w:t>shall</w:t>
      </w:r>
      <w:r w:rsidRPr="00E655A1">
        <w:rPr>
          <w:color w:val="000000"/>
          <w:u w:color="000000"/>
        </w:rPr>
        <w:t xml:space="preserve"> </w:t>
      </w:r>
      <w:r w:rsidRPr="00E655A1">
        <w:rPr>
          <w:color w:val="000000"/>
          <w:u w:val="single" w:color="000000"/>
        </w:rPr>
        <w:t>may</w:t>
      </w:r>
      <w:r w:rsidRPr="00E655A1">
        <w:rPr>
          <w:color w:val="000000"/>
          <w:u w:color="000000"/>
        </w:rPr>
        <w:t xml:space="preserve"> be used by a commercial enterprise. The amount of the credit </w:t>
      </w:r>
      <w:r w:rsidRPr="00E655A1">
        <w:rPr>
          <w:strike/>
          <w:color w:val="000000"/>
          <w:u w:color="000000"/>
        </w:rPr>
        <w:t>shall be fifty</w:t>
      </w:r>
      <w:r w:rsidRPr="00E655A1">
        <w:rPr>
          <w:color w:val="000000"/>
          <w:u w:color="000000"/>
        </w:rPr>
        <w:t xml:space="preserve"> </w:t>
      </w:r>
      <w:r w:rsidRPr="00E655A1">
        <w:rPr>
          <w:color w:val="000000"/>
          <w:u w:val="single" w:color="000000"/>
        </w:rPr>
        <w:t>is seventy</w:t>
      </w:r>
      <w:r w:rsidRPr="00E655A1">
        <w:rPr>
          <w:color w:val="000000"/>
          <w:u w:val="single" w:color="000000"/>
        </w:rPr>
        <w:noBreakHyphen/>
        <w:t>five</w:t>
      </w:r>
      <w:r w:rsidRPr="00E655A1">
        <w:rPr>
          <w:color w:val="000000"/>
          <w:u w:color="000000"/>
        </w:rPr>
        <w:t xml:space="preserve"> dollars for each carcass processed and donated. The credit must be claimed in the year earned and may not be carried to any other taxable year.”</w:t>
      </w:r>
      <w:r w:rsidRPr="00CF462D">
        <w:tab/>
      </w:r>
    </w:p>
    <w:p w:rsid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r w:rsidRPr="00E655A1">
        <w:rPr>
          <w:color w:val="000000"/>
          <w:u w:color="000000"/>
        </w:rPr>
        <w:t xml:space="preserve">B. </w:t>
      </w:r>
      <w:r w:rsidRPr="00E655A1">
        <w:rPr>
          <w:color w:val="000000"/>
          <w:u w:color="000000"/>
        </w:rPr>
        <w:tab/>
        <w:t>This section applies to income tax years beginning after 2015.</w:t>
      </w:r>
    </w:p>
    <w:p w:rsidR="00E655A1"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u w:color="000000"/>
        </w:rPr>
      </w:pP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SECTION</w:t>
      </w:r>
      <w:r w:rsidRPr="00CF462D">
        <w:tab/>
        <w:t>3.</w:t>
      </w:r>
      <w:r w:rsidRPr="00CF462D">
        <w:tab/>
        <w:t>This act takes effect upon approval by the Governor.  /</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F462D">
        <w:tab/>
        <w:t>Amend title to conform.</w:t>
      </w:r>
    </w:p>
    <w:p w:rsidR="00E655A1" w:rsidRPr="00CF462D" w:rsidRDefault="00E655A1" w:rsidP="008A6D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Default="00E655A1" w:rsidP="008A6DA8">
      <w:pPr>
        <w:pStyle w:val="ConSign"/>
        <w:tabs>
          <w:tab w:val="clear" w:pos="4680"/>
          <w:tab w:val="left" w:pos="2970"/>
          <w:tab w:val="left" w:pos="3150"/>
        </w:tabs>
        <w:spacing w:line="240" w:lineRule="auto"/>
      </w:pPr>
      <w:bookmarkStart w:id="49" w:name="Sen1"/>
      <w:bookmarkEnd w:id="49"/>
      <w:r w:rsidRPr="00CF462D">
        <w:t>Senator Ronnie W. Cromer</w:t>
      </w:r>
      <w:r w:rsidRPr="00CF462D">
        <w:tab/>
      </w:r>
      <w:bookmarkStart w:id="50" w:name="Hou1"/>
      <w:bookmarkEnd w:id="50"/>
      <w:r w:rsidRPr="00CF462D">
        <w:t>Representative Garry R. Smith</w:t>
      </w:r>
    </w:p>
    <w:p w:rsidR="00E655A1" w:rsidRDefault="00E655A1" w:rsidP="008A6DA8">
      <w:pPr>
        <w:pStyle w:val="ConSign"/>
        <w:tabs>
          <w:tab w:val="clear" w:pos="4680"/>
          <w:tab w:val="left" w:pos="2970"/>
          <w:tab w:val="left" w:pos="3150"/>
        </w:tabs>
        <w:spacing w:line="240" w:lineRule="auto"/>
      </w:pPr>
      <w:bookmarkStart w:id="51" w:name="Sen2"/>
      <w:bookmarkEnd w:id="51"/>
      <w:r w:rsidRPr="00CF462D">
        <w:t>Senator Shane R. Martin</w:t>
      </w:r>
      <w:r w:rsidRPr="00CF462D">
        <w:tab/>
      </w:r>
      <w:bookmarkStart w:id="52" w:name="Hou2"/>
      <w:bookmarkEnd w:id="52"/>
      <w:r w:rsidRPr="00CF462D">
        <w:t>Representative Chip Huggins</w:t>
      </w:r>
    </w:p>
    <w:p w:rsidR="00E655A1" w:rsidRPr="00CF462D" w:rsidRDefault="00E655A1" w:rsidP="008A6DA8">
      <w:pPr>
        <w:pStyle w:val="ConSign"/>
        <w:tabs>
          <w:tab w:val="clear" w:pos="4680"/>
          <w:tab w:val="left" w:pos="2970"/>
          <w:tab w:val="left" w:pos="3150"/>
        </w:tabs>
        <w:spacing w:line="240" w:lineRule="auto"/>
      </w:pPr>
      <w:bookmarkStart w:id="53" w:name="Sen3"/>
      <w:bookmarkEnd w:id="53"/>
      <w:r w:rsidRPr="00CF462D">
        <w:t>Senator Floyd Nicholson</w:t>
      </w:r>
      <w:r w:rsidRPr="00CF462D">
        <w:tab/>
      </w:r>
      <w:bookmarkStart w:id="54" w:name="Hou3"/>
      <w:bookmarkEnd w:id="54"/>
      <w:r w:rsidRPr="00CF462D">
        <w:t>Representative Russell L. Ott</w:t>
      </w:r>
    </w:p>
    <w:p w:rsidR="00E655A1" w:rsidRDefault="00E655A1" w:rsidP="008A6DA8">
      <w:pPr>
        <w:pStyle w:val="ConSign"/>
        <w:tabs>
          <w:tab w:val="clear" w:pos="4680"/>
          <w:tab w:val="left" w:pos="2970"/>
          <w:tab w:val="left" w:pos="3150"/>
        </w:tabs>
        <w:spacing w:line="240" w:lineRule="auto"/>
      </w:pPr>
      <w:r w:rsidRPr="00CF462D">
        <w:tab/>
        <w:t>On Part of the Senate.</w:t>
      </w:r>
      <w:r w:rsidRPr="00CF462D">
        <w:tab/>
      </w:r>
      <w:r w:rsidRPr="00CF462D">
        <w:tab/>
        <w:t>On Part of the House.</w:t>
      </w:r>
    </w:p>
    <w:p w:rsidR="00E655A1" w:rsidRDefault="00E655A1" w:rsidP="008A6DA8">
      <w:pPr>
        <w:pStyle w:val="ConSign"/>
        <w:spacing w:line="240" w:lineRule="auto"/>
      </w:pPr>
    </w:p>
    <w:p w:rsidR="00E655A1" w:rsidRDefault="00E655A1" w:rsidP="00E655A1">
      <w:r>
        <w:t>Rep. G. R. SMITH explained the Conference Report.</w:t>
      </w:r>
    </w:p>
    <w:p w:rsidR="008A6DA8" w:rsidRDefault="008A6DA8" w:rsidP="00E655A1"/>
    <w:p w:rsidR="00E655A1" w:rsidRDefault="00E655A1" w:rsidP="00E655A1">
      <w:r>
        <w:t xml:space="preserve">The yeas and nays were taken resulting as follows: </w:t>
      </w:r>
    </w:p>
    <w:p w:rsidR="00E655A1" w:rsidRDefault="00E655A1" w:rsidP="00E655A1">
      <w:pPr>
        <w:jc w:val="center"/>
      </w:pPr>
      <w:r>
        <w:t xml:space="preserve"> </w:t>
      </w:r>
      <w:bookmarkStart w:id="55" w:name="vote_start96"/>
      <w:bookmarkEnd w:id="55"/>
      <w:r>
        <w:t>Yeas 96;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Goldfinch</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Hardee</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Horne</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r>
              <w:t>Yow</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H. 4492--CONFERENCE REPORT ADOPTED</w:t>
      </w:r>
    </w:p>
    <w:p w:rsidR="00E655A1" w:rsidRDefault="00E655A1" w:rsidP="00E655A1">
      <w:pPr>
        <w:jc w:val="center"/>
        <w:rPr>
          <w:b/>
        </w:rPr>
      </w:pPr>
    </w:p>
    <w:p w:rsidR="00E655A1" w:rsidRPr="00FE25C6"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FE25C6">
        <w:rPr>
          <w:b/>
        </w:rPr>
        <w:t>CONFERENCE REPORT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E25C6">
        <w:t>H. 4492</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FE25C6">
        <w:t>The General Assembly, Columbia, S.C., June 2, 2016</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The COMMITTEE OF CONFERENCE, to whom was referred: (Doc. No. L:\S-JUD\AMEND\CRJUD4492.DOCX):</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FE25C6">
        <w:t xml:space="preserve">H. 4492 -- Reps. Putnam, Clyburn, Collins, Clary, Erickson, Long, Ryhal, Herbkersman, Newton, Tinkler, Jordan, Hicks, McCoy, M.S. McLeod, </w:t>
      </w:r>
      <w:r w:rsidRPr="00FE25C6">
        <w:tab/>
        <w:t xml:space="preserve">Douglas, Henegan, Allison, G.M. Smith, Funderburk, Finlay and Pitts:  </w:t>
      </w:r>
      <w:r w:rsidRPr="00FE25C6">
        <w:rPr>
          <w:szCs w:val="30"/>
        </w:rPr>
        <w:t>TO AMEND SECTION 63</w:t>
      </w:r>
      <w:r w:rsidRPr="00FE25C6">
        <w:rPr>
          <w:szCs w:val="30"/>
        </w:rPr>
        <w:noBreakHyphen/>
        <w:t>7</w:t>
      </w:r>
      <w:r w:rsidRPr="00FE25C6">
        <w:rPr>
          <w:szCs w:val="30"/>
        </w:rPr>
        <w:noBreakHyphen/>
        <w:t>1630, CODE OF LAWS OF SOUTH CAROLINA, 1976, RELATING TO NOTICE OF CHILD ABUSE AND NEGLECT HEARINGS, SO AS TO REQUIRE THE DEPARTMENT OF SOCIAL SERVICES TO PROVIDE TEN DAYS NOTICE OF A HEARING TO, AMONG OTHERS, FOSTER PARENTS AND TO REQUIRE THE NOTICE TO INFORM FOSTER PARENTS OF THE RIGHT TO SUBMIT A REPORT TO THE COURT; TO AMEND SECTION 63</w:t>
      </w:r>
      <w:r w:rsidRPr="00FE25C6">
        <w:rPr>
          <w:szCs w:val="30"/>
        </w:rPr>
        <w:noBreakHyphen/>
        <w:t>7</w:t>
      </w:r>
      <w:r w:rsidRPr="00FE25C6">
        <w:rPr>
          <w:szCs w:val="30"/>
        </w:rPr>
        <w:noBreakHyphen/>
        <w:t>1700, AS AMENDED, RELATING TO PERMANENCY PLANNING FOR CHILDREN IN FOSTER CARE, SO AS TO REQUIRE THE DEPARTMENT TO PROVIDE NOTICE OF A PERMANENCY PLANNING HEARING TO FOSTER PARENTS AND OTHER PERSONS PROVIDING CARE FOR A CHILD; AND TO AMEND SECTION 63</w:t>
      </w:r>
      <w:r w:rsidRPr="00FE25C6">
        <w:rPr>
          <w:szCs w:val="30"/>
        </w:rPr>
        <w:noBreakHyphen/>
        <w:t>11</w:t>
      </w:r>
      <w:r w:rsidRPr="00FE25C6">
        <w:rPr>
          <w:szCs w:val="30"/>
        </w:rPr>
        <w:noBreakHyphen/>
        <w:t>720, RELATING TO FUNCTIONS OF THE FOSTER CARE REVIEW BOARD, SO AS TO REQUIRE THE FOSTER CARE REVIEW BOARD TO ADVISE FOSTER PARENTS ABOUT THE RIGHT TO SUBMIT A REPORT TO AND BE HEARD BY THE COURT AT A HEARING CONCERNING THE CHILD.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8A6DA8"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FE25C6">
        <w:t>Beg leave to report that they have duly and carefully considered the same and recommend:</w:t>
      </w:r>
    </w:p>
    <w:p w:rsidR="008A6DA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 xml:space="preserve">That the same do pass with the following amendments: </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Amend the bill, as and if amended, by striking all after the enacting words and inserting:</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w:t>
      </w:r>
      <w:r w:rsidRPr="00FE25C6">
        <w:tab/>
      </w:r>
      <w:r w:rsidRPr="00FE25C6">
        <w:tab/>
        <w:t>SECTION</w:t>
      </w:r>
      <w:r w:rsidRPr="00FE25C6">
        <w:tab/>
        <w:t>1.</w:t>
      </w:r>
      <w:r w:rsidRPr="00FE25C6">
        <w:tab/>
        <w:t>Section 63</w:t>
      </w:r>
      <w:r w:rsidRPr="00FE25C6">
        <w:noBreakHyphen/>
        <w:t>7</w:t>
      </w:r>
      <w:r w:rsidRPr="00FE25C6">
        <w:noBreakHyphen/>
        <w:t>1630 of the 1976 Code is amended to read: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“Section 63</w:t>
      </w:r>
      <w:r w:rsidRPr="00FE25C6">
        <w:noBreakHyphen/>
        <w:t>7</w:t>
      </w:r>
      <w:r w:rsidRPr="00FE25C6">
        <w:noBreakHyphen/>
        <w:t>1630.</w:t>
      </w:r>
      <w:r w:rsidRPr="00FE25C6">
        <w:tab/>
        <w:t xml:space="preserve">The department shall provide notice of a hearing held in connection with an action filed </w:t>
      </w:r>
      <w:r w:rsidRPr="00FE25C6">
        <w:rPr>
          <w:strike/>
        </w:rPr>
        <w:t>or pursued under</w:t>
      </w:r>
      <w:r w:rsidRPr="00FE25C6">
        <w:t xml:space="preserve"> </w:t>
      </w:r>
      <w:r w:rsidRPr="00FE25C6">
        <w:rPr>
          <w:u w:val="single"/>
        </w:rPr>
        <w:t>pursuant to</w:t>
      </w:r>
      <w:r w:rsidRPr="00FE25C6">
        <w:t xml:space="preserve"> subarticle 3</w:t>
      </w:r>
      <w:r w:rsidRPr="00FE25C6">
        <w:rPr>
          <w:u w:val="single"/>
        </w:rPr>
        <w:t>, Article 3, Chapter 7, Title 63</w:t>
      </w:r>
      <w:r w:rsidRPr="00FE25C6">
        <w:t xml:space="preserve"> or Section 63</w:t>
      </w:r>
      <w:r w:rsidRPr="00FE25C6">
        <w:noBreakHyphen/>
        <w:t>7</w:t>
      </w:r>
      <w:r w:rsidRPr="00FE25C6">
        <w:noBreakHyphen/>
        <w:t>1650, 63</w:t>
      </w:r>
      <w:r w:rsidRPr="00FE25C6">
        <w:noBreakHyphen/>
        <w:t>7</w:t>
      </w:r>
      <w:r w:rsidRPr="00FE25C6">
        <w:noBreakHyphen/>
        <w:t>1660, 63</w:t>
      </w:r>
      <w:r w:rsidRPr="00FE25C6">
        <w:noBreakHyphen/>
        <w:t>7</w:t>
      </w:r>
      <w:r w:rsidRPr="00FE25C6">
        <w:noBreakHyphen/>
        <w:t>1670, 63</w:t>
      </w:r>
      <w:r w:rsidRPr="00FE25C6">
        <w:noBreakHyphen/>
        <w:t>7</w:t>
      </w:r>
      <w:r w:rsidRPr="00FE25C6">
        <w:noBreakHyphen/>
        <w:t>1680, 63</w:t>
      </w:r>
      <w:r w:rsidRPr="00FE25C6">
        <w:noBreakHyphen/>
        <w:t>7</w:t>
      </w:r>
      <w:r w:rsidRPr="00FE25C6">
        <w:noBreakHyphen/>
        <w:t>1700, or 63</w:t>
      </w:r>
      <w:r w:rsidRPr="00FE25C6">
        <w:noBreakHyphen/>
        <w:t>7</w:t>
      </w:r>
      <w:r w:rsidRPr="00FE25C6">
        <w:noBreakHyphen/>
        <w:t xml:space="preserve">2550 to the foster parent, the preadoptive parent, or the relative who is providing care for a child.  </w:t>
      </w:r>
      <w:r w:rsidRPr="00FE25C6">
        <w:rPr>
          <w:u w:val="single"/>
        </w:rPr>
        <w:t>The department shall send notice pursuant to this section at least ten days prior to the hearing, except where the parties to the action receive less than ten days’ notice.</w:t>
      </w:r>
      <w:r w:rsidRPr="00FE25C6">
        <w:t xml:space="preserve">  The notice must be in writing and may be delivered in person or by regular mail.  The notice shall inform the foster parent, preadoptive parent, or relative of the date, place, and time of the hearing </w:t>
      </w:r>
      <w:r w:rsidRPr="00FE25C6">
        <w:rPr>
          <w:strike/>
        </w:rPr>
        <w:t>and of</w:t>
      </w:r>
      <w:r w:rsidRPr="00FE25C6">
        <w:rPr>
          <w:u w:val="single"/>
        </w:rPr>
        <w:t>,</w:t>
      </w:r>
      <w:r w:rsidRPr="00FE25C6">
        <w:t xml:space="preserve"> the right to attend the hearing</w:t>
      </w:r>
      <w:r w:rsidRPr="00FE25C6">
        <w:rPr>
          <w:u w:val="single"/>
        </w:rPr>
        <w:t>,</w:t>
      </w:r>
      <w:r w:rsidRPr="00FE25C6">
        <w:t xml:space="preserve"> and </w:t>
      </w:r>
      <w:r w:rsidRPr="00FE25C6">
        <w:rPr>
          <w:u w:val="single"/>
        </w:rPr>
        <w:t>the right</w:t>
      </w:r>
      <w:r w:rsidRPr="00FE25C6">
        <w:t xml:space="preserve"> to </w:t>
      </w:r>
      <w:r w:rsidRPr="00FE25C6">
        <w:rPr>
          <w:u w:val="single"/>
        </w:rPr>
        <w:t>submit a report to and</w:t>
      </w:r>
      <w:r w:rsidRPr="00FE25C6">
        <w:t xml:space="preserve"> address the court concerning the child.  Notice provided pursuant to this section does not confer on the foster parent, preadoptive parent, or relative the status of a party to the action.  Notice provided pursuant to this section does not confer on the foster parent, preadoptive parent, or relative the status of a party to the action.”</w:t>
      </w:r>
      <w:r w:rsidRPr="00FE25C6">
        <w:tab/>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SECTION</w:t>
      </w:r>
      <w:r w:rsidRPr="00FE25C6">
        <w:tab/>
        <w:t>2.</w:t>
      </w:r>
      <w:r w:rsidRPr="00FE25C6">
        <w:tab/>
        <w:t>Section 63</w:t>
      </w:r>
      <w:r w:rsidRPr="00FE25C6">
        <w:noBreakHyphen/>
        <w:t>7</w:t>
      </w:r>
      <w:r w:rsidRPr="00FE25C6">
        <w:noBreakHyphen/>
        <w:t>1700(A) of the 1976 Code, as last amended by Act 160 of 2010, is further amended to read: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“(A)</w:t>
      </w:r>
      <w:r w:rsidRPr="00FE25C6">
        <w:tab/>
        <w:t>The family court shall review the status of a child placed in foster care upon motion filed by the department to determine a permanent plan for the child.  The permanency planning hearing must be held no later than one year 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w:t>
      </w:r>
      <w:r w:rsidRPr="00FE25C6">
        <w:noBreakHyphen/>
        <w:t>7</w:t>
      </w:r>
      <w:r w:rsidRPr="00FE25C6">
        <w:noBreakHyphen/>
        <w:t>1660 or 63</w:t>
      </w:r>
      <w:r w:rsidRPr="00FE25C6">
        <w:noBreakHyphen/>
        <w:t>9</w:t>
      </w:r>
      <w:r w:rsidRPr="00FE25C6">
        <w:noBreakHyphen/>
        <w:t>330.  If the child enters the custody of the department pursuant to Section 63</w:t>
      </w:r>
      <w:r w:rsidRPr="00FE25C6">
        <w:noBreakHyphen/>
        <w:t>9</w:t>
      </w:r>
      <w:r w:rsidRPr="00FE25C6">
        <w:noBreakHyphen/>
        <w:t xml:space="preserve">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  </w:t>
      </w:r>
      <w:r w:rsidRPr="00FE25C6">
        <w:rPr>
          <w:u w:val="single"/>
        </w:rPr>
        <w:t>The foster parent, the preadoptive parent, or the relative who is providing care for the child must receive the motion or the summons and petition, delivered in person or sent by regular mail, at least ten days before the hearing, except where the parties to the action receive less than ten days’ notice of the hearing.</w:t>
      </w:r>
      <w:r w:rsidRPr="00FE25C6">
        <w: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SECTION</w:t>
      </w:r>
      <w:r w:rsidRPr="00FE25C6">
        <w:tab/>
        <w:t>3.</w:t>
      </w:r>
      <w:r w:rsidRPr="00FE25C6">
        <w:tab/>
        <w:t>Section 63</w:t>
      </w:r>
      <w:r w:rsidRPr="00FE25C6">
        <w:noBreakHyphen/>
        <w:t>11</w:t>
      </w:r>
      <w:r w:rsidRPr="00FE25C6">
        <w:noBreakHyphen/>
        <w:t>720(A)(6)</w:t>
      </w:r>
      <w:r w:rsidRPr="00FE25C6">
        <w:noBreakHyphen/>
        <w:t>(7) of the 1976 Code is amended to read: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FE25C6">
        <w:tab/>
        <w:t>“(6)</w:t>
      </w:r>
      <w:r w:rsidRPr="00FE25C6">
        <w:tab/>
      </w:r>
      <w:r w:rsidRPr="00FE25C6">
        <w:rPr>
          <w:u w:val="single"/>
        </w:rPr>
        <w:t>to advise foster parents of the right to submit a report to and be heard by the court at a hearing concerning the child;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FE25C6">
        <w:tab/>
      </w:r>
      <w:r w:rsidRPr="00FE25C6">
        <w:rPr>
          <w:u w:val="single"/>
        </w:rPr>
        <w:t>(7)</w:t>
      </w:r>
      <w:r w:rsidRPr="00FE25C6">
        <w:tab/>
        <w:t xml:space="preserve">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 </w:t>
      </w:r>
      <w:r w:rsidRPr="00FE25C6">
        <w:rPr>
          <w:u w:val="single"/>
        </w:rPr>
        <w:t>and</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r>
      <w:r w:rsidRPr="00FE25C6">
        <w:rPr>
          <w:strike/>
        </w:rPr>
        <w:t>(7)</w:t>
      </w:r>
      <w:r w:rsidRPr="00FE25C6">
        <w:rPr>
          <w:u w:val="single"/>
        </w:rPr>
        <w:t>(8)</w:t>
      </w:r>
      <w:r w:rsidRPr="00FE25C6">
        <w:tab/>
        <w:t xml:space="preserve">to report to the state office of the Department of Social Services and other adoptive or foster care agencies any deficiencies in these agencies’ efforts to secure permanent homes for children discovered in the local board’s review of these cases as provided for in items (1) and (2) </w:t>
      </w:r>
      <w:r w:rsidRPr="00FE25C6">
        <w:rPr>
          <w:strike/>
        </w:rPr>
        <w:t>of this section</w:t>
      </w:r>
      <w:r w:rsidRPr="00FE25C6">
        <w: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SECTION</w:t>
      </w:r>
      <w:r w:rsidRPr="00FE25C6">
        <w:tab/>
        <w:t>4.</w:t>
      </w:r>
      <w:r w:rsidRPr="00FE25C6">
        <w:tab/>
        <w:t>This act takes effect upon approval by the Governor.</w:t>
      </w:r>
      <w:r w:rsidR="008A6DA8">
        <w:t xml:space="preserve"> </w:t>
      </w:r>
      <w:r w:rsidRPr="00FE25C6">
        <w:t>/</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FE25C6">
        <w:tab/>
        <w:t>Amend title to conform.</w:t>
      </w:r>
    </w:p>
    <w:p w:rsidR="00E655A1" w:rsidRPr="00FE25C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Default="00E655A1" w:rsidP="008A6DA8">
      <w:pPr>
        <w:pStyle w:val="ConSign"/>
        <w:tabs>
          <w:tab w:val="clear" w:pos="4680"/>
          <w:tab w:val="left" w:pos="2880"/>
          <w:tab w:val="left" w:pos="3330"/>
        </w:tabs>
        <w:spacing w:line="240" w:lineRule="auto"/>
      </w:pPr>
      <w:r w:rsidRPr="00FE25C6">
        <w:t>Senator Tom Young, Jr.</w:t>
      </w:r>
      <w:r w:rsidRPr="00FE25C6">
        <w:tab/>
      </w:r>
      <w:r w:rsidRPr="00FE25C6">
        <w:tab/>
        <w:t>Representative Joshua A. Putman</w:t>
      </w:r>
    </w:p>
    <w:p w:rsidR="00E655A1" w:rsidRDefault="00E655A1" w:rsidP="008A6DA8">
      <w:pPr>
        <w:pStyle w:val="ConSign"/>
        <w:tabs>
          <w:tab w:val="clear" w:pos="4680"/>
          <w:tab w:val="left" w:pos="2880"/>
          <w:tab w:val="left" w:pos="3330"/>
        </w:tabs>
        <w:spacing w:line="240" w:lineRule="auto"/>
      </w:pPr>
      <w:r w:rsidRPr="00FE25C6">
        <w:t>Senator Katrina Frye Shealy</w:t>
      </w:r>
      <w:r w:rsidRPr="00FE25C6">
        <w:tab/>
      </w:r>
      <w:r w:rsidRPr="00FE25C6">
        <w:tab/>
        <w:t xml:space="preserve">Representative Peter McCoy, Jr. </w:t>
      </w:r>
    </w:p>
    <w:p w:rsidR="00E655A1" w:rsidRPr="00FE25C6" w:rsidRDefault="00E655A1" w:rsidP="008A6DA8">
      <w:pPr>
        <w:pStyle w:val="ConSign"/>
        <w:tabs>
          <w:tab w:val="clear" w:pos="4680"/>
          <w:tab w:val="left" w:pos="2880"/>
          <w:tab w:val="left" w:pos="3330"/>
        </w:tabs>
        <w:spacing w:line="240" w:lineRule="auto"/>
      </w:pPr>
      <w:r w:rsidRPr="00FE25C6">
        <w:t>Senator J. Thomas McElveen III</w:t>
      </w:r>
      <w:r w:rsidRPr="00FE25C6">
        <w:tab/>
      </w:r>
      <w:r w:rsidRPr="00FE25C6">
        <w:tab/>
        <w:t>Representative Mandy Norrell</w:t>
      </w:r>
    </w:p>
    <w:p w:rsidR="00E655A1" w:rsidRDefault="00E655A1" w:rsidP="008A6DA8">
      <w:pPr>
        <w:pStyle w:val="ConSign"/>
        <w:tabs>
          <w:tab w:val="clear" w:pos="4680"/>
          <w:tab w:val="left" w:pos="2880"/>
          <w:tab w:val="left" w:pos="3330"/>
        </w:tabs>
        <w:spacing w:line="240" w:lineRule="auto"/>
      </w:pPr>
      <w:r w:rsidRPr="00FE25C6">
        <w:tab/>
        <w:t>On Part of the Senate.</w:t>
      </w:r>
      <w:r w:rsidRPr="00FE25C6">
        <w:tab/>
      </w:r>
      <w:r w:rsidRPr="00FE25C6">
        <w:tab/>
        <w:t>On Part of the House.</w:t>
      </w:r>
    </w:p>
    <w:p w:rsidR="00E655A1" w:rsidRDefault="00E655A1" w:rsidP="00E655A1">
      <w:pPr>
        <w:pStyle w:val="ConSign"/>
        <w:spacing w:line="240" w:lineRule="auto"/>
      </w:pPr>
    </w:p>
    <w:p w:rsidR="00E655A1" w:rsidRDefault="00E655A1" w:rsidP="00E655A1">
      <w:r>
        <w:t>Rep. PUTNAM explained the Conference Report.</w:t>
      </w:r>
    </w:p>
    <w:p w:rsidR="00031C30" w:rsidRDefault="00031C30" w:rsidP="00E655A1"/>
    <w:p w:rsidR="00E655A1" w:rsidRDefault="00E655A1" w:rsidP="00E655A1">
      <w:r>
        <w:t xml:space="preserve">The yeas and nays were taken resulting as follows: </w:t>
      </w:r>
    </w:p>
    <w:p w:rsidR="00E655A1" w:rsidRDefault="00E655A1" w:rsidP="00E655A1">
      <w:pPr>
        <w:jc w:val="center"/>
      </w:pPr>
      <w:r>
        <w:t xml:space="preserve"> </w:t>
      </w:r>
      <w:bookmarkStart w:id="56" w:name="vote_start101"/>
      <w:bookmarkEnd w:id="56"/>
      <w:r>
        <w:t>Yeas 101;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Goldfinch</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Hardee</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Horne</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Total--101</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H. 5140--FREE CONFERENCE POWERS GRANTED</w:t>
      </w:r>
    </w:p>
    <w:p w:rsidR="00E655A1" w:rsidRDefault="00E655A1" w:rsidP="00E655A1">
      <w:r>
        <w:t xml:space="preserve">Rep. STRINGER moved that the Committee of Conference on the following Bill be resolved into a Committee of Free Conference and briefly explained the Conference Committee's reasons for this request:  </w:t>
      </w:r>
    </w:p>
    <w:p w:rsidR="00E655A1" w:rsidRDefault="00E655A1" w:rsidP="00E655A1">
      <w:bookmarkStart w:id="57" w:name="include_clip_start_104"/>
      <w:bookmarkEnd w:id="57"/>
    </w:p>
    <w:p w:rsidR="00E655A1" w:rsidRDefault="00E655A1" w:rsidP="00E655A1">
      <w:pPr>
        <w:keepNext/>
      </w:pPr>
      <w:r>
        <w:t>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031C30" w:rsidRDefault="00031C30" w:rsidP="00E655A1">
      <w:bookmarkStart w:id="58" w:name="include_clip_end_104"/>
      <w:bookmarkEnd w:id="58"/>
    </w:p>
    <w:p w:rsidR="00E655A1" w:rsidRDefault="00E655A1" w:rsidP="00E655A1">
      <w:r>
        <w:t xml:space="preserve">The yeas and nays were taken resulting as follows: </w:t>
      </w:r>
    </w:p>
    <w:p w:rsidR="00E655A1" w:rsidRDefault="00E655A1" w:rsidP="00E655A1">
      <w:pPr>
        <w:jc w:val="center"/>
      </w:pPr>
      <w:r>
        <w:t xml:space="preserve"> </w:t>
      </w:r>
      <w:bookmarkStart w:id="59" w:name="vote_start105"/>
      <w:bookmarkEnd w:id="59"/>
      <w:r>
        <w:t>Yeas 103;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ind w:firstLine="0"/>
            </w:pPr>
            <w:r>
              <w:t>Wells</w:t>
            </w:r>
          </w:p>
        </w:tc>
        <w:tc>
          <w:tcPr>
            <w:tcW w:w="2179" w:type="dxa"/>
            <w:shd w:val="clear" w:color="auto" w:fill="auto"/>
          </w:tcPr>
          <w:p w:rsidR="00E655A1" w:rsidRPr="00E655A1" w:rsidRDefault="00E655A1" w:rsidP="00E655A1">
            <w:pPr>
              <w:ind w:firstLine="0"/>
            </w:pPr>
            <w:r>
              <w:t>Whipper</w:t>
            </w:r>
          </w:p>
        </w:tc>
        <w:tc>
          <w:tcPr>
            <w:tcW w:w="2180" w:type="dxa"/>
            <w:shd w:val="clear" w:color="auto" w:fill="auto"/>
          </w:tcPr>
          <w:p w:rsidR="00E655A1" w:rsidRPr="00E655A1" w:rsidRDefault="00E655A1" w:rsidP="00E655A1">
            <w:pPr>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r w:rsidR="00E655A1" w:rsidRPr="00E655A1" w:rsidTr="00E655A1">
        <w:tc>
          <w:tcPr>
            <w:tcW w:w="2179" w:type="dxa"/>
            <w:shd w:val="clear" w:color="auto" w:fill="auto"/>
          </w:tcPr>
          <w:p w:rsidR="00E655A1" w:rsidRPr="00E655A1" w:rsidRDefault="00E655A1" w:rsidP="00E655A1">
            <w:pPr>
              <w:keepNext/>
              <w:ind w:firstLine="0"/>
            </w:pPr>
            <w:r>
              <w:t>Yow</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So, the motion to resolve the Committee of Conference into a Committee of Free Conference was agreed to.</w:t>
      </w:r>
    </w:p>
    <w:p w:rsidR="00E655A1" w:rsidRDefault="00E655A1" w:rsidP="00E655A1"/>
    <w:p w:rsidR="00E655A1" w:rsidRDefault="00E655A1" w:rsidP="00E655A1">
      <w:r>
        <w:t>The Committee of Conference was thereby resolved into a Committee of Free Conference. The SPEAKER appointed Reps. STRINGER, FELDER and R. L. BROWN to the Committee of Free Conference and a message was ordered sent to the Senate accordingly.</w:t>
      </w:r>
    </w:p>
    <w:p w:rsidR="00E655A1" w:rsidRDefault="00E655A1" w:rsidP="00E655A1"/>
    <w:p w:rsidR="00E655A1" w:rsidRDefault="00E655A1" w:rsidP="00E655A1">
      <w:pPr>
        <w:keepNext/>
        <w:jc w:val="center"/>
        <w:rPr>
          <w:b/>
        </w:rPr>
      </w:pPr>
      <w:r w:rsidRPr="00E655A1">
        <w:rPr>
          <w:b/>
        </w:rPr>
        <w:t>R. 287, H. 5270--ORDERED PRINTED IN THE JOURNAL</w:t>
      </w:r>
    </w:p>
    <w:p w:rsidR="00E655A1" w:rsidRDefault="00E655A1" w:rsidP="00E655A1">
      <w:r>
        <w:t>The SPEAKER ordered the following Veto printed in the Journal:</w:t>
      </w:r>
    </w:p>
    <w:p w:rsidR="00E655A1" w:rsidRDefault="00E655A1" w:rsidP="00E655A1"/>
    <w:p w:rsidR="00E655A1" w:rsidRPr="00A44006" w:rsidRDefault="00E655A1" w:rsidP="00E655A1">
      <w:pPr>
        <w:ind w:firstLine="0"/>
        <w:rPr>
          <w:szCs w:val="22"/>
        </w:rPr>
      </w:pPr>
      <w:bookmarkStart w:id="60" w:name="file_start109"/>
      <w:bookmarkEnd w:id="60"/>
      <w:r w:rsidRPr="00A44006">
        <w:rPr>
          <w:szCs w:val="22"/>
        </w:rPr>
        <w:t>June 8, 2016</w:t>
      </w:r>
    </w:p>
    <w:p w:rsidR="00E655A1" w:rsidRPr="00A44006" w:rsidRDefault="00E655A1" w:rsidP="00E655A1">
      <w:pPr>
        <w:ind w:firstLine="0"/>
        <w:rPr>
          <w:szCs w:val="22"/>
        </w:rPr>
      </w:pPr>
      <w:r w:rsidRPr="00A44006">
        <w:rPr>
          <w:szCs w:val="22"/>
        </w:rPr>
        <w:t>The Honorable James H. Lucas</w:t>
      </w:r>
    </w:p>
    <w:p w:rsidR="00E655A1" w:rsidRPr="00A44006" w:rsidRDefault="00E655A1" w:rsidP="00E655A1">
      <w:pPr>
        <w:ind w:firstLine="0"/>
        <w:rPr>
          <w:szCs w:val="22"/>
        </w:rPr>
      </w:pPr>
      <w:r w:rsidRPr="00A44006">
        <w:rPr>
          <w:szCs w:val="22"/>
        </w:rPr>
        <w:t>Speaker of the House of Representatives</w:t>
      </w:r>
    </w:p>
    <w:p w:rsidR="00E655A1" w:rsidRPr="00A44006" w:rsidRDefault="00E655A1" w:rsidP="00E655A1">
      <w:pPr>
        <w:ind w:firstLine="0"/>
        <w:rPr>
          <w:szCs w:val="22"/>
        </w:rPr>
      </w:pPr>
      <w:r w:rsidRPr="00A44006">
        <w:rPr>
          <w:szCs w:val="22"/>
        </w:rPr>
        <w:t>Statehouse, Second Floor</w:t>
      </w:r>
    </w:p>
    <w:p w:rsidR="00E655A1" w:rsidRPr="00A44006" w:rsidRDefault="00E655A1" w:rsidP="00E655A1">
      <w:pPr>
        <w:ind w:firstLine="0"/>
        <w:rPr>
          <w:szCs w:val="22"/>
        </w:rPr>
      </w:pPr>
      <w:r w:rsidRPr="00A44006">
        <w:rPr>
          <w:szCs w:val="22"/>
        </w:rPr>
        <w:t>Columbia, South Carolina 29201</w:t>
      </w:r>
    </w:p>
    <w:p w:rsidR="00E655A1" w:rsidRPr="00A44006" w:rsidRDefault="00E655A1" w:rsidP="00E655A1">
      <w:pPr>
        <w:ind w:firstLine="0"/>
        <w:rPr>
          <w:szCs w:val="22"/>
        </w:rPr>
      </w:pPr>
    </w:p>
    <w:p w:rsidR="00E655A1" w:rsidRPr="00A44006" w:rsidRDefault="00E655A1" w:rsidP="00E655A1">
      <w:pPr>
        <w:ind w:firstLine="0"/>
        <w:rPr>
          <w:szCs w:val="22"/>
        </w:rPr>
      </w:pPr>
      <w:r w:rsidRPr="00A44006">
        <w:rPr>
          <w:szCs w:val="22"/>
        </w:rPr>
        <w:t>Dear Speaker Lucas and Members of the House of Representatives,</w:t>
      </w:r>
    </w:p>
    <w:p w:rsidR="00E655A1" w:rsidRPr="00A44006" w:rsidRDefault="00E655A1" w:rsidP="00E655A1">
      <w:pPr>
        <w:ind w:firstLine="0"/>
        <w:rPr>
          <w:szCs w:val="22"/>
        </w:rPr>
      </w:pPr>
      <w:r w:rsidRPr="00A44006">
        <w:rPr>
          <w:szCs w:val="22"/>
        </w:rPr>
        <w:tab/>
        <w:t>Today, I am vetoing and returning without my approval R. 287, H. 5270 because the government should not serve as a dues collector for private organizations.</w:t>
      </w:r>
    </w:p>
    <w:p w:rsidR="00E655A1" w:rsidRPr="00A44006" w:rsidRDefault="00E655A1" w:rsidP="00E655A1">
      <w:pPr>
        <w:ind w:firstLine="0"/>
        <w:rPr>
          <w:szCs w:val="22"/>
        </w:rPr>
      </w:pPr>
      <w:r w:rsidRPr="00A44006">
        <w:rPr>
          <w:szCs w:val="22"/>
        </w:rPr>
        <w:tab/>
        <w:t>Undoubtedly, the Society of Former Agents of the State Law Enforcement Division – established less than two months ago and only one day before this bill was filed – will provide some benefit to those individuals who choose to become members.  Therefore, this group should have no issue collecting dues through private means like the overwhelming majority of other private advocacy organizations.  Some will argue that state law provides for this service for three other long-standing organizations and therefore it is only equitable to add another.  Such an argument would support an unfunded and state-run collections agency for all manner of non-profits.</w:t>
      </w:r>
    </w:p>
    <w:p w:rsidR="00E655A1" w:rsidRPr="00A44006" w:rsidRDefault="00E655A1" w:rsidP="00E655A1">
      <w:pPr>
        <w:ind w:firstLine="0"/>
        <w:rPr>
          <w:szCs w:val="22"/>
        </w:rPr>
      </w:pPr>
      <w:r w:rsidRPr="00A44006">
        <w:rPr>
          <w:szCs w:val="22"/>
        </w:rPr>
        <w:tab/>
        <w:t xml:space="preserve">For these reasons, I ask that you sustain my veto and require private organizations to use private means to collect membership dues used to bestow private benefits to its members. </w:t>
      </w:r>
    </w:p>
    <w:p w:rsidR="00E655A1" w:rsidRPr="00A44006" w:rsidRDefault="00E655A1" w:rsidP="00E655A1">
      <w:pPr>
        <w:ind w:firstLine="0"/>
        <w:rPr>
          <w:szCs w:val="22"/>
        </w:rPr>
      </w:pPr>
    </w:p>
    <w:p w:rsidR="00E655A1" w:rsidRPr="00A44006" w:rsidRDefault="00E655A1" w:rsidP="00E655A1">
      <w:pPr>
        <w:ind w:firstLine="0"/>
        <w:rPr>
          <w:szCs w:val="22"/>
        </w:rPr>
      </w:pPr>
      <w:r w:rsidRPr="00A44006">
        <w:rPr>
          <w:szCs w:val="22"/>
        </w:rPr>
        <w:t>My very best,</w:t>
      </w:r>
    </w:p>
    <w:p w:rsidR="00E655A1" w:rsidRPr="00A44006" w:rsidRDefault="00E655A1" w:rsidP="00E655A1">
      <w:pPr>
        <w:ind w:firstLine="0"/>
        <w:rPr>
          <w:szCs w:val="22"/>
        </w:rPr>
      </w:pPr>
      <w:r w:rsidRPr="00A44006">
        <w:rPr>
          <w:szCs w:val="22"/>
        </w:rPr>
        <w:t>Nikki R. Haley</w:t>
      </w:r>
    </w:p>
    <w:p w:rsidR="00E655A1" w:rsidRDefault="00E655A1" w:rsidP="00E655A1">
      <w:pPr>
        <w:ind w:firstLine="0"/>
        <w:rPr>
          <w:szCs w:val="22"/>
        </w:rPr>
      </w:pPr>
      <w:r w:rsidRPr="00A44006">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287, H. 5270--GOVERNOR'S VETO OVERRIDDEN</w:t>
      </w:r>
    </w:p>
    <w:p w:rsidR="00E655A1" w:rsidRDefault="00E655A1" w:rsidP="00E655A1">
      <w:r>
        <w:t xml:space="preserve">The Veto on the following Act was taken up:  </w:t>
      </w:r>
    </w:p>
    <w:p w:rsidR="00E655A1" w:rsidRDefault="00E655A1" w:rsidP="00E655A1">
      <w:bookmarkStart w:id="61" w:name="include_clip_start_111"/>
      <w:bookmarkEnd w:id="61"/>
    </w:p>
    <w:p w:rsidR="00E655A1" w:rsidRDefault="00E655A1" w:rsidP="00E655A1">
      <w:r>
        <w:t>(R</w:t>
      </w:r>
      <w:r w:rsidR="00031C30">
        <w:t xml:space="preserve">. </w:t>
      </w:r>
      <w:r>
        <w:t>287) H. 5270 -- Reps. Tallon, Bernstein and Pope: AN ACT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r w:rsidR="00031C30">
        <w:t>.</w:t>
      </w:r>
    </w:p>
    <w:p w:rsidR="00E655A1" w:rsidRDefault="00E655A1" w:rsidP="00E655A1">
      <w:bookmarkStart w:id="62" w:name="include_clip_end_111"/>
      <w:bookmarkEnd w:id="62"/>
    </w:p>
    <w:p w:rsidR="00E655A1" w:rsidRDefault="00E655A1" w:rsidP="00E655A1">
      <w:r>
        <w:t>Rep. TALLON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63" w:name="vote_start113"/>
      <w:bookmarkEnd w:id="63"/>
      <w:r>
        <w:t>Yeas 105; Nays 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r>
              <w:t>Yow</w:t>
            </w:r>
          </w:p>
        </w:tc>
      </w:tr>
    </w:tbl>
    <w:p w:rsidR="00E655A1" w:rsidRDefault="00E655A1" w:rsidP="00E655A1"/>
    <w:p w:rsidR="00E655A1" w:rsidRDefault="00E655A1" w:rsidP="00E655A1">
      <w:pPr>
        <w:jc w:val="center"/>
        <w:rPr>
          <w:b/>
        </w:rPr>
      </w:pPr>
      <w:r w:rsidRPr="00E655A1">
        <w:rPr>
          <w:b/>
        </w:rPr>
        <w:t>Total--105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031C30" w:rsidRDefault="00031C30">
      <w:pPr>
        <w:ind w:firstLine="0"/>
        <w:jc w:val="left"/>
        <w:rPr>
          <w:b/>
        </w:rPr>
      </w:pPr>
      <w:r>
        <w:rPr>
          <w:b/>
        </w:rPr>
        <w:br w:type="page"/>
      </w:r>
    </w:p>
    <w:p w:rsidR="00E655A1" w:rsidRDefault="00E655A1" w:rsidP="00E655A1">
      <w:pPr>
        <w:keepNext/>
        <w:jc w:val="center"/>
        <w:rPr>
          <w:b/>
        </w:rPr>
      </w:pPr>
      <w:r w:rsidRPr="00E655A1">
        <w:rPr>
          <w:b/>
        </w:rPr>
        <w:t>R. 268, H. 4762--ORDERED PRINTED IN THE JOURNAL</w:t>
      </w:r>
    </w:p>
    <w:p w:rsidR="00E655A1" w:rsidRDefault="00E655A1" w:rsidP="00E655A1">
      <w:r>
        <w:t>The SPEAKER ordered the following Veto printed in the Journal:</w:t>
      </w:r>
    </w:p>
    <w:p w:rsidR="00031C30" w:rsidRDefault="00031C30" w:rsidP="00E655A1">
      <w:pPr>
        <w:ind w:firstLine="0"/>
        <w:rPr>
          <w:szCs w:val="22"/>
        </w:rPr>
      </w:pPr>
      <w:bookmarkStart w:id="64" w:name="file_start116"/>
      <w:bookmarkEnd w:id="64"/>
    </w:p>
    <w:p w:rsidR="00E655A1" w:rsidRPr="003B4DD0" w:rsidRDefault="00E655A1" w:rsidP="00E655A1">
      <w:pPr>
        <w:ind w:firstLine="0"/>
        <w:rPr>
          <w:szCs w:val="22"/>
        </w:rPr>
      </w:pPr>
      <w:r w:rsidRPr="003B4DD0">
        <w:rPr>
          <w:szCs w:val="22"/>
        </w:rPr>
        <w:t>June 6, 2016</w:t>
      </w:r>
    </w:p>
    <w:p w:rsidR="00E655A1" w:rsidRPr="003B4DD0" w:rsidRDefault="00E655A1" w:rsidP="00E655A1">
      <w:pPr>
        <w:ind w:firstLine="0"/>
        <w:rPr>
          <w:szCs w:val="22"/>
        </w:rPr>
      </w:pPr>
      <w:r w:rsidRPr="003B4DD0">
        <w:rPr>
          <w:szCs w:val="22"/>
        </w:rPr>
        <w:t>The Honorable James H. Lucas</w:t>
      </w:r>
    </w:p>
    <w:p w:rsidR="00E655A1" w:rsidRPr="003B4DD0" w:rsidRDefault="00E655A1" w:rsidP="00E655A1">
      <w:pPr>
        <w:ind w:firstLine="0"/>
        <w:rPr>
          <w:szCs w:val="22"/>
        </w:rPr>
      </w:pPr>
      <w:r w:rsidRPr="003B4DD0">
        <w:rPr>
          <w:szCs w:val="22"/>
        </w:rPr>
        <w:t>Speaker of the House of Representatives</w:t>
      </w:r>
    </w:p>
    <w:p w:rsidR="00E655A1" w:rsidRPr="003B4DD0" w:rsidRDefault="00E655A1" w:rsidP="00E655A1">
      <w:pPr>
        <w:ind w:firstLine="0"/>
        <w:rPr>
          <w:szCs w:val="22"/>
        </w:rPr>
      </w:pPr>
      <w:r w:rsidRPr="003B4DD0">
        <w:rPr>
          <w:szCs w:val="22"/>
        </w:rPr>
        <w:t>Statehouse, Second Floor</w:t>
      </w:r>
    </w:p>
    <w:p w:rsidR="00E655A1" w:rsidRPr="003B4DD0" w:rsidRDefault="00E655A1" w:rsidP="00E655A1">
      <w:pPr>
        <w:ind w:firstLine="0"/>
        <w:rPr>
          <w:szCs w:val="22"/>
        </w:rPr>
      </w:pPr>
      <w:r w:rsidRPr="003B4DD0">
        <w:rPr>
          <w:szCs w:val="22"/>
        </w:rPr>
        <w:t>Columbia, South Carolina 29201</w:t>
      </w:r>
    </w:p>
    <w:p w:rsidR="00E655A1" w:rsidRPr="003B4DD0" w:rsidRDefault="00E655A1" w:rsidP="00E655A1">
      <w:pPr>
        <w:ind w:firstLine="0"/>
        <w:rPr>
          <w:szCs w:val="22"/>
        </w:rPr>
      </w:pPr>
    </w:p>
    <w:p w:rsidR="00E655A1" w:rsidRPr="003B4DD0" w:rsidRDefault="00E655A1" w:rsidP="00E655A1">
      <w:pPr>
        <w:ind w:firstLine="0"/>
        <w:rPr>
          <w:szCs w:val="22"/>
        </w:rPr>
      </w:pPr>
      <w:r w:rsidRPr="003B4DD0">
        <w:rPr>
          <w:szCs w:val="22"/>
        </w:rPr>
        <w:t>Dear Speaker Lucas and Members of the House of Representatives,</w:t>
      </w:r>
    </w:p>
    <w:p w:rsidR="00E655A1" w:rsidRPr="003B4DD0" w:rsidRDefault="00E655A1" w:rsidP="00E655A1">
      <w:pPr>
        <w:ind w:firstLine="0"/>
        <w:rPr>
          <w:szCs w:val="22"/>
        </w:rPr>
      </w:pPr>
      <w:r w:rsidRPr="003B4DD0">
        <w:rPr>
          <w:szCs w:val="22"/>
        </w:rPr>
        <w:tab/>
        <w:t>Today, I am vetoing and returning without my approval R. 268, H.</w:t>
      </w:r>
      <w:r w:rsidR="00031C30">
        <w:rPr>
          <w:szCs w:val="22"/>
        </w:rPr>
        <w:t> </w:t>
      </w:r>
      <w:r w:rsidRPr="003B4DD0">
        <w:rPr>
          <w:szCs w:val="22"/>
        </w:rPr>
        <w:t>4762, a bill that allows county and local governments to increase taxes above existing statutory millage caps if it contains a significant amount of federally-owned forestland. I am vetoing this bill because it expands the ability of local governments to increase taxes on citizens without a public vote.</w:t>
      </w:r>
    </w:p>
    <w:p w:rsidR="00E655A1" w:rsidRPr="003B4DD0" w:rsidRDefault="00E655A1" w:rsidP="00E655A1">
      <w:pPr>
        <w:ind w:firstLine="0"/>
        <w:rPr>
          <w:szCs w:val="22"/>
        </w:rPr>
      </w:pPr>
      <w:r w:rsidRPr="003B4DD0">
        <w:rPr>
          <w:szCs w:val="22"/>
        </w:rPr>
        <w:tab/>
        <w:t>It is my belief that the people of this state deserve the right to vote on any local tax increases, whether they are fees, local option taxes, or property millage. Advocates argue that federally-owned forests reduce the tax base of local governments, but such arguments ignore the fact that the area of responsibility of the local government is reduced by a corresponding amount and that counties receive offsetting payments from the federal government in lieu of taxes.</w:t>
      </w:r>
    </w:p>
    <w:p w:rsidR="00E655A1" w:rsidRPr="003B4DD0" w:rsidRDefault="00E655A1" w:rsidP="00E655A1">
      <w:pPr>
        <w:ind w:firstLine="0"/>
        <w:rPr>
          <w:szCs w:val="22"/>
        </w:rPr>
      </w:pPr>
      <w:r w:rsidRPr="003B4DD0">
        <w:rPr>
          <w:szCs w:val="22"/>
        </w:rPr>
        <w:tab/>
        <w:t xml:space="preserve">I have vetoed this bill because it is an invitation for local governments to raise taxes on families and businesses. Sustaining this veto would show your constituents you believe in citizen participation in local tax policy.  </w:t>
      </w:r>
    </w:p>
    <w:p w:rsidR="00E655A1" w:rsidRPr="003B4DD0" w:rsidRDefault="00E655A1" w:rsidP="00E655A1">
      <w:pPr>
        <w:ind w:firstLine="0"/>
        <w:rPr>
          <w:szCs w:val="22"/>
        </w:rPr>
      </w:pPr>
    </w:p>
    <w:p w:rsidR="00E655A1" w:rsidRPr="003B4DD0" w:rsidRDefault="00E655A1" w:rsidP="00E655A1">
      <w:pPr>
        <w:ind w:firstLine="0"/>
        <w:rPr>
          <w:szCs w:val="22"/>
        </w:rPr>
      </w:pPr>
      <w:r w:rsidRPr="003B4DD0">
        <w:rPr>
          <w:szCs w:val="22"/>
        </w:rPr>
        <w:t>My very best,</w:t>
      </w:r>
    </w:p>
    <w:p w:rsidR="00E655A1" w:rsidRPr="003B4DD0" w:rsidRDefault="00E655A1" w:rsidP="00E655A1">
      <w:pPr>
        <w:ind w:firstLine="0"/>
        <w:rPr>
          <w:szCs w:val="22"/>
        </w:rPr>
      </w:pPr>
      <w:r w:rsidRPr="003B4DD0">
        <w:rPr>
          <w:szCs w:val="22"/>
        </w:rPr>
        <w:t>Nikki R. Haley</w:t>
      </w:r>
    </w:p>
    <w:p w:rsidR="00E655A1" w:rsidRDefault="00E655A1" w:rsidP="00E655A1">
      <w:pPr>
        <w:ind w:firstLine="0"/>
        <w:rPr>
          <w:szCs w:val="22"/>
        </w:rPr>
      </w:pPr>
      <w:r w:rsidRPr="003B4DD0">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268, H. 4762--GOVERNOR'S VETO OVERRIDDEN</w:t>
      </w:r>
    </w:p>
    <w:p w:rsidR="00E655A1" w:rsidRDefault="00E655A1" w:rsidP="00E655A1">
      <w:r>
        <w:t xml:space="preserve">The Veto on the following Act was taken up:  </w:t>
      </w:r>
    </w:p>
    <w:p w:rsidR="00E655A1" w:rsidRDefault="00E655A1" w:rsidP="00E655A1">
      <w:bookmarkStart w:id="65" w:name="include_clip_start_118"/>
      <w:bookmarkEnd w:id="65"/>
    </w:p>
    <w:p w:rsidR="00E655A1" w:rsidRDefault="00E655A1" w:rsidP="00E655A1">
      <w:r>
        <w:t>(R</w:t>
      </w:r>
      <w:r w:rsidR="00031C30">
        <w:t xml:space="preserve">. </w:t>
      </w:r>
      <w:r>
        <w:t>268) H. 4762 -- Reps. Anthony, Yow and W. J. McLeod: AN ACT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w:t>
      </w:r>
    </w:p>
    <w:p w:rsidR="00E655A1" w:rsidRDefault="00E655A1" w:rsidP="00E655A1">
      <w:bookmarkStart w:id="66" w:name="include_clip_end_118"/>
      <w:bookmarkEnd w:id="66"/>
    </w:p>
    <w:p w:rsidR="00E655A1" w:rsidRDefault="00E655A1" w:rsidP="00E655A1">
      <w:r>
        <w:t>Rep. G. R. SMITH explained the Veto.</w:t>
      </w:r>
    </w:p>
    <w:p w:rsidR="00031C30" w:rsidRDefault="00031C30"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67" w:name="vote_start120"/>
      <w:bookmarkEnd w:id="67"/>
      <w:r>
        <w:t>Yeas 95; Nays 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Horne</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8E630F" w:rsidRDefault="00E655A1" w:rsidP="00E655A1">
      <w:pPr>
        <w:pStyle w:val="Title"/>
        <w:keepNext/>
      </w:pPr>
      <w:bookmarkStart w:id="68" w:name="file_start122"/>
      <w:bookmarkEnd w:id="68"/>
      <w:r w:rsidRPr="008E630F">
        <w:t>RECORD FOR VOTING</w:t>
      </w:r>
    </w:p>
    <w:p w:rsidR="00E655A1" w:rsidRPr="008E630F" w:rsidRDefault="00E655A1" w:rsidP="00E655A1">
      <w:pPr>
        <w:tabs>
          <w:tab w:val="left" w:pos="270"/>
          <w:tab w:val="left" w:pos="630"/>
          <w:tab w:val="left" w:pos="900"/>
          <w:tab w:val="left" w:pos="1260"/>
          <w:tab w:val="left" w:pos="1620"/>
          <w:tab w:val="left" w:pos="1980"/>
          <w:tab w:val="left" w:pos="2340"/>
          <w:tab w:val="left" w:pos="2700"/>
        </w:tabs>
        <w:ind w:firstLine="0"/>
      </w:pPr>
      <w:r w:rsidRPr="008E630F">
        <w:tab/>
      </w:r>
      <w:r w:rsidR="00DC6DAF">
        <w:t xml:space="preserve">I was temporarily out of the Chamber and missed the vote on the Governor’s Veto on H. 4762. </w:t>
      </w:r>
      <w:r w:rsidRPr="008E630F">
        <w:t xml:space="preserve">I </w:t>
      </w:r>
      <w:r w:rsidR="00DC6DAF">
        <w:t>would have v</w:t>
      </w:r>
      <w:r w:rsidRPr="008E630F">
        <w:t xml:space="preserve">oted in favor of overriding the Governor’s Veto on </w:t>
      </w:r>
      <w:r w:rsidR="00031C30" w:rsidRPr="008E630F">
        <w:t>R.</w:t>
      </w:r>
      <w:r w:rsidR="00DC6DAF">
        <w:t> </w:t>
      </w:r>
      <w:r w:rsidR="00031C30" w:rsidRPr="008E630F">
        <w:t>268</w:t>
      </w:r>
      <w:r w:rsidR="00031C30">
        <w:t xml:space="preserve">, </w:t>
      </w:r>
      <w:r w:rsidRPr="008E630F">
        <w:t>H. 4762.</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r w:rsidRPr="008E630F">
        <w:tab/>
        <w:t>Rep. Patsy Knight</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Default="00E655A1" w:rsidP="00E655A1">
      <w:pPr>
        <w:keepNext/>
        <w:jc w:val="center"/>
        <w:rPr>
          <w:b/>
        </w:rPr>
      </w:pPr>
      <w:r w:rsidRPr="00E655A1">
        <w:rPr>
          <w:b/>
        </w:rPr>
        <w:t>STATEMENT BY REP.</w:t>
      </w:r>
      <w:r w:rsidR="00031C30">
        <w:rPr>
          <w:b/>
        </w:rPr>
        <w:t xml:space="preserve"> </w:t>
      </w:r>
      <w:r w:rsidRPr="00E655A1">
        <w:rPr>
          <w:b/>
        </w:rPr>
        <w:t>PITTS</w:t>
      </w:r>
    </w:p>
    <w:p w:rsidR="00E655A1" w:rsidRDefault="00E655A1" w:rsidP="00E655A1">
      <w:r>
        <w:t>R</w:t>
      </w:r>
      <w:r w:rsidR="00031C30">
        <w:t>ep</w:t>
      </w:r>
      <w:r>
        <w:t>. PITTS made a statement relative to Rep. RILEY'S service in the House.</w:t>
      </w:r>
    </w:p>
    <w:p w:rsidR="00E655A1" w:rsidRDefault="00E655A1" w:rsidP="00E655A1"/>
    <w:p w:rsidR="00E655A1" w:rsidRDefault="00E655A1" w:rsidP="00E655A1">
      <w:pPr>
        <w:keepNext/>
        <w:jc w:val="center"/>
        <w:rPr>
          <w:b/>
        </w:rPr>
      </w:pPr>
      <w:r w:rsidRPr="00E655A1">
        <w:rPr>
          <w:b/>
        </w:rPr>
        <w:t>STATEMENT BY REP. RILEY</w:t>
      </w:r>
    </w:p>
    <w:p w:rsidR="00E655A1" w:rsidRDefault="00E655A1" w:rsidP="00E655A1">
      <w:r>
        <w:t xml:space="preserve">Rep. RILEY made a statement relative to his service in the House.  </w:t>
      </w:r>
    </w:p>
    <w:p w:rsidR="00E655A1" w:rsidRDefault="00E655A1" w:rsidP="00E655A1"/>
    <w:p w:rsidR="00E655A1" w:rsidRDefault="00E655A1" w:rsidP="00E655A1">
      <w:pPr>
        <w:keepNext/>
        <w:jc w:val="center"/>
        <w:rPr>
          <w:b/>
        </w:rPr>
      </w:pPr>
      <w:r w:rsidRPr="00E655A1">
        <w:rPr>
          <w:b/>
        </w:rPr>
        <w:t>ACTING SPEAKER DELLENEY</w:t>
      </w:r>
      <w:r w:rsidR="00031C30">
        <w:rPr>
          <w:b/>
        </w:rPr>
        <w:t xml:space="preserve"> </w:t>
      </w:r>
      <w:r w:rsidRPr="00E655A1">
        <w:rPr>
          <w:b/>
        </w:rPr>
        <w:t>IN CHAIR</w:t>
      </w:r>
    </w:p>
    <w:p w:rsidR="00E655A1" w:rsidRDefault="00E655A1" w:rsidP="00E655A1"/>
    <w:p w:rsidR="00E655A1" w:rsidRDefault="00E655A1" w:rsidP="00E655A1">
      <w:pPr>
        <w:keepNext/>
        <w:jc w:val="center"/>
        <w:rPr>
          <w:b/>
        </w:rPr>
      </w:pPr>
      <w:r w:rsidRPr="00E655A1">
        <w:rPr>
          <w:b/>
        </w:rPr>
        <w:t>R. 298, H. 3440--ORDERED PRINTED IN THE JOURNAL</w:t>
      </w:r>
    </w:p>
    <w:p w:rsidR="00E655A1" w:rsidRDefault="00E655A1" w:rsidP="00E655A1">
      <w:r>
        <w:t>The SPEAKER ordered the following Veto printed in the Journal:</w:t>
      </w:r>
    </w:p>
    <w:p w:rsidR="00E655A1" w:rsidRDefault="00E655A1" w:rsidP="00E655A1"/>
    <w:p w:rsidR="00E655A1" w:rsidRPr="00031C30" w:rsidRDefault="00E655A1" w:rsidP="00E655A1">
      <w:pPr>
        <w:ind w:firstLine="0"/>
        <w:rPr>
          <w:szCs w:val="24"/>
        </w:rPr>
      </w:pPr>
      <w:r w:rsidRPr="00031C30">
        <w:rPr>
          <w:szCs w:val="24"/>
        </w:rPr>
        <w:t>June 10, 2016</w:t>
      </w:r>
    </w:p>
    <w:p w:rsidR="00031C30" w:rsidRDefault="00E655A1" w:rsidP="00E655A1">
      <w:pPr>
        <w:pStyle w:val="NormalWeb"/>
        <w:rPr>
          <w:color w:val="000000"/>
          <w:sz w:val="22"/>
        </w:rPr>
      </w:pPr>
      <w:r w:rsidRPr="0050747D">
        <w:rPr>
          <w:color w:val="000000"/>
          <w:sz w:val="22"/>
        </w:rPr>
        <w:t>The Honorable James H. Lucas</w:t>
      </w:r>
    </w:p>
    <w:p w:rsidR="00031C30" w:rsidRDefault="00E655A1" w:rsidP="00E655A1">
      <w:pPr>
        <w:pStyle w:val="NormalWeb"/>
        <w:rPr>
          <w:color w:val="000000"/>
          <w:sz w:val="22"/>
        </w:rPr>
      </w:pPr>
      <w:r w:rsidRPr="0050747D">
        <w:rPr>
          <w:color w:val="000000"/>
          <w:sz w:val="22"/>
        </w:rPr>
        <w:t>Speaker of the House of Representatives</w:t>
      </w:r>
    </w:p>
    <w:p w:rsidR="00031C30" w:rsidRDefault="00E655A1" w:rsidP="00E655A1">
      <w:pPr>
        <w:pStyle w:val="NormalWeb"/>
        <w:rPr>
          <w:color w:val="000000"/>
          <w:sz w:val="22"/>
        </w:rPr>
      </w:pPr>
      <w:r w:rsidRPr="0050747D">
        <w:rPr>
          <w:color w:val="000000"/>
          <w:sz w:val="22"/>
        </w:rPr>
        <w:t>Statehouse, Second Floor</w:t>
      </w:r>
    </w:p>
    <w:p w:rsidR="00E655A1" w:rsidRDefault="00E655A1" w:rsidP="00E655A1">
      <w:pPr>
        <w:pStyle w:val="NormalWeb"/>
        <w:rPr>
          <w:color w:val="000000"/>
          <w:sz w:val="22"/>
        </w:rPr>
      </w:pPr>
      <w:r w:rsidRPr="0050747D">
        <w:rPr>
          <w:color w:val="000000"/>
          <w:sz w:val="22"/>
        </w:rPr>
        <w:t xml:space="preserve">Columbia, South Carolina 29201 </w:t>
      </w:r>
    </w:p>
    <w:p w:rsidR="00DC6DAF" w:rsidRDefault="00DC6DAF">
      <w:pPr>
        <w:ind w:firstLine="0"/>
        <w:jc w:val="left"/>
        <w:rPr>
          <w:szCs w:val="24"/>
        </w:rPr>
      </w:pPr>
      <w:r>
        <w:rPr>
          <w:szCs w:val="24"/>
        </w:rPr>
        <w:br w:type="page"/>
      </w:r>
    </w:p>
    <w:p w:rsidR="00E655A1" w:rsidRPr="00031C30" w:rsidRDefault="00E655A1" w:rsidP="00E655A1">
      <w:pPr>
        <w:ind w:firstLine="0"/>
        <w:rPr>
          <w:szCs w:val="24"/>
        </w:rPr>
      </w:pPr>
      <w:r w:rsidRPr="00031C30">
        <w:rPr>
          <w:szCs w:val="24"/>
        </w:rPr>
        <w:t>Dear Mr. Speaker and Members of the House of Representatives,</w:t>
      </w:r>
    </w:p>
    <w:p w:rsidR="00E655A1" w:rsidRPr="00031C30" w:rsidRDefault="00031C30" w:rsidP="00E655A1">
      <w:pPr>
        <w:ind w:firstLine="0"/>
      </w:pPr>
      <w:r>
        <w:tab/>
      </w:r>
      <w:r w:rsidR="00E655A1" w:rsidRPr="00031C30">
        <w:t>Today, I am vetoing and returning without my approval R</w:t>
      </w:r>
      <w:r>
        <w:t xml:space="preserve">. </w:t>
      </w:r>
      <w:r w:rsidR="00E655A1" w:rsidRPr="00031C30">
        <w:t>298, H.</w:t>
      </w:r>
      <w:r>
        <w:t xml:space="preserve"> </w:t>
      </w:r>
      <w:r w:rsidR="00E655A1" w:rsidRPr="00031C30">
        <w:t xml:space="preserve">3440, a bill that imposes new regulations for adult moped drivers.  </w:t>
      </w:r>
    </w:p>
    <w:p w:rsidR="00E655A1" w:rsidRPr="00031C30" w:rsidRDefault="00031C30" w:rsidP="00E655A1">
      <w:pPr>
        <w:ind w:firstLine="0"/>
      </w:pPr>
      <w:r>
        <w:tab/>
      </w:r>
      <w:r w:rsidR="00E655A1" w:rsidRPr="00031C30">
        <w:t xml:space="preserve">Among other things, this bill requires all adult moped drivers to wear reflective vests at night and requires all drivers – including adults ages 18-20 – to wear helmets at all times.  These new regulations exceed those for motorcycles and are inconsistent with laws for bicycles and other low-speed vehicles, such as golf carts.  </w:t>
      </w:r>
    </w:p>
    <w:p w:rsidR="00E655A1" w:rsidRPr="00031C30" w:rsidRDefault="00031C30" w:rsidP="00E655A1">
      <w:pPr>
        <w:ind w:firstLine="0"/>
      </w:pPr>
      <w:r>
        <w:tab/>
      </w:r>
      <w:r w:rsidR="00E655A1" w:rsidRPr="00031C30">
        <w:t>While I support safety laws for children and support certain provisions in this bill that define mopeds and require mopeds to have working lights at night, other provisions go too far in regulating the behavior of adults.  I believe that adults over the age of 18 – who are allowed to vote and serve our military – should decide for themselves what they should wear for their personal safety.</w:t>
      </w:r>
    </w:p>
    <w:p w:rsidR="00E655A1" w:rsidRPr="00031C30" w:rsidRDefault="00031C30" w:rsidP="00E655A1">
      <w:pPr>
        <w:ind w:firstLine="0"/>
      </w:pPr>
      <w:r>
        <w:tab/>
      </w:r>
      <w:r w:rsidR="00E655A1" w:rsidRPr="00031C30">
        <w:t>Many mopeds are used by adults who cannot afford a car to get to and from work, while many other mopeds are used by adults in and around college campuses. State moped laws should continue to allow for this kind of inexpensive, reliable transportation for citizens, but this bill goes too far. Mandating that adults must wear helmets or safety vests is government overreach.</w:t>
      </w:r>
    </w:p>
    <w:p w:rsidR="00E655A1" w:rsidRPr="00031C30" w:rsidRDefault="00031C30" w:rsidP="00E655A1">
      <w:pPr>
        <w:ind w:firstLine="0"/>
      </w:pPr>
      <w:r>
        <w:tab/>
      </w:r>
      <w:r w:rsidR="00E655A1" w:rsidRPr="00031C30">
        <w:t>I commit to working with the General Assembly next year to adopt a bill that defines mopeds, provides consistent regulations, and balances public safety with personal responsibility.  For these reasons, I ask that you sustain my veto.</w:t>
      </w:r>
    </w:p>
    <w:p w:rsidR="00E655A1" w:rsidRPr="00031C30" w:rsidRDefault="00E655A1" w:rsidP="00E655A1">
      <w:pPr>
        <w:ind w:firstLine="0"/>
      </w:pPr>
    </w:p>
    <w:p w:rsidR="00E655A1" w:rsidRPr="00031C30" w:rsidRDefault="00E655A1" w:rsidP="00E655A1">
      <w:pPr>
        <w:pStyle w:val="NoSpacing"/>
        <w:jc w:val="left"/>
        <w:rPr>
          <w:rFonts w:ascii="Times New Roman" w:hAnsi="Times New Roman"/>
          <w:szCs w:val="24"/>
        </w:rPr>
      </w:pPr>
      <w:r w:rsidRPr="00031C30">
        <w:rPr>
          <w:rFonts w:ascii="Times New Roman" w:hAnsi="Times New Roman"/>
          <w:szCs w:val="24"/>
        </w:rPr>
        <w:t>My very best,</w:t>
      </w:r>
    </w:p>
    <w:p w:rsidR="00E655A1" w:rsidRDefault="00E655A1" w:rsidP="00E655A1">
      <w:pPr>
        <w:pStyle w:val="NoSpacing"/>
        <w:jc w:val="left"/>
        <w:rPr>
          <w:rFonts w:ascii="Times New Roman" w:hAnsi="Times New Roman"/>
          <w:szCs w:val="24"/>
        </w:rPr>
      </w:pPr>
      <w:r w:rsidRPr="00031C30">
        <w:rPr>
          <w:rFonts w:ascii="Times New Roman" w:hAnsi="Times New Roman"/>
          <w:szCs w:val="24"/>
        </w:rPr>
        <w:t>Nikki R. Haley</w:t>
      </w:r>
    </w:p>
    <w:p w:rsidR="00031C30" w:rsidRPr="00031C30" w:rsidRDefault="00031C30" w:rsidP="00E655A1">
      <w:pPr>
        <w:pStyle w:val="NoSpacing"/>
        <w:jc w:val="left"/>
        <w:rPr>
          <w:rFonts w:ascii="Times New Roman" w:hAnsi="Times New Roman"/>
          <w:szCs w:val="24"/>
        </w:rPr>
      </w:pPr>
      <w:r>
        <w:rPr>
          <w:rFonts w:ascii="Times New Roman" w:hAnsi="Times New Roman"/>
          <w:szCs w:val="24"/>
        </w:rPr>
        <w:t>Governor</w:t>
      </w:r>
    </w:p>
    <w:p w:rsidR="00E655A1" w:rsidRDefault="00E655A1" w:rsidP="00E655A1">
      <w:pPr>
        <w:pStyle w:val="NoSpacing"/>
        <w:jc w:val="left"/>
        <w:rPr>
          <w:rFonts w:ascii="Times New Roman" w:hAnsi="Times New Roman"/>
          <w:szCs w:val="24"/>
        </w:rPr>
      </w:pPr>
    </w:p>
    <w:p w:rsidR="00E655A1" w:rsidRDefault="00E655A1" w:rsidP="00E655A1">
      <w:pPr>
        <w:keepNext/>
        <w:jc w:val="center"/>
        <w:rPr>
          <w:b/>
        </w:rPr>
      </w:pPr>
      <w:r w:rsidRPr="00E655A1">
        <w:rPr>
          <w:b/>
        </w:rPr>
        <w:t>R. 298, H. 3440--GOVERNOR'S VETO SUSTAINED</w:t>
      </w:r>
    </w:p>
    <w:p w:rsidR="00E655A1" w:rsidRDefault="00E655A1" w:rsidP="00E655A1">
      <w:r>
        <w:t xml:space="preserve">The Veto on the following Act was taken up:  </w:t>
      </w:r>
    </w:p>
    <w:p w:rsidR="00E655A1" w:rsidRDefault="00E655A1" w:rsidP="00E655A1">
      <w:bookmarkStart w:id="69" w:name="include_clip_start_131"/>
      <w:bookmarkEnd w:id="69"/>
    </w:p>
    <w:p w:rsidR="00E655A1" w:rsidRDefault="00E655A1" w:rsidP="00E655A1">
      <w:r>
        <w:t>(R</w:t>
      </w:r>
      <w:r w:rsidR="00031C30">
        <w:t xml:space="preserve">. </w:t>
      </w:r>
      <w:r>
        <w:t xml:space="preserve">298) H. 3440 -- Reps. Crosby, Daning, George and Clemmons: AN ACT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56-1-50, AS AMENDED, RELATING TO THE ISSUANCE OF A BEGINNER'S PERMIT, SO AS TO MAKE TECHNICAL CHANGES, TO DELETE THE PROVISION THAT RELATES TO THE OPERATION OF MOTOR SCOOTERS, LIGHT MOTOR-DRIVEN CYCLES AND MOPEDS, TO PROVIDE  THAT A PERMITTEE MUST BE ACCOMPANIED BY A MOTORCYCLE-LICENSED DRIVER WHEN DRIVING A MOTORCYCLE DURING CERTAIN HOURS, TO PROVIDE THE LOCATION THAT AN ACCOMPANYING DRIVER MUST BE POSITIONED, AND TO DELETE AN OBSOLETE PROVISION; TO AMEND SECTION 56-1-175, RELATING TO THE ISSUANCE OF A CONDITIONAL DRIVER'S LICENSE, SO AS TO DELETE THE PROVISION THAT ALLOWS A LICENSEE TO OPERATE A MOTOR SCOOTER OR LIGHT MOTOR-DRIVEN CYCLE, AND THE PROVISION THAT DEFINES THE TERM "DAYLIGHT HOURS"; TO AMEND SECTION 56-1-180, RELATING TO THE ISSUANCE OF A SPECIAL RESTRICTED DRIVER'S LICENSE, SO AS TO PROVIDE ADDITIONAL LOCATIONS WHERE A LICENSEE MAY OPERATE A MOTOR VEHICLE, TO MAKE A TECHNICAL CHANGE, TO DELETE THE PROVISION THAT ALLOWS A LICENSEE TO OPERATE A MOTOR SCOOTER OR LIGHT MOTOR-DRIVEN CYCLE, AND TO DELETE THE PROVISION THAT DEFINES THE TERM "DAYLIGHT HOURS"; TO AMEND SECTION 56-1-185,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MAKE A TECHNICAL CHANGE; TO AMEND SECTION 56-2-2740, RELATING TO MOTOR VEHICLE REGISTRATION AND PROPERTY TAXES, SO AS TO PROVIDE FOR THE ISSUANCE OF MOPED VALIDATION DECALS, TO PROVIDE THE COST OF THE DECALS,  AND TO PROVIDE THAT THE FEES COLLECTED FOR THE DECALS MUST BE USED TO DEFRAY THE COSTS OF THE DEPARTMENT OF MOTOR VEHICLES; BY ADDING ARTICLE 3 TO CHAPTER 2, TITLE 56 SO AS TO PROVIDE FOR THE REGISTRATION, TITLING, AND LICENSING OF MOPEDS, TO PROVIDE PENALTIES FOR A VIOLATION OF THIS ARTICLE, TO REGULATE THE OPERATION OF A MOPED, AND TO REGULATE THE SALE OF A MOPED; BY ADDING SECTION 56-2-4000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SECTION 56-3-760,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SECTIONS; TO AMEND SECTION 56-5-140, RELATING TO THE TERM "MOTORCYCLE" AND ITS DEFINITION, SO AS TO DELETE THIS SECTION; TO AMEND SECTION 56-5-150, RELATING TO THE TERM "MOTOR-DRIVEN CYCLE" AND ITS DEFINITION, SO AS TO DELETE THIS SECTION; TO AMEND SECTION 56-5-155, RELATING TO THE TERM "MOTORCYCLE THREE-WHEEL VEHICLE" AND ITS DEFINITION, SO AS TO DELETE THIS SECTION; TO AMEND SECTION 56-5-165, RELATING TO THE TERM "MOPED" AND ITS DEFINITION, SO AS TO DELETE THIS SECTION; TO AMEND SECTION 56-5-361, RELATING TO THE TERM "PASSENGER CAR" AND ITS DEFINITION, SO AS TO DELETE THE TERM "MOTOR-DRIVEN CYCLES" AND ADD THE TERM "MOPEDS"; TO AMEND SECTION 56-5-410, RELATING TO THE TERM "OWNER" AND ITS DEFINITION, SO AS TO DELETE THIS SECTION; TO AMEND SECTION 56-5-1550, RELATING TO THE OPERATION OF A MOTOR-DRIVEN CYCLE, SO AS TO DELETE THIS SECTION; TO AMEND SECTION 56-5-1555, RELATING TO THE OPERATION OF A MOPED, SO AS TO RAISE THE MAXIMUM SPEED AT WHICH A MOPED MAY BE OPERATED; TO AMEND SECTION 56-4-4450,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SECTION;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DEFINITIONS OF THE TERMS "MOTOR VEHICLE" AND "MOTORCYCLE"; TO AMEND SECTION 56-16-10, RELATING TO TERMS AND THEIR DEFINITIONS REGARDING THE REGULATION OF MOTORCYCLE MANUFACTURES,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56-5-2941, AS AMENDED, RELATING TO THE DEPARTMENT OF MOTOR VEHICLES REQUIRING A PERSON WHO VIOLATES CERTAIN PROVISIONS TO HAVE INSTALLED ON CERTAIN VEHICLES AN IGNITION INTERLOCK DEVICE, SO AS TO PROVIDE THAT THIS PROVISION DOES NOT REQUIRE THE INSTALLATION OF AN IGNITION INTERLOCK DEVICE ON A MOPED; AND TO REPEAL ARTICLE 3, CHAPTER 5, TITLE 56 RELATING TO MOPED REGULATIONS. </w:t>
      </w:r>
    </w:p>
    <w:p w:rsidR="00E655A1" w:rsidRDefault="00E655A1" w:rsidP="00E655A1">
      <w:bookmarkStart w:id="70" w:name="include_clip_end_131"/>
      <w:bookmarkEnd w:id="70"/>
    </w:p>
    <w:p w:rsidR="00E655A1" w:rsidRDefault="00E655A1" w:rsidP="00E655A1">
      <w:r>
        <w:t>Rep. DANING explained the Veto.</w:t>
      </w:r>
    </w:p>
    <w:p w:rsidR="00E655A1" w:rsidRDefault="00E655A1" w:rsidP="00E655A1">
      <w:r>
        <w:t>Rep. RUTHERFORD spoke in favor of the Veto.</w:t>
      </w:r>
    </w:p>
    <w:p w:rsidR="00E655A1" w:rsidRDefault="00E655A1" w:rsidP="00E655A1">
      <w:r>
        <w:t>Rep. COLE spoke against the Veto.</w:t>
      </w:r>
    </w:p>
    <w:p w:rsidR="00E655A1" w:rsidRDefault="00E655A1" w:rsidP="00E655A1">
      <w:r>
        <w:t>Rep. COLLINS spoke against the Veto.</w:t>
      </w:r>
    </w:p>
    <w:p w:rsidR="00E655A1" w:rsidRDefault="00E655A1" w:rsidP="00E655A1">
      <w:r>
        <w:t>Rep. HILL spoke in favor of the Veto.</w:t>
      </w:r>
    </w:p>
    <w:p w:rsidR="00E655A1" w:rsidRDefault="00E655A1" w:rsidP="00E655A1">
      <w:r>
        <w:t>Rep. RYHAL spoke against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71" w:name="vote_start138"/>
      <w:bookmarkEnd w:id="71"/>
      <w:r>
        <w:t>Yeas 65; Nays 47</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Hardee</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Horne</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keepNext/>
              <w:ind w:firstLine="0"/>
            </w:pPr>
            <w:r>
              <w:t>Stavrinakis</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Taylor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Total--65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Thayer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r>
              <w:t>Yow</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Total--47</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r>
        <w:t>Rep. HIXON moved that the House recede until 3:30 p.m., which was agreed to.</w:t>
      </w:r>
    </w:p>
    <w:p w:rsidR="00E655A1" w:rsidRDefault="00E655A1" w:rsidP="00E655A1"/>
    <w:p w:rsidR="00E655A1" w:rsidRDefault="00E655A1" w:rsidP="00E655A1">
      <w:pPr>
        <w:keepNext/>
        <w:jc w:val="center"/>
        <w:rPr>
          <w:b/>
        </w:rPr>
      </w:pPr>
      <w:r w:rsidRPr="00E655A1">
        <w:rPr>
          <w:b/>
        </w:rPr>
        <w:t>THE HOUSE RESUMES</w:t>
      </w:r>
    </w:p>
    <w:p w:rsidR="00E655A1" w:rsidRDefault="00E655A1" w:rsidP="00E655A1">
      <w:r>
        <w:t>At 3:30 p.m. the House resumed, the SPEAKER in the Chair.</w:t>
      </w:r>
    </w:p>
    <w:p w:rsidR="00E655A1" w:rsidRDefault="00E655A1" w:rsidP="00E655A1"/>
    <w:p w:rsidR="00E655A1" w:rsidRDefault="00E655A1" w:rsidP="00E655A1">
      <w:pPr>
        <w:keepNext/>
        <w:jc w:val="center"/>
        <w:rPr>
          <w:b/>
        </w:rPr>
      </w:pPr>
      <w:r w:rsidRPr="00E655A1">
        <w:rPr>
          <w:b/>
        </w:rPr>
        <w:t>POINT OF QUORUM</w:t>
      </w:r>
    </w:p>
    <w:p w:rsidR="00E655A1" w:rsidRDefault="00E655A1" w:rsidP="00E655A1">
      <w:r>
        <w:t>The question of a quorum was raised.</w:t>
      </w:r>
    </w:p>
    <w:p w:rsidR="00E655A1" w:rsidRDefault="00E655A1" w:rsidP="00E655A1">
      <w:r>
        <w:t>A quorum was later present.</w:t>
      </w:r>
    </w:p>
    <w:p w:rsidR="00E655A1" w:rsidRDefault="00E655A1" w:rsidP="00E655A1"/>
    <w:p w:rsidR="00E655A1" w:rsidRDefault="00E655A1" w:rsidP="00E655A1">
      <w:pPr>
        <w:keepNext/>
        <w:jc w:val="center"/>
        <w:rPr>
          <w:b/>
        </w:rPr>
      </w:pPr>
      <w:r w:rsidRPr="00E655A1">
        <w:rPr>
          <w:b/>
        </w:rPr>
        <w:t>STATEMENT BY REP.</w:t>
      </w:r>
      <w:r w:rsidR="00031C30">
        <w:rPr>
          <w:b/>
        </w:rPr>
        <w:t xml:space="preserve"> </w:t>
      </w:r>
      <w:r w:rsidRPr="00E655A1">
        <w:rPr>
          <w:b/>
        </w:rPr>
        <w:t>ALLISON</w:t>
      </w:r>
    </w:p>
    <w:p w:rsidR="00E655A1" w:rsidRDefault="00E655A1" w:rsidP="00E655A1">
      <w:r>
        <w:t>R</w:t>
      </w:r>
      <w:r w:rsidR="00031C30">
        <w:t>ep</w:t>
      </w:r>
      <w:r>
        <w:t>. ALLISON made a statement relative to Rep. HICKS'S service in the House.</w:t>
      </w:r>
    </w:p>
    <w:p w:rsidR="00E655A1" w:rsidRDefault="00E655A1" w:rsidP="00E655A1"/>
    <w:p w:rsidR="00E655A1" w:rsidRDefault="00E655A1" w:rsidP="00E655A1">
      <w:pPr>
        <w:keepNext/>
        <w:jc w:val="center"/>
        <w:rPr>
          <w:b/>
        </w:rPr>
      </w:pPr>
      <w:r w:rsidRPr="00E655A1">
        <w:rPr>
          <w:b/>
        </w:rPr>
        <w:t>STATEMENT BY REP. HICKS</w:t>
      </w:r>
    </w:p>
    <w:p w:rsidR="00E655A1" w:rsidRDefault="00E655A1" w:rsidP="00E655A1">
      <w:r>
        <w:t xml:space="preserve">Rep. HICKS made a statement relative to her service in the House.  </w:t>
      </w:r>
    </w:p>
    <w:p w:rsidR="00E655A1" w:rsidRDefault="00E655A1" w:rsidP="00E655A1"/>
    <w:p w:rsidR="00E655A1" w:rsidRDefault="00E655A1" w:rsidP="00E655A1">
      <w:pPr>
        <w:keepNext/>
        <w:jc w:val="center"/>
        <w:rPr>
          <w:b/>
        </w:rPr>
      </w:pPr>
      <w:r w:rsidRPr="00E655A1">
        <w:rPr>
          <w:b/>
        </w:rPr>
        <w:t>STATEMENT</w:t>
      </w:r>
      <w:r w:rsidR="00DC6DAF">
        <w:rPr>
          <w:b/>
        </w:rPr>
        <w:t>S</w:t>
      </w:r>
      <w:r w:rsidRPr="00E655A1">
        <w:rPr>
          <w:b/>
        </w:rPr>
        <w:t xml:space="preserve"> BY REPS.</w:t>
      </w:r>
      <w:r w:rsidR="00031C30">
        <w:rPr>
          <w:b/>
        </w:rPr>
        <w:t xml:space="preserve"> </w:t>
      </w:r>
      <w:r w:rsidRPr="00E655A1">
        <w:rPr>
          <w:b/>
        </w:rPr>
        <w:t>WEEKS AND G. M. SMITH</w:t>
      </w:r>
    </w:p>
    <w:p w:rsidR="00E655A1" w:rsidRDefault="00E655A1" w:rsidP="00E655A1">
      <w:r>
        <w:t>R</w:t>
      </w:r>
      <w:r w:rsidR="00031C30">
        <w:t>ep</w:t>
      </w:r>
      <w:r w:rsidR="00DC6DAF">
        <w:t>s</w:t>
      </w:r>
      <w:r>
        <w:t xml:space="preserve">. WEEKS </w:t>
      </w:r>
      <w:r w:rsidR="00DC6DAF">
        <w:t xml:space="preserve">and G. M. SMITH </w:t>
      </w:r>
      <w:r>
        <w:t>made statement</w:t>
      </w:r>
      <w:r w:rsidR="00DC6DAF">
        <w:t>s</w:t>
      </w:r>
      <w:r>
        <w:t xml:space="preserve"> relative to Rep. G. A. BROWN'S service in the House.</w:t>
      </w:r>
    </w:p>
    <w:p w:rsidR="00E655A1" w:rsidRDefault="00E655A1" w:rsidP="00E655A1"/>
    <w:p w:rsidR="00E655A1" w:rsidRDefault="00E655A1" w:rsidP="00E655A1">
      <w:pPr>
        <w:keepNext/>
        <w:jc w:val="center"/>
        <w:rPr>
          <w:b/>
        </w:rPr>
      </w:pPr>
      <w:r w:rsidRPr="00E655A1">
        <w:rPr>
          <w:b/>
        </w:rPr>
        <w:t>STATEMENT BY REP. G. A. BROWN</w:t>
      </w:r>
    </w:p>
    <w:p w:rsidR="00E655A1" w:rsidRDefault="00E655A1" w:rsidP="00E655A1">
      <w:r>
        <w:t xml:space="preserve">Rep. G. A. BROWN made a statement relative to his service in the House.  </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 xml:space="preserve">The SPEAKER granted Rep. YOW a leave of absence for the remainder of the day. </w:t>
      </w:r>
    </w:p>
    <w:p w:rsidR="00E655A1" w:rsidRDefault="00E655A1" w:rsidP="00E655A1"/>
    <w:p w:rsidR="00E655A1" w:rsidRDefault="00E655A1" w:rsidP="00E655A1">
      <w:pPr>
        <w:keepNext/>
        <w:jc w:val="center"/>
        <w:rPr>
          <w:b/>
        </w:rPr>
      </w:pPr>
      <w:r w:rsidRPr="00E655A1">
        <w:rPr>
          <w:b/>
        </w:rPr>
        <w:t>H. 3186--CONFERENCE REPORT ADOPTED</w:t>
      </w:r>
    </w:p>
    <w:p w:rsidR="00E655A1" w:rsidRDefault="00E655A1" w:rsidP="00E655A1">
      <w:pPr>
        <w:jc w:val="center"/>
        <w:rPr>
          <w:b/>
        </w:rPr>
      </w:pPr>
    </w:p>
    <w:p w:rsidR="00E655A1" w:rsidRPr="00500769"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500769">
        <w:rPr>
          <w:b/>
        </w:rPr>
        <w:t>CONFERENCE REPORT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00769">
        <w:t>H. 3186</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500769">
        <w:t>The General Assembly, Columbia, S.C., June 14, 2016</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500769" w:rsidRDefault="00031C3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500769">
        <w:t>The COMMITTEE OF CONFERENCE, to whom was referred (Doc. No. L:\S-JUD\AMEND\CRJUD3186.DOCX):</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 xml:space="preserve">H. 3186 --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  </w:t>
      </w:r>
      <w:r w:rsidRPr="00500769">
        <w:rPr>
          <w:szCs w:val="30"/>
        </w:rPr>
        <w:t xml:space="preserve">A BILL </w:t>
      </w:r>
      <w:r w:rsidRPr="00E655A1">
        <w:rPr>
          <w:color w:val="000000"/>
          <w:u w:color="000000"/>
        </w:rPr>
        <w:t>TO AMEND SECTION 8</w:t>
      </w:r>
      <w:r w:rsidRPr="00E655A1">
        <w:rPr>
          <w:color w:val="000000"/>
          <w:u w:color="000000"/>
        </w:rPr>
        <w:noBreakHyphen/>
        <w:t>13</w:t>
      </w:r>
      <w:r w:rsidRPr="00E655A1">
        <w:rPr>
          <w:color w:val="000000"/>
          <w:u w:color="000000"/>
        </w:rPr>
        <w:noBreakHyphen/>
        <w:t>100, CODE OF LAWS OF SOUTH CAROLINA, 1976, RELATING TO DEFINITIONS IN REGARD TO ETHICS AND GOVERNMENT ACCOUNTABILITY, SO AS TO REVISE THE DEFINITION OF “BUSINESS WITH WHICH HE IS ASSOCIATED”; AND TO AMEND SECTION 8</w:t>
      </w:r>
      <w:r w:rsidRPr="00E655A1">
        <w:rPr>
          <w:color w:val="000000"/>
          <w:u w:color="000000"/>
        </w:rPr>
        <w:noBreakHyphen/>
        <w:t>13</w:t>
      </w:r>
      <w:r w:rsidRPr="00E655A1">
        <w:rPr>
          <w:color w:val="000000"/>
          <w:u w:color="000000"/>
        </w:rPr>
        <w:noBreakHyphen/>
        <w:t>1120, AS AMENDED, RELATING TO CONTENTS OF STATEMENTS OF ECONOMIC INTERESTS, SO AS TO REVISE THE FORM AND REQUIRED CONTENTS OF STATEMENTS OF ECONOMIC INTERESTS.</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500769" w:rsidRDefault="00031C3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500769">
        <w:t>Beg leave to report that they have duly and carefully considered the same and recommend:</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ab/>
        <w:t>That the same do pass with the following amendments: Amend the bill, as and if amended, by striking all after the enacting words and inserting:</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w:t>
      </w:r>
      <w:r w:rsidRPr="00500769">
        <w:tab/>
      </w:r>
      <w:r w:rsidRPr="00500769">
        <w:tab/>
        <w:t>SECTION 1.</w:t>
      </w:r>
      <w:r w:rsidRPr="00500769">
        <w:tab/>
        <w:t>Section 8-13-1120(A) of the 1976 Code of Laws is amended by adding:</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t>“</w:t>
      </w:r>
      <w:r w:rsidRPr="00500769">
        <w:rPr>
          <w:u w:val="single"/>
        </w:rPr>
        <w:t>(10)</w:t>
      </w:r>
      <w:r w:rsidRPr="00500769">
        <w:tab/>
      </w:r>
      <w:r w:rsidRPr="00500769">
        <w:rPr>
          <w:u w:val="single"/>
        </w:rPr>
        <w:t>a listing of the private source and type of any income received in the previous year by the filer or a member of his immediate family.  This item does not include income received pursuant to:</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r>
      <w:r w:rsidRPr="00500769">
        <w:tab/>
      </w:r>
      <w:r w:rsidRPr="00500769">
        <w:tab/>
      </w:r>
      <w:r w:rsidRPr="00500769">
        <w:rPr>
          <w:u w:val="single"/>
        </w:rPr>
        <w:t>(a)</w:t>
      </w:r>
      <w:r w:rsidRPr="00500769">
        <w:tab/>
      </w:r>
      <w:r w:rsidRPr="00500769">
        <w:rPr>
          <w:u w:val="single"/>
        </w:rPr>
        <w:t>a court order;</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r>
      <w:r w:rsidRPr="00500769">
        <w:tab/>
      </w:r>
      <w:r w:rsidRPr="00500769">
        <w:tab/>
      </w:r>
      <w:r w:rsidRPr="00500769">
        <w:rPr>
          <w:u w:val="single"/>
        </w:rPr>
        <w:t>(b)</w:t>
      </w:r>
      <w:r w:rsidRPr="00500769">
        <w:tab/>
      </w:r>
      <w:r w:rsidRPr="00500769">
        <w:rPr>
          <w:u w:val="single"/>
        </w:rPr>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500769">
        <w:tab/>
      </w:r>
      <w:r w:rsidRPr="00500769">
        <w:tab/>
      </w:r>
      <w:r w:rsidRPr="00500769">
        <w:tab/>
      </w:r>
      <w:r w:rsidRPr="00500769">
        <w:rPr>
          <w:u w:val="single"/>
        </w:rPr>
        <w:t>(c)</w:t>
      </w:r>
      <w:r w:rsidRPr="00500769">
        <w:tab/>
      </w:r>
      <w:r w:rsidRPr="00500769">
        <w:rPr>
          <w:u w:val="single"/>
        </w:rPr>
        <w:t>a mutual fund or similar fund in which an investment company invests its shareholders’ money in a diversified selection of securities.</w:t>
      </w:r>
      <w:r w:rsidRPr="00500769">
        <w: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SECTION 2.</w:t>
      </w:r>
      <w:r w:rsidRPr="00500769">
        <w:tab/>
        <w:t>To further amend Section 8-13-1120 of the 1976 Code of Laws by adding:</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ab/>
        <w:t>“</w:t>
      </w:r>
      <w:r w:rsidRPr="00500769">
        <w:rPr>
          <w:u w:val="single"/>
        </w:rPr>
        <w:t>(C)</w:t>
      </w:r>
      <w:r w:rsidRPr="00500769">
        <w:tab/>
      </w:r>
      <w:r w:rsidRPr="00500769">
        <w:rPr>
          <w:u w:val="single"/>
        </w:rPr>
        <w:t>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r w:rsidRPr="00500769">
        <w: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SECTION 3.</w:t>
      </w:r>
      <w:r w:rsidRPr="00500769">
        <w:tab/>
      </w:r>
      <w:r w:rsidRPr="00500769">
        <w:rPr>
          <w:rFonts w:eastAsia="Calibri"/>
          <w:u w:color="000000"/>
        </w:rPr>
        <w:t xml:space="preserve">The provisions of this act take effect on January 1, </w:t>
      </w:r>
      <w:r w:rsidR="00031C30">
        <w:rPr>
          <w:rFonts w:eastAsia="Calibri"/>
          <w:u w:color="000000"/>
        </w:rPr>
        <w:br/>
      </w:r>
      <w:r w:rsidRPr="00500769">
        <w:rPr>
          <w:rFonts w:eastAsia="Calibri"/>
          <w:u w:color="000000"/>
        </w:rPr>
        <w:t>2017.</w:t>
      </w:r>
      <w:r w:rsidR="00031C30">
        <w:rPr>
          <w:rFonts w:eastAsia="Calibri"/>
          <w:u w:color="000000"/>
        </w:rPr>
        <w:t xml:space="preserve"> </w:t>
      </w:r>
      <w:r w:rsidRPr="00500769">
        <w:t>/</w:t>
      </w:r>
    </w:p>
    <w:p w:rsidR="00E655A1" w:rsidRPr="0050076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500769">
        <w:tab/>
        <w:t>Amend title to conform.</w:t>
      </w:r>
    </w:p>
    <w:p w:rsidR="00031C30" w:rsidRDefault="00031C30" w:rsidP="00E655A1">
      <w:pPr>
        <w:pStyle w:val="ConSign"/>
        <w:spacing w:line="240" w:lineRule="auto"/>
      </w:pPr>
    </w:p>
    <w:p w:rsidR="00E655A1" w:rsidRPr="00500769" w:rsidRDefault="00E655A1" w:rsidP="00031C30">
      <w:pPr>
        <w:pStyle w:val="ConSign"/>
        <w:tabs>
          <w:tab w:val="clear" w:pos="4680"/>
          <w:tab w:val="left" w:pos="3600"/>
          <w:tab w:val="left" w:pos="3780"/>
        </w:tabs>
        <w:spacing w:line="240" w:lineRule="auto"/>
      </w:pPr>
      <w:r w:rsidRPr="00500769">
        <w:t>Senator Larry A. Martin</w:t>
      </w:r>
      <w:r w:rsidRPr="00500769">
        <w:tab/>
        <w:t>Rep</w:t>
      </w:r>
      <w:r w:rsidR="00031C30">
        <w:t>.</w:t>
      </w:r>
      <w:r w:rsidRPr="00500769">
        <w:t xml:space="preserve"> George Murrell Smith, Jr.</w:t>
      </w:r>
    </w:p>
    <w:p w:rsidR="00E655A1" w:rsidRPr="00500769" w:rsidRDefault="00E655A1" w:rsidP="00031C30">
      <w:pPr>
        <w:pStyle w:val="ConSign"/>
        <w:tabs>
          <w:tab w:val="clear" w:pos="4680"/>
          <w:tab w:val="left" w:pos="3600"/>
          <w:tab w:val="left" w:pos="3780"/>
        </w:tabs>
        <w:spacing w:line="240" w:lineRule="auto"/>
      </w:pPr>
      <w:r w:rsidRPr="00500769">
        <w:t>Senator George E. "Chip" Campsen III</w:t>
      </w:r>
      <w:r w:rsidRPr="00500769">
        <w:tab/>
        <w:t>Rep</w:t>
      </w:r>
      <w:r w:rsidR="00031C30">
        <w:t>.</w:t>
      </w:r>
      <w:r w:rsidRPr="00500769">
        <w:t xml:space="preserve"> Kirkman Finlay III</w:t>
      </w:r>
    </w:p>
    <w:p w:rsidR="00E655A1" w:rsidRPr="00500769" w:rsidRDefault="00E655A1" w:rsidP="00031C30">
      <w:pPr>
        <w:pStyle w:val="ConSign"/>
        <w:tabs>
          <w:tab w:val="clear" w:pos="4680"/>
          <w:tab w:val="left" w:pos="3600"/>
          <w:tab w:val="left" w:pos="3780"/>
        </w:tabs>
        <w:spacing w:line="240" w:lineRule="auto"/>
      </w:pPr>
      <w:r w:rsidRPr="00500769">
        <w:t>Senator C. Bradley Hutto</w:t>
      </w:r>
      <w:r w:rsidRPr="00500769">
        <w:tab/>
        <w:t>Rep</w:t>
      </w:r>
      <w:r w:rsidR="00031C30">
        <w:t>.</w:t>
      </w:r>
      <w:r w:rsidRPr="00500769">
        <w:t xml:space="preserve"> Beth E. Bernstein</w:t>
      </w:r>
    </w:p>
    <w:p w:rsidR="00E655A1" w:rsidRDefault="00E655A1" w:rsidP="00031C30">
      <w:pPr>
        <w:pStyle w:val="ConSign"/>
        <w:tabs>
          <w:tab w:val="clear" w:pos="4680"/>
          <w:tab w:val="left" w:pos="3600"/>
          <w:tab w:val="left" w:pos="3690"/>
          <w:tab w:val="left" w:pos="3780"/>
        </w:tabs>
        <w:spacing w:line="240" w:lineRule="auto"/>
      </w:pPr>
      <w:r w:rsidRPr="00500769">
        <w:tab/>
        <w:t>On Part of the Senate.</w:t>
      </w:r>
      <w:r w:rsidRPr="00500769">
        <w:tab/>
      </w:r>
      <w:r w:rsidRPr="00500769">
        <w:tab/>
        <w:t>On Part of the House.</w:t>
      </w:r>
    </w:p>
    <w:p w:rsidR="00E655A1" w:rsidRDefault="00E655A1" w:rsidP="00031C30">
      <w:pPr>
        <w:pStyle w:val="ConSign"/>
        <w:tabs>
          <w:tab w:val="left" w:pos="3600"/>
          <w:tab w:val="left" w:pos="3780"/>
        </w:tabs>
        <w:spacing w:line="240" w:lineRule="auto"/>
      </w:pPr>
    </w:p>
    <w:p w:rsidR="00E655A1" w:rsidRDefault="00E655A1" w:rsidP="00E655A1">
      <w:r>
        <w:t>Rep. G. M. SMITH explained the Conference Report.</w:t>
      </w:r>
    </w:p>
    <w:p w:rsidR="00031C30" w:rsidRDefault="00031C30" w:rsidP="00E655A1"/>
    <w:p w:rsidR="00E655A1" w:rsidRDefault="00E655A1" w:rsidP="00E655A1">
      <w:r>
        <w:t xml:space="preserve">The yeas and nays were taken resulting as follows: </w:t>
      </w:r>
    </w:p>
    <w:p w:rsidR="00E655A1" w:rsidRDefault="00E655A1" w:rsidP="00E655A1">
      <w:pPr>
        <w:jc w:val="center"/>
      </w:pPr>
      <w:r>
        <w:t xml:space="preserve"> </w:t>
      </w:r>
      <w:bookmarkStart w:id="72" w:name="vote_start158"/>
      <w:bookmarkEnd w:id="72"/>
      <w:r>
        <w:t>Yeas 99; Nays 10</w:t>
      </w:r>
    </w:p>
    <w:p w:rsidR="00E655A1" w:rsidRDefault="00E655A1" w:rsidP="00E655A1">
      <w:pPr>
        <w:jc w:val="center"/>
      </w:pPr>
    </w:p>
    <w:p w:rsidR="00031C30" w:rsidRDefault="00031C30">
      <w:pPr>
        <w:ind w:firstLine="0"/>
        <w:jc w:val="left"/>
      </w:pPr>
      <w:r>
        <w:br w:type="page"/>
      </w: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Goldfinch</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Hardee</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Total--99</w:t>
      </w:r>
    </w:p>
    <w:p w:rsidR="00E655A1" w:rsidRDefault="00E655A1" w:rsidP="00E655A1">
      <w:pPr>
        <w:jc w:val="center"/>
        <w:rPr>
          <w:b/>
        </w:rPr>
      </w:pPr>
    </w:p>
    <w:p w:rsidR="00031C30" w:rsidRDefault="00031C30">
      <w:pPr>
        <w:ind w:firstLine="0"/>
        <w:jc w:val="left"/>
      </w:pPr>
      <w:r>
        <w:br w:type="page"/>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Hart</w:t>
            </w:r>
          </w:p>
        </w:tc>
        <w:tc>
          <w:tcPr>
            <w:tcW w:w="2179" w:type="dxa"/>
            <w:shd w:val="clear" w:color="auto" w:fill="auto"/>
          </w:tcPr>
          <w:p w:rsidR="00E655A1" w:rsidRPr="00E655A1" w:rsidRDefault="00E655A1" w:rsidP="00E655A1">
            <w:pPr>
              <w:keepNext/>
              <w:ind w:firstLine="0"/>
            </w:pPr>
            <w:r>
              <w:t>Henegan</w:t>
            </w:r>
          </w:p>
        </w:tc>
        <w:tc>
          <w:tcPr>
            <w:tcW w:w="2180" w:type="dxa"/>
            <w:shd w:val="clear" w:color="auto" w:fill="auto"/>
          </w:tcPr>
          <w:p w:rsidR="00E655A1" w:rsidRPr="00E655A1" w:rsidRDefault="00E655A1" w:rsidP="00E655A1">
            <w:pPr>
              <w:keepNext/>
              <w:ind w:firstLine="0"/>
            </w:pPr>
            <w:r>
              <w:t>Kirby</w:t>
            </w:r>
          </w:p>
        </w:tc>
      </w:tr>
      <w:tr w:rsidR="00E655A1" w:rsidRPr="00E655A1" w:rsidTr="00E655A1">
        <w:tc>
          <w:tcPr>
            <w:tcW w:w="2179" w:type="dxa"/>
            <w:shd w:val="clear" w:color="auto" w:fill="auto"/>
          </w:tcPr>
          <w:p w:rsidR="00E655A1" w:rsidRPr="00E655A1" w:rsidRDefault="00E655A1" w:rsidP="00E655A1">
            <w:pPr>
              <w:keepNext/>
              <w:ind w:firstLine="0"/>
            </w:pPr>
            <w:r>
              <w:t>McKnight</w:t>
            </w:r>
          </w:p>
        </w:tc>
        <w:tc>
          <w:tcPr>
            <w:tcW w:w="2179" w:type="dxa"/>
            <w:shd w:val="clear" w:color="auto" w:fill="auto"/>
          </w:tcPr>
          <w:p w:rsidR="00E655A1" w:rsidRPr="00E655A1" w:rsidRDefault="00E655A1" w:rsidP="00E655A1">
            <w:pPr>
              <w:keepNext/>
              <w:ind w:firstLine="0"/>
            </w:pPr>
            <w:r>
              <w:t>M. S. McLeod</w:t>
            </w:r>
          </w:p>
        </w:tc>
        <w:tc>
          <w:tcPr>
            <w:tcW w:w="2180" w:type="dxa"/>
            <w:shd w:val="clear" w:color="auto" w:fill="auto"/>
          </w:tcPr>
          <w:p w:rsidR="00E655A1" w:rsidRPr="00E655A1" w:rsidRDefault="00E655A1" w:rsidP="00E655A1">
            <w:pPr>
              <w:keepNext/>
              <w:ind w:firstLine="0"/>
            </w:pPr>
            <w:r>
              <w:t>Mitchell</w:t>
            </w:r>
          </w:p>
        </w:tc>
      </w:tr>
      <w:tr w:rsidR="00E655A1" w:rsidRPr="00E655A1" w:rsidTr="00E655A1">
        <w:tc>
          <w:tcPr>
            <w:tcW w:w="2179" w:type="dxa"/>
            <w:shd w:val="clear" w:color="auto" w:fill="auto"/>
          </w:tcPr>
          <w:p w:rsidR="00E655A1" w:rsidRPr="00E655A1" w:rsidRDefault="00E655A1" w:rsidP="00E655A1">
            <w:pPr>
              <w:keepNext/>
              <w:ind w:firstLine="0"/>
            </w:pPr>
            <w:r>
              <w:t>Pitts</w:t>
            </w:r>
          </w:p>
        </w:tc>
        <w:tc>
          <w:tcPr>
            <w:tcW w:w="2179" w:type="dxa"/>
            <w:shd w:val="clear" w:color="auto" w:fill="auto"/>
          </w:tcPr>
          <w:p w:rsidR="00E655A1" w:rsidRPr="00E655A1" w:rsidRDefault="00E655A1" w:rsidP="00E655A1">
            <w:pPr>
              <w:keepNext/>
              <w:ind w:firstLine="0"/>
            </w:pPr>
            <w:r>
              <w:t>Robinson-Simpson</w:t>
            </w:r>
          </w:p>
        </w:tc>
        <w:tc>
          <w:tcPr>
            <w:tcW w:w="2180" w:type="dxa"/>
            <w:shd w:val="clear" w:color="auto" w:fill="auto"/>
          </w:tcPr>
          <w:p w:rsidR="00E655A1" w:rsidRPr="00E655A1" w:rsidRDefault="00E655A1" w:rsidP="00E655A1">
            <w:pPr>
              <w:keepNext/>
              <w:ind w:firstLine="0"/>
            </w:pPr>
            <w:r>
              <w:t>Rutherford</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STATEMENT BY REP.</w:t>
      </w:r>
      <w:r w:rsidR="00031C30">
        <w:rPr>
          <w:b/>
        </w:rPr>
        <w:t xml:space="preserve"> </w:t>
      </w:r>
      <w:r w:rsidRPr="00E655A1">
        <w:rPr>
          <w:b/>
        </w:rPr>
        <w:t>CLEMMONS</w:t>
      </w:r>
    </w:p>
    <w:p w:rsidR="00E655A1" w:rsidRDefault="00E655A1" w:rsidP="00E655A1">
      <w:r>
        <w:t>R</w:t>
      </w:r>
      <w:r w:rsidR="00031C30">
        <w:t>ep</w:t>
      </w:r>
      <w:r>
        <w:t>. CLEMMONS made a statement relative to Rep. GOLDFINCH'S service in the House.</w:t>
      </w:r>
    </w:p>
    <w:p w:rsidR="00E655A1" w:rsidRDefault="00E655A1" w:rsidP="00E655A1"/>
    <w:p w:rsidR="00E655A1" w:rsidRDefault="00E655A1" w:rsidP="00E655A1">
      <w:pPr>
        <w:keepNext/>
        <w:jc w:val="center"/>
        <w:rPr>
          <w:b/>
        </w:rPr>
      </w:pPr>
      <w:r w:rsidRPr="00E655A1">
        <w:rPr>
          <w:b/>
        </w:rPr>
        <w:t>STATEMENT BY REP. GOLDFINCH</w:t>
      </w:r>
    </w:p>
    <w:p w:rsidR="00E655A1" w:rsidRDefault="00E655A1" w:rsidP="00E655A1">
      <w:r>
        <w:t xml:space="preserve">Rep. GOLDFINCH made a statement relative to his service in the House.  </w:t>
      </w:r>
    </w:p>
    <w:p w:rsidR="00E655A1" w:rsidRDefault="00E655A1" w:rsidP="00E655A1"/>
    <w:p w:rsidR="00E655A1" w:rsidRDefault="00E655A1" w:rsidP="00E655A1">
      <w:pPr>
        <w:keepNext/>
        <w:jc w:val="center"/>
        <w:rPr>
          <w:b/>
        </w:rPr>
      </w:pPr>
      <w:r w:rsidRPr="00E655A1">
        <w:rPr>
          <w:b/>
        </w:rPr>
        <w:t>STATEMENT BY REP.</w:t>
      </w:r>
      <w:r w:rsidR="00031C30">
        <w:rPr>
          <w:b/>
        </w:rPr>
        <w:t xml:space="preserve"> </w:t>
      </w:r>
      <w:r w:rsidRPr="00E655A1">
        <w:rPr>
          <w:b/>
        </w:rPr>
        <w:t>SOTTILE</w:t>
      </w:r>
    </w:p>
    <w:p w:rsidR="00E655A1" w:rsidRDefault="00E655A1" w:rsidP="00E655A1">
      <w:r>
        <w:t>R</w:t>
      </w:r>
      <w:r w:rsidR="00031C30">
        <w:t>ep</w:t>
      </w:r>
      <w:r>
        <w:t>. SOTTILE made a statement relative to Rep. LIMEHOUSE'S service in the House.</w:t>
      </w:r>
    </w:p>
    <w:p w:rsidR="00E655A1" w:rsidRDefault="00E655A1" w:rsidP="00E655A1"/>
    <w:p w:rsidR="00E655A1" w:rsidRDefault="00E655A1" w:rsidP="00E655A1">
      <w:pPr>
        <w:keepNext/>
        <w:jc w:val="center"/>
        <w:rPr>
          <w:b/>
        </w:rPr>
      </w:pPr>
      <w:r w:rsidRPr="00E655A1">
        <w:rPr>
          <w:b/>
        </w:rPr>
        <w:t>STATEMENT BY REP. LIMEHOUSE</w:t>
      </w:r>
    </w:p>
    <w:p w:rsidR="00E655A1" w:rsidRDefault="00E655A1" w:rsidP="00E655A1">
      <w:r>
        <w:t xml:space="preserve">Rep. LIMEHOUSE made a statement relative to his service in the House.  </w:t>
      </w:r>
    </w:p>
    <w:p w:rsidR="00E655A1" w:rsidRDefault="00E655A1" w:rsidP="00E655A1"/>
    <w:p w:rsidR="00E655A1" w:rsidRDefault="00E655A1" w:rsidP="00E655A1">
      <w:pPr>
        <w:keepNext/>
        <w:jc w:val="center"/>
        <w:rPr>
          <w:b/>
        </w:rPr>
      </w:pPr>
      <w:r w:rsidRPr="00E655A1">
        <w:rPr>
          <w:b/>
        </w:rPr>
        <w:t>R. 275, H. 5001--ORDERED PRINTED IN THE JOURNAL</w:t>
      </w:r>
    </w:p>
    <w:p w:rsidR="00E655A1" w:rsidRDefault="00E655A1" w:rsidP="00E655A1">
      <w:r>
        <w:t>The SPEAKER ordered the following Veto printed in the Journal:</w:t>
      </w:r>
    </w:p>
    <w:p w:rsidR="00E655A1" w:rsidRDefault="00E655A1" w:rsidP="00E655A1"/>
    <w:p w:rsidR="00E655A1" w:rsidRPr="002B5804" w:rsidRDefault="00E655A1" w:rsidP="00E655A1">
      <w:pPr>
        <w:ind w:firstLine="0"/>
        <w:rPr>
          <w:szCs w:val="22"/>
        </w:rPr>
      </w:pPr>
      <w:bookmarkStart w:id="73" w:name="file_start169"/>
      <w:bookmarkEnd w:id="73"/>
      <w:r w:rsidRPr="002B5804">
        <w:rPr>
          <w:szCs w:val="22"/>
        </w:rPr>
        <w:t>June 8, 2016</w:t>
      </w:r>
    </w:p>
    <w:p w:rsidR="00E655A1" w:rsidRPr="002B5804" w:rsidRDefault="00E655A1" w:rsidP="00E655A1">
      <w:pPr>
        <w:ind w:firstLine="0"/>
        <w:rPr>
          <w:szCs w:val="22"/>
        </w:rPr>
      </w:pPr>
      <w:r w:rsidRPr="002B5804">
        <w:rPr>
          <w:szCs w:val="22"/>
        </w:rPr>
        <w:t>The Honorable James H. Lucas</w:t>
      </w:r>
    </w:p>
    <w:p w:rsidR="00E655A1" w:rsidRPr="002B5804" w:rsidRDefault="00E655A1" w:rsidP="00E655A1">
      <w:pPr>
        <w:ind w:firstLine="0"/>
        <w:rPr>
          <w:szCs w:val="22"/>
        </w:rPr>
      </w:pPr>
      <w:r w:rsidRPr="002B5804">
        <w:rPr>
          <w:szCs w:val="22"/>
        </w:rPr>
        <w:t>Speaker of the House of Representatives</w:t>
      </w:r>
    </w:p>
    <w:p w:rsidR="00E655A1" w:rsidRPr="002B5804" w:rsidRDefault="00E655A1" w:rsidP="00E655A1">
      <w:pPr>
        <w:ind w:firstLine="0"/>
        <w:rPr>
          <w:szCs w:val="22"/>
        </w:rPr>
      </w:pPr>
      <w:r w:rsidRPr="002B5804">
        <w:rPr>
          <w:szCs w:val="22"/>
        </w:rPr>
        <w:t>Statehouse, Second Floor</w:t>
      </w:r>
    </w:p>
    <w:p w:rsidR="00E655A1" w:rsidRPr="002B5804" w:rsidRDefault="00E655A1" w:rsidP="00E655A1">
      <w:pPr>
        <w:ind w:firstLine="0"/>
        <w:rPr>
          <w:szCs w:val="22"/>
        </w:rPr>
      </w:pPr>
      <w:r w:rsidRPr="002B5804">
        <w:rPr>
          <w:szCs w:val="22"/>
        </w:rPr>
        <w:t>Columbia, South Carolina 29201</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Dear Mr. Speaker and Members of the General Assembly,</w:t>
      </w:r>
    </w:p>
    <w:p w:rsidR="00E655A1" w:rsidRPr="002B5804" w:rsidRDefault="00E655A1" w:rsidP="00E655A1">
      <w:pPr>
        <w:ind w:firstLine="0"/>
        <w:rPr>
          <w:szCs w:val="22"/>
        </w:rPr>
      </w:pPr>
      <w:r w:rsidRPr="002B5804">
        <w:rPr>
          <w:szCs w:val="22"/>
        </w:rPr>
        <w:tab/>
        <w:t>Today, I am vetoing and returning without my approval certain items contained within R. 275, H. 5001, the Fiscal Year 2016-17 General Appropriations Act. While I have vetoed a number of items in this budget, I believe that we should first highlight what this budget is accomplishing for our citizens.</w:t>
      </w:r>
    </w:p>
    <w:p w:rsidR="00E655A1" w:rsidRPr="002B5804" w:rsidRDefault="00E655A1" w:rsidP="00E655A1">
      <w:pPr>
        <w:ind w:firstLine="0"/>
        <w:rPr>
          <w:szCs w:val="22"/>
        </w:rPr>
      </w:pPr>
      <w:r w:rsidRPr="002B5804">
        <w:rPr>
          <w:szCs w:val="22"/>
        </w:rPr>
        <w:tab/>
        <w:t>For the third year in a row, South Carolina has produced an education budget, one focused on investing in our students because they are our future workforce.  It funds, in a sustainable way, health services and law enforcement agencies.  It begins to address the new realities of our pension liabilities and acknowledges that mental health and substance abuse are best treated in the community and not in prison.  It funds domestic violence prosecutors and shows survivors that we have their backs.</w:t>
      </w:r>
    </w:p>
    <w:p w:rsidR="00E655A1" w:rsidRPr="002B5804" w:rsidRDefault="00E655A1" w:rsidP="00E655A1">
      <w:pPr>
        <w:ind w:firstLine="0"/>
        <w:rPr>
          <w:szCs w:val="22"/>
        </w:rPr>
      </w:pPr>
      <w:r w:rsidRPr="002B5804">
        <w:rPr>
          <w:szCs w:val="22"/>
        </w:rPr>
        <w:tab/>
        <w:t xml:space="preserve">In spite of this progress, some items in the budget represent the worst kind of legislative deal-making – pork, pet projects, earmarks, and micromanagement of state agencies.  These items do not serve our citizens of South Carolina but rather serve the entrenched few who believe tax dollars exist to bring home pork projects.  In addition to the most obvious examples of pork projects, even more have been hidden in budget lines with vague names and little explanation of an ultimate use or destination of these funds.  Beyond earmarks, the fight to micromanage agencies through proviso is a perennial exercise that slows our government down, casts doubt and confusion over the responsibility and authority of public officials, and ultimately compromises the quality of services we provide to South Carolinians.  </w:t>
      </w:r>
    </w:p>
    <w:p w:rsidR="00E655A1" w:rsidRPr="002B5804" w:rsidRDefault="00E655A1" w:rsidP="00E655A1">
      <w:pPr>
        <w:ind w:firstLine="0"/>
        <w:rPr>
          <w:szCs w:val="22"/>
        </w:rPr>
      </w:pPr>
      <w:r w:rsidRPr="002B5804">
        <w:rPr>
          <w:szCs w:val="22"/>
        </w:rPr>
        <w:tab/>
        <w:t xml:space="preserve">While I believe that provisos should not be used to micromanage state agencies, the recent ruling of the South Carolina Supreme Court has generated much debate this year about the appropriate role of provisos in budgets.  Like you, I am well aware that this decision struck a proviso the Court interpreted to not </w:t>
      </w:r>
      <w:r w:rsidRPr="002B5804">
        <w:rPr>
          <w:i/>
          <w:szCs w:val="22"/>
        </w:rPr>
        <w:t>reasonably and inherently</w:t>
      </w:r>
      <w:r w:rsidRPr="002B5804">
        <w:rPr>
          <w:szCs w:val="22"/>
        </w:rPr>
        <w:t xml:space="preserve"> relate to the raising and spending of revenue.  During my Administration, each of my Executive Budgets has recommended that dozens of provisos become permanent law, and even the Rules of the Senate require that a proviso codification bill precede the budget.  While these efforts have borne little fruit over the years, I look forward to working with the General Assembly to comprehensively rectify any potential issues that might be contained in provisos for the next budget cycle beginning later this year.  </w:t>
      </w:r>
    </w:p>
    <w:p w:rsidR="00E655A1" w:rsidRPr="002B5804" w:rsidRDefault="00E655A1" w:rsidP="00E655A1">
      <w:pPr>
        <w:ind w:firstLine="0"/>
        <w:rPr>
          <w:szCs w:val="22"/>
        </w:rPr>
      </w:pPr>
      <w:r w:rsidRPr="002B5804">
        <w:rPr>
          <w:szCs w:val="22"/>
        </w:rPr>
        <w:tab/>
        <w:t>I ask that each member of the General Assembly carefully consider each of the vetoes presented below.  I believe that this budget should be one that all of the people of South Carolina should be proud of and you should do your part by sustaining the veto of each pork project, local earmark, and short-sighted proviso that have no place in our budget or our government.</w:t>
      </w:r>
    </w:p>
    <w:p w:rsidR="00E655A1" w:rsidRPr="002B5804" w:rsidRDefault="00E655A1" w:rsidP="00E655A1">
      <w:pPr>
        <w:ind w:firstLine="0"/>
        <w:rPr>
          <w:b/>
          <w:szCs w:val="22"/>
          <w:u w:val="single"/>
        </w:rPr>
      </w:pPr>
    </w:p>
    <w:p w:rsidR="00E655A1" w:rsidRPr="002B5804" w:rsidRDefault="00E655A1" w:rsidP="00E655A1">
      <w:pPr>
        <w:ind w:firstLine="0"/>
        <w:rPr>
          <w:szCs w:val="22"/>
          <w:u w:val="single"/>
        </w:rPr>
      </w:pPr>
      <w:r w:rsidRPr="002B5804">
        <w:rPr>
          <w:szCs w:val="22"/>
          <w:u w:val="single"/>
        </w:rPr>
        <w:t>Housekeeping</w:t>
      </w: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w:t>
      </w:r>
      <w:r w:rsidRPr="002B5804">
        <w:rPr>
          <w:rFonts w:ascii="Times New Roman" w:hAnsi="Times New Roman"/>
        </w:rPr>
        <w:tab/>
        <w:t>Part 1B, Page 329, Section 19, South Carolina State University – Proviso 19.1, SCSU:  Loan Funds</w:t>
      </w:r>
    </w:p>
    <w:p w:rsidR="00031C30" w:rsidRDefault="00031C30"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2</w:t>
      </w:r>
      <w:r w:rsidRPr="002B5804">
        <w:rPr>
          <w:rFonts w:ascii="Times New Roman" w:hAnsi="Times New Roman"/>
        </w:rPr>
        <w:tab/>
        <w:t>Part 1B, Page 330, Section 19, South Carolina State University – Proviso 19.3, SCSU:  State Fiscal Accountability Authority Loan Funds</w:t>
      </w:r>
    </w:p>
    <w:p w:rsidR="00031C30" w:rsidRDefault="00031C30" w:rsidP="00E655A1">
      <w:pPr>
        <w:ind w:firstLine="0"/>
        <w:rPr>
          <w:szCs w:val="22"/>
        </w:rPr>
      </w:pPr>
    </w:p>
    <w:p w:rsidR="00E655A1" w:rsidRPr="002B5804" w:rsidRDefault="00E655A1" w:rsidP="00E655A1">
      <w:pPr>
        <w:ind w:firstLine="0"/>
        <w:rPr>
          <w:szCs w:val="22"/>
        </w:rPr>
      </w:pPr>
      <w:r w:rsidRPr="002B5804">
        <w:rPr>
          <w:szCs w:val="22"/>
        </w:rPr>
        <w:tab/>
        <w:t>Yesterday, June 7, 2016, I signed S. 1166, a bill that provides for loan repayment terms, debt relief, and furlough authority for South Carolina State University.  Both of these provisos are now unnecessary.</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3</w:t>
      </w:r>
      <w:r w:rsidRPr="002B5804">
        <w:rPr>
          <w:rFonts w:ascii="Times New Roman" w:hAnsi="Times New Roman"/>
        </w:rPr>
        <w:tab/>
        <w:t>Part 1B, Page 442, Section 109, Department of Revenue – Proviso 109.14, DOR:  Redevelopment Fees</w:t>
      </w:r>
    </w:p>
    <w:p w:rsidR="00E655A1" w:rsidRPr="002B5804" w:rsidRDefault="00E655A1" w:rsidP="00E655A1">
      <w:pPr>
        <w:ind w:firstLine="0"/>
        <w:rPr>
          <w:szCs w:val="22"/>
          <w:u w:val="single"/>
        </w:rPr>
      </w:pPr>
    </w:p>
    <w:p w:rsidR="00E655A1" w:rsidRPr="002B5804" w:rsidRDefault="00E655A1" w:rsidP="00E655A1">
      <w:pPr>
        <w:ind w:firstLine="0"/>
        <w:rPr>
          <w:szCs w:val="22"/>
        </w:rPr>
      </w:pPr>
      <w:r w:rsidRPr="002B5804">
        <w:rPr>
          <w:szCs w:val="22"/>
        </w:rPr>
        <w:tab/>
        <w:t>This week, I signed S. 227, a bill that both caps and extends this provision for an additional five years, rendering this proviso unnecessary.</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w:t>
      </w:r>
      <w:r w:rsidRPr="002B5804">
        <w:rPr>
          <w:rFonts w:ascii="Times New Roman" w:hAnsi="Times New Roman"/>
        </w:rPr>
        <w:tab/>
        <w:t>Part 1B, Page 492, Section 117, General Provisions – Proviso 117.149, GP:  Unused Textile Credits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On Tuesday, I signed H. 3147, a bill that exempts military retirement income from state taxation – the second income tax cut signed into law during this administration.  This bill also contains a provision relating to textile mill revitalization that is duplicative of this proviso, rendering it unnecessary.</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 xml:space="preserve">VETO 5 </w:t>
      </w:r>
      <w:r w:rsidRPr="002B5804">
        <w:rPr>
          <w:rFonts w:ascii="Times New Roman" w:hAnsi="Times New Roman"/>
        </w:rPr>
        <w:tab/>
        <w:t>Part 1B, Page 495, Section 118, Statewide Revenue – Proviso 118.14, SR:  Motor Vehicle Sales Tax Revenue</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Today, I signed S. 1258, a bill that codifies this motor vehicle sales tax transfer, making this proviso unnecessary.</w:t>
      </w:r>
    </w:p>
    <w:p w:rsidR="00E655A1" w:rsidRPr="002B5804" w:rsidRDefault="00E655A1" w:rsidP="00E655A1">
      <w:pPr>
        <w:ind w:firstLine="0"/>
        <w:rPr>
          <w:szCs w:val="22"/>
        </w:rPr>
      </w:pPr>
    </w:p>
    <w:p w:rsidR="00031C30" w:rsidRDefault="00031C30">
      <w:pPr>
        <w:ind w:firstLine="0"/>
        <w:jc w:val="left"/>
        <w:rPr>
          <w:szCs w:val="22"/>
        </w:rPr>
      </w:pPr>
      <w:r>
        <w:rPr>
          <w:szCs w:val="22"/>
        </w:rPr>
        <w:br w:type="page"/>
      </w:r>
    </w:p>
    <w:p w:rsidR="00E655A1" w:rsidRPr="002B5804" w:rsidRDefault="00E655A1" w:rsidP="00E655A1">
      <w:pPr>
        <w:ind w:firstLine="0"/>
        <w:rPr>
          <w:szCs w:val="22"/>
        </w:rPr>
      </w:pPr>
      <w:r w:rsidRPr="002B5804">
        <w:rPr>
          <w:szCs w:val="22"/>
        </w:rPr>
        <w:t>Micromanagement</w:t>
      </w:r>
    </w:p>
    <w:p w:rsidR="00E655A1" w:rsidRPr="002B5804" w:rsidRDefault="00E655A1" w:rsidP="00E655A1">
      <w:pPr>
        <w:ind w:firstLine="0"/>
        <w:rPr>
          <w:szCs w:val="22"/>
        </w:rPr>
      </w:pPr>
    </w:p>
    <w:p w:rsidR="00E655A1" w:rsidRPr="002B5804" w:rsidRDefault="00E655A1" w:rsidP="007C4DD4">
      <w:pPr>
        <w:ind w:left="1440" w:firstLine="0"/>
        <w:rPr>
          <w:szCs w:val="22"/>
        </w:rPr>
      </w:pPr>
      <w:r w:rsidRPr="002B5804">
        <w:rPr>
          <w:szCs w:val="22"/>
        </w:rPr>
        <w:t>VETO 6</w:t>
      </w:r>
      <w:r w:rsidRPr="002B5804">
        <w:rPr>
          <w:szCs w:val="22"/>
        </w:rPr>
        <w:tab/>
        <w:t>Part 1B, Page 286, Section 1, Department of Education – Proviso 1.87, SDE:  Moving Cost Study</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requires the Department of Education to conduct a study on the costs of moving out of the Rutledge Building.  Last year, I announced that the Facilities Management Study, commissioned pursuant to Executive Order 2013-09, found the Rutledge Building to be one of the most expensive and least efficient pieces of property in the state inventory, given its potential value on the open market.  While I understand concerns that the Department of Education may have regarding the short-term expense of relocating, I am certain that the long-term benefits of such a move would return value to the taxpayers far in excess of those expenses.</w:t>
      </w:r>
    </w:p>
    <w:p w:rsidR="00E655A1" w:rsidRPr="002B5804" w:rsidRDefault="00E655A1" w:rsidP="00E655A1">
      <w:pPr>
        <w:ind w:firstLine="0"/>
        <w:rPr>
          <w:szCs w:val="22"/>
        </w:rPr>
      </w:pPr>
      <w:r w:rsidRPr="002B5804">
        <w:rPr>
          <w:szCs w:val="22"/>
        </w:rPr>
        <w:tab/>
        <w:t>I commit to assisting the Department of Education with such a move, and I assure the General Assembly that a robust cost-benefit analysis will be performed during the financial analysis of any surplus sale.  Given that this proviso would require a duplicative cost analysis, I ask that you sustain this veto.</w:t>
      </w:r>
    </w:p>
    <w:p w:rsidR="00E655A1" w:rsidRPr="002B5804" w:rsidRDefault="00E655A1" w:rsidP="00E655A1">
      <w:pPr>
        <w:pStyle w:val="NoSpacing"/>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7</w:t>
      </w:r>
      <w:r w:rsidRPr="002B5804">
        <w:rPr>
          <w:rFonts w:ascii="Times New Roman" w:hAnsi="Times New Roman"/>
        </w:rPr>
        <w:tab/>
        <w:t>Part 1B, Page 422, Section 93, Department of Administration – Proviso 93.33, DOA:  Confederate Relic Room Relocation Analysis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requires the Department of Administration to perform a feasibility study on the relocation of the Confederate Relic Room to the Charleston area.  The Columbia Mills Building has been taken into account in the Facilities Management Study I ordered under Executive Order 2013-09, and the Department of Administration will consider value-based relocation of the Confederate Relic Room under that framework.  Unfortunately, this veiled attempt to justify the co-location of the H.L. Hunley and Confederate Relic Room is nothing more than a legislative pet project and should not become law.</w:t>
      </w:r>
    </w:p>
    <w:p w:rsidR="00031C30" w:rsidRDefault="00031C30"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 xml:space="preserve">VETO 8 </w:t>
      </w:r>
      <w:r w:rsidRPr="002B5804">
        <w:rPr>
          <w:rFonts w:ascii="Times New Roman" w:hAnsi="Times New Roman"/>
        </w:rPr>
        <w:tab/>
        <w:t>Part 1B, Page 372, Section 49, Department of Parks, Recreation and Tourism – Proviso 49.15, PRT:  Welcome Center Complex Mowing</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In 2014, I supported the transfer of Welcome Center operations from the Department of Transportation to the Department of Parks, Recreation and Tourism to refresh the look of our state’s Welcome Centers which are, for some travelers, the gateway to our state.</w:t>
      </w:r>
    </w:p>
    <w:p w:rsidR="00E655A1" w:rsidRPr="002B5804" w:rsidRDefault="00E655A1" w:rsidP="00E655A1">
      <w:pPr>
        <w:ind w:firstLine="0"/>
        <w:rPr>
          <w:szCs w:val="22"/>
        </w:rPr>
      </w:pPr>
      <w:r w:rsidRPr="002B5804">
        <w:rPr>
          <w:szCs w:val="22"/>
        </w:rPr>
        <w:tab/>
        <w:t>This proviso dictates the exact manner in which PRT must maintain the landscaping in and around the Welcome Centers.  While I agree with the aim of this proviso, the process set forth is unworkable, given the maze of safety, federal, and state requirements associated with maintaining facilities along highway right-of-way.  If this veto is sustained, I will direct the affected departments to implement a landscaping and mowing agreement that will operate within the constraints of federal regulations and worker safety but will also keep our Welcome Centers presentable.</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9</w:t>
      </w:r>
      <w:r w:rsidRPr="002B5804">
        <w:rPr>
          <w:szCs w:val="22"/>
        </w:rPr>
        <w:tab/>
        <w:t>Part 1B, Page 372, Section 49, Department of Parks, Recreation and Tourism – Proviso 49.16, PRT:  Beach Access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mandates that the Department of Parks, Recreation and Tourism establish access to Myrtle Beach State Park for golf carts at a single intersection across Highway 17 in Horry County.  This proviso is troubling because decisions made by one of my Cabinet agencies to effectively balance patron access and safety are being overruled at the whim of a few legislators.  Beyond potential traffic and safety disruptions along a very busy Highway 17, this proviso sets an unfortunate precedent of legislative micromanagement of both our roads and state parks system.</w:t>
      </w:r>
    </w:p>
    <w:p w:rsidR="00E655A1" w:rsidRPr="002B5804" w:rsidRDefault="00E655A1" w:rsidP="00E655A1">
      <w:pPr>
        <w:ind w:firstLine="0"/>
        <w:rPr>
          <w:szCs w:val="22"/>
        </w:rPr>
      </w:pPr>
    </w:p>
    <w:p w:rsidR="00E655A1" w:rsidRPr="002B5804" w:rsidRDefault="00E655A1" w:rsidP="00E655A1">
      <w:pPr>
        <w:ind w:left="1440" w:firstLine="0"/>
        <w:rPr>
          <w:szCs w:val="22"/>
          <w:highlight w:val="yellow"/>
        </w:rPr>
      </w:pPr>
      <w:r w:rsidRPr="002B5804">
        <w:rPr>
          <w:szCs w:val="22"/>
        </w:rPr>
        <w:t>VETO 10</w:t>
      </w:r>
      <w:r w:rsidRPr="002B5804">
        <w:rPr>
          <w:szCs w:val="22"/>
        </w:rPr>
        <w:tab/>
        <w:t>Part 1B, Page 344, Section 33, Department of Health and Human Services – Proviso 33.29, DHHS:  Notice of Proposed Rate Reductions, Fee Increases, Policy Decisions</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jc w:val="both"/>
        <w:rPr>
          <w:rFonts w:ascii="Times New Roman" w:hAnsi="Times New Roman"/>
        </w:rPr>
      </w:pPr>
      <w:r w:rsidRPr="002B5804">
        <w:rPr>
          <w:rFonts w:ascii="Times New Roman" w:hAnsi="Times New Roman"/>
        </w:rPr>
        <w:tab/>
        <w:t>This proviso attempts to solve a problem that does not currently exist, and in so doing, creates two new ones.  The Department of Health and Human Services has already adopted public notice practices that exceed federal requirements, where permissible.  For instance, even though states are only obligated to submit a final public notice the day before the effective date of a rate change for non-institutional providers, the Department has offered the same 30-day comment period for these providers as it has for their institutional counterparts.</w:t>
      </w:r>
    </w:p>
    <w:p w:rsidR="00E655A1" w:rsidRPr="002B5804" w:rsidRDefault="00E655A1" w:rsidP="00E655A1">
      <w:pPr>
        <w:pStyle w:val="NoSpacing"/>
        <w:jc w:val="both"/>
        <w:rPr>
          <w:rFonts w:ascii="Times New Roman" w:hAnsi="Times New Roman"/>
        </w:rPr>
      </w:pPr>
      <w:r w:rsidRPr="002B5804">
        <w:rPr>
          <w:rFonts w:ascii="Times New Roman" w:hAnsi="Times New Roman"/>
        </w:rPr>
        <w:tab/>
        <w:t>First, this proviso starts moving us back to the way things were prior to Act 77 of 2011.  Before that law was passed, Proviso 89.87 (FY 2010-11) prevented the Department from reducing provider rates under any circumstance.  This kind of micromanagement impairs the Department’s ability to manage its finances and increases the risk that the Department will run a deficit if the economy softens mid-year and more individuals become eligible for Medicaid, driving up costs.</w:t>
      </w:r>
    </w:p>
    <w:p w:rsidR="00E655A1" w:rsidRPr="002B5804" w:rsidRDefault="00E655A1" w:rsidP="00E655A1">
      <w:pPr>
        <w:pStyle w:val="NoSpacing"/>
        <w:jc w:val="both"/>
        <w:rPr>
          <w:rFonts w:ascii="Times New Roman" w:hAnsi="Times New Roman"/>
        </w:rPr>
      </w:pPr>
      <w:r w:rsidRPr="002B5804">
        <w:rPr>
          <w:rFonts w:ascii="Times New Roman" w:hAnsi="Times New Roman"/>
        </w:rPr>
        <w:tab/>
        <w:t>Second, this proviso is also dangerous because there are cases when changes in federal law and/or policy issuances from the federal Centers for Medicare and Medicaid Services (CMS) mandate that states change provider rates on specific dates that are beyond the Department’s control.  Although this proviso offers exceptions for “the annual updating of cost base rates and those rates which are indexed to methodologies provided for in the Medicaid State Plan,” this is not sufficient, since late-breaking federal changes may change the methodologies themselves, meaning that the methodologies described in State Plan for Medical Assistance may also have to be changed on short notice.  This is not a hypothetical situation; CMS imposed such a change in states’ hospice rates and methodologies just a few months ago.</w:t>
      </w:r>
    </w:p>
    <w:p w:rsidR="00E655A1" w:rsidRPr="002B5804" w:rsidRDefault="00E655A1" w:rsidP="00E655A1">
      <w:pPr>
        <w:pStyle w:val="NoSpacing"/>
        <w:jc w:val="both"/>
        <w:rPr>
          <w:rFonts w:ascii="Times New Roman" w:hAnsi="Times New Roman"/>
        </w:rPr>
      </w:pPr>
      <w:r w:rsidRPr="002B5804">
        <w:rPr>
          <w:rFonts w:ascii="Times New Roman" w:hAnsi="Times New Roman"/>
        </w:rPr>
        <w:tab/>
        <w:t>I ask that you sustain my veto of this distorted restatement of existing policy, so that we don’t create new federal compliance problems while increasing the risk of an agency deficit.</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11</w:t>
      </w:r>
      <w:r w:rsidRPr="002B5804">
        <w:rPr>
          <w:rFonts w:ascii="Times New Roman" w:hAnsi="Times New Roman"/>
        </w:rPr>
        <w:tab/>
        <w:t>Part 1B, Page 370, Section 47, Department of Natural Resources – Proviso 47.10, DNR:  Predator Control Program</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establishes a capture, tag, and release program for coyotes.  If a Department of Natural Resources officer is expending the energy to take a coyote, then that coyote should not be returned back to the wild.  While I believe that there is still much work to do, tagging coyotes and releasing them to be tracked by bounty hunters under the promise of lifetime hunting privileges is not the answer to our deer population problems.  I ask that you sustain this veto in the interest of common sense and public safety.</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Local Earmarks</w:t>
      </w:r>
    </w:p>
    <w:p w:rsidR="00E655A1" w:rsidRPr="002B5804" w:rsidRDefault="00E655A1" w:rsidP="00E655A1">
      <w:pPr>
        <w:ind w:firstLine="0"/>
        <w:rPr>
          <w:szCs w:val="22"/>
        </w:rPr>
      </w:pPr>
    </w:p>
    <w:p w:rsidR="00E655A1" w:rsidRPr="002B5804" w:rsidRDefault="00E655A1" w:rsidP="00031C30">
      <w:pPr>
        <w:ind w:left="1440" w:firstLine="0"/>
        <w:rPr>
          <w:szCs w:val="22"/>
        </w:rPr>
      </w:pPr>
      <w:r w:rsidRPr="002B5804">
        <w:rPr>
          <w:szCs w:val="22"/>
        </w:rPr>
        <w:t>VETO 12</w:t>
      </w:r>
      <w:r w:rsidRPr="002B5804">
        <w:rPr>
          <w:szCs w:val="22"/>
        </w:rPr>
        <w:tab/>
        <w:t>Part 1B, Page 277, Section 1, Department of Education – Proviso 1.56, SDE: Lee County Bus Shop</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proviso mandates the Department of Education maintain staffing levels at a single bus maintenance facility in Lee County without regard to the needs of that facility or the district it serves.  This sort of agency micromanagement serves only to increase the costs of providing educational services in one of our most rural and underserved districts.  In a year where we are focused on providing flexibility to districts and promoting innovation in education, this proviso stands in stark contrast to these fundamental principles.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13</w:t>
      </w:r>
      <w:r w:rsidRPr="002B5804">
        <w:rPr>
          <w:szCs w:val="22"/>
        </w:rPr>
        <w:tab/>
        <w:t>Part 1B, Page 496, Section 118, Statewide Revenue – Proviso 118.16(B), Item 7, State Library, Colleton County Bookmobile:  $200,000</w:t>
      </w:r>
    </w:p>
    <w:p w:rsidR="00E655A1" w:rsidRPr="002B5804" w:rsidRDefault="00E655A1" w:rsidP="00E655A1">
      <w:pPr>
        <w:ind w:left="720" w:firstLine="0"/>
        <w:rPr>
          <w:szCs w:val="22"/>
        </w:rPr>
      </w:pPr>
    </w:p>
    <w:p w:rsidR="00E655A1" w:rsidRPr="002B5804" w:rsidRDefault="00E655A1" w:rsidP="00E655A1">
      <w:pPr>
        <w:ind w:left="1440" w:firstLine="0"/>
        <w:rPr>
          <w:szCs w:val="22"/>
        </w:rPr>
      </w:pPr>
      <w:r w:rsidRPr="002B5804">
        <w:rPr>
          <w:szCs w:val="22"/>
        </w:rPr>
        <w:t>VETO 14</w:t>
      </w:r>
      <w:r w:rsidRPr="002B5804">
        <w:rPr>
          <w:szCs w:val="22"/>
        </w:rPr>
        <w:tab/>
        <w:t>Part 1B, Page 500, Section 118, Statewide Revenue – Proviso 118.16, Item 39(h), Department of Parks, Recreation and Tourism, Sumter Environmental Center:  $300,000</w:t>
      </w:r>
    </w:p>
    <w:p w:rsidR="00E655A1" w:rsidRPr="002B5804" w:rsidRDefault="00E655A1" w:rsidP="00E655A1">
      <w:pPr>
        <w:ind w:left="1440" w:firstLine="0"/>
        <w:rPr>
          <w:szCs w:val="22"/>
        </w:rPr>
      </w:pPr>
    </w:p>
    <w:p w:rsidR="00E655A1" w:rsidRPr="002B5804" w:rsidRDefault="00E655A1" w:rsidP="00E655A1">
      <w:pPr>
        <w:ind w:firstLine="0"/>
        <w:rPr>
          <w:szCs w:val="22"/>
        </w:rPr>
      </w:pPr>
      <w:r w:rsidRPr="002B5804">
        <w:rPr>
          <w:szCs w:val="22"/>
        </w:rPr>
        <w:tab/>
        <w:t>Both of these items represent a local project sponsored by local governments supported by existing state aid to subdivisions.  While each community in South Carolina is unique, the goals of our support systems are not – each library, workforce program, and public school should be resourced objectively and held accountable for its performance.  Earmarking is not a responsible way to address local educational services.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15</w:t>
      </w:r>
      <w:r w:rsidRPr="002B5804">
        <w:rPr>
          <w:szCs w:val="22"/>
        </w:rPr>
        <w:tab/>
        <w:t>Part 1B, Page 497, Section 118, Statewide Revenue – Proviso 118.16(B), Item 10(d), Commission on Higher Education, Greenwood Promise Scholarship Program:  $50,000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The Greenwood Promise Scholarship is a brand-new program supported by a regional economic development organization to promote enrollment in our technical college system.  While I am an advocate for our state’s technical colleges – with over $100 million in capital investment in our system in this budget alone – I believe that we should provide consistent and equitable support for students in the system.  Piedmont Technical College has become a leader in distance learning and progressive matriculation without these funds and will not need them to continue to succeed.</w:t>
      </w:r>
    </w:p>
    <w:p w:rsidR="00E655A1" w:rsidRPr="002B5804" w:rsidRDefault="00E655A1" w:rsidP="00E655A1">
      <w:pPr>
        <w:ind w:firstLine="0"/>
        <w:rPr>
          <w:szCs w:val="22"/>
        </w:rPr>
      </w:pPr>
    </w:p>
    <w:p w:rsidR="00031C30" w:rsidRDefault="00031C30">
      <w:pPr>
        <w:ind w:firstLine="0"/>
        <w:jc w:val="left"/>
        <w:rPr>
          <w:szCs w:val="22"/>
        </w:rPr>
      </w:pPr>
      <w:r>
        <w:rPr>
          <w:szCs w:val="22"/>
        </w:rPr>
        <w:br w:type="page"/>
      </w:r>
    </w:p>
    <w:p w:rsidR="00E655A1" w:rsidRPr="002B5804" w:rsidRDefault="00E655A1" w:rsidP="00E655A1">
      <w:pPr>
        <w:ind w:firstLine="0"/>
        <w:rPr>
          <w:szCs w:val="22"/>
        </w:rPr>
      </w:pPr>
      <w:r w:rsidRPr="002B5804">
        <w:rPr>
          <w:szCs w:val="22"/>
        </w:rPr>
        <w:t>Hidden Earmarks</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16</w:t>
      </w:r>
      <w:r w:rsidRPr="002B5804">
        <w:rPr>
          <w:rFonts w:ascii="Times New Roman" w:hAnsi="Times New Roman"/>
        </w:rPr>
        <w:tab/>
        <w:t>Part 1B, Page 499, Section 118, Statewide Revenue – Proviso 118.16(B), Item 25(h), Department of Health and Environmental Control, Air Quality Improvements:  $300,000</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17</w:t>
      </w:r>
      <w:r w:rsidRPr="002B5804">
        <w:rPr>
          <w:rFonts w:ascii="Times New Roman" w:hAnsi="Times New Roman"/>
        </w:rPr>
        <w:tab/>
        <w:t>Part 1B, Page 501, Section 118, Statewide Revenue – Proviso 118.16(B), Item 41, Department of Labor, Licensing and Regulation, Fire Suppression:  $25,000</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18</w:t>
      </w:r>
      <w:r w:rsidRPr="002B5804">
        <w:rPr>
          <w:rFonts w:ascii="Times New Roman" w:hAnsi="Times New Roman"/>
        </w:rPr>
        <w:tab/>
        <w:t>Part 1B, Page 502, Section 118, Statewide Revenue – Proviso 118.16(B), Item 50(d), Division of Aeronautics, Airline Recruitment and Retention:  $150,000</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tabs>
          <w:tab w:val="left" w:pos="1230"/>
        </w:tabs>
        <w:ind w:left="1440" w:firstLine="0"/>
        <w:rPr>
          <w:szCs w:val="22"/>
        </w:rPr>
      </w:pPr>
      <w:r w:rsidRPr="002B5804">
        <w:rPr>
          <w:szCs w:val="22"/>
        </w:rPr>
        <w:t>VETO 19</w:t>
      </w:r>
      <w:r w:rsidRPr="002B5804">
        <w:rPr>
          <w:szCs w:val="22"/>
        </w:rPr>
        <w:tab/>
      </w:r>
      <w:r w:rsidRPr="002B5804">
        <w:rPr>
          <w:szCs w:val="22"/>
        </w:rPr>
        <w:tab/>
        <w:t>Part 1B, Page 496, Section 118, Statewide Revenue – Proviso 118.16(B), Item 6(b), Department of Archives and History, Architectural Heritage Preservation:  $2,300,000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20</w:t>
      </w:r>
      <w:r w:rsidRPr="002B5804">
        <w:rPr>
          <w:szCs w:val="22"/>
        </w:rPr>
        <w:tab/>
        <w:t>Part 1B, Page 499, Section 118, Statewide Revenue – Proviso 118.16(B), Item 27(c), Department of Social Services, After School and Summer Reading Programs:  $500,000</w:t>
      </w:r>
    </w:p>
    <w:p w:rsidR="00E655A1" w:rsidRPr="002B5804" w:rsidRDefault="00E655A1" w:rsidP="00E655A1">
      <w:pPr>
        <w:ind w:firstLine="0"/>
        <w:rPr>
          <w:szCs w:val="22"/>
        </w:rPr>
      </w:pPr>
    </w:p>
    <w:p w:rsidR="00E655A1" w:rsidRPr="002B5804" w:rsidRDefault="00E655A1" w:rsidP="00E655A1">
      <w:pPr>
        <w:tabs>
          <w:tab w:val="left" w:pos="1230"/>
        </w:tabs>
        <w:ind w:left="1440" w:firstLine="0"/>
        <w:rPr>
          <w:szCs w:val="22"/>
        </w:rPr>
      </w:pPr>
      <w:r w:rsidRPr="002B5804">
        <w:rPr>
          <w:szCs w:val="22"/>
        </w:rPr>
        <w:t>VETO 21</w:t>
      </w:r>
      <w:r w:rsidRPr="002B5804">
        <w:rPr>
          <w:szCs w:val="22"/>
        </w:rPr>
        <w:tab/>
      </w:r>
      <w:r w:rsidRPr="002B5804">
        <w:rPr>
          <w:szCs w:val="22"/>
        </w:rPr>
        <w:tab/>
        <w:t>Part 1B, Page 500, Section 118, Statewide Revenue – Proviso 118.16(B), Item 38(i), Department of Natural Resources, Outreach Education:  $1,600,000</w:t>
      </w:r>
    </w:p>
    <w:p w:rsidR="00E655A1" w:rsidRPr="002B5804" w:rsidRDefault="00E655A1" w:rsidP="00E655A1">
      <w:pPr>
        <w:tabs>
          <w:tab w:val="left" w:pos="1230"/>
        </w:tabs>
        <w:ind w:firstLine="0"/>
        <w:rPr>
          <w:szCs w:val="22"/>
        </w:rPr>
      </w:pPr>
    </w:p>
    <w:p w:rsidR="00E655A1" w:rsidRPr="002B5804" w:rsidRDefault="00E655A1" w:rsidP="007C4DD4">
      <w:pPr>
        <w:ind w:left="1440" w:firstLine="0"/>
        <w:rPr>
          <w:szCs w:val="22"/>
        </w:rPr>
      </w:pPr>
      <w:r w:rsidRPr="002B5804">
        <w:rPr>
          <w:szCs w:val="22"/>
        </w:rPr>
        <w:t>VETO 22</w:t>
      </w:r>
      <w:r w:rsidRPr="002B5804">
        <w:rPr>
          <w:szCs w:val="22"/>
        </w:rPr>
        <w:tab/>
        <w:t>Part 1B, Page 499, Section 118, Statewide Revenue – Proviso 118.16(B), Item 29(i), Department of Commerce, Economic Development:  $100,000</w:t>
      </w:r>
    </w:p>
    <w:p w:rsidR="00E655A1" w:rsidRPr="002B5804" w:rsidRDefault="00E655A1" w:rsidP="007C4DD4">
      <w:pPr>
        <w:ind w:left="1440" w:firstLine="0"/>
        <w:rPr>
          <w:szCs w:val="22"/>
        </w:rPr>
      </w:pPr>
    </w:p>
    <w:p w:rsidR="00E655A1" w:rsidRPr="002B5804" w:rsidRDefault="00E655A1" w:rsidP="00E655A1">
      <w:pPr>
        <w:ind w:firstLine="0"/>
        <w:rPr>
          <w:szCs w:val="22"/>
        </w:rPr>
      </w:pPr>
      <w:r w:rsidRPr="002B5804">
        <w:rPr>
          <w:szCs w:val="22"/>
        </w:rPr>
        <w:tab/>
        <w:t xml:space="preserve">Unlike the local earmarks in the previous section of this message, Vetoes 16 through 22 represent an unsettling practice of legislative earmarking – one where earmarks are bundled, given ambiguous names, and passed through to private entities in the budget.  Days after the budget passes, agency heads and staff receive phone calls expressing the “legislative intent” of these earmarks – pork for legislative districts.  This is the least transparent process for allocating funds to private entities – one that should not be tolerated in government generally and one that I will not tolerate in my Cabinet specifically.  </w:t>
      </w:r>
    </w:p>
    <w:p w:rsidR="00E655A1" w:rsidRPr="002B5804" w:rsidRDefault="00E655A1" w:rsidP="00E655A1">
      <w:pPr>
        <w:ind w:firstLine="0"/>
        <w:rPr>
          <w:szCs w:val="22"/>
        </w:rPr>
      </w:pPr>
      <w:r w:rsidRPr="002B5804">
        <w:rPr>
          <w:szCs w:val="22"/>
        </w:rPr>
        <w:tab/>
        <w:t>Those fighting for these earmarks will make compelling, but ultimately misleading, claims on the floor of the General Assembly for the funding contained in each – everything from benefits for wounded warriors to preservation of priceless historical sites.  Sustaining these vetoes reflects a commitment to transparent budgeting and public finance, while any vote to override is affirmative support for the backroom deals that erode public trust in our government.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Health and Social Services Earmarks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23</w:t>
      </w:r>
      <w:r w:rsidRPr="002B5804">
        <w:rPr>
          <w:szCs w:val="22"/>
        </w:rPr>
        <w:tab/>
        <w:t>Part 1B, Page 499, Section 118, Statewide Revenue – Proviso 118.16(B), Item 29(h), Department of Commerce, Community Development Corporations:  $100,000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Last year, I signed legislation reauthorizing Community Development Corporations for an additional five years, so that they could exhaust the full extent of $5 million in tax benefits available to fund local CDCs.  At that time, I made it clear to the bill’s sponsor and representatives of the CDC community that I would not support additional taxpayer funding through the annual appropriations process.  Accordingly, I ask that you sustain this veto and allow these CDCs to come to their logical conclusion once their tax-expenditure funding is exhausted.</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24</w:t>
      </w:r>
      <w:r w:rsidRPr="002B5804">
        <w:rPr>
          <w:szCs w:val="22"/>
        </w:rPr>
        <w:tab/>
        <w:t>Part 1B, Page 501, Section 118, Statewide Revenue – Proviso 118.16(B), Item 49, Human Affairs Commission, Community Relations Councils:  $75,000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This earmark provides funding for the Human Affairs Commission to establish additional Community Relations Councils in local governments around the state.  These duties are programmed into the Agency’s underlying mission and can be supported by its existing appropriations and the communities served by these Councils.  </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25</w:t>
      </w:r>
      <w:r w:rsidRPr="002B5804">
        <w:rPr>
          <w:rFonts w:ascii="Times New Roman" w:hAnsi="Times New Roman"/>
        </w:rPr>
        <w:tab/>
        <w:t>Part 1B, Page 499, Section 118, Statewide Revenue – Proviso 118.16(B), Item 24(d), Department of Health and Human Services, Osprey Village:  $200,000</w:t>
      </w:r>
    </w:p>
    <w:p w:rsidR="00E655A1" w:rsidRPr="002B5804" w:rsidRDefault="00E655A1" w:rsidP="00E655A1">
      <w:pPr>
        <w:ind w:firstLine="0"/>
        <w:rPr>
          <w:szCs w:val="22"/>
        </w:rPr>
      </w:pPr>
      <w:r w:rsidRPr="002B5804">
        <w:rPr>
          <w:szCs w:val="22"/>
        </w:rPr>
        <w:tab/>
        <w:t xml:space="preserve">Currently, the operations of Osprey Village are limited to local fundraising and outreach efforts through a website and thrift store.  While it is the hope of the organization’s founders that it will become a sprawling community for adults with disabilities, the organization has not yet established the facilities necessary to serve citizens.  </w:t>
      </w:r>
    </w:p>
    <w:p w:rsidR="00E655A1" w:rsidRPr="002B5804" w:rsidRDefault="00E655A1" w:rsidP="00E655A1">
      <w:pPr>
        <w:ind w:firstLine="0"/>
        <w:rPr>
          <w:szCs w:val="22"/>
        </w:rPr>
      </w:pPr>
      <w:r w:rsidRPr="002B5804">
        <w:rPr>
          <w:szCs w:val="22"/>
        </w:rPr>
        <w:tab/>
        <w:t>Last year, the justification for funding Osprey Village was seed money for an executive director to assist the organization in start-up and to become a Medicaid provider.  This task has not been completed, and yet they are again receiving an earmark in this budget.  Instead of providing earmarks to establish entirely new service organizations, we would be better served allocating resources to strengthen and expand the capacity of existing partners.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Good Government</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26</w:t>
      </w:r>
      <w:r w:rsidRPr="002B5804">
        <w:rPr>
          <w:rFonts w:ascii="Times New Roman" w:hAnsi="Times New Roman"/>
        </w:rPr>
        <w:tab/>
        <w:t>Part 1B, Page 497, Section 118, Statewide Revenue – Proviso 118.16(B), Item 14.1, Coastal Carolina University (Football Stadium Expansion)</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ind w:left="1440" w:firstLine="0"/>
        <w:rPr>
          <w:szCs w:val="22"/>
        </w:rPr>
      </w:pPr>
      <w:r w:rsidRPr="002B5804">
        <w:rPr>
          <w:szCs w:val="22"/>
        </w:rPr>
        <w:t>VETO 27</w:t>
      </w:r>
      <w:r w:rsidRPr="002B5804">
        <w:rPr>
          <w:szCs w:val="22"/>
        </w:rPr>
        <w:tab/>
        <w:t>Part 1B, Page 497, Section 118, Statewide Revenue – Proviso 118.16(B), Item 14(c), Coastal Carolina University, Brooks Stadium Engineering:  $100,000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Charting a new course in higher education governance has been a topic of debate during my entire administration.  After years of proposals – accountability-based funding, consolidation of governance into a board of regents, and even privatizing many of the components of our state’s college and university complex – nothing has changed.</w:t>
      </w:r>
    </w:p>
    <w:p w:rsidR="00E655A1" w:rsidRPr="002B5804" w:rsidRDefault="00E655A1" w:rsidP="00E655A1">
      <w:pPr>
        <w:ind w:firstLine="0"/>
        <w:rPr>
          <w:szCs w:val="22"/>
        </w:rPr>
      </w:pPr>
      <w:r w:rsidRPr="002B5804">
        <w:rPr>
          <w:szCs w:val="22"/>
        </w:rPr>
        <w:tab/>
        <w:t>We need a globally competitive educational system now more than ever, so we have to get serious about coordination and oversight.  I appointed a new Chair to the Commission on Higher Education last year and recommended additional resources for the commission to vet capital projects and budgets.</w:t>
      </w:r>
    </w:p>
    <w:p w:rsidR="00E655A1" w:rsidRPr="002B5804" w:rsidRDefault="00E655A1" w:rsidP="00E655A1">
      <w:pPr>
        <w:ind w:firstLine="0"/>
        <w:rPr>
          <w:szCs w:val="22"/>
        </w:rPr>
      </w:pPr>
      <w:r w:rsidRPr="002B5804">
        <w:rPr>
          <w:szCs w:val="22"/>
        </w:rPr>
        <w:tab/>
        <w:t xml:space="preserve">Coastal Carolina University is proposing a stadium expansion to meet the demands of a new athletic conference.  The project, primarily funded by tuition-backed debt, nearly doubled in cost since its original proposal just last fall.  Even after revising the cost down to a 50% increase, the numbers simply do not work.  </w:t>
      </w:r>
    </w:p>
    <w:p w:rsidR="00E655A1" w:rsidRPr="002B5804" w:rsidRDefault="00E655A1" w:rsidP="00E655A1">
      <w:pPr>
        <w:ind w:firstLine="0"/>
        <w:rPr>
          <w:i/>
          <w:szCs w:val="22"/>
        </w:rPr>
      </w:pPr>
      <w:r w:rsidRPr="002B5804">
        <w:rPr>
          <w:szCs w:val="22"/>
        </w:rPr>
        <w:tab/>
        <w:t xml:space="preserve">Coastal Carolina University deployed an aggressive lobbying effort to bypass CHE’s statutory responsibility to review and consider higher education capital projects, resulting in this proviso.  To make matters worse, a nominal amount of funding was attached to the offending language to guarantee it would survive a legal challenge based on the Supreme Court’s ruling in </w:t>
      </w:r>
      <w:r w:rsidRPr="002B5804">
        <w:rPr>
          <w:i/>
          <w:szCs w:val="22"/>
        </w:rPr>
        <w:t>SC Public Interest Foundation v. Lucas.</w:t>
      </w:r>
    </w:p>
    <w:p w:rsidR="00E655A1" w:rsidRPr="002B5804" w:rsidRDefault="00E655A1" w:rsidP="00E655A1">
      <w:pPr>
        <w:ind w:firstLine="0"/>
        <w:rPr>
          <w:szCs w:val="22"/>
        </w:rPr>
      </w:pPr>
      <w:r w:rsidRPr="002B5804">
        <w:rPr>
          <w:szCs w:val="22"/>
        </w:rPr>
        <w:tab/>
        <w:t>Such actions by a public institution are disappointing, and the fact that legislators have chosen to go along is even more so.  In a year where our communities, schools, and businesses are crying out for a better educated and prepared workforce, this veto represents a clear choice between the best interests of students and runaway higher education spending.</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28</w:t>
      </w:r>
      <w:r w:rsidRPr="002B5804">
        <w:rPr>
          <w:szCs w:val="22"/>
        </w:rPr>
        <w:tab/>
        <w:t>Part 1B, Page 405, Section 83, Department of Employment and Workforce –Proviso 83.5, DEW:  SUTA Contingency Assessment Funds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South Carolina law establishes the conditions for eligibility to receive unemployment benefits, including the requirement that an unemployed insured worker be “actively seeking work” with certain limited exceptions.  Since 2013, a proviso has required that at least one of the four required weekly job search contacts be conducted though the SC Works Online System (SCWOS), so that it can be electronically verified by the Department of Employment and Workforce.  This anti-fraud provision helped provide an objective verification method of an unemployment beneficiary’s job searches.  </w:t>
      </w:r>
    </w:p>
    <w:p w:rsidR="00E655A1" w:rsidRPr="002B5804" w:rsidRDefault="00E655A1" w:rsidP="00E655A1">
      <w:pPr>
        <w:ind w:firstLine="0"/>
        <w:rPr>
          <w:szCs w:val="22"/>
        </w:rPr>
      </w:pPr>
      <w:r w:rsidRPr="002B5804">
        <w:rPr>
          <w:szCs w:val="22"/>
        </w:rPr>
        <w:tab/>
        <w:t xml:space="preserve">Unfortunately this year, the proviso was amended to remove the requirement that at least one job search be conducted online, now allowing individuals to perform job searches in any manner they choose.  Because verification of these searches is extremely difficult, the effect of this amendment will be to make the job search process less accountable and more open to fraud.  </w:t>
      </w:r>
    </w:p>
    <w:p w:rsidR="00E655A1" w:rsidRPr="002B5804" w:rsidRDefault="00E655A1" w:rsidP="00E655A1">
      <w:pPr>
        <w:ind w:firstLine="0"/>
        <w:rPr>
          <w:szCs w:val="22"/>
        </w:rPr>
      </w:pPr>
      <w:r w:rsidRPr="002B5804">
        <w:rPr>
          <w:szCs w:val="22"/>
        </w:rPr>
        <w:tab/>
        <w:t xml:space="preserve">This is a step backward and one that will result in greater administrative costs to DEW and greater fraud in the unemployment system.  If you sustain this veto, DEW will administratively reinstate the provisions of Proviso 83.5 as it read in the FY 2015-16 General Appropriations Act, complying with the contingency assessment distribution provisions and requiring no more than one job search be conducted in SCWOS for that fiscal year.   </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29</w:t>
      </w:r>
      <w:r w:rsidRPr="002B5804">
        <w:rPr>
          <w:szCs w:val="22"/>
        </w:rPr>
        <w:tab/>
        <w:t>Part 1B, Page 502, Section 118, Statewide Revenue – Proviso 118.16(B), Item 50(b), Division of Aeronautics, State Aviation Fund:  $7,000,000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This week, I signed into law H. 4577, a bill that establishes a recurring funding source of more than $2 million to the State Aviation Fund.  Further, the Division of Aeronautics only requested a $5 million supplement for the Fund, highlighting the excess contained in this earmark.  </w:t>
      </w:r>
    </w:p>
    <w:p w:rsidR="00E655A1" w:rsidRPr="002B5804" w:rsidRDefault="00E655A1" w:rsidP="00E655A1">
      <w:pPr>
        <w:ind w:firstLine="0"/>
        <w:rPr>
          <w:szCs w:val="22"/>
        </w:rPr>
      </w:pPr>
      <w:r w:rsidRPr="002B5804">
        <w:rPr>
          <w:szCs w:val="22"/>
        </w:rPr>
        <w:tab/>
        <w:t>While I support efforts to improve and maintain airport infrastructure across the state, I do not support adding an additional $7 million earmark to a fund that has just received a recurring funding source through other legislation.  Taking into account the passage of H. 4577 and the agency’s own budget request, I request that you sustain this veto.</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30</w:t>
      </w:r>
      <w:r w:rsidRPr="002B5804">
        <w:rPr>
          <w:szCs w:val="22"/>
        </w:rPr>
        <w:tab/>
        <w:t>Part 1B, Page 500, Section 118, Statewide Revenue – Proviso 118.16(B), Item 38(g), Department of Natural Resources, Upper Coastal Waterfowl Project Maintenance and Repair:  $1,600,000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The Department of Natural Resources is responsible for 1.1 million acres in public lands owned or managed by the state, including Wildlife Management Areas that preserve the state’s rural aesthetic and where South Carolinians hunt, hike, and fish.  That is why in this budget, I have allowed $6 million to move forward, including $3 million diverted from the Conservation Bank that would assist DNR in maintaining and preserving these lands.  </w:t>
      </w:r>
    </w:p>
    <w:p w:rsidR="00E655A1" w:rsidRPr="002B5804" w:rsidRDefault="00E655A1" w:rsidP="00E655A1">
      <w:pPr>
        <w:ind w:firstLine="0"/>
        <w:rPr>
          <w:szCs w:val="22"/>
        </w:rPr>
      </w:pPr>
      <w:r w:rsidRPr="002B5804">
        <w:rPr>
          <w:szCs w:val="22"/>
        </w:rPr>
        <w:tab/>
        <w:t>Unfortunately, the Upper Coastal Waterfowl Project represents an earmark that is simply too much money in this budget for lower-priority work.  Should the needs arise in this region, then there are sufficient funds available to address that work.  I ask that you sustain this veto to control government spending and prioritize DNR’s resources on statewide land management.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Old Fashioned Pork</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31</w:t>
      </w:r>
      <w:r w:rsidRPr="002B5804">
        <w:rPr>
          <w:szCs w:val="22"/>
        </w:rPr>
        <w:tab/>
        <w:t>Part 1B, Page 355-56, Section 34, Department of Health and Environmental Control – Proviso 35.56, DHEC:  Indoor Aquatic and Community Center Match Requirement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The FY 2015-16 General Appropriations Act contained a $100,000 earmark for a pork-funded swimming pool managed by the Richland County Recreation Commission, which was sold as “good government” because the earmark required a 2:1 local to state match.  This proviso would reduce that match rate to 1:1, further demonstrating the true nature of this earmark.  Although these funds are still available to Richland County over my objection, they should be held to the commitment made last year to match state dollars with local funds.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32</w:t>
      </w:r>
      <w:r w:rsidRPr="002B5804">
        <w:rPr>
          <w:szCs w:val="22"/>
        </w:rPr>
        <w:tab/>
        <w:t>Part 1B, Page 501, Section 118, Statewide Revenue – Proviso 118.16(B), Item 46(c), Department of Administration, State Human Resources, Leadership South Carolina:  $150,000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Leadership South Carolina is a private organization focused on networking and professional development for a selected number of public and private employees, a number of whom are legislators and lobbyists.  With some generous donors – including prominent program alumni, local companies, and civic organizations – Leadership South Carolina should function without direct government support.</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33</w:t>
      </w:r>
      <w:r w:rsidRPr="002B5804">
        <w:rPr>
          <w:szCs w:val="22"/>
        </w:rPr>
        <w:tab/>
        <w:t>Part 1B, Page 496, Section 118, Statewide Revenue – Proviso 118.16(B), Item 8, Arts Commission, SC Artisans Center:  $500,000</w:t>
      </w:r>
    </w:p>
    <w:p w:rsidR="00E655A1" w:rsidRPr="002B5804" w:rsidRDefault="00E655A1" w:rsidP="00E655A1">
      <w:pPr>
        <w:ind w:left="720" w:firstLine="0"/>
        <w:rPr>
          <w:szCs w:val="22"/>
        </w:rPr>
      </w:pPr>
    </w:p>
    <w:p w:rsidR="00E655A1" w:rsidRPr="002B5804" w:rsidRDefault="00E655A1" w:rsidP="00E655A1">
      <w:pPr>
        <w:ind w:firstLine="0"/>
        <w:rPr>
          <w:szCs w:val="22"/>
        </w:rPr>
      </w:pPr>
      <w:r w:rsidRPr="002B5804">
        <w:rPr>
          <w:szCs w:val="22"/>
        </w:rPr>
        <w:tab/>
        <w:t>Through the years, the South Carolina Artisans Center has received support from a number of state and federal programs, including rural development grants from the U.S. Department of Agriculture, funding from the South Carolina Arts Commission, and promotional contracts with the Department of Parks, Recreation and Tourism.  Although the Center has gained notoriety within the state, it is a private organization that, like other established museums and cultural sites in this budget, should be able to maintain their operations with private funds and admissions fees.</w:t>
      </w:r>
    </w:p>
    <w:p w:rsidR="00E655A1" w:rsidRPr="002B5804" w:rsidRDefault="00E655A1" w:rsidP="00E655A1">
      <w:pPr>
        <w:pStyle w:val="NoSpacing"/>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34</w:t>
      </w:r>
      <w:r w:rsidRPr="002B5804">
        <w:rPr>
          <w:rFonts w:ascii="Times New Roman" w:hAnsi="Times New Roman"/>
        </w:rPr>
        <w:tab/>
        <w:t>Part 1B, Page 500, Section 118, Statewide Revenue – Proviso 118.16(B), Item 39(f), Department of Parks, Recreation and Tourism, Sports Development Marketing Program:  $3,000,000</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jc w:val="both"/>
        <w:rPr>
          <w:rFonts w:ascii="Times New Roman" w:hAnsi="Times New Roman"/>
        </w:rPr>
      </w:pPr>
      <w:r w:rsidRPr="002B5804">
        <w:rPr>
          <w:rFonts w:ascii="Times New Roman" w:hAnsi="Times New Roman"/>
        </w:rPr>
        <w:tab/>
        <w:t xml:space="preserve">Advocates for this earmark will tout South Carolina’s successes in recruiting sports events in golf, tennis, racing, and others as the need for this funding.  Such claims are false – this is nothing more than a bundled group of earmarks designed to pass through the Department of Parks, Recreation and Tourism’s budget to hand-selected private entities.  This year, we announced the SEC Women’s Basketball Tournament is coming to Greenville in 2017, which was the direct result of hard work and negotiations, all unrelated to this earmark.  </w:t>
      </w:r>
    </w:p>
    <w:p w:rsidR="00E655A1" w:rsidRPr="002B5804" w:rsidRDefault="00E655A1" w:rsidP="00E655A1">
      <w:pPr>
        <w:pStyle w:val="NoSpacing"/>
        <w:jc w:val="both"/>
        <w:rPr>
          <w:rFonts w:ascii="Times New Roman" w:hAnsi="Times New Roman"/>
        </w:rPr>
      </w:pPr>
    </w:p>
    <w:p w:rsidR="00E655A1" w:rsidRPr="002B5804" w:rsidRDefault="00E655A1" w:rsidP="00E655A1">
      <w:pPr>
        <w:ind w:left="1440" w:firstLine="0"/>
        <w:rPr>
          <w:szCs w:val="22"/>
        </w:rPr>
      </w:pPr>
      <w:r w:rsidRPr="002B5804">
        <w:rPr>
          <w:szCs w:val="22"/>
        </w:rPr>
        <w:t>VETO 35</w:t>
      </w:r>
      <w:r w:rsidRPr="002B5804">
        <w:rPr>
          <w:szCs w:val="22"/>
        </w:rPr>
        <w:tab/>
        <w:t>Part 1B, Page 500, Section 118, Statewide Revenue – Proviso 118.16(B), Item 39(k), Department of Parks, Recreation and Tourism, Parks and Recreation Development Fund:  $5,000,000</w:t>
      </w:r>
    </w:p>
    <w:p w:rsidR="00E655A1" w:rsidRPr="002B5804" w:rsidRDefault="00E655A1" w:rsidP="00E655A1">
      <w:pPr>
        <w:ind w:left="1440" w:firstLine="0"/>
        <w:rPr>
          <w:szCs w:val="22"/>
        </w:rPr>
      </w:pPr>
    </w:p>
    <w:p w:rsidR="00E655A1" w:rsidRPr="002B5804" w:rsidRDefault="00E655A1" w:rsidP="00E655A1">
      <w:pPr>
        <w:ind w:firstLine="0"/>
        <w:rPr>
          <w:szCs w:val="22"/>
        </w:rPr>
      </w:pPr>
      <w:r w:rsidRPr="002B5804">
        <w:rPr>
          <w:szCs w:val="22"/>
        </w:rPr>
        <w:tab/>
        <w:t>Every year, the Department of Parks, Recreation and Tourism, much like other culturally-focused state agencies, is targeted as a clearing house for legislative earmarks, outdoor festivals, neighborhood parks, and other pork.  In fact, the 2007 pre-recession budget that famously proposed state funds for a green bean museum in Lake City also contained funding for a dozen and a half such local parks and projects in PRT’s budget alone.  We are returning to those irresponsible ways of budgeting in an unfortunate and non-transparent manner.  I urge you to sustain this veto and help me drive the pork out of this budget.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Education Earmarks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36</w:t>
      </w:r>
      <w:r w:rsidRPr="002B5804">
        <w:rPr>
          <w:szCs w:val="22"/>
        </w:rPr>
        <w:tab/>
        <w:t>Part 1B, Page 496, Section 118, Statewide Revenue – Proviso 118.16(B), Item 6(c), Department of Archives and History, Driving Tours Historic African American Sites:  $100,000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While arguably a worthwhile project, instead of an additional earmark, the development of these tours could be accomplished using existing resources by developing partnerships with our Higher Education institutions and the Department of Parks, Recreation and Tourism.  </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37</w:t>
      </w:r>
      <w:r w:rsidRPr="002B5804">
        <w:rPr>
          <w:szCs w:val="22"/>
        </w:rPr>
        <w:tab/>
        <w:t>Part 1B, Page 499, Section 118, Statewide Revenue – Proviso 118.16(B), Item 29(c), Department of Commerce, IT-oLogy Coursepower:  $400,000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 xml:space="preserve">For the third year in a row, the leadership of IT-oLogy has opted to pursue an unaccountable earmark for a project started and should have ostensibly been completed three years ago.  </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The Coursepower initiative was originally developed in FY 2013-14 to provide a six-hour minor in Applied Computing at four colleges and universities without state support.  I have urged the organization to enter into sustainable funding contracts with the now expanded list of universities, school districts, and the Department of Education.  These service agreements would ultimately benefit South Carolina students.  Unfortunately, the political expediency of an earmark seems to be IT-oLogy’s preferred course of action.</w:t>
      </w:r>
    </w:p>
    <w:p w:rsidR="00E655A1" w:rsidRPr="002B5804" w:rsidRDefault="00E655A1" w:rsidP="00E655A1">
      <w:pPr>
        <w:ind w:firstLine="0"/>
        <w:rPr>
          <w:szCs w:val="22"/>
        </w:rPr>
      </w:pPr>
      <w:r w:rsidRPr="002B5804">
        <w:rPr>
          <w:szCs w:val="22"/>
        </w:rPr>
        <w:tab/>
        <w:t>I ask that you sustain this veto in the interest of ending “pilot” programs and forcing this organization’s client institutions to demonstrate Coursepower’s worth to them with their checkbooks.  Earmarks should not be easier to obtain than service contracts.</w:t>
      </w:r>
    </w:p>
    <w:p w:rsidR="00E655A1" w:rsidRPr="002B5804" w:rsidRDefault="00E655A1" w:rsidP="00E655A1">
      <w:pPr>
        <w:ind w:firstLine="0"/>
        <w:rPr>
          <w:szCs w:val="22"/>
        </w:rPr>
      </w:pPr>
    </w:p>
    <w:p w:rsidR="00E655A1" w:rsidRPr="002B5804" w:rsidRDefault="00E655A1" w:rsidP="00E655A1">
      <w:pPr>
        <w:tabs>
          <w:tab w:val="left" w:pos="281"/>
        </w:tabs>
        <w:ind w:firstLine="0"/>
        <w:rPr>
          <w:szCs w:val="22"/>
        </w:rPr>
      </w:pPr>
      <w:r w:rsidRPr="002B5804">
        <w:rPr>
          <w:szCs w:val="22"/>
        </w:rPr>
        <w:t>Museums and Cultural Earmarks</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38</w:t>
      </w:r>
      <w:r w:rsidRPr="002B5804">
        <w:rPr>
          <w:szCs w:val="22"/>
        </w:rPr>
        <w:tab/>
        <w:t>Part 1B, Page 497, Section 118, Statewide Revenue – Proviso 118.16, Item 13(b), University of Charleston, Gibbs Museum of Art:  $350,000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39</w:t>
      </w:r>
      <w:r w:rsidRPr="002B5804">
        <w:rPr>
          <w:szCs w:val="22"/>
        </w:rPr>
        <w:tab/>
        <w:t>Part 1B, Page 501, Section 118, Statewide Revenue – Proviso 118.16(B), Item 47(g), Office of Adjutant General, SC Military Museum:  $380,000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40</w:t>
      </w:r>
      <w:r w:rsidRPr="002B5804">
        <w:rPr>
          <w:szCs w:val="22"/>
        </w:rPr>
        <w:tab/>
        <w:t>Part 1B, Page 500, Section 118, Statewide Revenue – Proviso 118.16(B), Item 39(g), Department of Parks, Recreation and Tourism, Medal of Honor Museum:  $3,000,000</w:t>
      </w:r>
    </w:p>
    <w:p w:rsidR="007C4DD4" w:rsidRDefault="007C4DD4" w:rsidP="00E655A1">
      <w:pPr>
        <w:ind w:left="1440" w:firstLine="0"/>
        <w:rPr>
          <w:szCs w:val="22"/>
        </w:rPr>
      </w:pPr>
    </w:p>
    <w:p w:rsidR="00E655A1" w:rsidRPr="002B5804" w:rsidRDefault="00E655A1" w:rsidP="00E655A1">
      <w:pPr>
        <w:ind w:left="1440" w:firstLine="0"/>
        <w:rPr>
          <w:szCs w:val="22"/>
        </w:rPr>
      </w:pPr>
      <w:r w:rsidRPr="002B5804">
        <w:rPr>
          <w:szCs w:val="22"/>
        </w:rPr>
        <w:t>VETO 41</w:t>
      </w:r>
      <w:r w:rsidRPr="002B5804">
        <w:rPr>
          <w:szCs w:val="22"/>
        </w:rPr>
        <w:tab/>
        <w:t>Part 1B, Page 500, Section 118, Statewide Revenue – Proviso 118.16(B), Item 39(j), Department of Parks, Recreation and Tourism, Children’s Museum of the Upstate:  $1,000,000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42</w:t>
      </w:r>
      <w:r w:rsidRPr="002B5804">
        <w:rPr>
          <w:szCs w:val="22"/>
        </w:rPr>
        <w:tab/>
        <w:t>Part 1B, Page 497, Section 118, Statewide Revenue – Proviso 118.16(B), Item 9(b), State Museum Commission, Collections and Content:  $5,000</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43</w:t>
      </w:r>
      <w:r w:rsidRPr="002B5804">
        <w:rPr>
          <w:szCs w:val="22"/>
        </w:rPr>
        <w:tab/>
        <w:t>Part 1A, Page 497, Section 118, Statewide Revenue – Proviso 118.16, Item 9(b), State Museum Commission, Collections and Content:  $5,000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In each of our communities we have historic sites, museums, and cultural centers that could benefit from renovations, refreshed exhibits, or new artifacts.  The right way to finance these undertakings is by selling memberships, collecting admissions fees, and soliciting philanthropic support.  The wrong way to do it is by earmarking state funds to choose one site over another to support.</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Economic Development Earmarks</w:t>
      </w:r>
    </w:p>
    <w:p w:rsidR="00E655A1" w:rsidRPr="002B5804" w:rsidRDefault="00E655A1" w:rsidP="00E655A1">
      <w:pPr>
        <w:ind w:firstLine="0"/>
        <w:rPr>
          <w:szCs w:val="22"/>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44</w:t>
      </w:r>
      <w:r w:rsidRPr="002B5804">
        <w:rPr>
          <w:rFonts w:ascii="Times New Roman" w:hAnsi="Times New Roman"/>
        </w:rPr>
        <w:tab/>
        <w:t>Part 1A, Page 143, Section 50, Department of Commerce, Item II.B, Programs and Services, Small Business/Existing Industry – Council on Competitiveness:  $250,000 Total Funds; $250,000 General Funds</w:t>
      </w:r>
    </w:p>
    <w:p w:rsidR="00E655A1" w:rsidRPr="002B5804" w:rsidRDefault="00E655A1"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45</w:t>
      </w:r>
      <w:r w:rsidRPr="002B5804">
        <w:rPr>
          <w:rFonts w:ascii="Times New Roman" w:hAnsi="Times New Roman"/>
        </w:rPr>
        <w:tab/>
        <w:t>Part 1A, Page 143, Section 50, Department of Commerce, Item II.B, Programs and Services, Small Business/Existing Industry – SC Small Business Development Centers:  $100,000 Total Funds; $100,000 General Funds</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Both of these lines represent new earmark footholds in the Department of Commerce’s budget for entities that already receive funding from the state.  If an entity desires to increase their scope of operation or funding, then they should expand or improve the services they provide to the state instead of seeking to diversify their earmark portfolio.</w:t>
      </w:r>
    </w:p>
    <w:p w:rsidR="00031C30" w:rsidRDefault="00031C30" w:rsidP="00E655A1">
      <w:pPr>
        <w:pStyle w:val="NoSpacing"/>
        <w:ind w:left="1440"/>
        <w:jc w:val="both"/>
        <w:rPr>
          <w:rFonts w:ascii="Times New Roman" w:hAnsi="Times New Roman"/>
        </w:rPr>
      </w:pPr>
    </w:p>
    <w:p w:rsidR="00E655A1" w:rsidRPr="002B5804" w:rsidRDefault="00E655A1" w:rsidP="00E655A1">
      <w:pPr>
        <w:pStyle w:val="NoSpacing"/>
        <w:ind w:left="1440"/>
        <w:jc w:val="both"/>
        <w:rPr>
          <w:rFonts w:ascii="Times New Roman" w:hAnsi="Times New Roman"/>
        </w:rPr>
      </w:pPr>
      <w:r w:rsidRPr="002B5804">
        <w:rPr>
          <w:rFonts w:ascii="Times New Roman" w:hAnsi="Times New Roman"/>
        </w:rPr>
        <w:t>VETO 46</w:t>
      </w:r>
      <w:r w:rsidRPr="002B5804">
        <w:rPr>
          <w:rFonts w:ascii="Times New Roman" w:hAnsi="Times New Roman"/>
        </w:rPr>
        <w:tab/>
        <w:t>Part 1B, Page 500, Section 118, Statewide Revenue – Proviso 118.16(B), Item 36(b), Department of Agriculture, Agribusiness Development:  $2,500,000</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ab/>
        <w:t>This earmark is another example of the Department of Agriculture’s evolution from its principal mission to maintain agriculture standards in weights, measures, and other agricultural inputs and towards marketing and economic development activities duplicated many times over in other state agencies.  The Department has supported agribusiness development by directly funding a project manager in the Department of Commerce since the beginning of my administration.  We should not establish new economic development programs or regimes outside of the agency charged with this mission – the Department of Commerce.</w:t>
      </w:r>
    </w:p>
    <w:p w:rsidR="00E655A1" w:rsidRPr="002B5804" w:rsidRDefault="00E655A1" w:rsidP="00E655A1">
      <w:pPr>
        <w:ind w:firstLine="0"/>
        <w:rPr>
          <w:szCs w:val="22"/>
        </w:rPr>
      </w:pPr>
    </w:p>
    <w:p w:rsidR="00E655A1" w:rsidRPr="002B5804" w:rsidRDefault="00E655A1" w:rsidP="00E655A1">
      <w:pPr>
        <w:ind w:left="1440" w:firstLine="0"/>
        <w:rPr>
          <w:szCs w:val="22"/>
        </w:rPr>
      </w:pPr>
      <w:r w:rsidRPr="002B5804">
        <w:rPr>
          <w:szCs w:val="22"/>
        </w:rPr>
        <w:t>VETO 47</w:t>
      </w:r>
      <w:r w:rsidRPr="002B5804">
        <w:rPr>
          <w:szCs w:val="22"/>
        </w:rPr>
        <w:tab/>
        <w:t>Part 1B, Page 499, Section 118, Statewide Revenue – Proviso 118.16(B), Item 29(e), Department of Commerce, Office of Innovation:  $2,000,000</w:t>
      </w:r>
    </w:p>
    <w:p w:rsidR="00DC6DAF" w:rsidRDefault="00DC6DAF" w:rsidP="00E655A1">
      <w:pPr>
        <w:ind w:firstLine="0"/>
        <w:rPr>
          <w:szCs w:val="22"/>
        </w:rPr>
      </w:pPr>
    </w:p>
    <w:p w:rsidR="00E655A1" w:rsidRPr="002B5804" w:rsidRDefault="00E655A1" w:rsidP="00E655A1">
      <w:pPr>
        <w:ind w:firstLine="0"/>
        <w:rPr>
          <w:szCs w:val="22"/>
        </w:rPr>
      </w:pPr>
      <w:r w:rsidRPr="002B5804">
        <w:rPr>
          <w:szCs w:val="22"/>
        </w:rPr>
        <w:tab/>
        <w:t>The Department of Commerce specifically, and the government generally, should not use taxpayer dollars to fund business incubator programs, especially if the programs have a limited record of success.  Private capital is the appropriate funding source to make risky bets on start-up companies. Small businesses make up a large part of our flourishing economy, and I support finding ways to help them reduce their costs and expand their reach.  I do not support using $2 million in taxpayer dollars for business investments that should be made by the private sector on the open market.</w:t>
      </w:r>
    </w:p>
    <w:p w:rsidR="00E655A1" w:rsidRPr="002B5804" w:rsidRDefault="00E655A1" w:rsidP="00E655A1">
      <w:pPr>
        <w:ind w:firstLine="0"/>
        <w:rPr>
          <w:szCs w:val="22"/>
        </w:rPr>
      </w:pPr>
      <w:r w:rsidRPr="002B5804">
        <w:rPr>
          <w:szCs w:val="22"/>
        </w:rPr>
        <w:tab/>
        <w:t>For these reasons, I have vetoed and returned without my approval the above provisions in R. 275, H. 5001.</w:t>
      </w:r>
    </w:p>
    <w:p w:rsidR="00E655A1" w:rsidRPr="002B5804" w:rsidRDefault="00E655A1" w:rsidP="00E655A1">
      <w:pPr>
        <w:ind w:firstLine="0"/>
        <w:rPr>
          <w:szCs w:val="22"/>
        </w:rPr>
      </w:pPr>
    </w:p>
    <w:p w:rsidR="00E655A1" w:rsidRPr="002B5804" w:rsidRDefault="00E655A1" w:rsidP="00E655A1">
      <w:pPr>
        <w:ind w:firstLine="0"/>
        <w:rPr>
          <w:szCs w:val="22"/>
        </w:rPr>
      </w:pPr>
      <w:r w:rsidRPr="002B5804">
        <w:rPr>
          <w:szCs w:val="22"/>
        </w:rPr>
        <w:t>Sincerely,</w:t>
      </w:r>
    </w:p>
    <w:p w:rsidR="00E655A1" w:rsidRPr="002B5804" w:rsidRDefault="00E655A1" w:rsidP="00E655A1">
      <w:pPr>
        <w:ind w:firstLine="0"/>
        <w:rPr>
          <w:szCs w:val="22"/>
        </w:rPr>
      </w:pPr>
      <w:r w:rsidRPr="002B5804">
        <w:rPr>
          <w:szCs w:val="22"/>
        </w:rPr>
        <w:t>Nikki R. Haley</w:t>
      </w:r>
    </w:p>
    <w:p w:rsidR="00E655A1" w:rsidRDefault="00E655A1" w:rsidP="00E655A1">
      <w:pPr>
        <w:ind w:firstLine="0"/>
        <w:rPr>
          <w:szCs w:val="22"/>
        </w:rPr>
      </w:pPr>
      <w:r w:rsidRPr="002B5804">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275, H. 5001--THE GENERAL APPROPRIATIONS BILL</w:t>
      </w:r>
    </w:p>
    <w:p w:rsidR="00E655A1" w:rsidRDefault="00E655A1" w:rsidP="00E655A1">
      <w:r>
        <w:t>The Vetoes on the following Act was taken up:</w:t>
      </w:r>
    </w:p>
    <w:p w:rsidR="00E655A1" w:rsidRDefault="00E655A1" w:rsidP="00E655A1"/>
    <w:p w:rsidR="00E655A1" w:rsidRDefault="00E655A1" w:rsidP="00C731AE">
      <w:pPr>
        <w:jc w:val="center"/>
      </w:pPr>
      <w:r>
        <w:t>R. 275, H. 5001 -- The General Appropriation Bill</w:t>
      </w:r>
    </w:p>
    <w:p w:rsidR="00E655A1" w:rsidRDefault="00E655A1" w:rsidP="00E655A1">
      <w:bookmarkStart w:id="74" w:name="include_clip_start_171"/>
      <w:bookmarkEnd w:id="74"/>
    </w:p>
    <w:p w:rsidR="00E655A1" w:rsidRDefault="00E655A1" w:rsidP="00E655A1">
      <w:pPr>
        <w:keepNext/>
      </w:pPr>
      <w:r>
        <w:t>(R</w:t>
      </w:r>
      <w:r w:rsidR="00721D32">
        <w:t xml:space="preserve">. </w:t>
      </w:r>
      <w:r>
        <w:t xml:space="preserve">275) H. 5001 -- Ways and Means Committee: AN ACT TO MAKE APPROPRIATIONS AND TO PROVIDE REVENUES TO MEET THE ORDINARY EXPENSES OF STATE GOVERNMENT FOR THE FISCAL YEAR BEGINNING JULY 1, 2016, TO REGULATE THE EXPENDITURE OF SUCH FUNDS, AND TO FURTHER PROVIDE FOR THE OPERATION OF STATE GOVERNMENT DURING THIS FISCAL YEAR AND FOR OTHER PURPOSES. </w:t>
      </w:r>
    </w:p>
    <w:p w:rsidR="00721D32" w:rsidRDefault="00721D32" w:rsidP="00E655A1">
      <w:pPr>
        <w:keepNext/>
        <w:jc w:val="center"/>
        <w:rPr>
          <w:b/>
        </w:rPr>
      </w:pPr>
      <w:bookmarkStart w:id="75" w:name="include_clip_end_171"/>
      <w:bookmarkEnd w:id="75"/>
    </w:p>
    <w:p w:rsidR="00E655A1" w:rsidRDefault="00E655A1" w:rsidP="00E655A1">
      <w:pPr>
        <w:keepNext/>
        <w:jc w:val="center"/>
        <w:rPr>
          <w:b/>
        </w:rPr>
      </w:pPr>
      <w:r w:rsidRPr="00E655A1">
        <w:rPr>
          <w:b/>
        </w:rPr>
        <w:t>VETO NO. 1-- SUSTAINED</w:t>
      </w:r>
    </w:p>
    <w:p w:rsidR="00E655A1" w:rsidRDefault="00E655A1" w:rsidP="00EF208D">
      <w:pPr>
        <w:pStyle w:val="NoSpacing"/>
        <w:ind w:firstLine="270"/>
        <w:jc w:val="both"/>
        <w:rPr>
          <w:rFonts w:ascii="Times New Roman" w:hAnsi="Times New Roman"/>
        </w:rPr>
      </w:pPr>
      <w:bookmarkStart w:id="76" w:name="file_start172"/>
      <w:bookmarkEnd w:id="76"/>
      <w:r w:rsidRPr="009F325D">
        <w:rPr>
          <w:rFonts w:ascii="Times New Roman" w:hAnsi="Times New Roman"/>
        </w:rPr>
        <w:t>V</w:t>
      </w:r>
      <w:r w:rsidR="00EF208D">
        <w:rPr>
          <w:rFonts w:ascii="Times New Roman" w:hAnsi="Times New Roman"/>
        </w:rPr>
        <w:t>eto</w:t>
      </w:r>
      <w:r w:rsidRPr="009F325D">
        <w:rPr>
          <w:rFonts w:ascii="Times New Roman" w:hAnsi="Times New Roman"/>
        </w:rPr>
        <w:t xml:space="preserve"> 1</w:t>
      </w:r>
      <w:r w:rsidRPr="009F325D">
        <w:rPr>
          <w:rFonts w:ascii="Times New Roman" w:hAnsi="Times New Roman"/>
        </w:rPr>
        <w:tab/>
        <w:t>Part 1B, Page 329, Section 19, South Carolina State University – Proviso 19.1, SCSU:  Loan Funds</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77" w:name="vote_start174"/>
      <w:bookmarkEnd w:id="77"/>
      <w:r>
        <w:t>Yeas 0; Nays 103</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F208D">
            <w:pPr>
              <w:keepNext/>
              <w:ind w:firstLine="0"/>
            </w:pPr>
            <w:r>
              <w:t>White</w:t>
            </w:r>
          </w:p>
        </w:tc>
        <w:tc>
          <w:tcPr>
            <w:tcW w:w="2179" w:type="dxa"/>
            <w:shd w:val="clear" w:color="auto" w:fill="auto"/>
          </w:tcPr>
          <w:p w:rsidR="00E655A1" w:rsidRPr="00E655A1" w:rsidRDefault="00E655A1" w:rsidP="00EF208D">
            <w:pPr>
              <w:keepNext/>
              <w:ind w:firstLine="0"/>
            </w:pPr>
            <w:r>
              <w:t>Whitmire</w:t>
            </w:r>
          </w:p>
        </w:tc>
        <w:tc>
          <w:tcPr>
            <w:tcW w:w="2180" w:type="dxa"/>
            <w:shd w:val="clear" w:color="auto" w:fill="auto"/>
          </w:tcPr>
          <w:p w:rsidR="00E655A1" w:rsidRPr="00E655A1" w:rsidRDefault="00E655A1" w:rsidP="00EF208D">
            <w:pPr>
              <w:keepNext/>
              <w:ind w:firstLine="0"/>
            </w:pPr>
            <w:r>
              <w:t>Williams</w:t>
            </w:r>
          </w:p>
        </w:tc>
      </w:tr>
      <w:tr w:rsidR="00E655A1" w:rsidRPr="00E655A1" w:rsidTr="00E655A1">
        <w:tc>
          <w:tcPr>
            <w:tcW w:w="2179" w:type="dxa"/>
            <w:shd w:val="clear" w:color="auto" w:fill="auto"/>
          </w:tcPr>
          <w:p w:rsidR="00E655A1" w:rsidRPr="00E655A1" w:rsidRDefault="00E655A1" w:rsidP="00EF208D">
            <w:pPr>
              <w:keepNext/>
              <w:ind w:firstLine="0"/>
            </w:pPr>
            <w:r>
              <w:t>Willis</w:t>
            </w:r>
          </w:p>
        </w:tc>
        <w:tc>
          <w:tcPr>
            <w:tcW w:w="2179" w:type="dxa"/>
            <w:shd w:val="clear" w:color="auto" w:fill="auto"/>
          </w:tcPr>
          <w:p w:rsidR="00E655A1" w:rsidRPr="00E655A1" w:rsidRDefault="00E655A1" w:rsidP="00EF208D">
            <w:pPr>
              <w:keepNext/>
              <w:ind w:firstLine="0"/>
            </w:pPr>
          </w:p>
        </w:tc>
        <w:tc>
          <w:tcPr>
            <w:tcW w:w="2180" w:type="dxa"/>
            <w:shd w:val="clear" w:color="auto" w:fill="auto"/>
          </w:tcPr>
          <w:p w:rsidR="00E655A1" w:rsidRPr="00E655A1" w:rsidRDefault="00E655A1" w:rsidP="00EF208D">
            <w:pPr>
              <w:keepNext/>
              <w:ind w:firstLine="0"/>
            </w:pPr>
          </w:p>
        </w:tc>
      </w:tr>
    </w:tbl>
    <w:p w:rsidR="00E655A1" w:rsidRDefault="00E655A1" w:rsidP="00EF208D">
      <w:pPr>
        <w:keepNext/>
      </w:pPr>
    </w:p>
    <w:p w:rsidR="00E655A1" w:rsidRDefault="00E655A1" w:rsidP="00EF208D">
      <w:pPr>
        <w:keepNext/>
        <w:jc w:val="center"/>
        <w:rPr>
          <w:b/>
        </w:rPr>
      </w:pPr>
      <w:r w:rsidRPr="00E655A1">
        <w:rPr>
          <w:b/>
        </w:rPr>
        <w:t>Total--103</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2-- SUSTAINED</w:t>
      </w:r>
    </w:p>
    <w:p w:rsidR="00E655A1" w:rsidRDefault="00E655A1" w:rsidP="00EF208D">
      <w:pPr>
        <w:pStyle w:val="NoSpacing"/>
        <w:ind w:firstLine="270"/>
        <w:jc w:val="both"/>
        <w:rPr>
          <w:rFonts w:ascii="Times New Roman" w:hAnsi="Times New Roman"/>
        </w:rPr>
      </w:pPr>
      <w:bookmarkStart w:id="78" w:name="file_start176"/>
      <w:bookmarkEnd w:id="78"/>
      <w:r w:rsidRPr="007D2342">
        <w:rPr>
          <w:rFonts w:ascii="Times New Roman" w:hAnsi="Times New Roman"/>
        </w:rPr>
        <w:t>V</w:t>
      </w:r>
      <w:r w:rsidR="007C4DD4">
        <w:rPr>
          <w:rFonts w:ascii="Times New Roman" w:hAnsi="Times New Roman"/>
        </w:rPr>
        <w:t>eto</w:t>
      </w:r>
      <w:r w:rsidRPr="007D2342">
        <w:rPr>
          <w:rFonts w:ascii="Times New Roman" w:hAnsi="Times New Roman"/>
        </w:rPr>
        <w:t xml:space="preserve"> 2</w:t>
      </w:r>
      <w:r w:rsidRPr="007D2342">
        <w:rPr>
          <w:rFonts w:ascii="Times New Roman" w:hAnsi="Times New Roman"/>
        </w:rPr>
        <w:tab/>
      </w:r>
      <w:r w:rsidR="007C4DD4">
        <w:rPr>
          <w:rFonts w:ascii="Times New Roman" w:hAnsi="Times New Roman"/>
        </w:rPr>
        <w:tab/>
      </w:r>
      <w:r w:rsidRPr="007D2342">
        <w:rPr>
          <w:rFonts w:ascii="Times New Roman" w:hAnsi="Times New Roman"/>
        </w:rPr>
        <w:t>Part 1B, Page 330, Section 19, South Carolina State University – Proviso 19.3, SCSU:  State Fiscal Accountability Authority Loan Funds</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79" w:name="vote_start178"/>
      <w:bookmarkEnd w:id="79"/>
      <w:r>
        <w:t>Yeas 0; Nays 102</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Total--102</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3-- SUSTAINED</w:t>
      </w:r>
    </w:p>
    <w:p w:rsidR="00E655A1" w:rsidRDefault="00E655A1" w:rsidP="00EF208D">
      <w:pPr>
        <w:pStyle w:val="NoSpacing"/>
        <w:ind w:firstLine="270"/>
        <w:jc w:val="both"/>
        <w:rPr>
          <w:rFonts w:ascii="Times New Roman" w:hAnsi="Times New Roman"/>
        </w:rPr>
      </w:pPr>
      <w:bookmarkStart w:id="80" w:name="file_start180"/>
      <w:bookmarkEnd w:id="80"/>
      <w:r w:rsidRPr="00987DC7">
        <w:rPr>
          <w:rFonts w:ascii="Times New Roman" w:hAnsi="Times New Roman"/>
        </w:rPr>
        <w:t>V</w:t>
      </w:r>
      <w:r w:rsidR="00EF208D">
        <w:rPr>
          <w:rFonts w:ascii="Times New Roman" w:hAnsi="Times New Roman"/>
        </w:rPr>
        <w:t>eto</w:t>
      </w:r>
      <w:r w:rsidRPr="00987DC7">
        <w:rPr>
          <w:rFonts w:ascii="Times New Roman" w:hAnsi="Times New Roman"/>
        </w:rPr>
        <w:t xml:space="preserve"> 3</w:t>
      </w:r>
      <w:r w:rsidR="007C4DD4">
        <w:rPr>
          <w:rFonts w:ascii="Times New Roman" w:hAnsi="Times New Roman"/>
        </w:rPr>
        <w:tab/>
      </w:r>
      <w:r w:rsidRPr="00987DC7">
        <w:rPr>
          <w:rFonts w:ascii="Times New Roman" w:hAnsi="Times New Roman"/>
        </w:rPr>
        <w:tab/>
        <w:t>Part 1B, Page 442, Section 109, Department of Revenue – Proviso 109.14, DOR:  Redevelopment Fees</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1" w:name="vote_start182"/>
      <w:bookmarkEnd w:id="81"/>
      <w:r>
        <w:t>Yeas 0; Nays 105</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Hodges</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721D32">
            <w:pPr>
              <w:keepNext/>
              <w:ind w:firstLine="0"/>
            </w:pPr>
            <w:r>
              <w:t>Toole</w:t>
            </w:r>
          </w:p>
        </w:tc>
        <w:tc>
          <w:tcPr>
            <w:tcW w:w="2179" w:type="dxa"/>
            <w:shd w:val="clear" w:color="auto" w:fill="auto"/>
          </w:tcPr>
          <w:p w:rsidR="00E655A1" w:rsidRPr="00E655A1" w:rsidRDefault="00E655A1" w:rsidP="00721D32">
            <w:pPr>
              <w:keepNext/>
              <w:ind w:firstLine="0"/>
            </w:pPr>
            <w:r>
              <w:t>Wells</w:t>
            </w:r>
          </w:p>
        </w:tc>
        <w:tc>
          <w:tcPr>
            <w:tcW w:w="2180" w:type="dxa"/>
            <w:shd w:val="clear" w:color="auto" w:fill="auto"/>
          </w:tcPr>
          <w:p w:rsidR="00E655A1" w:rsidRPr="00E655A1" w:rsidRDefault="00E655A1" w:rsidP="00721D32">
            <w:pPr>
              <w:keepNext/>
              <w:ind w:firstLine="0"/>
            </w:pPr>
            <w:r>
              <w:t>Whipper</w:t>
            </w:r>
          </w:p>
        </w:tc>
      </w:tr>
      <w:tr w:rsidR="00E655A1" w:rsidRPr="00E655A1" w:rsidTr="00E655A1">
        <w:tc>
          <w:tcPr>
            <w:tcW w:w="2179" w:type="dxa"/>
            <w:shd w:val="clear" w:color="auto" w:fill="auto"/>
          </w:tcPr>
          <w:p w:rsidR="00E655A1" w:rsidRPr="00E655A1" w:rsidRDefault="00E655A1" w:rsidP="00721D32">
            <w:pPr>
              <w:keepNext/>
              <w:ind w:firstLine="0"/>
            </w:pPr>
            <w:r>
              <w:t>White</w:t>
            </w:r>
          </w:p>
        </w:tc>
        <w:tc>
          <w:tcPr>
            <w:tcW w:w="2179" w:type="dxa"/>
            <w:shd w:val="clear" w:color="auto" w:fill="auto"/>
          </w:tcPr>
          <w:p w:rsidR="00E655A1" w:rsidRPr="00E655A1" w:rsidRDefault="00E655A1" w:rsidP="00721D32">
            <w:pPr>
              <w:keepNext/>
              <w:ind w:firstLine="0"/>
            </w:pPr>
            <w:r>
              <w:t>Williams</w:t>
            </w:r>
          </w:p>
        </w:tc>
        <w:tc>
          <w:tcPr>
            <w:tcW w:w="2180" w:type="dxa"/>
            <w:shd w:val="clear" w:color="auto" w:fill="auto"/>
          </w:tcPr>
          <w:p w:rsidR="00E655A1" w:rsidRPr="00E655A1" w:rsidRDefault="00E655A1" w:rsidP="00721D32">
            <w:pPr>
              <w:keepNext/>
              <w:ind w:firstLine="0"/>
            </w:pPr>
            <w:r>
              <w:t>Willis</w:t>
            </w:r>
          </w:p>
        </w:tc>
      </w:tr>
    </w:tbl>
    <w:p w:rsidR="00E655A1" w:rsidRDefault="00E655A1" w:rsidP="00721D32">
      <w:pPr>
        <w:keepNext/>
      </w:pPr>
    </w:p>
    <w:p w:rsidR="00E655A1" w:rsidRDefault="00E655A1" w:rsidP="00721D32">
      <w:pPr>
        <w:keepNext/>
        <w:jc w:val="center"/>
        <w:rPr>
          <w:b/>
        </w:rPr>
      </w:pPr>
      <w:r w:rsidRPr="00E655A1">
        <w:rPr>
          <w:b/>
        </w:rPr>
        <w:t>Total--105</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Pr>
        <w:keepNext/>
        <w:jc w:val="center"/>
        <w:rPr>
          <w:b/>
        </w:rPr>
      </w:pPr>
      <w:r w:rsidRPr="00E655A1">
        <w:rPr>
          <w:b/>
        </w:rPr>
        <w:t>VETO NO. 4-- SUSTAINED</w:t>
      </w:r>
    </w:p>
    <w:p w:rsidR="00E655A1" w:rsidRDefault="00E655A1" w:rsidP="00EF208D">
      <w:pPr>
        <w:pStyle w:val="NoSpacing"/>
        <w:ind w:firstLine="270"/>
        <w:jc w:val="both"/>
        <w:rPr>
          <w:rFonts w:ascii="Times New Roman" w:hAnsi="Times New Roman"/>
        </w:rPr>
      </w:pPr>
      <w:bookmarkStart w:id="82" w:name="file_start184"/>
      <w:bookmarkEnd w:id="82"/>
      <w:r w:rsidRPr="0061605B">
        <w:rPr>
          <w:rFonts w:ascii="Times New Roman" w:hAnsi="Times New Roman"/>
        </w:rPr>
        <w:t>V</w:t>
      </w:r>
      <w:r w:rsidR="007C4DD4">
        <w:rPr>
          <w:rFonts w:ascii="Times New Roman" w:hAnsi="Times New Roman"/>
        </w:rPr>
        <w:t>eto</w:t>
      </w:r>
      <w:r w:rsidRPr="0061605B">
        <w:rPr>
          <w:rFonts w:ascii="Times New Roman" w:hAnsi="Times New Roman"/>
        </w:rPr>
        <w:t xml:space="preserve"> 4</w:t>
      </w:r>
      <w:r w:rsidR="007C4DD4">
        <w:rPr>
          <w:rFonts w:ascii="Times New Roman" w:hAnsi="Times New Roman"/>
        </w:rPr>
        <w:tab/>
      </w:r>
      <w:r w:rsidRPr="0061605B">
        <w:rPr>
          <w:rFonts w:ascii="Times New Roman" w:hAnsi="Times New Roman"/>
        </w:rPr>
        <w:tab/>
        <w:t>Part 1B, Page 492, Section 117, General Provisions – Proviso 117.149, GP:  Unused Textile Credits</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3" w:name="vote_start186"/>
      <w:bookmarkEnd w:id="83"/>
      <w:r>
        <w:t>Yeas 0; Nays 103</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Total--103</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5-- SUSTAINED</w:t>
      </w:r>
    </w:p>
    <w:p w:rsidR="00E655A1" w:rsidRDefault="00E655A1" w:rsidP="00EF208D">
      <w:pPr>
        <w:pStyle w:val="NoSpacing"/>
        <w:ind w:firstLine="270"/>
        <w:jc w:val="both"/>
        <w:rPr>
          <w:rFonts w:ascii="Times New Roman" w:hAnsi="Times New Roman"/>
        </w:rPr>
      </w:pPr>
      <w:bookmarkStart w:id="84" w:name="file_start188"/>
      <w:bookmarkEnd w:id="84"/>
      <w:r w:rsidRPr="001850B9">
        <w:rPr>
          <w:rFonts w:ascii="Times New Roman" w:hAnsi="Times New Roman"/>
        </w:rPr>
        <w:t>V</w:t>
      </w:r>
      <w:r w:rsidR="00EF208D">
        <w:rPr>
          <w:rFonts w:ascii="Times New Roman" w:hAnsi="Times New Roman"/>
        </w:rPr>
        <w:t>eto</w:t>
      </w:r>
      <w:r w:rsidRPr="001850B9">
        <w:rPr>
          <w:rFonts w:ascii="Times New Roman" w:hAnsi="Times New Roman"/>
        </w:rPr>
        <w:t xml:space="preserve"> 5 </w:t>
      </w:r>
      <w:r w:rsidRPr="001850B9">
        <w:rPr>
          <w:rFonts w:ascii="Times New Roman" w:hAnsi="Times New Roman"/>
        </w:rPr>
        <w:tab/>
        <w:t>Part 1B, Page 495, Section 118, Statewide Revenue – Proviso 118.14, SR:  Motor Vehicle Sales Tax Revenue</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5" w:name="vote_start190"/>
      <w:bookmarkEnd w:id="85"/>
      <w:r>
        <w:t>Yeas 0; Nays 104</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721D32">
            <w:pPr>
              <w:keepNext/>
              <w:ind w:firstLine="0"/>
            </w:pPr>
            <w:r>
              <w:t>Whipper</w:t>
            </w:r>
          </w:p>
        </w:tc>
        <w:tc>
          <w:tcPr>
            <w:tcW w:w="2179" w:type="dxa"/>
            <w:shd w:val="clear" w:color="auto" w:fill="auto"/>
          </w:tcPr>
          <w:p w:rsidR="00E655A1" w:rsidRPr="00E655A1" w:rsidRDefault="00E655A1" w:rsidP="00721D32">
            <w:pPr>
              <w:keepNext/>
              <w:ind w:firstLine="0"/>
            </w:pPr>
            <w:r>
              <w:t>White</w:t>
            </w:r>
          </w:p>
        </w:tc>
        <w:tc>
          <w:tcPr>
            <w:tcW w:w="2180" w:type="dxa"/>
            <w:shd w:val="clear" w:color="auto" w:fill="auto"/>
          </w:tcPr>
          <w:p w:rsidR="00E655A1" w:rsidRPr="00E655A1" w:rsidRDefault="00E655A1" w:rsidP="00721D32">
            <w:pPr>
              <w:keepNext/>
              <w:ind w:firstLine="0"/>
            </w:pPr>
            <w:r>
              <w:t>Whitmire</w:t>
            </w:r>
          </w:p>
        </w:tc>
      </w:tr>
      <w:tr w:rsidR="00E655A1" w:rsidRPr="00E655A1" w:rsidTr="00E655A1">
        <w:tc>
          <w:tcPr>
            <w:tcW w:w="2179" w:type="dxa"/>
            <w:shd w:val="clear" w:color="auto" w:fill="auto"/>
          </w:tcPr>
          <w:p w:rsidR="00E655A1" w:rsidRPr="00E655A1" w:rsidRDefault="00E655A1" w:rsidP="00721D32">
            <w:pPr>
              <w:keepNext/>
              <w:ind w:firstLine="0"/>
            </w:pPr>
            <w:r>
              <w:t>Williams</w:t>
            </w:r>
          </w:p>
        </w:tc>
        <w:tc>
          <w:tcPr>
            <w:tcW w:w="2179" w:type="dxa"/>
            <w:shd w:val="clear" w:color="auto" w:fill="auto"/>
          </w:tcPr>
          <w:p w:rsidR="00E655A1" w:rsidRPr="00E655A1" w:rsidRDefault="00E655A1" w:rsidP="00721D32">
            <w:pPr>
              <w:keepNext/>
              <w:ind w:firstLine="0"/>
            </w:pPr>
            <w:r>
              <w:t>Willis</w:t>
            </w:r>
          </w:p>
        </w:tc>
        <w:tc>
          <w:tcPr>
            <w:tcW w:w="2180" w:type="dxa"/>
            <w:shd w:val="clear" w:color="auto" w:fill="auto"/>
          </w:tcPr>
          <w:p w:rsidR="00E655A1" w:rsidRPr="00E655A1" w:rsidRDefault="00E655A1" w:rsidP="00721D32">
            <w:pPr>
              <w:keepNext/>
              <w:ind w:firstLine="0"/>
            </w:pPr>
          </w:p>
        </w:tc>
      </w:tr>
    </w:tbl>
    <w:p w:rsidR="00E655A1" w:rsidRDefault="00E655A1" w:rsidP="00721D32">
      <w:pPr>
        <w:keepNext/>
      </w:pPr>
    </w:p>
    <w:p w:rsidR="00E655A1" w:rsidRDefault="00E655A1" w:rsidP="00721D32">
      <w:pPr>
        <w:keepNext/>
        <w:jc w:val="center"/>
        <w:rPr>
          <w:b/>
        </w:rPr>
      </w:pPr>
      <w:r w:rsidRPr="00E655A1">
        <w:rPr>
          <w:b/>
        </w:rPr>
        <w:t>Total--104</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6-- SUSTAINED</w:t>
      </w:r>
    </w:p>
    <w:p w:rsidR="00E655A1" w:rsidRPr="00421CB3" w:rsidRDefault="00E655A1" w:rsidP="00EF208D">
      <w:pPr>
        <w:ind w:firstLine="270"/>
        <w:rPr>
          <w:szCs w:val="22"/>
        </w:rPr>
      </w:pPr>
      <w:bookmarkStart w:id="86" w:name="file_start192"/>
      <w:bookmarkEnd w:id="86"/>
      <w:r w:rsidRPr="00421CB3">
        <w:rPr>
          <w:szCs w:val="22"/>
        </w:rPr>
        <w:t>V</w:t>
      </w:r>
      <w:r w:rsidR="00EF208D">
        <w:rPr>
          <w:szCs w:val="22"/>
        </w:rPr>
        <w:t>eto</w:t>
      </w:r>
      <w:r w:rsidRPr="00421CB3">
        <w:rPr>
          <w:szCs w:val="22"/>
        </w:rPr>
        <w:t xml:space="preserve"> 6</w:t>
      </w:r>
      <w:r w:rsidRPr="00421CB3">
        <w:rPr>
          <w:szCs w:val="22"/>
        </w:rPr>
        <w:tab/>
      </w:r>
      <w:r w:rsidR="007C4DD4">
        <w:rPr>
          <w:szCs w:val="22"/>
        </w:rPr>
        <w:tab/>
      </w:r>
      <w:r w:rsidRPr="00421CB3">
        <w:rPr>
          <w:szCs w:val="22"/>
        </w:rPr>
        <w:t>Part 1B, Page 286, Section 1, Department of Education – Proviso 1.87, SDE:  Moving Cost Study</w:t>
      </w:r>
    </w:p>
    <w:p w:rsidR="00E655A1" w:rsidRDefault="00E655A1" w:rsidP="00EF208D">
      <w:pPr>
        <w:ind w:firstLine="270"/>
      </w:pPr>
      <w:bookmarkStart w:id="87" w:name="file_end192"/>
      <w:bookmarkEnd w:id="87"/>
    </w:p>
    <w:p w:rsidR="00E655A1" w:rsidRDefault="00E655A1" w:rsidP="00E655A1">
      <w:r>
        <w:t>Rep. BINGHAM explained the Veto.</w:t>
      </w:r>
    </w:p>
    <w:p w:rsidR="00721D32" w:rsidRDefault="00721D32" w:rsidP="00E655A1"/>
    <w:p w:rsidR="00EF208D" w:rsidRDefault="00EF208D">
      <w:pPr>
        <w:ind w:firstLine="0"/>
        <w:jc w:val="left"/>
      </w:pPr>
      <w:r>
        <w:br w:type="page"/>
      </w: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88" w:name="vote_start194"/>
      <w:bookmarkEnd w:id="88"/>
      <w:r>
        <w:t>Yeas 0; Nays 102</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Total--102</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7-- SUSTAINED</w:t>
      </w:r>
    </w:p>
    <w:p w:rsidR="00E655A1" w:rsidRDefault="00E655A1" w:rsidP="00EF208D">
      <w:pPr>
        <w:pStyle w:val="NoSpacing"/>
        <w:ind w:firstLine="270"/>
        <w:jc w:val="both"/>
        <w:rPr>
          <w:rFonts w:ascii="Times New Roman" w:hAnsi="Times New Roman"/>
        </w:rPr>
      </w:pPr>
      <w:bookmarkStart w:id="89" w:name="file_start196"/>
      <w:bookmarkEnd w:id="89"/>
      <w:r w:rsidRPr="00E859EF">
        <w:rPr>
          <w:rFonts w:ascii="Times New Roman" w:hAnsi="Times New Roman"/>
        </w:rPr>
        <w:t>V</w:t>
      </w:r>
      <w:r w:rsidR="00EF208D">
        <w:rPr>
          <w:rFonts w:ascii="Times New Roman" w:hAnsi="Times New Roman"/>
        </w:rPr>
        <w:t>eto</w:t>
      </w:r>
      <w:r w:rsidRPr="00E859EF">
        <w:rPr>
          <w:rFonts w:ascii="Times New Roman" w:hAnsi="Times New Roman"/>
        </w:rPr>
        <w:t xml:space="preserve"> 7</w:t>
      </w:r>
      <w:r w:rsidR="00EF208D">
        <w:rPr>
          <w:rFonts w:ascii="Times New Roman" w:hAnsi="Times New Roman"/>
        </w:rPr>
        <w:tab/>
      </w:r>
      <w:r w:rsidRPr="00E859EF">
        <w:rPr>
          <w:rFonts w:ascii="Times New Roman" w:hAnsi="Times New Roman"/>
        </w:rPr>
        <w:tab/>
        <w:t>Part 1B, Page 422, Section 93, Department of Administration – Proviso 93.33, DOA:  Confederate Relic Room Relocation Analysis</w:t>
      </w:r>
    </w:p>
    <w:p w:rsidR="00E655A1" w:rsidRDefault="00E655A1" w:rsidP="00E655A1">
      <w:pPr>
        <w:pStyle w:val="NoSpacing"/>
        <w:ind w:left="1440"/>
        <w:jc w:val="both"/>
        <w:rPr>
          <w:rFonts w:ascii="Times New Roman" w:hAnsi="Times New Roman"/>
        </w:rPr>
      </w:pPr>
    </w:p>
    <w:p w:rsidR="00E655A1" w:rsidRDefault="00E655A1" w:rsidP="00E655A1">
      <w:r>
        <w:t>Rep. LIMEHOUSE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90" w:name="vote_start198"/>
      <w:bookmarkEnd w:id="90"/>
      <w:r>
        <w:t>Yeas 0; Nays 108</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Hodges</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Total--108</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8-- SUSTAINED</w:t>
      </w:r>
    </w:p>
    <w:p w:rsidR="00E655A1" w:rsidRDefault="00E655A1" w:rsidP="00EF208D">
      <w:pPr>
        <w:pStyle w:val="NoSpacing"/>
        <w:ind w:firstLine="270"/>
        <w:jc w:val="both"/>
        <w:rPr>
          <w:rFonts w:ascii="Times New Roman" w:hAnsi="Times New Roman"/>
        </w:rPr>
      </w:pPr>
      <w:bookmarkStart w:id="91" w:name="file_start200"/>
      <w:bookmarkEnd w:id="91"/>
      <w:r w:rsidRPr="00985E8F">
        <w:rPr>
          <w:rFonts w:ascii="Times New Roman" w:hAnsi="Times New Roman"/>
        </w:rPr>
        <w:t>V</w:t>
      </w:r>
      <w:r w:rsidR="00EF208D">
        <w:rPr>
          <w:rFonts w:ascii="Times New Roman" w:hAnsi="Times New Roman"/>
        </w:rPr>
        <w:t>eto</w:t>
      </w:r>
      <w:r w:rsidRPr="00985E8F">
        <w:rPr>
          <w:rFonts w:ascii="Times New Roman" w:hAnsi="Times New Roman"/>
        </w:rPr>
        <w:t xml:space="preserve"> 8 </w:t>
      </w:r>
      <w:r w:rsidRPr="00985E8F">
        <w:rPr>
          <w:rFonts w:ascii="Times New Roman" w:hAnsi="Times New Roman"/>
        </w:rPr>
        <w:tab/>
        <w:t>Part 1B, Page 372, Section 49, Department of Parks, Recreation and Tourism – Proviso 49.15, PRT:  Welcome Center Complex Mowing</w:t>
      </w:r>
    </w:p>
    <w:p w:rsidR="00E655A1" w:rsidRDefault="00E655A1" w:rsidP="00E655A1">
      <w:pPr>
        <w:pStyle w:val="NoSpacing"/>
        <w:ind w:left="1440"/>
        <w:jc w:val="both"/>
        <w:rPr>
          <w:rFonts w:ascii="Times New Roman" w:hAnsi="Times New Roman"/>
        </w:rPr>
      </w:pPr>
    </w:p>
    <w:p w:rsidR="00E655A1" w:rsidRDefault="00E655A1" w:rsidP="00E655A1">
      <w:r>
        <w:t>Rep. HIXON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92" w:name="vote_start202"/>
      <w:bookmarkEnd w:id="92"/>
      <w:r>
        <w:t>Yeas 0; Nays 104</w:t>
      </w:r>
    </w:p>
    <w:p w:rsidR="00E655A1" w:rsidRDefault="00E655A1" w:rsidP="00E655A1">
      <w:pPr>
        <w:jc w:val="center"/>
      </w:pPr>
    </w:p>
    <w:p w:rsidR="00EF208D" w:rsidRDefault="00EF208D">
      <w:pPr>
        <w:ind w:firstLine="0"/>
        <w:jc w:val="left"/>
      </w:pPr>
      <w:r>
        <w:br w:type="page"/>
      </w: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F208D">
            <w:pPr>
              <w:keepNext/>
              <w:ind w:firstLine="0"/>
            </w:pPr>
            <w:r>
              <w:t>Whipper</w:t>
            </w:r>
          </w:p>
        </w:tc>
        <w:tc>
          <w:tcPr>
            <w:tcW w:w="2179" w:type="dxa"/>
            <w:shd w:val="clear" w:color="auto" w:fill="auto"/>
          </w:tcPr>
          <w:p w:rsidR="00E655A1" w:rsidRPr="00E655A1" w:rsidRDefault="00E655A1" w:rsidP="00EF208D">
            <w:pPr>
              <w:keepNext/>
              <w:ind w:firstLine="0"/>
            </w:pPr>
            <w:r>
              <w:t>White</w:t>
            </w:r>
          </w:p>
        </w:tc>
        <w:tc>
          <w:tcPr>
            <w:tcW w:w="2180" w:type="dxa"/>
            <w:shd w:val="clear" w:color="auto" w:fill="auto"/>
          </w:tcPr>
          <w:p w:rsidR="00E655A1" w:rsidRPr="00E655A1" w:rsidRDefault="00E655A1" w:rsidP="00EF208D">
            <w:pPr>
              <w:keepNext/>
              <w:ind w:firstLine="0"/>
            </w:pPr>
            <w:r>
              <w:t>Whitmire</w:t>
            </w:r>
          </w:p>
        </w:tc>
      </w:tr>
      <w:tr w:rsidR="00E655A1" w:rsidRPr="00E655A1" w:rsidTr="00E655A1">
        <w:tc>
          <w:tcPr>
            <w:tcW w:w="2179" w:type="dxa"/>
            <w:shd w:val="clear" w:color="auto" w:fill="auto"/>
          </w:tcPr>
          <w:p w:rsidR="00E655A1" w:rsidRPr="00E655A1" w:rsidRDefault="00E655A1" w:rsidP="00EF208D">
            <w:pPr>
              <w:keepNext/>
              <w:ind w:firstLine="0"/>
            </w:pPr>
            <w:r>
              <w:t>Williams</w:t>
            </w:r>
          </w:p>
        </w:tc>
        <w:tc>
          <w:tcPr>
            <w:tcW w:w="2179" w:type="dxa"/>
            <w:shd w:val="clear" w:color="auto" w:fill="auto"/>
          </w:tcPr>
          <w:p w:rsidR="00E655A1" w:rsidRPr="00E655A1" w:rsidRDefault="00E655A1" w:rsidP="00EF208D">
            <w:pPr>
              <w:keepNext/>
              <w:ind w:firstLine="0"/>
            </w:pPr>
            <w:r>
              <w:t>Willis</w:t>
            </w:r>
          </w:p>
        </w:tc>
        <w:tc>
          <w:tcPr>
            <w:tcW w:w="2180" w:type="dxa"/>
            <w:shd w:val="clear" w:color="auto" w:fill="auto"/>
          </w:tcPr>
          <w:p w:rsidR="00E655A1" w:rsidRPr="00E655A1" w:rsidRDefault="00E655A1" w:rsidP="00EF208D">
            <w:pPr>
              <w:keepNext/>
              <w:ind w:firstLine="0"/>
            </w:pPr>
          </w:p>
        </w:tc>
      </w:tr>
    </w:tbl>
    <w:p w:rsidR="00E655A1" w:rsidRDefault="00E655A1" w:rsidP="00EF208D">
      <w:pPr>
        <w:keepNext/>
      </w:pPr>
    </w:p>
    <w:p w:rsidR="00E655A1" w:rsidRDefault="00E655A1" w:rsidP="00EF208D">
      <w:pPr>
        <w:keepNext/>
        <w:jc w:val="center"/>
        <w:rPr>
          <w:b/>
        </w:rPr>
      </w:pPr>
      <w:r w:rsidRPr="00E655A1">
        <w:rPr>
          <w:b/>
        </w:rPr>
        <w:t>Total--104</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Pr="003C041A" w:rsidRDefault="00E655A1" w:rsidP="00E655A1">
      <w:pPr>
        <w:pStyle w:val="Title"/>
        <w:keepNext/>
      </w:pPr>
      <w:bookmarkStart w:id="93" w:name="file_start204"/>
      <w:bookmarkEnd w:id="93"/>
      <w:r w:rsidRPr="003C041A">
        <w:t>RECORD FOR VOTING</w:t>
      </w:r>
    </w:p>
    <w:p w:rsidR="00E655A1" w:rsidRPr="003C041A" w:rsidRDefault="00E655A1" w:rsidP="00E655A1">
      <w:pPr>
        <w:tabs>
          <w:tab w:val="left" w:pos="270"/>
          <w:tab w:val="left" w:pos="630"/>
          <w:tab w:val="left" w:pos="900"/>
          <w:tab w:val="left" w:pos="1260"/>
          <w:tab w:val="left" w:pos="1620"/>
          <w:tab w:val="left" w:pos="1980"/>
          <w:tab w:val="left" w:pos="2340"/>
          <w:tab w:val="left" w:pos="2700"/>
        </w:tabs>
        <w:ind w:firstLine="0"/>
      </w:pPr>
      <w:r w:rsidRPr="003C041A">
        <w:tab/>
        <w:t xml:space="preserve">I was temporarily out of the Chamber, meeting with a Conference Committee and I missed the votes on Vetoes </w:t>
      </w:r>
      <w:r w:rsidR="00EF208D">
        <w:t xml:space="preserve">No. </w:t>
      </w:r>
      <w:r w:rsidRPr="003C041A">
        <w:t>1-8. I would have voted to sustain Vetoes No. 1 through No. 8.</w:t>
      </w:r>
    </w:p>
    <w:p w:rsidR="00E655A1" w:rsidRPr="003C041A" w:rsidRDefault="00E655A1" w:rsidP="00E655A1">
      <w:pPr>
        <w:tabs>
          <w:tab w:val="left" w:pos="270"/>
          <w:tab w:val="left" w:pos="630"/>
          <w:tab w:val="left" w:pos="900"/>
          <w:tab w:val="left" w:pos="1260"/>
          <w:tab w:val="left" w:pos="1620"/>
          <w:tab w:val="left" w:pos="1980"/>
          <w:tab w:val="left" w:pos="2340"/>
          <w:tab w:val="left" w:pos="2700"/>
        </w:tabs>
        <w:ind w:firstLine="0"/>
      </w:pPr>
      <w:r w:rsidRPr="003C041A">
        <w:tab/>
        <w:t>Rep. Mike Burns</w:t>
      </w:r>
    </w:p>
    <w:p w:rsidR="00E655A1" w:rsidRDefault="00E655A1" w:rsidP="00E655A1">
      <w:pPr>
        <w:ind w:firstLine="0"/>
      </w:pPr>
    </w:p>
    <w:p w:rsidR="00E655A1" w:rsidRDefault="00E655A1" w:rsidP="00E655A1">
      <w:pPr>
        <w:keepNext/>
        <w:jc w:val="center"/>
        <w:rPr>
          <w:b/>
        </w:rPr>
      </w:pPr>
      <w:bookmarkStart w:id="94" w:name="file_end204"/>
      <w:bookmarkEnd w:id="94"/>
      <w:r w:rsidRPr="00E655A1">
        <w:rPr>
          <w:b/>
        </w:rPr>
        <w:t>VETO NO. 9-- OVERRIDDEN</w:t>
      </w:r>
    </w:p>
    <w:p w:rsidR="00E655A1" w:rsidRDefault="00E655A1" w:rsidP="00EF208D">
      <w:pPr>
        <w:ind w:firstLine="270"/>
        <w:rPr>
          <w:szCs w:val="22"/>
        </w:rPr>
      </w:pPr>
      <w:bookmarkStart w:id="95" w:name="file_start205"/>
      <w:bookmarkEnd w:id="95"/>
      <w:r w:rsidRPr="00877257">
        <w:rPr>
          <w:szCs w:val="22"/>
        </w:rPr>
        <w:t>V</w:t>
      </w:r>
      <w:r w:rsidR="007C4DD4">
        <w:rPr>
          <w:szCs w:val="22"/>
        </w:rPr>
        <w:t>eto</w:t>
      </w:r>
      <w:r w:rsidRPr="00877257">
        <w:rPr>
          <w:szCs w:val="22"/>
        </w:rPr>
        <w:t xml:space="preserve"> 9</w:t>
      </w:r>
      <w:r w:rsidRPr="00877257">
        <w:rPr>
          <w:szCs w:val="22"/>
        </w:rPr>
        <w:tab/>
      </w:r>
      <w:r w:rsidR="007C4DD4">
        <w:rPr>
          <w:szCs w:val="22"/>
        </w:rPr>
        <w:tab/>
      </w:r>
      <w:r w:rsidRPr="00877257">
        <w:rPr>
          <w:szCs w:val="22"/>
        </w:rPr>
        <w:t>Part 1B, Page 372, Section 49, Department of Parks, Recreation and Tourism – Proviso 49.16, PRT:  Beach Access</w:t>
      </w:r>
    </w:p>
    <w:p w:rsidR="00E655A1" w:rsidRDefault="00E655A1" w:rsidP="00E655A1">
      <w:pPr>
        <w:ind w:left="1440" w:firstLine="0"/>
        <w:rPr>
          <w:szCs w:val="22"/>
        </w:rPr>
      </w:pPr>
    </w:p>
    <w:p w:rsidR="00E655A1" w:rsidRDefault="00E655A1" w:rsidP="00E655A1">
      <w:r>
        <w:t>Rep. CLEMMONS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96" w:name="vote_start207"/>
      <w:bookmarkEnd w:id="96"/>
      <w:r>
        <w:t>Yeas 109; Nays 1</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Long</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10-- SUSTAINED</w:t>
      </w:r>
    </w:p>
    <w:p w:rsidR="00E655A1" w:rsidRDefault="00E655A1" w:rsidP="00EF208D">
      <w:pPr>
        <w:ind w:firstLine="270"/>
        <w:rPr>
          <w:szCs w:val="22"/>
          <w:highlight w:val="yellow"/>
        </w:rPr>
      </w:pPr>
      <w:bookmarkStart w:id="97" w:name="file_start209"/>
      <w:bookmarkEnd w:id="97"/>
      <w:r w:rsidRPr="00934574">
        <w:rPr>
          <w:szCs w:val="22"/>
        </w:rPr>
        <w:t>V</w:t>
      </w:r>
      <w:r w:rsidR="00EF208D">
        <w:rPr>
          <w:szCs w:val="22"/>
        </w:rPr>
        <w:t>eto</w:t>
      </w:r>
      <w:r w:rsidRPr="00934574">
        <w:rPr>
          <w:szCs w:val="22"/>
        </w:rPr>
        <w:t xml:space="preserve"> 10</w:t>
      </w:r>
      <w:r w:rsidRPr="00934574">
        <w:rPr>
          <w:szCs w:val="22"/>
        </w:rPr>
        <w:tab/>
        <w:t>Part 1B, Page 344, Section 33, Department of Health and Human Services – Proviso 33.29, DHHS:  Notice of Proposed Rate Reductions, Fee Increases, Policy Decisions</w:t>
      </w:r>
    </w:p>
    <w:p w:rsidR="00E655A1" w:rsidRDefault="00E655A1" w:rsidP="00E655A1">
      <w:pPr>
        <w:ind w:left="1440" w:firstLine="0"/>
        <w:rPr>
          <w:szCs w:val="22"/>
          <w:highlight w:val="yellow"/>
        </w:rPr>
      </w:pPr>
    </w:p>
    <w:p w:rsidR="00E655A1" w:rsidRDefault="00E655A1" w:rsidP="00E655A1">
      <w:r>
        <w:t>Rep. G. M. SMITH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98" w:name="vote_start211"/>
      <w:bookmarkEnd w:id="98"/>
      <w:r>
        <w:t>Yeas 0; Nays 107</w:t>
      </w:r>
    </w:p>
    <w:p w:rsidR="00E655A1" w:rsidRDefault="00E655A1" w:rsidP="00E655A1">
      <w:pPr>
        <w:jc w:val="center"/>
      </w:pPr>
    </w:p>
    <w:p w:rsidR="00E655A1" w:rsidRDefault="00E655A1" w:rsidP="00E655A1">
      <w:pPr>
        <w:ind w:firstLine="0"/>
      </w:pPr>
      <w:r>
        <w:t xml:space="preserve"> Those who voted in the affirmative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Total--107</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 xml:space="preserve">The SPEAKER granted Rep. LONG a leave of absence for the remainder of the day. </w:t>
      </w:r>
    </w:p>
    <w:p w:rsidR="00721D32" w:rsidRDefault="00721D32" w:rsidP="00E655A1">
      <w:pPr>
        <w:keepNext/>
        <w:jc w:val="center"/>
        <w:rPr>
          <w:b/>
        </w:rPr>
      </w:pPr>
    </w:p>
    <w:p w:rsidR="00E655A1" w:rsidRDefault="00E655A1" w:rsidP="00E655A1">
      <w:pPr>
        <w:keepNext/>
        <w:jc w:val="center"/>
        <w:rPr>
          <w:b/>
        </w:rPr>
      </w:pPr>
      <w:r w:rsidRPr="00E655A1">
        <w:rPr>
          <w:b/>
        </w:rPr>
        <w:t>VETO NO. 11-- OVERRIDDEN</w:t>
      </w:r>
    </w:p>
    <w:p w:rsidR="00E655A1" w:rsidRDefault="00E655A1" w:rsidP="00EF208D">
      <w:pPr>
        <w:pStyle w:val="NoSpacing"/>
        <w:ind w:firstLine="270"/>
        <w:jc w:val="both"/>
        <w:rPr>
          <w:rFonts w:ascii="Times New Roman" w:hAnsi="Times New Roman"/>
        </w:rPr>
      </w:pPr>
      <w:bookmarkStart w:id="99" w:name="file_start215"/>
      <w:bookmarkEnd w:id="99"/>
      <w:r w:rsidRPr="003D3C63">
        <w:rPr>
          <w:rFonts w:ascii="Times New Roman" w:hAnsi="Times New Roman"/>
        </w:rPr>
        <w:t>V</w:t>
      </w:r>
      <w:r w:rsidR="007C4DD4">
        <w:rPr>
          <w:rFonts w:ascii="Times New Roman" w:hAnsi="Times New Roman"/>
        </w:rPr>
        <w:t>eto</w:t>
      </w:r>
      <w:r w:rsidRPr="003D3C63">
        <w:rPr>
          <w:rFonts w:ascii="Times New Roman" w:hAnsi="Times New Roman"/>
        </w:rPr>
        <w:t xml:space="preserve"> 11</w:t>
      </w:r>
      <w:r w:rsidRPr="003D3C63">
        <w:rPr>
          <w:rFonts w:ascii="Times New Roman" w:hAnsi="Times New Roman"/>
        </w:rPr>
        <w:tab/>
        <w:t>Part 1B, Page 370, Section 47, Department of Natural Resources – Proviso 47.10, DNR: Predator Control Program</w:t>
      </w:r>
    </w:p>
    <w:p w:rsidR="00E655A1" w:rsidRDefault="00E655A1" w:rsidP="00E655A1">
      <w:pPr>
        <w:pStyle w:val="NoSpacing"/>
        <w:ind w:left="1440"/>
        <w:jc w:val="both"/>
        <w:rPr>
          <w:rFonts w:ascii="Times New Roman" w:hAnsi="Times New Roman"/>
        </w:rPr>
      </w:pPr>
    </w:p>
    <w:p w:rsidR="00E655A1" w:rsidRDefault="00E655A1" w:rsidP="00E655A1">
      <w:r>
        <w:t>Rep. PITTS explained the Veto.</w:t>
      </w:r>
    </w:p>
    <w:p w:rsidR="00EF208D" w:rsidRDefault="00EF208D"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0" w:name="vote_start217"/>
      <w:bookmarkEnd w:id="100"/>
      <w:r>
        <w:t>Yeas 96; Nays 14</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Long</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Cole</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Robinson-Simpson</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Total--14</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12-- OVERRIDDEN</w:t>
      </w:r>
    </w:p>
    <w:p w:rsidR="00E655A1" w:rsidRDefault="00E655A1" w:rsidP="00EF208D">
      <w:pPr>
        <w:ind w:firstLine="270"/>
        <w:rPr>
          <w:szCs w:val="22"/>
        </w:rPr>
      </w:pPr>
      <w:bookmarkStart w:id="101" w:name="file_start219"/>
      <w:bookmarkEnd w:id="101"/>
      <w:r w:rsidRPr="00196C83">
        <w:rPr>
          <w:szCs w:val="22"/>
        </w:rPr>
        <w:t>V</w:t>
      </w:r>
      <w:r w:rsidR="00EF208D">
        <w:rPr>
          <w:szCs w:val="22"/>
        </w:rPr>
        <w:t>eto</w:t>
      </w:r>
      <w:r w:rsidRPr="00196C83">
        <w:rPr>
          <w:szCs w:val="22"/>
        </w:rPr>
        <w:t xml:space="preserve"> 12</w:t>
      </w:r>
      <w:r w:rsidRPr="00196C83">
        <w:rPr>
          <w:szCs w:val="22"/>
        </w:rPr>
        <w:tab/>
        <w:t>Part 1B, Page 277, Section 1, Department of Education – Proviso 1.56, SDE: Lee County Bus Shop</w:t>
      </w:r>
    </w:p>
    <w:p w:rsidR="00E655A1" w:rsidRDefault="00E655A1" w:rsidP="00E655A1">
      <w:pPr>
        <w:ind w:left="1440" w:firstLine="0"/>
        <w:rPr>
          <w:szCs w:val="22"/>
        </w:rPr>
      </w:pPr>
    </w:p>
    <w:p w:rsidR="00E655A1" w:rsidRDefault="00E655A1" w:rsidP="00E655A1">
      <w:r>
        <w:t>Rep. G. A. BROWN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2" w:name="vote_start221"/>
      <w:bookmarkEnd w:id="102"/>
      <w:r>
        <w:t>Yeas 77; Nays 26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Stringer</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13-- OVERRIDDEN</w:t>
      </w:r>
    </w:p>
    <w:p w:rsidR="00E655A1" w:rsidRDefault="00E655A1" w:rsidP="00EF208D">
      <w:pPr>
        <w:ind w:firstLine="270"/>
        <w:rPr>
          <w:szCs w:val="22"/>
        </w:rPr>
      </w:pPr>
      <w:bookmarkStart w:id="103" w:name="file_start223"/>
      <w:bookmarkEnd w:id="103"/>
      <w:r w:rsidRPr="00374ABD">
        <w:rPr>
          <w:szCs w:val="22"/>
        </w:rPr>
        <w:t>V</w:t>
      </w:r>
      <w:r w:rsidR="007C4DD4">
        <w:rPr>
          <w:szCs w:val="22"/>
        </w:rPr>
        <w:t>eto</w:t>
      </w:r>
      <w:r w:rsidRPr="00374ABD">
        <w:rPr>
          <w:szCs w:val="22"/>
        </w:rPr>
        <w:t xml:space="preserve"> 13</w:t>
      </w:r>
      <w:r w:rsidRPr="00374ABD">
        <w:rPr>
          <w:szCs w:val="22"/>
        </w:rPr>
        <w:tab/>
        <w:t>Part 1B, Page 496, Section 118, Statewide Revenue – Proviso 118.16(B), Item 7, State Library, Colleton County Bookmobile:  $200,000</w:t>
      </w:r>
    </w:p>
    <w:p w:rsidR="00E655A1" w:rsidRDefault="00E655A1" w:rsidP="00E655A1">
      <w:pPr>
        <w:ind w:left="1440" w:firstLine="0"/>
        <w:rPr>
          <w:szCs w:val="22"/>
        </w:rPr>
      </w:pPr>
    </w:p>
    <w:p w:rsidR="00E655A1" w:rsidRDefault="00E655A1" w:rsidP="00E655A1">
      <w:r>
        <w:t>Rep. R. L. BROWN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4" w:name="vote_start225"/>
      <w:bookmarkEnd w:id="104"/>
      <w:r>
        <w:t>Yeas 82; Nays 28</w:t>
      </w:r>
    </w:p>
    <w:p w:rsidR="00EF208D" w:rsidRDefault="00EF208D" w:rsidP="00E655A1">
      <w:pPr>
        <w:ind w:firstLine="0"/>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Wells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Total--28</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14-- OVERRIDDEN</w:t>
      </w:r>
    </w:p>
    <w:p w:rsidR="00E655A1" w:rsidRDefault="00E655A1" w:rsidP="00EF208D">
      <w:pPr>
        <w:ind w:firstLine="270"/>
        <w:rPr>
          <w:szCs w:val="22"/>
        </w:rPr>
      </w:pPr>
      <w:bookmarkStart w:id="105" w:name="file_start227"/>
      <w:bookmarkEnd w:id="105"/>
      <w:r w:rsidRPr="00A71366">
        <w:rPr>
          <w:szCs w:val="22"/>
        </w:rPr>
        <w:t>V</w:t>
      </w:r>
      <w:r w:rsidR="007C4DD4">
        <w:rPr>
          <w:szCs w:val="22"/>
        </w:rPr>
        <w:t>eto</w:t>
      </w:r>
      <w:r w:rsidRPr="00A71366">
        <w:rPr>
          <w:szCs w:val="22"/>
        </w:rPr>
        <w:t xml:space="preserve"> 14</w:t>
      </w:r>
      <w:r w:rsidRPr="00A71366">
        <w:rPr>
          <w:szCs w:val="22"/>
        </w:rPr>
        <w:tab/>
        <w:t>Part 1B, Page 500, Section 118, Statewide Revenue – Proviso 118.16, Item 39(h), Department of Parks, Recreation and Tourism, Sumter Environmental Center:  $300,000</w:t>
      </w:r>
    </w:p>
    <w:p w:rsidR="00E655A1" w:rsidRDefault="00E655A1" w:rsidP="00E655A1">
      <w:pPr>
        <w:ind w:left="1440" w:firstLine="0"/>
        <w:rPr>
          <w:szCs w:val="22"/>
        </w:rPr>
      </w:pPr>
    </w:p>
    <w:p w:rsidR="00E655A1" w:rsidRDefault="00E655A1" w:rsidP="00E655A1">
      <w:r>
        <w:t>Rep. G. M. SMITH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6" w:name="vote_start229"/>
      <w:bookmarkEnd w:id="106"/>
      <w:r>
        <w:t>Yeas 94; Nays 19</w:t>
      </w: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Bamberg</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Long</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15-- OVERRIDDEN</w:t>
      </w:r>
    </w:p>
    <w:p w:rsidR="00E655A1" w:rsidRDefault="00E655A1" w:rsidP="00EF208D">
      <w:pPr>
        <w:ind w:firstLine="270"/>
        <w:rPr>
          <w:szCs w:val="22"/>
        </w:rPr>
      </w:pPr>
      <w:bookmarkStart w:id="107" w:name="file_start231"/>
      <w:bookmarkEnd w:id="107"/>
      <w:r w:rsidRPr="005F2DB3">
        <w:rPr>
          <w:szCs w:val="22"/>
        </w:rPr>
        <w:t>V</w:t>
      </w:r>
      <w:r w:rsidR="00EF208D">
        <w:rPr>
          <w:szCs w:val="22"/>
        </w:rPr>
        <w:t>eto</w:t>
      </w:r>
      <w:r w:rsidRPr="005F2DB3">
        <w:rPr>
          <w:szCs w:val="22"/>
        </w:rPr>
        <w:t xml:space="preserve"> 15</w:t>
      </w:r>
      <w:r w:rsidRPr="005F2DB3">
        <w:rPr>
          <w:szCs w:val="22"/>
        </w:rPr>
        <w:tab/>
        <w:t>Part 1B, Page 497, Section 118, Statewide Revenue – Proviso 118.16(B), Item 10(d), Commission on Higher Education, Greenwood Promise Scholarship Program:  $50,000</w:t>
      </w:r>
    </w:p>
    <w:p w:rsidR="00E655A1" w:rsidRDefault="00E655A1" w:rsidP="00E655A1">
      <w:pPr>
        <w:ind w:left="1440" w:firstLine="0"/>
        <w:rPr>
          <w:szCs w:val="22"/>
        </w:rPr>
      </w:pPr>
    </w:p>
    <w:p w:rsidR="00E655A1" w:rsidRDefault="00E655A1" w:rsidP="00E655A1">
      <w:r>
        <w:t>Rep. PARKS explained the Veto.</w:t>
      </w:r>
    </w:p>
    <w:p w:rsidR="00EF208D" w:rsidRDefault="00EF208D"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08" w:name="vote_start233"/>
      <w:bookmarkEnd w:id="108"/>
      <w:r>
        <w:t>Yeas 83; Nays 21</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Bamberg</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16-- OVERRIDDEN</w:t>
      </w:r>
    </w:p>
    <w:p w:rsidR="00E655A1" w:rsidRDefault="00E655A1" w:rsidP="00511BD6">
      <w:pPr>
        <w:pStyle w:val="NoSpacing"/>
        <w:ind w:firstLine="270"/>
        <w:jc w:val="both"/>
        <w:rPr>
          <w:rFonts w:ascii="Times New Roman" w:hAnsi="Times New Roman"/>
        </w:rPr>
      </w:pPr>
      <w:bookmarkStart w:id="109" w:name="file_start235"/>
      <w:bookmarkEnd w:id="109"/>
      <w:r w:rsidRPr="00C25D85">
        <w:rPr>
          <w:rFonts w:ascii="Times New Roman" w:hAnsi="Times New Roman"/>
        </w:rPr>
        <w:t>V</w:t>
      </w:r>
      <w:r w:rsidR="00511BD6">
        <w:rPr>
          <w:rFonts w:ascii="Times New Roman" w:hAnsi="Times New Roman"/>
        </w:rPr>
        <w:t>eto</w:t>
      </w:r>
      <w:r w:rsidRPr="00C25D85">
        <w:rPr>
          <w:rFonts w:ascii="Times New Roman" w:hAnsi="Times New Roman"/>
        </w:rPr>
        <w:t xml:space="preserve"> 16</w:t>
      </w:r>
      <w:r w:rsidRPr="00C25D85">
        <w:rPr>
          <w:rFonts w:ascii="Times New Roman" w:hAnsi="Times New Roman"/>
        </w:rPr>
        <w:tab/>
        <w:t>Part 1B, Page 499, Section 118, Statewide Revenue – Proviso 118.16(B), Item 25(h), Department of Health and Environmental Control, Air Quality Improvements:  $300,000</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0" w:name="vote_start237"/>
      <w:bookmarkEnd w:id="110"/>
      <w:r>
        <w:t>Yeas 89; Nays 21</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17-- OVERRIDDEN</w:t>
      </w:r>
    </w:p>
    <w:p w:rsidR="00E655A1" w:rsidRDefault="00E655A1" w:rsidP="00511BD6">
      <w:pPr>
        <w:pStyle w:val="NoSpacing"/>
        <w:ind w:firstLine="270"/>
        <w:jc w:val="both"/>
        <w:rPr>
          <w:rFonts w:ascii="Times New Roman" w:hAnsi="Times New Roman"/>
        </w:rPr>
      </w:pPr>
      <w:bookmarkStart w:id="111" w:name="file_start239"/>
      <w:bookmarkEnd w:id="111"/>
      <w:r w:rsidRPr="00741F2B">
        <w:rPr>
          <w:rFonts w:ascii="Times New Roman" w:hAnsi="Times New Roman"/>
        </w:rPr>
        <w:t>V</w:t>
      </w:r>
      <w:r w:rsidR="00511BD6">
        <w:rPr>
          <w:rFonts w:ascii="Times New Roman" w:hAnsi="Times New Roman"/>
        </w:rPr>
        <w:t>eto</w:t>
      </w:r>
      <w:r w:rsidRPr="00741F2B">
        <w:rPr>
          <w:rFonts w:ascii="Times New Roman" w:hAnsi="Times New Roman"/>
        </w:rPr>
        <w:t xml:space="preserve"> 17</w:t>
      </w:r>
      <w:r w:rsidRPr="00741F2B">
        <w:rPr>
          <w:rFonts w:ascii="Times New Roman" w:hAnsi="Times New Roman"/>
        </w:rPr>
        <w:tab/>
        <w:t>Part 1B, Page 501, Section 118, Statewide Revenue – Proviso 118.16(B), Item 41, Department of Labor, Licensing and Regulation, Fire Suppression:  $25,000</w:t>
      </w:r>
    </w:p>
    <w:p w:rsidR="00E655A1" w:rsidRDefault="00E655A1" w:rsidP="00E655A1">
      <w:pPr>
        <w:pStyle w:val="NoSpacing"/>
        <w:ind w:left="1440"/>
        <w:jc w:val="both"/>
        <w:rPr>
          <w:rFonts w:ascii="Times New Roman" w:hAnsi="Times New Roman"/>
        </w:rPr>
      </w:pPr>
    </w:p>
    <w:p w:rsidR="00E655A1" w:rsidRDefault="00E655A1" w:rsidP="00E655A1">
      <w:r>
        <w:t>Rep. SIMRILL explained the Veto.</w:t>
      </w:r>
    </w:p>
    <w:p w:rsidR="00511BD6" w:rsidRDefault="00511BD6"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2" w:name="vote_start241"/>
      <w:bookmarkEnd w:id="112"/>
      <w:r>
        <w:t>Yeas 87; Nays 17</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Total--87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Total--17</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18-- OVERRIDDEN</w:t>
      </w:r>
    </w:p>
    <w:p w:rsidR="00E655A1" w:rsidRDefault="00E655A1" w:rsidP="00511BD6">
      <w:pPr>
        <w:pStyle w:val="NoSpacing"/>
        <w:ind w:firstLine="270"/>
        <w:jc w:val="both"/>
        <w:rPr>
          <w:rFonts w:ascii="Times New Roman" w:hAnsi="Times New Roman"/>
        </w:rPr>
      </w:pPr>
      <w:bookmarkStart w:id="113" w:name="file_start243"/>
      <w:bookmarkEnd w:id="113"/>
      <w:r w:rsidRPr="00BA5F33">
        <w:rPr>
          <w:rFonts w:ascii="Times New Roman" w:hAnsi="Times New Roman"/>
        </w:rPr>
        <w:t>V</w:t>
      </w:r>
      <w:r w:rsidR="00511BD6">
        <w:rPr>
          <w:rFonts w:ascii="Times New Roman" w:hAnsi="Times New Roman"/>
        </w:rPr>
        <w:t>eto</w:t>
      </w:r>
      <w:r w:rsidRPr="00BA5F33">
        <w:rPr>
          <w:rFonts w:ascii="Times New Roman" w:hAnsi="Times New Roman"/>
        </w:rPr>
        <w:t xml:space="preserve"> 18</w:t>
      </w:r>
      <w:r w:rsidRPr="00BA5F33">
        <w:rPr>
          <w:rFonts w:ascii="Times New Roman" w:hAnsi="Times New Roman"/>
        </w:rPr>
        <w:tab/>
        <w:t>Part 1B, Page 502, Section 118, Statewide Revenue – Proviso 118.16(B), Item 50(d), Division of Aeronautics, Airline Recruitment and Retention:  $150,000</w:t>
      </w:r>
    </w:p>
    <w:p w:rsidR="00E655A1" w:rsidRDefault="00E655A1" w:rsidP="00E655A1">
      <w:pPr>
        <w:pStyle w:val="NoSpacing"/>
        <w:ind w:left="1440"/>
        <w:jc w:val="both"/>
        <w:rPr>
          <w:rFonts w:ascii="Times New Roman" w:hAnsi="Times New Roman"/>
        </w:rPr>
      </w:pPr>
    </w:p>
    <w:p w:rsidR="00E655A1" w:rsidRDefault="00E655A1" w:rsidP="00E655A1">
      <w:r>
        <w:t>Rep. MERRILL explained the Veto.</w:t>
      </w:r>
    </w:p>
    <w:p w:rsidR="00E655A1" w:rsidRDefault="00E655A1" w:rsidP="00E655A1">
      <w:r>
        <w:t>Rep. MERRILL spoke against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4" w:name="vote_start246"/>
      <w:bookmarkEnd w:id="114"/>
      <w:r>
        <w:t>Yeas 98; Nays 12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Total--98</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Corley</w:t>
            </w:r>
          </w:p>
        </w:tc>
      </w:tr>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Huggins</w:t>
            </w:r>
          </w:p>
        </w:tc>
        <w:tc>
          <w:tcPr>
            <w:tcW w:w="2180" w:type="dxa"/>
            <w:shd w:val="clear" w:color="auto" w:fill="auto"/>
          </w:tcPr>
          <w:p w:rsidR="00E655A1" w:rsidRPr="00E655A1" w:rsidRDefault="00E655A1" w:rsidP="00E655A1">
            <w:pPr>
              <w:keepNext/>
              <w:ind w:firstLine="0"/>
            </w:pPr>
            <w:r>
              <w:t>Kennedy</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19-- OVERRIDDEN</w:t>
      </w:r>
    </w:p>
    <w:p w:rsidR="00E655A1" w:rsidRDefault="00E655A1" w:rsidP="00511BD6">
      <w:pPr>
        <w:tabs>
          <w:tab w:val="left" w:pos="1230"/>
        </w:tabs>
        <w:ind w:firstLine="270"/>
        <w:rPr>
          <w:szCs w:val="22"/>
        </w:rPr>
      </w:pPr>
      <w:bookmarkStart w:id="115" w:name="file_start248"/>
      <w:bookmarkEnd w:id="115"/>
      <w:r w:rsidRPr="00210308">
        <w:rPr>
          <w:szCs w:val="22"/>
        </w:rPr>
        <w:t>V</w:t>
      </w:r>
      <w:r w:rsidR="00511BD6">
        <w:rPr>
          <w:szCs w:val="22"/>
        </w:rPr>
        <w:t>eto</w:t>
      </w:r>
      <w:r w:rsidRPr="00210308">
        <w:rPr>
          <w:szCs w:val="22"/>
        </w:rPr>
        <w:t xml:space="preserve"> 19</w:t>
      </w:r>
      <w:r w:rsidRPr="00210308">
        <w:rPr>
          <w:szCs w:val="22"/>
        </w:rPr>
        <w:tab/>
      </w:r>
      <w:r w:rsidRPr="00210308">
        <w:rPr>
          <w:szCs w:val="22"/>
        </w:rPr>
        <w:tab/>
        <w:t>Part 1B, Page 496, Section 118, Statewide Revenue – Proviso 118.16(B), Item 6(b), Department of Archives and History, Architectural Heritage Preservation:  $2,300,000</w:t>
      </w:r>
    </w:p>
    <w:p w:rsidR="00E655A1" w:rsidRDefault="00E655A1" w:rsidP="00E655A1">
      <w:pPr>
        <w:tabs>
          <w:tab w:val="left" w:pos="1230"/>
        </w:tabs>
        <w:ind w:left="1440" w:firstLine="0"/>
        <w:rPr>
          <w:szCs w:val="22"/>
        </w:rPr>
      </w:pPr>
    </w:p>
    <w:p w:rsidR="00E655A1" w:rsidRDefault="00E655A1" w:rsidP="00E655A1">
      <w:r>
        <w:t>Rep. LIMEHOUSE explained the Veto.</w:t>
      </w:r>
    </w:p>
    <w:p w:rsidR="00511BD6" w:rsidRDefault="00511BD6"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6" w:name="vote_start250"/>
      <w:bookmarkEnd w:id="116"/>
      <w:r>
        <w:t>Yeas 86; Nays 24</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Putnam</w:t>
            </w:r>
          </w:p>
        </w:tc>
        <w:tc>
          <w:tcPr>
            <w:tcW w:w="2179" w:type="dxa"/>
            <w:shd w:val="clear" w:color="auto" w:fill="auto"/>
          </w:tcPr>
          <w:p w:rsidR="00E655A1" w:rsidRPr="00E655A1" w:rsidRDefault="00E655A1" w:rsidP="00E655A1">
            <w:pPr>
              <w:keepNext/>
              <w:ind w:firstLine="0"/>
            </w:pPr>
            <w:r>
              <w:t>Quinn</w:t>
            </w:r>
          </w:p>
        </w:tc>
        <w:tc>
          <w:tcPr>
            <w:tcW w:w="2180" w:type="dxa"/>
            <w:shd w:val="clear" w:color="auto" w:fill="auto"/>
          </w:tcPr>
          <w:p w:rsidR="00E655A1" w:rsidRPr="00E655A1" w:rsidRDefault="00E655A1" w:rsidP="00E655A1">
            <w:pPr>
              <w:keepNext/>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Total--24</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721D32" w:rsidRDefault="00721D32" w:rsidP="00E655A1">
      <w:pPr>
        <w:keepNext/>
        <w:jc w:val="center"/>
        <w:rPr>
          <w:b/>
        </w:rPr>
      </w:pPr>
    </w:p>
    <w:p w:rsidR="00E655A1" w:rsidRDefault="00E655A1" w:rsidP="00E655A1">
      <w:pPr>
        <w:keepNext/>
        <w:jc w:val="center"/>
        <w:rPr>
          <w:b/>
        </w:rPr>
      </w:pPr>
      <w:r w:rsidRPr="00E655A1">
        <w:rPr>
          <w:b/>
        </w:rPr>
        <w:t>VETO NO. 20-- OVERRIDDEN</w:t>
      </w:r>
    </w:p>
    <w:p w:rsidR="00E655A1" w:rsidRDefault="00E655A1" w:rsidP="00511BD6">
      <w:pPr>
        <w:ind w:firstLine="270"/>
        <w:rPr>
          <w:szCs w:val="22"/>
        </w:rPr>
      </w:pPr>
      <w:bookmarkStart w:id="117" w:name="file_start252"/>
      <w:bookmarkEnd w:id="117"/>
      <w:r w:rsidRPr="00C0406D">
        <w:rPr>
          <w:szCs w:val="22"/>
        </w:rPr>
        <w:t>V</w:t>
      </w:r>
      <w:r w:rsidR="00511BD6">
        <w:rPr>
          <w:szCs w:val="22"/>
        </w:rPr>
        <w:t>eto</w:t>
      </w:r>
      <w:r w:rsidRPr="00C0406D">
        <w:rPr>
          <w:szCs w:val="22"/>
        </w:rPr>
        <w:t xml:space="preserve"> 20</w:t>
      </w:r>
      <w:r w:rsidRPr="00C0406D">
        <w:rPr>
          <w:szCs w:val="22"/>
        </w:rPr>
        <w:tab/>
        <w:t>Part 1B, Page 499, Section 118, Statewide Revenue – Proviso 118.16(B), Item 27(c), Department of Social Services, After School and Summer Reading Programs:  $500,000</w:t>
      </w:r>
    </w:p>
    <w:p w:rsidR="00E655A1" w:rsidRDefault="00E655A1" w:rsidP="00E655A1">
      <w:pPr>
        <w:ind w:left="1440" w:firstLine="0"/>
        <w:rPr>
          <w:szCs w:val="22"/>
        </w:rPr>
      </w:pPr>
    </w:p>
    <w:p w:rsidR="00E655A1" w:rsidRDefault="00E655A1" w:rsidP="00E655A1">
      <w:r>
        <w:t>Rep. G. M. SMITH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18" w:name="vote_start254"/>
      <w:bookmarkEnd w:id="118"/>
      <w:r>
        <w:t>Yeas 94; Nays 13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Putnam</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21-- OVERRIDDEN</w:t>
      </w:r>
    </w:p>
    <w:p w:rsidR="00E655A1" w:rsidRDefault="00E655A1" w:rsidP="00511BD6">
      <w:pPr>
        <w:tabs>
          <w:tab w:val="left" w:pos="1230"/>
        </w:tabs>
        <w:ind w:firstLine="270"/>
        <w:rPr>
          <w:szCs w:val="22"/>
        </w:rPr>
      </w:pPr>
      <w:bookmarkStart w:id="119" w:name="file_start256"/>
      <w:bookmarkEnd w:id="119"/>
      <w:r w:rsidRPr="0018033A">
        <w:rPr>
          <w:szCs w:val="22"/>
        </w:rPr>
        <w:t>V</w:t>
      </w:r>
      <w:r w:rsidR="007C4DD4">
        <w:rPr>
          <w:szCs w:val="22"/>
        </w:rPr>
        <w:t>eto</w:t>
      </w:r>
      <w:r w:rsidRPr="0018033A">
        <w:rPr>
          <w:szCs w:val="22"/>
        </w:rPr>
        <w:t xml:space="preserve"> 21</w:t>
      </w:r>
      <w:r w:rsidRPr="0018033A">
        <w:rPr>
          <w:szCs w:val="22"/>
        </w:rPr>
        <w:tab/>
        <w:t>Part 1B, Page 500, Section 118, Statewide Revenue – Proviso 118.16(B), Item 38(i), Department of Natural Resources, Outreach Education:  $1,600,000</w:t>
      </w:r>
    </w:p>
    <w:p w:rsidR="00E655A1" w:rsidRDefault="00E655A1" w:rsidP="00E655A1">
      <w:pPr>
        <w:tabs>
          <w:tab w:val="left" w:pos="1230"/>
        </w:tabs>
        <w:ind w:left="1440" w:firstLine="0"/>
        <w:rPr>
          <w:szCs w:val="22"/>
        </w:rPr>
      </w:pPr>
    </w:p>
    <w:p w:rsidR="00E655A1" w:rsidRDefault="00E655A1" w:rsidP="00E655A1">
      <w:r>
        <w:t>Rep. PITTS explained the Veto.</w:t>
      </w:r>
    </w:p>
    <w:p w:rsidR="00E655A1" w:rsidRDefault="00E655A1" w:rsidP="00E655A1">
      <w:r>
        <w:t>Rep. PITTS spoke against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0" w:name="vote_start259"/>
      <w:bookmarkEnd w:id="120"/>
      <w:r>
        <w:t>Yeas 94; Nays 15</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721D32">
            <w:pPr>
              <w:keepNext/>
              <w:ind w:firstLine="0"/>
            </w:pPr>
            <w:r>
              <w:t>White</w:t>
            </w:r>
          </w:p>
        </w:tc>
        <w:tc>
          <w:tcPr>
            <w:tcW w:w="2179" w:type="dxa"/>
            <w:shd w:val="clear" w:color="auto" w:fill="auto"/>
          </w:tcPr>
          <w:p w:rsidR="00E655A1" w:rsidRPr="00E655A1" w:rsidRDefault="00E655A1" w:rsidP="00721D32">
            <w:pPr>
              <w:keepNext/>
              <w:ind w:firstLine="0"/>
            </w:pPr>
            <w:r>
              <w:t>Whitmire</w:t>
            </w:r>
          </w:p>
        </w:tc>
        <w:tc>
          <w:tcPr>
            <w:tcW w:w="2180" w:type="dxa"/>
            <w:shd w:val="clear" w:color="auto" w:fill="auto"/>
          </w:tcPr>
          <w:p w:rsidR="00E655A1" w:rsidRPr="00E655A1" w:rsidRDefault="00E655A1" w:rsidP="00721D32">
            <w:pPr>
              <w:keepNext/>
              <w:ind w:firstLine="0"/>
            </w:pPr>
            <w:r>
              <w:t>Williams</w:t>
            </w:r>
          </w:p>
        </w:tc>
      </w:tr>
      <w:tr w:rsidR="00E655A1" w:rsidRPr="00E655A1" w:rsidTr="00E655A1">
        <w:tc>
          <w:tcPr>
            <w:tcW w:w="2179" w:type="dxa"/>
            <w:shd w:val="clear" w:color="auto" w:fill="auto"/>
          </w:tcPr>
          <w:p w:rsidR="00E655A1" w:rsidRPr="00E655A1" w:rsidRDefault="00E655A1" w:rsidP="00721D32">
            <w:pPr>
              <w:keepNext/>
              <w:ind w:firstLine="0"/>
            </w:pPr>
            <w:r>
              <w:t>Willis</w:t>
            </w:r>
          </w:p>
        </w:tc>
        <w:tc>
          <w:tcPr>
            <w:tcW w:w="2179" w:type="dxa"/>
            <w:shd w:val="clear" w:color="auto" w:fill="auto"/>
          </w:tcPr>
          <w:p w:rsidR="00E655A1" w:rsidRPr="00E655A1" w:rsidRDefault="00E655A1" w:rsidP="00721D32">
            <w:pPr>
              <w:keepNext/>
              <w:ind w:firstLine="0"/>
            </w:pPr>
          </w:p>
        </w:tc>
        <w:tc>
          <w:tcPr>
            <w:tcW w:w="2180" w:type="dxa"/>
            <w:shd w:val="clear" w:color="auto" w:fill="auto"/>
          </w:tcPr>
          <w:p w:rsidR="00E655A1" w:rsidRPr="00E655A1" w:rsidRDefault="00E655A1" w:rsidP="00721D32">
            <w:pPr>
              <w:keepNext/>
              <w:ind w:firstLine="0"/>
            </w:pPr>
          </w:p>
        </w:tc>
      </w:tr>
    </w:tbl>
    <w:p w:rsidR="00E655A1" w:rsidRDefault="00E655A1" w:rsidP="00721D32">
      <w:pPr>
        <w:keepNext/>
      </w:pPr>
    </w:p>
    <w:p w:rsidR="00E655A1" w:rsidRDefault="00E655A1" w:rsidP="00721D32">
      <w:pPr>
        <w:keepNext/>
        <w:jc w:val="center"/>
        <w:rPr>
          <w:b/>
        </w:rPr>
      </w:pPr>
      <w:r w:rsidRPr="00E655A1">
        <w:rPr>
          <w:b/>
        </w:rPr>
        <w:t>Total--94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keepNext/>
              <w:ind w:firstLine="0"/>
            </w:pPr>
            <w:r>
              <w:t>Kennedy</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Total--15</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22-- OVERRIDDEN</w:t>
      </w:r>
    </w:p>
    <w:p w:rsidR="00E655A1" w:rsidRDefault="00E655A1" w:rsidP="00511BD6">
      <w:pPr>
        <w:ind w:firstLine="270"/>
        <w:rPr>
          <w:szCs w:val="22"/>
        </w:rPr>
      </w:pPr>
      <w:bookmarkStart w:id="121" w:name="file_start261"/>
      <w:bookmarkEnd w:id="121"/>
      <w:r w:rsidRPr="002D0DF7">
        <w:rPr>
          <w:szCs w:val="22"/>
        </w:rPr>
        <w:t>V</w:t>
      </w:r>
      <w:r w:rsidR="00511BD6">
        <w:rPr>
          <w:szCs w:val="22"/>
        </w:rPr>
        <w:t>eto</w:t>
      </w:r>
      <w:r w:rsidRPr="002D0DF7">
        <w:rPr>
          <w:szCs w:val="22"/>
        </w:rPr>
        <w:t xml:space="preserve"> 22</w:t>
      </w:r>
      <w:r w:rsidRPr="002D0DF7">
        <w:rPr>
          <w:szCs w:val="22"/>
        </w:rPr>
        <w:tab/>
        <w:t>Part 1B, Page 499, Section 118, Statewide Revenue – Proviso 118.16(B), Item 29(i), Department of Commerce, Economic Development:  $100,000</w:t>
      </w:r>
    </w:p>
    <w:p w:rsidR="00E655A1" w:rsidRDefault="00E655A1" w:rsidP="00E655A1">
      <w:pPr>
        <w:ind w:left="1350" w:firstLine="0"/>
        <w:rPr>
          <w:szCs w:val="22"/>
        </w:rPr>
      </w:pPr>
    </w:p>
    <w:p w:rsidR="00E655A1" w:rsidRDefault="00E655A1" w:rsidP="00E655A1">
      <w:r>
        <w:t>Rep. BALES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2" w:name="vote_start263"/>
      <w:bookmarkEnd w:id="122"/>
      <w:r>
        <w:t>Yeas 89; Nays 18</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Total--18</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23-- OVERRIDDEN</w:t>
      </w:r>
    </w:p>
    <w:p w:rsidR="00E655A1" w:rsidRDefault="00E655A1" w:rsidP="00511BD6">
      <w:pPr>
        <w:ind w:firstLine="270"/>
        <w:rPr>
          <w:szCs w:val="22"/>
        </w:rPr>
      </w:pPr>
      <w:bookmarkStart w:id="123" w:name="file_start265"/>
      <w:bookmarkEnd w:id="123"/>
      <w:r w:rsidRPr="00327744">
        <w:rPr>
          <w:szCs w:val="22"/>
        </w:rPr>
        <w:t>V</w:t>
      </w:r>
      <w:r w:rsidR="007C4DD4">
        <w:rPr>
          <w:szCs w:val="22"/>
        </w:rPr>
        <w:t>eto</w:t>
      </w:r>
      <w:r w:rsidRPr="00327744">
        <w:rPr>
          <w:szCs w:val="22"/>
        </w:rPr>
        <w:t xml:space="preserve"> 23</w:t>
      </w:r>
      <w:r w:rsidRPr="00327744">
        <w:rPr>
          <w:szCs w:val="22"/>
        </w:rPr>
        <w:tab/>
        <w:t>Part 1B, Page 499, Section 118, Statewide Revenue – Proviso 118.16(B), Item 29(h), Department of Commerce, Community Development Corporations:  $100,000</w:t>
      </w:r>
    </w:p>
    <w:p w:rsidR="00E655A1" w:rsidRDefault="00E655A1" w:rsidP="00E655A1">
      <w:pPr>
        <w:ind w:left="1440" w:firstLine="0"/>
        <w:rPr>
          <w:szCs w:val="22"/>
        </w:rPr>
      </w:pPr>
    </w:p>
    <w:p w:rsidR="00E655A1" w:rsidRDefault="00E655A1" w:rsidP="00E655A1">
      <w:r>
        <w:t>Rep. SIMRILL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4" w:name="vote_start267"/>
      <w:bookmarkEnd w:id="124"/>
      <w:r>
        <w:t>Yeas 84; Nays 16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Hodges</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Total--84</w:t>
      </w:r>
    </w:p>
    <w:p w:rsidR="00511BD6" w:rsidRDefault="00511BD6" w:rsidP="00E655A1">
      <w:pPr>
        <w:ind w:firstLine="0"/>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24-- SUSTAINED</w:t>
      </w:r>
    </w:p>
    <w:p w:rsidR="00E655A1" w:rsidRDefault="00E655A1" w:rsidP="00511BD6">
      <w:pPr>
        <w:ind w:firstLine="270"/>
        <w:rPr>
          <w:szCs w:val="22"/>
        </w:rPr>
      </w:pPr>
      <w:bookmarkStart w:id="125" w:name="file_start269"/>
      <w:bookmarkEnd w:id="125"/>
      <w:r w:rsidRPr="004A684A">
        <w:rPr>
          <w:szCs w:val="22"/>
        </w:rPr>
        <w:t>V</w:t>
      </w:r>
      <w:r w:rsidR="00511BD6">
        <w:rPr>
          <w:szCs w:val="22"/>
        </w:rPr>
        <w:t>eto</w:t>
      </w:r>
      <w:r w:rsidRPr="004A684A">
        <w:rPr>
          <w:szCs w:val="22"/>
        </w:rPr>
        <w:t xml:space="preserve"> 24</w:t>
      </w:r>
      <w:r w:rsidRPr="004A684A">
        <w:rPr>
          <w:szCs w:val="22"/>
        </w:rPr>
        <w:tab/>
        <w:t>Part 1B, Page 501, Section 118, Statewide Revenue – Proviso 118.16(B), Item 49, Human Affairs Commission, Community Relations Councils:  $75,000</w:t>
      </w:r>
    </w:p>
    <w:p w:rsidR="00721D32" w:rsidRDefault="00721D32" w:rsidP="00511BD6">
      <w:pPr>
        <w:ind w:firstLine="270"/>
      </w:pPr>
    </w:p>
    <w:p w:rsidR="00E655A1" w:rsidRDefault="00E655A1" w:rsidP="00E655A1">
      <w:r>
        <w:t>Rep. LIMEHOUSE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6" w:name="vote_start271"/>
      <w:bookmarkEnd w:id="126"/>
      <w:r>
        <w:t>Yeas 65; Nays 40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Hodges</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Total--65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Total--40</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25-- OVERRIDDEN</w:t>
      </w:r>
    </w:p>
    <w:p w:rsidR="00E655A1" w:rsidRDefault="00E655A1" w:rsidP="00511BD6">
      <w:pPr>
        <w:pStyle w:val="NoSpacing"/>
        <w:ind w:firstLine="270"/>
        <w:jc w:val="both"/>
        <w:rPr>
          <w:rFonts w:ascii="Times New Roman" w:hAnsi="Times New Roman"/>
        </w:rPr>
      </w:pPr>
      <w:bookmarkStart w:id="127" w:name="file_start273"/>
      <w:bookmarkEnd w:id="127"/>
      <w:r w:rsidRPr="009B51C3">
        <w:rPr>
          <w:rFonts w:ascii="Times New Roman" w:hAnsi="Times New Roman"/>
        </w:rPr>
        <w:t>V</w:t>
      </w:r>
      <w:r w:rsidR="00511BD6">
        <w:rPr>
          <w:rFonts w:ascii="Times New Roman" w:hAnsi="Times New Roman"/>
        </w:rPr>
        <w:t>eto</w:t>
      </w:r>
      <w:r w:rsidRPr="009B51C3">
        <w:rPr>
          <w:rFonts w:ascii="Times New Roman" w:hAnsi="Times New Roman"/>
        </w:rPr>
        <w:t xml:space="preserve"> 25</w:t>
      </w:r>
      <w:r w:rsidRPr="009B51C3">
        <w:rPr>
          <w:rFonts w:ascii="Times New Roman" w:hAnsi="Times New Roman"/>
        </w:rPr>
        <w:tab/>
        <w:t>Part 1B, Page 499, Section 118, Statewide Revenue – Proviso 118.16(B), Item 24(d), Department of Health and Human Services, Osprey Village:  $200,000</w:t>
      </w:r>
    </w:p>
    <w:p w:rsidR="00E655A1" w:rsidRDefault="00E655A1" w:rsidP="00E655A1">
      <w:pPr>
        <w:pStyle w:val="NoSpacing"/>
        <w:ind w:left="1440"/>
        <w:jc w:val="both"/>
        <w:rPr>
          <w:rFonts w:ascii="Times New Roman" w:hAnsi="Times New Roman"/>
        </w:rPr>
      </w:pPr>
    </w:p>
    <w:p w:rsidR="00E655A1" w:rsidRDefault="00E655A1" w:rsidP="00E655A1">
      <w:r>
        <w:t>Rep. HERBKERSMAN explained the Veto.</w:t>
      </w:r>
    </w:p>
    <w:p w:rsidR="00511BD6" w:rsidRDefault="00511BD6"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28" w:name="vote_start275"/>
      <w:bookmarkEnd w:id="128"/>
      <w:r>
        <w:t>Yeas 103; Nays 7</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Bamberg</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Hicks</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Hodges</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ind w:firstLine="0"/>
            </w:pPr>
            <w:r>
              <w:t>Weeks</w:t>
            </w:r>
          </w:p>
        </w:tc>
        <w:tc>
          <w:tcPr>
            <w:tcW w:w="2179" w:type="dxa"/>
            <w:shd w:val="clear" w:color="auto" w:fill="auto"/>
          </w:tcPr>
          <w:p w:rsidR="00E655A1" w:rsidRPr="00E655A1" w:rsidRDefault="00E655A1" w:rsidP="00E655A1">
            <w:pPr>
              <w:ind w:firstLine="0"/>
            </w:pPr>
            <w:r>
              <w:t>Wells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Huggins</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 xml:space="preserve">SPEAKER </w:t>
      </w:r>
      <w:r w:rsidRPr="00E655A1">
        <w:rPr>
          <w:b/>
          <w:i/>
        </w:rPr>
        <w:t>PRO TEMPORE</w:t>
      </w:r>
      <w:r w:rsidRPr="00E655A1">
        <w:rPr>
          <w:b/>
        </w:rPr>
        <w:t xml:space="preserve"> IN CHAIR</w:t>
      </w:r>
    </w:p>
    <w:p w:rsidR="00E655A1" w:rsidRDefault="00E655A1" w:rsidP="00E655A1"/>
    <w:p w:rsidR="00E655A1" w:rsidRDefault="00E655A1" w:rsidP="00E655A1">
      <w:pPr>
        <w:keepNext/>
        <w:jc w:val="center"/>
        <w:rPr>
          <w:b/>
        </w:rPr>
      </w:pPr>
      <w:r w:rsidRPr="00E655A1">
        <w:rPr>
          <w:b/>
        </w:rPr>
        <w:t>VETO NO. 26-- OVERRIDDEN</w:t>
      </w:r>
    </w:p>
    <w:p w:rsidR="00E655A1" w:rsidRDefault="00E655A1" w:rsidP="00511BD6">
      <w:pPr>
        <w:pStyle w:val="NoSpacing"/>
        <w:ind w:firstLine="270"/>
        <w:jc w:val="both"/>
        <w:rPr>
          <w:rFonts w:ascii="Times New Roman" w:hAnsi="Times New Roman"/>
        </w:rPr>
      </w:pPr>
      <w:bookmarkStart w:id="129" w:name="file_start278"/>
      <w:bookmarkEnd w:id="129"/>
      <w:r w:rsidRPr="0083286F">
        <w:rPr>
          <w:rFonts w:ascii="Times New Roman" w:hAnsi="Times New Roman"/>
        </w:rPr>
        <w:t>V</w:t>
      </w:r>
      <w:r w:rsidR="00511BD6">
        <w:rPr>
          <w:rFonts w:ascii="Times New Roman" w:hAnsi="Times New Roman"/>
        </w:rPr>
        <w:t>eto</w:t>
      </w:r>
      <w:r w:rsidRPr="0083286F">
        <w:rPr>
          <w:rFonts w:ascii="Times New Roman" w:hAnsi="Times New Roman"/>
        </w:rPr>
        <w:t xml:space="preserve"> 26</w:t>
      </w:r>
      <w:r w:rsidRPr="0083286F">
        <w:rPr>
          <w:rFonts w:ascii="Times New Roman" w:hAnsi="Times New Roman"/>
        </w:rPr>
        <w:tab/>
        <w:t>Part 1B, Page 497, Section 118, Statewide Revenue – Proviso 118.16(B), Item 14.1, Coastal Carolina University (Football Stadium Expansion)</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30" w:name="vote_start280"/>
      <w:bookmarkEnd w:id="130"/>
      <w:r>
        <w:t>Yeas 96; Nays 12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Bamberg</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Collins</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Kennedy</w:t>
            </w:r>
          </w:p>
        </w:tc>
      </w:tr>
      <w:tr w:rsidR="00E655A1" w:rsidRPr="00E655A1" w:rsidTr="00E655A1">
        <w:tc>
          <w:tcPr>
            <w:tcW w:w="2179" w:type="dxa"/>
            <w:shd w:val="clear" w:color="auto" w:fill="auto"/>
          </w:tcPr>
          <w:p w:rsidR="00E655A1" w:rsidRPr="00E655A1" w:rsidRDefault="00E655A1" w:rsidP="00E655A1">
            <w:pPr>
              <w:keepNext/>
              <w:ind w:firstLine="0"/>
            </w:pPr>
            <w:r>
              <w:t>Merrill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27-- OVERRIDDEN</w:t>
      </w:r>
    </w:p>
    <w:p w:rsidR="00E655A1" w:rsidRDefault="00E655A1" w:rsidP="00511BD6">
      <w:pPr>
        <w:ind w:firstLine="270"/>
        <w:rPr>
          <w:szCs w:val="22"/>
        </w:rPr>
      </w:pPr>
      <w:bookmarkStart w:id="131" w:name="file_start282"/>
      <w:bookmarkEnd w:id="131"/>
      <w:r w:rsidRPr="00205872">
        <w:rPr>
          <w:szCs w:val="22"/>
        </w:rPr>
        <w:t>V</w:t>
      </w:r>
      <w:r w:rsidR="007C4DD4">
        <w:rPr>
          <w:szCs w:val="22"/>
        </w:rPr>
        <w:t>eto</w:t>
      </w:r>
      <w:r w:rsidRPr="00205872">
        <w:rPr>
          <w:szCs w:val="22"/>
        </w:rPr>
        <w:t xml:space="preserve"> 27</w:t>
      </w:r>
      <w:r w:rsidRPr="00205872">
        <w:rPr>
          <w:szCs w:val="22"/>
        </w:rPr>
        <w:tab/>
        <w:t>Part 1B, Page 497, Section 118, Statewide Revenue – Proviso 118.16(B), Item 14(c), Coastal Carolina University, Brooks Stadium Engineering:  $100,000</w:t>
      </w:r>
    </w:p>
    <w:p w:rsidR="00511BD6" w:rsidRDefault="00511BD6" w:rsidP="00E655A1"/>
    <w:p w:rsidR="00E655A1" w:rsidRDefault="00E655A1" w:rsidP="00E655A1">
      <w:r>
        <w:t>Rep. WHITE explained the Veto.</w:t>
      </w:r>
    </w:p>
    <w:p w:rsidR="00721D32" w:rsidRDefault="00721D32"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32" w:name="vote_start284"/>
      <w:bookmarkEnd w:id="132"/>
      <w:r>
        <w:t>Yeas 77; Nays 16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Brannon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Hicks</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EF56BC" w:rsidRDefault="00E655A1" w:rsidP="00E655A1">
      <w:pPr>
        <w:keepNext/>
        <w:tabs>
          <w:tab w:val="left" w:pos="270"/>
        </w:tabs>
        <w:ind w:firstLine="0"/>
        <w:jc w:val="center"/>
        <w:rPr>
          <w:b/>
          <w:szCs w:val="22"/>
        </w:rPr>
      </w:pPr>
      <w:bookmarkStart w:id="133" w:name="file_start286"/>
      <w:bookmarkEnd w:id="133"/>
      <w:r w:rsidRPr="00EF56BC">
        <w:rPr>
          <w:b/>
          <w:szCs w:val="22"/>
        </w:rPr>
        <w:t>STATEMENT FOR THE JOURNAL</w:t>
      </w:r>
    </w:p>
    <w:p w:rsidR="00E655A1" w:rsidRPr="00EF56BC" w:rsidRDefault="00E655A1" w:rsidP="00E655A1">
      <w:pPr>
        <w:tabs>
          <w:tab w:val="left" w:pos="270"/>
        </w:tabs>
        <w:ind w:firstLine="0"/>
        <w:jc w:val="center"/>
        <w:rPr>
          <w:b/>
          <w:szCs w:val="22"/>
        </w:rPr>
      </w:pPr>
    </w:p>
    <w:p w:rsidR="00E655A1" w:rsidRPr="00EF56BC" w:rsidRDefault="00E655A1" w:rsidP="00E655A1">
      <w:pPr>
        <w:keepNext/>
        <w:tabs>
          <w:tab w:val="left" w:pos="270"/>
        </w:tabs>
        <w:ind w:firstLine="0"/>
        <w:jc w:val="center"/>
        <w:rPr>
          <w:b/>
          <w:szCs w:val="22"/>
        </w:rPr>
      </w:pPr>
      <w:r w:rsidRPr="00EF56BC">
        <w:rPr>
          <w:b/>
          <w:szCs w:val="22"/>
        </w:rPr>
        <w:t>ABSTENTION FROM VOTING</w:t>
      </w:r>
    </w:p>
    <w:p w:rsidR="00E655A1" w:rsidRPr="00EF56BC" w:rsidRDefault="00E655A1" w:rsidP="00E655A1">
      <w:pPr>
        <w:keepNext/>
        <w:tabs>
          <w:tab w:val="left" w:pos="270"/>
        </w:tabs>
        <w:ind w:firstLine="0"/>
        <w:jc w:val="center"/>
        <w:rPr>
          <w:b/>
          <w:szCs w:val="22"/>
        </w:rPr>
      </w:pPr>
      <w:r w:rsidRPr="00EF56BC">
        <w:rPr>
          <w:b/>
          <w:szCs w:val="22"/>
        </w:rPr>
        <w:t>BASED ON POTENTIAL CONFLICT OF INTEREST</w:t>
      </w:r>
    </w:p>
    <w:p w:rsidR="00E655A1" w:rsidRPr="00EF56BC" w:rsidRDefault="00E655A1" w:rsidP="00E655A1">
      <w:pPr>
        <w:tabs>
          <w:tab w:val="left" w:pos="270"/>
        </w:tabs>
        <w:ind w:firstLine="0"/>
        <w:jc w:val="center"/>
        <w:rPr>
          <w:b/>
          <w:szCs w:val="22"/>
        </w:rPr>
      </w:pPr>
    </w:p>
    <w:p w:rsidR="00E655A1" w:rsidRPr="00EF56BC" w:rsidRDefault="00E655A1" w:rsidP="00E655A1">
      <w:pPr>
        <w:tabs>
          <w:tab w:val="left" w:pos="270"/>
          <w:tab w:val="left" w:pos="1800"/>
          <w:tab w:val="left" w:pos="3780"/>
        </w:tabs>
        <w:ind w:firstLine="0"/>
        <w:rPr>
          <w:szCs w:val="22"/>
        </w:rPr>
      </w:pPr>
      <w:r w:rsidRPr="00EF56BC">
        <w:rPr>
          <w:szCs w:val="22"/>
        </w:rPr>
        <w:tab/>
        <w:t>In accordance with §8-13-700(B) of the S.C. Code, I abstained from voting on the below reference Vetoes to H. 5001, R. 275, because of a potential conflict of interest and I wish to have my recusal noted for the record in the House Journal of this date:</w:t>
      </w:r>
    </w:p>
    <w:p w:rsidR="00E655A1" w:rsidRPr="00EF56BC" w:rsidRDefault="00E655A1" w:rsidP="00E655A1">
      <w:pPr>
        <w:tabs>
          <w:tab w:val="left" w:pos="270"/>
          <w:tab w:val="left" w:pos="1800"/>
          <w:tab w:val="left" w:pos="2880"/>
          <w:tab w:val="left" w:pos="3780"/>
        </w:tabs>
        <w:ind w:firstLine="0"/>
        <w:rPr>
          <w:szCs w:val="22"/>
        </w:rPr>
      </w:pPr>
      <w:r w:rsidRPr="00EF56BC">
        <w:rPr>
          <w:szCs w:val="22"/>
        </w:rPr>
        <w:tab/>
        <w:t>R. 275, H. 5001, the Fiscal Year 2016-17 General Appropriations Act</w:t>
      </w:r>
    </w:p>
    <w:p w:rsidR="00721D32" w:rsidRDefault="00721D32" w:rsidP="00E655A1">
      <w:pPr>
        <w:pStyle w:val="NoSpacing"/>
        <w:ind w:left="1440"/>
        <w:jc w:val="both"/>
        <w:rPr>
          <w:rFonts w:ascii="Times New Roman" w:hAnsi="Times New Roman"/>
        </w:rPr>
      </w:pPr>
    </w:p>
    <w:p w:rsidR="00E655A1" w:rsidRPr="00EF56BC" w:rsidRDefault="00E655A1" w:rsidP="00511BD6">
      <w:pPr>
        <w:pStyle w:val="NoSpacing"/>
        <w:ind w:left="900"/>
        <w:jc w:val="both"/>
        <w:rPr>
          <w:rFonts w:ascii="Times New Roman" w:hAnsi="Times New Roman"/>
        </w:rPr>
      </w:pPr>
      <w:r w:rsidRPr="00EF56BC">
        <w:rPr>
          <w:rFonts w:ascii="Times New Roman" w:hAnsi="Times New Roman"/>
        </w:rPr>
        <w:t>Veto 26</w:t>
      </w:r>
      <w:r w:rsidR="00721D32">
        <w:rPr>
          <w:rFonts w:ascii="Times New Roman" w:hAnsi="Times New Roman"/>
        </w:rPr>
        <w:t xml:space="preserve"> </w:t>
      </w:r>
      <w:r w:rsidRPr="00EF56BC">
        <w:rPr>
          <w:rFonts w:ascii="Times New Roman" w:hAnsi="Times New Roman"/>
        </w:rPr>
        <w:tab/>
        <w:t>Part 1B, Page 497, Section 118, Statewide Revenue – Proviso 118.16(B), Item 14.1, Coastal Carolina University (Football Stadium Expansion)</w:t>
      </w:r>
    </w:p>
    <w:p w:rsidR="00E655A1" w:rsidRPr="00EF56BC" w:rsidRDefault="00E655A1" w:rsidP="00511BD6">
      <w:pPr>
        <w:ind w:left="900" w:firstLine="0"/>
        <w:rPr>
          <w:szCs w:val="22"/>
        </w:rPr>
      </w:pPr>
      <w:r w:rsidRPr="00EF56BC">
        <w:rPr>
          <w:szCs w:val="22"/>
        </w:rPr>
        <w:t>Veto 27</w:t>
      </w:r>
      <w:r w:rsidR="00721D32">
        <w:rPr>
          <w:szCs w:val="22"/>
        </w:rPr>
        <w:t xml:space="preserve">  </w:t>
      </w:r>
      <w:r w:rsidRPr="00EF56BC">
        <w:rPr>
          <w:szCs w:val="22"/>
        </w:rPr>
        <w:t>Part 1B, Page 497, Section 118, Statewide Revenue – Proviso 118.16(B), Item 14(c), Coastal Carolina University, Brooks Stadium Engineering:  $100,000</w:t>
      </w:r>
    </w:p>
    <w:p w:rsidR="00511BD6" w:rsidRDefault="00511BD6" w:rsidP="00E655A1">
      <w:pPr>
        <w:tabs>
          <w:tab w:val="left" w:pos="-1440"/>
        </w:tabs>
        <w:ind w:left="720" w:firstLine="0"/>
      </w:pPr>
    </w:p>
    <w:p w:rsidR="00E655A1" w:rsidRPr="00721D32" w:rsidRDefault="00E655A1" w:rsidP="00E655A1">
      <w:pPr>
        <w:tabs>
          <w:tab w:val="left" w:pos="-1440"/>
        </w:tabs>
        <w:ind w:left="720" w:firstLine="0"/>
      </w:pPr>
      <w:r w:rsidRPr="00EF56BC">
        <w:tab/>
        <w:t xml:space="preserve">A potential conflict of interest may exist in that an economic interest of myself, an immediate family member, or an individual or business with which I am associated may be affected in violation </w:t>
      </w:r>
      <w:r w:rsidRPr="00721D32">
        <w:t>of S.C. Code §8-13-700(B).</w:t>
      </w:r>
    </w:p>
    <w:p w:rsidR="00E655A1" w:rsidRPr="00EF56BC" w:rsidRDefault="00E655A1" w:rsidP="00E655A1">
      <w:pPr>
        <w:tabs>
          <w:tab w:val="left" w:pos="-1440"/>
        </w:tabs>
        <w:ind w:left="720" w:firstLine="0"/>
      </w:pPr>
      <w:r w:rsidRPr="00721D32">
        <w:tab/>
        <w:t>A potential conflict may exist under S.C. Code §8-13-745(C) because a contract for goods or services may be entered into</w:t>
      </w:r>
      <w:r w:rsidRPr="00EF56BC">
        <w:t xml:space="preserve">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E655A1" w:rsidRPr="00EF56BC" w:rsidRDefault="00E655A1" w:rsidP="00E655A1">
      <w:pPr>
        <w:tabs>
          <w:tab w:val="left" w:pos="270"/>
          <w:tab w:val="left" w:pos="1800"/>
          <w:tab w:val="left" w:pos="2880"/>
          <w:tab w:val="left" w:pos="3780"/>
        </w:tabs>
        <w:ind w:firstLine="0"/>
      </w:pPr>
      <w:r w:rsidRPr="00EF56BC">
        <w:rPr>
          <w:szCs w:val="22"/>
        </w:rPr>
        <w:tab/>
        <w:t>Rep. Greg D. Duckworth</w:t>
      </w:r>
      <w:r w:rsidRPr="00EF56BC">
        <w:t xml:space="preserve"> </w:t>
      </w:r>
    </w:p>
    <w:p w:rsidR="00E655A1" w:rsidRPr="00EF56BC" w:rsidRDefault="00E655A1" w:rsidP="00E655A1">
      <w:pPr>
        <w:tabs>
          <w:tab w:val="left" w:pos="270"/>
          <w:tab w:val="left" w:pos="1800"/>
          <w:tab w:val="left" w:pos="2880"/>
          <w:tab w:val="left" w:pos="3780"/>
        </w:tabs>
        <w:ind w:firstLine="0"/>
      </w:pPr>
    </w:p>
    <w:p w:rsidR="00511BD6" w:rsidRDefault="00511BD6">
      <w:pPr>
        <w:ind w:firstLine="0"/>
        <w:jc w:val="left"/>
        <w:rPr>
          <w:b/>
          <w:szCs w:val="22"/>
        </w:rPr>
      </w:pPr>
      <w:r>
        <w:rPr>
          <w:b/>
          <w:szCs w:val="22"/>
        </w:rPr>
        <w:br w:type="page"/>
      </w:r>
    </w:p>
    <w:p w:rsidR="00E655A1" w:rsidRPr="00EF56BC" w:rsidRDefault="00E655A1" w:rsidP="00E655A1">
      <w:pPr>
        <w:keepNext/>
        <w:tabs>
          <w:tab w:val="left" w:pos="270"/>
        </w:tabs>
        <w:ind w:firstLine="0"/>
        <w:jc w:val="center"/>
        <w:rPr>
          <w:b/>
          <w:szCs w:val="22"/>
        </w:rPr>
      </w:pPr>
      <w:r w:rsidRPr="00EF56BC">
        <w:rPr>
          <w:b/>
          <w:szCs w:val="22"/>
        </w:rPr>
        <w:t>STATEMENT FOR THE JOURNAL</w:t>
      </w:r>
    </w:p>
    <w:p w:rsidR="00E655A1" w:rsidRPr="00EF56BC" w:rsidRDefault="00E655A1" w:rsidP="00E655A1">
      <w:pPr>
        <w:tabs>
          <w:tab w:val="left" w:pos="270"/>
        </w:tabs>
        <w:ind w:firstLine="0"/>
        <w:jc w:val="center"/>
        <w:rPr>
          <w:b/>
          <w:szCs w:val="22"/>
        </w:rPr>
      </w:pPr>
    </w:p>
    <w:p w:rsidR="00E655A1" w:rsidRPr="00EF56BC" w:rsidRDefault="00E655A1" w:rsidP="00E655A1">
      <w:pPr>
        <w:keepNext/>
        <w:tabs>
          <w:tab w:val="left" w:pos="270"/>
        </w:tabs>
        <w:ind w:firstLine="0"/>
        <w:jc w:val="center"/>
        <w:rPr>
          <w:b/>
          <w:szCs w:val="22"/>
        </w:rPr>
      </w:pPr>
      <w:r w:rsidRPr="00EF56BC">
        <w:rPr>
          <w:b/>
          <w:szCs w:val="22"/>
        </w:rPr>
        <w:t>ABSTENTION FROM VOTING</w:t>
      </w:r>
    </w:p>
    <w:p w:rsidR="00E655A1" w:rsidRPr="00EF56BC" w:rsidRDefault="00E655A1" w:rsidP="00E655A1">
      <w:pPr>
        <w:keepNext/>
        <w:tabs>
          <w:tab w:val="left" w:pos="270"/>
        </w:tabs>
        <w:ind w:firstLine="0"/>
        <w:jc w:val="center"/>
        <w:rPr>
          <w:b/>
          <w:szCs w:val="22"/>
        </w:rPr>
      </w:pPr>
      <w:r w:rsidRPr="00EF56BC">
        <w:rPr>
          <w:b/>
          <w:szCs w:val="22"/>
        </w:rPr>
        <w:t>BASED ON POTENTIAL CONFLICT OF INTEREST</w:t>
      </w:r>
    </w:p>
    <w:p w:rsidR="00E655A1" w:rsidRPr="00EF56BC" w:rsidRDefault="00E655A1" w:rsidP="00E655A1">
      <w:pPr>
        <w:tabs>
          <w:tab w:val="left" w:pos="270"/>
        </w:tabs>
        <w:ind w:firstLine="0"/>
        <w:jc w:val="center"/>
        <w:rPr>
          <w:b/>
          <w:szCs w:val="22"/>
        </w:rPr>
      </w:pPr>
    </w:p>
    <w:p w:rsidR="00E655A1" w:rsidRPr="00EF56BC" w:rsidRDefault="00E655A1" w:rsidP="00E655A1">
      <w:pPr>
        <w:tabs>
          <w:tab w:val="left" w:pos="270"/>
          <w:tab w:val="left" w:pos="1800"/>
          <w:tab w:val="left" w:pos="3780"/>
        </w:tabs>
        <w:ind w:firstLine="0"/>
        <w:rPr>
          <w:szCs w:val="22"/>
        </w:rPr>
      </w:pPr>
      <w:r w:rsidRPr="00EF56BC">
        <w:rPr>
          <w:szCs w:val="22"/>
        </w:rPr>
        <w:tab/>
        <w:t>In accordance with §8-13-700(B) of the S.C. Code, I abstained from voting on the below reference Vetoes to H. 5001, R. 275, because of a potential conflict of interest and I wish to have my recusal noted for the record in the House Journal of this date:</w:t>
      </w:r>
    </w:p>
    <w:p w:rsidR="00E655A1" w:rsidRPr="00EF56BC" w:rsidRDefault="00E655A1" w:rsidP="00E655A1">
      <w:pPr>
        <w:tabs>
          <w:tab w:val="left" w:pos="270"/>
          <w:tab w:val="left" w:pos="1800"/>
          <w:tab w:val="left" w:pos="2880"/>
          <w:tab w:val="left" w:pos="3780"/>
        </w:tabs>
        <w:ind w:firstLine="0"/>
        <w:rPr>
          <w:szCs w:val="22"/>
        </w:rPr>
      </w:pPr>
      <w:r w:rsidRPr="00EF56BC">
        <w:rPr>
          <w:szCs w:val="22"/>
        </w:rPr>
        <w:tab/>
        <w:t>R. 275, H. 5001, the Fiscal Year 2016-17 General Appropriations Act</w:t>
      </w:r>
    </w:p>
    <w:p w:rsidR="00511BD6" w:rsidRDefault="00511BD6" w:rsidP="00511BD6">
      <w:pPr>
        <w:pStyle w:val="NoSpacing"/>
        <w:ind w:left="720"/>
        <w:jc w:val="both"/>
        <w:rPr>
          <w:rFonts w:ascii="Times New Roman" w:hAnsi="Times New Roman"/>
        </w:rPr>
      </w:pPr>
    </w:p>
    <w:p w:rsidR="00E655A1" w:rsidRPr="00EF56BC" w:rsidRDefault="00E655A1" w:rsidP="00511BD6">
      <w:pPr>
        <w:pStyle w:val="NoSpacing"/>
        <w:ind w:left="720"/>
        <w:jc w:val="both"/>
        <w:rPr>
          <w:rFonts w:ascii="Times New Roman" w:hAnsi="Times New Roman"/>
        </w:rPr>
      </w:pPr>
      <w:r w:rsidRPr="00EF56BC">
        <w:rPr>
          <w:rFonts w:ascii="Times New Roman" w:hAnsi="Times New Roman"/>
        </w:rPr>
        <w:t>Veto 26</w:t>
      </w:r>
      <w:r w:rsidR="00721D32">
        <w:rPr>
          <w:rFonts w:ascii="Times New Roman" w:hAnsi="Times New Roman"/>
        </w:rPr>
        <w:t xml:space="preserve"> </w:t>
      </w:r>
      <w:r w:rsidRPr="00EF56BC">
        <w:rPr>
          <w:rFonts w:ascii="Times New Roman" w:hAnsi="Times New Roman"/>
        </w:rPr>
        <w:tab/>
        <w:t>Part 1B, Page 497, Section 118, Statewide Revenue – Proviso 118.16(B), Item 14.1, Coastal Carolina University (Football Stadium Expansion)</w:t>
      </w:r>
    </w:p>
    <w:p w:rsidR="00E655A1" w:rsidRPr="00EF56BC" w:rsidRDefault="00E655A1" w:rsidP="00511BD6">
      <w:pPr>
        <w:ind w:left="720" w:firstLine="0"/>
        <w:rPr>
          <w:szCs w:val="22"/>
        </w:rPr>
      </w:pPr>
      <w:r w:rsidRPr="00EF56BC">
        <w:rPr>
          <w:szCs w:val="22"/>
        </w:rPr>
        <w:t>Veto 27</w:t>
      </w:r>
      <w:r w:rsidRPr="00EF56BC">
        <w:rPr>
          <w:szCs w:val="22"/>
        </w:rPr>
        <w:tab/>
      </w:r>
      <w:r w:rsidR="00721D32">
        <w:rPr>
          <w:szCs w:val="22"/>
        </w:rPr>
        <w:tab/>
      </w:r>
      <w:r w:rsidRPr="00EF56BC">
        <w:rPr>
          <w:szCs w:val="22"/>
        </w:rPr>
        <w:t>Part 1B, Page 497, Section 118, Statewide Revenue – Proviso 118.16(B), Item 14(c), Coastal Carolina University, Brooks Stadium Engineering:  $100,000</w:t>
      </w:r>
    </w:p>
    <w:p w:rsidR="00511BD6" w:rsidRDefault="00511BD6" w:rsidP="00E655A1">
      <w:pPr>
        <w:tabs>
          <w:tab w:val="left" w:pos="-1440"/>
        </w:tabs>
        <w:ind w:left="720" w:firstLine="0"/>
      </w:pPr>
    </w:p>
    <w:p w:rsidR="00E655A1" w:rsidRPr="00EF56BC" w:rsidRDefault="00E655A1" w:rsidP="00E655A1">
      <w:pPr>
        <w:tabs>
          <w:tab w:val="left" w:pos="-1440"/>
        </w:tabs>
        <w:ind w:left="720" w:firstLine="0"/>
      </w:pPr>
      <w:r w:rsidRPr="00EF56BC">
        <w:tab/>
        <w:t xml:space="preserve">A potential conflict of interest may exist in that an economic interest of myself, an immediate family member, or an individual or business with which I am associated may be affected in violation of </w:t>
      </w:r>
      <w:r w:rsidRPr="00721D32">
        <w:t>S.C. Code §8-13-700(B).</w:t>
      </w:r>
    </w:p>
    <w:p w:rsidR="00E655A1" w:rsidRDefault="00E655A1" w:rsidP="00E655A1">
      <w:pPr>
        <w:tabs>
          <w:tab w:val="left" w:pos="270"/>
          <w:tab w:val="left" w:pos="1800"/>
          <w:tab w:val="left" w:pos="2880"/>
          <w:tab w:val="left" w:pos="3780"/>
        </w:tabs>
        <w:ind w:firstLine="0"/>
        <w:rPr>
          <w:szCs w:val="22"/>
        </w:rPr>
      </w:pPr>
      <w:r w:rsidRPr="00EF56BC">
        <w:rPr>
          <w:szCs w:val="22"/>
        </w:rPr>
        <w:tab/>
        <w:t>Rep. Heather A. Crawford</w:t>
      </w:r>
      <w:r w:rsidRPr="00EF56BC">
        <w:t xml:space="preserve"> </w:t>
      </w:r>
    </w:p>
    <w:p w:rsidR="00E655A1" w:rsidRDefault="00E655A1" w:rsidP="00E655A1">
      <w:pPr>
        <w:tabs>
          <w:tab w:val="left" w:pos="270"/>
          <w:tab w:val="left" w:pos="1800"/>
          <w:tab w:val="left" w:pos="2880"/>
          <w:tab w:val="left" w:pos="3780"/>
        </w:tabs>
        <w:ind w:firstLine="0"/>
        <w:rPr>
          <w:szCs w:val="22"/>
        </w:rPr>
      </w:pPr>
    </w:p>
    <w:p w:rsidR="00E655A1" w:rsidRPr="00D72AEE" w:rsidRDefault="00E655A1" w:rsidP="00E655A1">
      <w:pPr>
        <w:pStyle w:val="Title"/>
        <w:keepNext/>
      </w:pPr>
      <w:bookmarkStart w:id="134" w:name="file_start287"/>
      <w:bookmarkEnd w:id="134"/>
      <w:r w:rsidRPr="00D72AEE">
        <w:t>RECORD FOR VOTING</w:t>
      </w:r>
    </w:p>
    <w:p w:rsidR="00E655A1" w:rsidRPr="00D72AEE" w:rsidRDefault="00E655A1" w:rsidP="00E655A1">
      <w:pPr>
        <w:tabs>
          <w:tab w:val="left" w:pos="270"/>
          <w:tab w:val="left" w:pos="630"/>
          <w:tab w:val="left" w:pos="900"/>
          <w:tab w:val="left" w:pos="1260"/>
          <w:tab w:val="left" w:pos="1620"/>
          <w:tab w:val="left" w:pos="1980"/>
          <w:tab w:val="left" w:pos="2340"/>
          <w:tab w:val="left" w:pos="2700"/>
        </w:tabs>
        <w:ind w:firstLine="0"/>
      </w:pPr>
      <w:r w:rsidRPr="00D72AEE">
        <w:tab/>
        <w:t>During the Vote on Veto No. 27, I inadvertently voted on Desk No. 45, Rep. Doug Brannon’s voting system, so my vote is incorrectly reflected under Rep. Brannon’s name.</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r w:rsidRPr="00D72AEE">
        <w:tab/>
        <w:t>Rep. MaryGail Douglas</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Pr="002F1006" w:rsidRDefault="00E655A1" w:rsidP="00E655A1">
      <w:pPr>
        <w:pStyle w:val="Title"/>
        <w:keepNext/>
      </w:pPr>
      <w:bookmarkStart w:id="135" w:name="file_start288"/>
      <w:bookmarkEnd w:id="135"/>
      <w:r w:rsidRPr="002F1006">
        <w:t>RECORD FOR VOTING</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I was temporarily out of the Chamber and missed the vote on Veto No. 27. If I had been present, I would have voted in favor of overriding the Veto.</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Rep. Gary E. Clary</w:t>
      </w:r>
    </w:p>
    <w:p w:rsidR="00E655A1" w:rsidRPr="002F1006" w:rsidRDefault="00E655A1" w:rsidP="00E655A1">
      <w:pPr>
        <w:pStyle w:val="Title"/>
      </w:pPr>
    </w:p>
    <w:p w:rsidR="00E655A1" w:rsidRPr="002F1006" w:rsidRDefault="00E655A1" w:rsidP="00E655A1">
      <w:pPr>
        <w:pStyle w:val="Title"/>
        <w:keepNext/>
      </w:pPr>
      <w:r w:rsidRPr="002F1006">
        <w:t>RECORD FOR VOTING</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I was temporarily out of the Chamber and missed the vote on Veto No. 27. If I had been present, I would have voted in favor of overriding the Veto.</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Rep. Russell Fry</w:t>
      </w:r>
    </w:p>
    <w:p w:rsidR="00E655A1" w:rsidRPr="002F1006" w:rsidRDefault="00E655A1" w:rsidP="00E655A1">
      <w:pPr>
        <w:pStyle w:val="Title"/>
        <w:keepNext/>
      </w:pPr>
      <w:r w:rsidRPr="002F1006">
        <w:t>RECORD FOR VOTING</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I was temporarily out of the Chamber and missed the vote on Veto No. 27. If I had been present, I would have voted in favor of overriding the Veto.</w:t>
      </w:r>
    </w:p>
    <w:p w:rsidR="00E655A1" w:rsidRPr="002F1006" w:rsidRDefault="00E655A1" w:rsidP="00E655A1">
      <w:pPr>
        <w:tabs>
          <w:tab w:val="left" w:pos="270"/>
          <w:tab w:val="left" w:pos="630"/>
          <w:tab w:val="left" w:pos="900"/>
          <w:tab w:val="left" w:pos="1260"/>
          <w:tab w:val="left" w:pos="1620"/>
          <w:tab w:val="left" w:pos="1980"/>
          <w:tab w:val="left" w:pos="2340"/>
          <w:tab w:val="left" w:pos="2700"/>
        </w:tabs>
        <w:ind w:firstLine="0"/>
      </w:pPr>
      <w:r w:rsidRPr="002F1006">
        <w:tab/>
        <w:t>Rep. Jeffrey Johnson</w:t>
      </w:r>
    </w:p>
    <w:p w:rsidR="00E655A1" w:rsidRDefault="00E655A1" w:rsidP="00E655A1">
      <w:pPr>
        <w:ind w:firstLine="0"/>
      </w:pPr>
    </w:p>
    <w:p w:rsidR="00E655A1" w:rsidRDefault="00E655A1" w:rsidP="00E655A1">
      <w:pPr>
        <w:keepNext/>
        <w:jc w:val="center"/>
        <w:rPr>
          <w:b/>
        </w:rPr>
      </w:pPr>
      <w:bookmarkStart w:id="136" w:name="file_end288"/>
      <w:bookmarkEnd w:id="136"/>
      <w:r w:rsidRPr="00E655A1">
        <w:rPr>
          <w:b/>
        </w:rPr>
        <w:t>VETO NO. 28-- SUSTAINED</w:t>
      </w:r>
    </w:p>
    <w:p w:rsidR="00E655A1" w:rsidRDefault="00E655A1" w:rsidP="00511BD6">
      <w:pPr>
        <w:ind w:firstLine="270"/>
        <w:rPr>
          <w:szCs w:val="22"/>
        </w:rPr>
      </w:pPr>
      <w:bookmarkStart w:id="137" w:name="file_start289"/>
      <w:bookmarkEnd w:id="137"/>
      <w:r w:rsidRPr="00963EFF">
        <w:rPr>
          <w:szCs w:val="22"/>
        </w:rPr>
        <w:t>V</w:t>
      </w:r>
      <w:r w:rsidR="00511BD6">
        <w:rPr>
          <w:szCs w:val="22"/>
        </w:rPr>
        <w:t>eto</w:t>
      </w:r>
      <w:r w:rsidRPr="00963EFF">
        <w:rPr>
          <w:szCs w:val="22"/>
        </w:rPr>
        <w:t xml:space="preserve"> 28</w:t>
      </w:r>
      <w:r w:rsidRPr="00963EFF">
        <w:rPr>
          <w:szCs w:val="22"/>
        </w:rPr>
        <w:tab/>
        <w:t>Part 1B, Page 405, Section 83, Department of Employment and Workforce –Proviso 83.5, DEW:  SUTA Contingency Assessment Funds</w:t>
      </w:r>
    </w:p>
    <w:p w:rsidR="00E655A1" w:rsidRDefault="00E655A1" w:rsidP="00511BD6">
      <w:pPr>
        <w:ind w:firstLine="270"/>
        <w:rPr>
          <w:szCs w:val="22"/>
        </w:rPr>
      </w:pPr>
    </w:p>
    <w:p w:rsidR="00E655A1" w:rsidRDefault="00E655A1" w:rsidP="00E655A1">
      <w:r>
        <w:t>Rep. WHITE explained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38" w:name="vote_start291"/>
      <w:bookmarkEnd w:id="138"/>
      <w:r>
        <w:t>Yeas 9; Nays 95</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Dillard</w:t>
            </w:r>
          </w:p>
        </w:tc>
        <w:tc>
          <w:tcPr>
            <w:tcW w:w="2179" w:type="dxa"/>
            <w:shd w:val="clear" w:color="auto" w:fill="auto"/>
          </w:tcPr>
          <w:p w:rsidR="00E655A1" w:rsidRPr="00E655A1" w:rsidRDefault="00E655A1" w:rsidP="00E655A1">
            <w:pPr>
              <w:keepNext/>
              <w:ind w:firstLine="0"/>
            </w:pPr>
            <w:r>
              <w:t>Gilliard</w:t>
            </w:r>
          </w:p>
        </w:tc>
        <w:tc>
          <w:tcPr>
            <w:tcW w:w="2180" w:type="dxa"/>
            <w:shd w:val="clear" w:color="auto" w:fill="auto"/>
          </w:tcPr>
          <w:p w:rsidR="00E655A1" w:rsidRPr="00E655A1" w:rsidRDefault="00E655A1" w:rsidP="00E655A1">
            <w:pPr>
              <w:keepNext/>
              <w:ind w:firstLine="0"/>
            </w:pPr>
            <w:r>
              <w:t>Jefferson</w:t>
            </w:r>
          </w:p>
        </w:tc>
      </w:tr>
      <w:tr w:rsidR="00E655A1" w:rsidRPr="00E655A1" w:rsidTr="00E655A1">
        <w:tc>
          <w:tcPr>
            <w:tcW w:w="2179" w:type="dxa"/>
            <w:shd w:val="clear" w:color="auto" w:fill="auto"/>
          </w:tcPr>
          <w:p w:rsidR="00E655A1" w:rsidRPr="00E655A1" w:rsidRDefault="00E655A1" w:rsidP="00E655A1">
            <w:pPr>
              <w:keepNext/>
              <w:ind w:firstLine="0"/>
            </w:pPr>
            <w:r>
              <w:t>King</w:t>
            </w:r>
          </w:p>
        </w:tc>
        <w:tc>
          <w:tcPr>
            <w:tcW w:w="2179" w:type="dxa"/>
            <w:shd w:val="clear" w:color="auto" w:fill="auto"/>
          </w:tcPr>
          <w:p w:rsidR="00E655A1" w:rsidRPr="00E655A1" w:rsidRDefault="00E655A1" w:rsidP="00E655A1">
            <w:pPr>
              <w:keepNext/>
              <w:ind w:firstLine="0"/>
            </w:pPr>
            <w:r>
              <w:t>Neal</w:t>
            </w:r>
          </w:p>
        </w:tc>
        <w:tc>
          <w:tcPr>
            <w:tcW w:w="2180" w:type="dxa"/>
            <w:shd w:val="clear" w:color="auto" w:fill="auto"/>
          </w:tcPr>
          <w:p w:rsidR="00E655A1" w:rsidRPr="00E655A1" w:rsidRDefault="00E655A1" w:rsidP="00E655A1">
            <w:pPr>
              <w:keepNext/>
              <w:ind w:firstLine="0"/>
            </w:pPr>
            <w:r>
              <w:t>Ott</w:t>
            </w:r>
          </w:p>
        </w:tc>
      </w:tr>
      <w:tr w:rsidR="00E655A1" w:rsidRPr="00E655A1" w:rsidTr="00E655A1">
        <w:tc>
          <w:tcPr>
            <w:tcW w:w="2179" w:type="dxa"/>
            <w:shd w:val="clear" w:color="auto" w:fill="auto"/>
          </w:tcPr>
          <w:p w:rsidR="00E655A1" w:rsidRPr="00E655A1" w:rsidRDefault="00E655A1" w:rsidP="00E655A1">
            <w:pPr>
              <w:keepNext/>
              <w:ind w:firstLine="0"/>
            </w:pPr>
            <w:r>
              <w:t>Parks</w:t>
            </w:r>
          </w:p>
        </w:tc>
        <w:tc>
          <w:tcPr>
            <w:tcW w:w="2179" w:type="dxa"/>
            <w:shd w:val="clear" w:color="auto" w:fill="auto"/>
          </w:tcPr>
          <w:p w:rsidR="00E655A1" w:rsidRPr="00E655A1" w:rsidRDefault="00E655A1" w:rsidP="00E655A1">
            <w:pPr>
              <w:keepNext/>
              <w:ind w:firstLine="0"/>
            </w:pPr>
            <w:r>
              <w:t>Rutherford</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Hicks</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Wells</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Total--95</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29-- OVERRIDDEN</w:t>
      </w:r>
    </w:p>
    <w:p w:rsidR="00E655A1" w:rsidRDefault="00E655A1" w:rsidP="00511BD6">
      <w:pPr>
        <w:ind w:firstLine="270"/>
        <w:rPr>
          <w:szCs w:val="22"/>
        </w:rPr>
      </w:pPr>
      <w:bookmarkStart w:id="139" w:name="file_start293"/>
      <w:bookmarkEnd w:id="139"/>
      <w:r w:rsidRPr="00A212EE">
        <w:rPr>
          <w:szCs w:val="22"/>
        </w:rPr>
        <w:t>V</w:t>
      </w:r>
      <w:r w:rsidR="00511BD6">
        <w:rPr>
          <w:szCs w:val="22"/>
        </w:rPr>
        <w:t>eto</w:t>
      </w:r>
      <w:r w:rsidRPr="00A212EE">
        <w:rPr>
          <w:szCs w:val="22"/>
        </w:rPr>
        <w:t xml:space="preserve"> 29</w:t>
      </w:r>
      <w:r w:rsidRPr="00A212EE">
        <w:rPr>
          <w:szCs w:val="22"/>
        </w:rPr>
        <w:tab/>
        <w:t>Part 1B, Page 502, Section 118, Statewide Revenue – Proviso 118.16(B), Item 50(b), Division of Aeronautics, State Aviation Fund:  $7,000,000</w:t>
      </w:r>
    </w:p>
    <w:p w:rsidR="00E655A1" w:rsidRDefault="00E655A1" w:rsidP="00E655A1">
      <w:pPr>
        <w:ind w:left="1440" w:firstLine="0"/>
        <w:rPr>
          <w:szCs w:val="22"/>
        </w:rPr>
      </w:pPr>
    </w:p>
    <w:p w:rsidR="00E655A1" w:rsidRDefault="00E655A1" w:rsidP="00E655A1">
      <w:r>
        <w:t>Rep. WHITE explained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0" w:name="vote_start295"/>
      <w:bookmarkEnd w:id="140"/>
      <w:r>
        <w:t>Yeas 93; Nays 12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Wells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keepNext/>
              <w:ind w:firstLine="0"/>
            </w:pPr>
            <w:r>
              <w:t>Chumley</w:t>
            </w:r>
          </w:p>
        </w:tc>
        <w:tc>
          <w:tcPr>
            <w:tcW w:w="2179" w:type="dxa"/>
            <w:shd w:val="clear" w:color="auto" w:fill="auto"/>
          </w:tcPr>
          <w:p w:rsidR="00E655A1" w:rsidRPr="00E655A1" w:rsidRDefault="00E655A1" w:rsidP="00E655A1">
            <w:pPr>
              <w:keepNext/>
              <w:ind w:firstLine="0"/>
            </w:pPr>
            <w:r>
              <w:t>Corley</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Huggins</w:t>
            </w:r>
          </w:p>
        </w:tc>
        <w:tc>
          <w:tcPr>
            <w:tcW w:w="2179" w:type="dxa"/>
            <w:shd w:val="clear" w:color="auto" w:fill="auto"/>
          </w:tcPr>
          <w:p w:rsidR="00E655A1" w:rsidRPr="00E655A1" w:rsidRDefault="00E655A1" w:rsidP="00E655A1">
            <w:pPr>
              <w:keepNext/>
              <w:ind w:firstLine="0"/>
            </w:pPr>
            <w:r>
              <w:t>Kennedy</w:t>
            </w:r>
          </w:p>
        </w:tc>
        <w:tc>
          <w:tcPr>
            <w:tcW w:w="2180" w:type="dxa"/>
            <w:shd w:val="clear" w:color="auto" w:fill="auto"/>
          </w:tcPr>
          <w:p w:rsidR="00E655A1" w:rsidRPr="00E655A1" w:rsidRDefault="00E655A1" w:rsidP="00E655A1">
            <w:pPr>
              <w:keepNext/>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Pr>
        <w:keepNext/>
        <w:jc w:val="center"/>
        <w:rPr>
          <w:b/>
        </w:rPr>
      </w:pPr>
      <w:r w:rsidRPr="00E655A1">
        <w:rPr>
          <w:b/>
        </w:rPr>
        <w:t>VETO NO. 30-- OVERRIDDEN</w:t>
      </w:r>
    </w:p>
    <w:p w:rsidR="00E655A1" w:rsidRDefault="00E655A1" w:rsidP="00511BD6">
      <w:pPr>
        <w:ind w:firstLine="270"/>
        <w:rPr>
          <w:szCs w:val="22"/>
        </w:rPr>
      </w:pPr>
      <w:bookmarkStart w:id="141" w:name="file_start297"/>
      <w:bookmarkEnd w:id="141"/>
      <w:r w:rsidRPr="00B23D1E">
        <w:rPr>
          <w:szCs w:val="22"/>
        </w:rPr>
        <w:t>V</w:t>
      </w:r>
      <w:r w:rsidR="00511BD6">
        <w:rPr>
          <w:szCs w:val="22"/>
        </w:rPr>
        <w:t>eto</w:t>
      </w:r>
      <w:r w:rsidRPr="00B23D1E">
        <w:rPr>
          <w:szCs w:val="22"/>
        </w:rPr>
        <w:t xml:space="preserve"> 30</w:t>
      </w:r>
      <w:r w:rsidRPr="00B23D1E">
        <w:rPr>
          <w:szCs w:val="22"/>
        </w:rPr>
        <w:tab/>
        <w:t>Part 1B, Page 500, Section 118, Statewide Revenue – Proviso 118.16(B), Item 38(g), Department of Natural Resources, Upper Coastal Waterfowl Project Maintenance and Repair:  $1,600,000</w:t>
      </w:r>
    </w:p>
    <w:p w:rsidR="00E655A1" w:rsidRDefault="00E655A1" w:rsidP="00511BD6">
      <w:pPr>
        <w:ind w:firstLine="270"/>
        <w:rPr>
          <w:szCs w:val="22"/>
        </w:rPr>
      </w:pPr>
    </w:p>
    <w:p w:rsidR="00E655A1" w:rsidRDefault="00E655A1" w:rsidP="00E655A1">
      <w:r>
        <w:t>Rep. PITTS explained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2" w:name="vote_start299"/>
      <w:bookmarkEnd w:id="142"/>
      <w:r>
        <w:t>Yeas 99; Nays 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Bedingfield</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31-- SUSTAINED</w:t>
      </w:r>
    </w:p>
    <w:p w:rsidR="00E655A1" w:rsidRDefault="00E655A1" w:rsidP="00511BD6">
      <w:pPr>
        <w:ind w:firstLine="270"/>
        <w:rPr>
          <w:szCs w:val="22"/>
        </w:rPr>
      </w:pPr>
      <w:bookmarkStart w:id="143" w:name="file_start301"/>
      <w:bookmarkEnd w:id="143"/>
      <w:r w:rsidRPr="00E47D21">
        <w:rPr>
          <w:szCs w:val="22"/>
        </w:rPr>
        <w:t>V</w:t>
      </w:r>
      <w:r w:rsidR="00511BD6">
        <w:rPr>
          <w:szCs w:val="22"/>
        </w:rPr>
        <w:t xml:space="preserve">eto </w:t>
      </w:r>
      <w:r w:rsidRPr="00E47D21">
        <w:rPr>
          <w:szCs w:val="22"/>
        </w:rPr>
        <w:t>31</w:t>
      </w:r>
      <w:r w:rsidRPr="00E47D21">
        <w:rPr>
          <w:szCs w:val="22"/>
        </w:rPr>
        <w:tab/>
        <w:t>Part 1B, Page 355-56, Section 34, Department of Health and Environmental Control – Proviso 35.56, DHEC:  Indoor Aquatic and Community Center Match Requirement</w:t>
      </w:r>
    </w:p>
    <w:p w:rsidR="00E655A1" w:rsidRDefault="00E655A1" w:rsidP="00E655A1">
      <w:pPr>
        <w:ind w:left="1440" w:firstLine="0"/>
        <w:rPr>
          <w:szCs w:val="22"/>
        </w:rPr>
      </w:pPr>
    </w:p>
    <w:p w:rsidR="00E655A1" w:rsidRDefault="00E655A1" w:rsidP="00E655A1">
      <w:r>
        <w:t>Rep. BALLENTINE explained the Veto.</w:t>
      </w:r>
    </w:p>
    <w:p w:rsidR="00E655A1" w:rsidRDefault="00E655A1" w:rsidP="00E655A1">
      <w:r>
        <w:t>Rep. RUTHERFORD spoke against the Veto.</w:t>
      </w:r>
    </w:p>
    <w:p w:rsidR="00E655A1" w:rsidRDefault="00E655A1" w:rsidP="00E655A1">
      <w:r>
        <w:t>Rep. BALLENTINE spoke in favor of the Veto.</w:t>
      </w:r>
    </w:p>
    <w:p w:rsidR="00513AB8" w:rsidRDefault="00513AB8"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4" w:name="vote_start305"/>
      <w:bookmarkEnd w:id="144"/>
      <w:r>
        <w:t>Yeas 36; Nays 60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keepNext/>
              <w:ind w:firstLine="0"/>
            </w:pPr>
            <w:r>
              <w:t>J. E. Smith</w:t>
            </w:r>
          </w:p>
        </w:tc>
        <w:tc>
          <w:tcPr>
            <w:tcW w:w="2179" w:type="dxa"/>
            <w:shd w:val="clear" w:color="auto" w:fill="auto"/>
          </w:tcPr>
          <w:p w:rsidR="00E655A1" w:rsidRPr="00E655A1" w:rsidRDefault="00E655A1" w:rsidP="00E655A1">
            <w:pPr>
              <w:keepNext/>
              <w:ind w:firstLine="0"/>
            </w:pPr>
            <w:r>
              <w:t>Stavrinakis</w:t>
            </w:r>
          </w:p>
        </w:tc>
        <w:tc>
          <w:tcPr>
            <w:tcW w:w="2180" w:type="dxa"/>
            <w:shd w:val="clear" w:color="auto" w:fill="auto"/>
          </w:tcPr>
          <w:p w:rsidR="00E655A1" w:rsidRPr="00E655A1" w:rsidRDefault="00E655A1" w:rsidP="00E655A1">
            <w:pPr>
              <w:keepNext/>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bl>
    <w:p w:rsidR="00E655A1" w:rsidRDefault="00E655A1" w:rsidP="00E655A1"/>
    <w:p w:rsidR="00E655A1" w:rsidRDefault="00E655A1" w:rsidP="00E655A1">
      <w:pPr>
        <w:jc w:val="center"/>
        <w:rPr>
          <w:b/>
        </w:rPr>
      </w:pPr>
      <w:r w:rsidRPr="00E655A1">
        <w:rPr>
          <w:b/>
        </w:rPr>
        <w:t>Total--36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Bedingfield</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Total--60</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VETO NO. 32-- OVERRIDDEN</w:t>
      </w:r>
    </w:p>
    <w:p w:rsidR="00E655A1" w:rsidRDefault="00E655A1" w:rsidP="00511BD6">
      <w:pPr>
        <w:ind w:firstLine="270"/>
        <w:rPr>
          <w:szCs w:val="22"/>
        </w:rPr>
      </w:pPr>
      <w:bookmarkStart w:id="145" w:name="file_start307"/>
      <w:bookmarkEnd w:id="145"/>
      <w:r w:rsidRPr="008117F7">
        <w:rPr>
          <w:szCs w:val="22"/>
        </w:rPr>
        <w:t>V</w:t>
      </w:r>
      <w:r w:rsidR="007C4DD4">
        <w:rPr>
          <w:szCs w:val="22"/>
        </w:rPr>
        <w:t>eto</w:t>
      </w:r>
      <w:r w:rsidRPr="008117F7">
        <w:rPr>
          <w:szCs w:val="22"/>
        </w:rPr>
        <w:t xml:space="preserve"> 32</w:t>
      </w:r>
      <w:r w:rsidRPr="008117F7">
        <w:rPr>
          <w:szCs w:val="22"/>
        </w:rPr>
        <w:tab/>
        <w:t>Part 1B, Page 501, Section 118, Statewide Revenue – Proviso 118.16(B), Item 46(c), Department of Administration, State Human Resources, Leadership South Carolina:  $150,000</w:t>
      </w:r>
    </w:p>
    <w:p w:rsidR="00E655A1" w:rsidRDefault="00E655A1" w:rsidP="00E655A1">
      <w:pPr>
        <w:ind w:left="1440" w:firstLine="0"/>
        <w:rPr>
          <w:szCs w:val="22"/>
        </w:rPr>
      </w:pPr>
    </w:p>
    <w:p w:rsidR="00E655A1" w:rsidRDefault="00E655A1" w:rsidP="00E655A1">
      <w:r>
        <w:t>Rep. HERBKERSMAN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46" w:name="vote_start309"/>
      <w:bookmarkEnd w:id="146"/>
      <w:r>
        <w:t>Yeas 73; Nays 30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Total--73</w:t>
      </w:r>
    </w:p>
    <w:p w:rsidR="002A2CBB" w:rsidRDefault="002A2CBB">
      <w:pPr>
        <w:ind w:firstLine="0"/>
        <w:jc w:val="left"/>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Stringer</w:t>
            </w:r>
          </w:p>
        </w:tc>
        <w:tc>
          <w:tcPr>
            <w:tcW w:w="2180" w:type="dxa"/>
            <w:shd w:val="clear" w:color="auto" w:fill="auto"/>
          </w:tcPr>
          <w:p w:rsidR="00E655A1" w:rsidRPr="00E655A1" w:rsidRDefault="00E655A1" w:rsidP="00E655A1">
            <w:pPr>
              <w:keepNext/>
              <w:ind w:firstLine="0"/>
            </w:pPr>
            <w:r>
              <w:t>Tallon</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Total--30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13326F" w:rsidRDefault="00E655A1" w:rsidP="00E655A1">
      <w:pPr>
        <w:keepNext/>
        <w:tabs>
          <w:tab w:val="left" w:pos="270"/>
        </w:tabs>
        <w:ind w:firstLine="0"/>
        <w:jc w:val="center"/>
        <w:rPr>
          <w:b/>
        </w:rPr>
      </w:pPr>
      <w:bookmarkStart w:id="147" w:name="file_start311"/>
      <w:bookmarkEnd w:id="147"/>
      <w:r w:rsidRPr="0013326F">
        <w:rPr>
          <w:b/>
        </w:rPr>
        <w:t>STATEMENT FOR THE JOURNAL</w:t>
      </w:r>
    </w:p>
    <w:p w:rsidR="00E655A1" w:rsidRPr="0013326F" w:rsidRDefault="00E655A1" w:rsidP="00E655A1">
      <w:pPr>
        <w:tabs>
          <w:tab w:val="left" w:pos="270"/>
        </w:tabs>
        <w:ind w:firstLine="0"/>
        <w:jc w:val="center"/>
        <w:rPr>
          <w:b/>
        </w:rPr>
      </w:pPr>
    </w:p>
    <w:p w:rsidR="00E655A1" w:rsidRPr="0013326F" w:rsidRDefault="00E655A1" w:rsidP="00E655A1">
      <w:pPr>
        <w:keepNext/>
        <w:tabs>
          <w:tab w:val="left" w:pos="270"/>
        </w:tabs>
        <w:ind w:firstLine="0"/>
        <w:jc w:val="center"/>
        <w:rPr>
          <w:b/>
        </w:rPr>
      </w:pPr>
      <w:r w:rsidRPr="0013326F">
        <w:rPr>
          <w:b/>
        </w:rPr>
        <w:t>ABSTENTION FROM VOTING</w:t>
      </w:r>
    </w:p>
    <w:p w:rsidR="00E655A1" w:rsidRPr="0013326F" w:rsidRDefault="00E655A1" w:rsidP="00E655A1">
      <w:pPr>
        <w:keepNext/>
        <w:tabs>
          <w:tab w:val="left" w:pos="270"/>
        </w:tabs>
        <w:ind w:firstLine="0"/>
        <w:jc w:val="center"/>
        <w:rPr>
          <w:b/>
        </w:rPr>
      </w:pPr>
      <w:r w:rsidRPr="0013326F">
        <w:rPr>
          <w:b/>
        </w:rPr>
        <w:t>BASED ON POTENTIAL CONFLICT OF INTEREST</w:t>
      </w:r>
    </w:p>
    <w:p w:rsidR="00E655A1" w:rsidRPr="0013326F" w:rsidRDefault="00E655A1" w:rsidP="00E655A1">
      <w:pPr>
        <w:tabs>
          <w:tab w:val="left" w:pos="270"/>
        </w:tabs>
        <w:ind w:firstLine="0"/>
        <w:jc w:val="center"/>
        <w:rPr>
          <w:b/>
        </w:rPr>
      </w:pPr>
    </w:p>
    <w:p w:rsidR="00E655A1" w:rsidRPr="0013326F" w:rsidRDefault="00E655A1" w:rsidP="00E655A1">
      <w:pPr>
        <w:tabs>
          <w:tab w:val="left" w:pos="270"/>
          <w:tab w:val="left" w:pos="1800"/>
          <w:tab w:val="left" w:pos="3780"/>
        </w:tabs>
        <w:ind w:firstLine="0"/>
      </w:pPr>
      <w:r w:rsidRPr="0013326F">
        <w:tab/>
        <w:t>In accordance with §8-13-700(B) of the S.C. Code, I abstained from voting on the below reference Vetoes to H. 5001, R. 275, because of a potential conflict of interest and I wish to have my recusal noted for the record in the House Journal of this date:</w:t>
      </w:r>
    </w:p>
    <w:p w:rsidR="00E655A1" w:rsidRPr="0013326F" w:rsidRDefault="00E655A1" w:rsidP="00E655A1">
      <w:pPr>
        <w:tabs>
          <w:tab w:val="left" w:pos="270"/>
          <w:tab w:val="left" w:pos="1800"/>
          <w:tab w:val="left" w:pos="2880"/>
          <w:tab w:val="left" w:pos="3780"/>
        </w:tabs>
        <w:ind w:firstLine="0"/>
      </w:pPr>
      <w:r w:rsidRPr="0013326F">
        <w:tab/>
        <w:t>R. 275, H. 5001, the Fiscal Year 2016-17 General Appropriations Act</w:t>
      </w:r>
    </w:p>
    <w:p w:rsidR="00511BD6" w:rsidRDefault="00511BD6" w:rsidP="00E655A1">
      <w:pPr>
        <w:ind w:left="1440" w:firstLine="0"/>
      </w:pPr>
    </w:p>
    <w:p w:rsidR="00E655A1" w:rsidRPr="0013326F" w:rsidRDefault="00511BD6" w:rsidP="00511BD6">
      <w:pPr>
        <w:ind w:left="720" w:firstLine="0"/>
      </w:pPr>
      <w:r>
        <w:tab/>
      </w:r>
      <w:r w:rsidR="00E655A1" w:rsidRPr="0013326F">
        <w:t>Veto 32</w:t>
      </w:r>
      <w:r w:rsidR="002A2CBB">
        <w:tab/>
      </w:r>
      <w:r w:rsidR="00E655A1" w:rsidRPr="0013326F">
        <w:t>Part 1B, Page 501, Section 118, Statewide Revenue – Proviso 118.16(B), Item 46(c), Department of Administration, State Human Resources, Leadership South Carolina:  $150,000</w:t>
      </w:r>
    </w:p>
    <w:p w:rsidR="00511BD6" w:rsidRDefault="00511BD6" w:rsidP="00E655A1">
      <w:pPr>
        <w:tabs>
          <w:tab w:val="left" w:pos="-1440"/>
        </w:tabs>
        <w:ind w:left="720" w:firstLine="0"/>
      </w:pPr>
    </w:p>
    <w:p w:rsidR="00E655A1" w:rsidRPr="0013326F" w:rsidRDefault="00E655A1" w:rsidP="00E655A1">
      <w:pPr>
        <w:tabs>
          <w:tab w:val="left" w:pos="-1440"/>
        </w:tabs>
        <w:ind w:left="720" w:firstLine="0"/>
      </w:pPr>
      <w:r w:rsidRPr="0013326F">
        <w:tab/>
        <w:t xml:space="preserve">A potential conflict of interest may exist in that an economic interest of myself, an immediate family member, or an individual or business with which I am associated may be affected in violation of </w:t>
      </w:r>
      <w:r w:rsidRPr="0013326F">
        <w:rPr>
          <w:b/>
        </w:rPr>
        <w:t>S.C. Code §8-13-700(B).</w:t>
      </w:r>
    </w:p>
    <w:p w:rsidR="00E655A1" w:rsidRPr="0013326F" w:rsidRDefault="00E655A1" w:rsidP="00E655A1">
      <w:pPr>
        <w:tabs>
          <w:tab w:val="left" w:pos="-1440"/>
        </w:tabs>
        <w:ind w:left="720" w:firstLine="0"/>
      </w:pPr>
      <w:r w:rsidRPr="0013326F">
        <w:tab/>
        <w:t xml:space="preserve">A potential conflict may exist under </w:t>
      </w:r>
      <w:r w:rsidRPr="0013326F">
        <w:rPr>
          <w:b/>
        </w:rPr>
        <w:t>S.C. Code §8-13-745(C)</w:t>
      </w:r>
      <w:r w:rsidRPr="0013326F">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E655A1" w:rsidRPr="0013326F" w:rsidRDefault="00E655A1" w:rsidP="00E655A1">
      <w:pPr>
        <w:tabs>
          <w:tab w:val="left" w:pos="270"/>
          <w:tab w:val="left" w:pos="1800"/>
          <w:tab w:val="left" w:pos="2880"/>
          <w:tab w:val="left" w:pos="3780"/>
        </w:tabs>
        <w:ind w:firstLine="0"/>
      </w:pPr>
      <w:r w:rsidRPr="0013326F">
        <w:tab/>
        <w:t>Rep. Jay Jordan</w:t>
      </w:r>
    </w:p>
    <w:p w:rsidR="00E655A1" w:rsidRDefault="00E655A1" w:rsidP="00E655A1">
      <w:pPr>
        <w:ind w:firstLine="0"/>
      </w:pPr>
    </w:p>
    <w:p w:rsidR="00E655A1" w:rsidRDefault="00E655A1" w:rsidP="00E655A1">
      <w:pPr>
        <w:keepNext/>
        <w:jc w:val="center"/>
        <w:rPr>
          <w:b/>
        </w:rPr>
      </w:pPr>
      <w:bookmarkStart w:id="148" w:name="file_end311"/>
      <w:bookmarkEnd w:id="148"/>
      <w:r w:rsidRPr="00E655A1">
        <w:rPr>
          <w:b/>
        </w:rPr>
        <w:t>VETO NO. 33-- OVERRIDDEN</w:t>
      </w:r>
    </w:p>
    <w:p w:rsidR="00E655A1" w:rsidRDefault="00E655A1" w:rsidP="00511BD6">
      <w:pPr>
        <w:ind w:firstLine="270"/>
        <w:rPr>
          <w:szCs w:val="22"/>
        </w:rPr>
      </w:pPr>
      <w:bookmarkStart w:id="149" w:name="file_start312"/>
      <w:bookmarkEnd w:id="149"/>
      <w:r w:rsidRPr="00BA59F3">
        <w:rPr>
          <w:szCs w:val="22"/>
        </w:rPr>
        <w:t>V</w:t>
      </w:r>
      <w:r w:rsidR="00551E0A">
        <w:rPr>
          <w:szCs w:val="22"/>
        </w:rPr>
        <w:t>eto</w:t>
      </w:r>
      <w:r w:rsidRPr="00BA59F3">
        <w:rPr>
          <w:szCs w:val="22"/>
        </w:rPr>
        <w:t xml:space="preserve"> 33</w:t>
      </w:r>
      <w:r w:rsidRPr="00BA59F3">
        <w:rPr>
          <w:szCs w:val="22"/>
        </w:rPr>
        <w:tab/>
        <w:t>Part 1B, Page 496, Section 118, Statewide Revenue – Proviso 118.16(B), Item 8, Arts Commission, SC Artisans Center:  $500,000</w:t>
      </w:r>
    </w:p>
    <w:p w:rsidR="00E655A1" w:rsidRDefault="00E655A1" w:rsidP="00511BD6">
      <w:pPr>
        <w:ind w:firstLine="270"/>
        <w:rPr>
          <w:szCs w:val="22"/>
        </w:rPr>
      </w:pPr>
    </w:p>
    <w:p w:rsidR="00E655A1" w:rsidRDefault="00E655A1" w:rsidP="00E655A1">
      <w:r>
        <w:t>Rep. LIMEHOUSE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50" w:name="vote_start314"/>
      <w:bookmarkEnd w:id="150"/>
      <w:r>
        <w:t>Yeas 73; Nays 26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34-- OVERRIDDEN</w:t>
      </w:r>
    </w:p>
    <w:p w:rsidR="00E655A1" w:rsidRDefault="00E655A1" w:rsidP="00551E0A">
      <w:pPr>
        <w:pStyle w:val="NoSpacing"/>
        <w:ind w:firstLine="270"/>
        <w:jc w:val="both"/>
        <w:rPr>
          <w:rFonts w:ascii="Times New Roman" w:hAnsi="Times New Roman"/>
        </w:rPr>
      </w:pPr>
      <w:bookmarkStart w:id="151" w:name="file_start316"/>
      <w:bookmarkEnd w:id="151"/>
      <w:r w:rsidRPr="006435C8">
        <w:rPr>
          <w:rFonts w:ascii="Times New Roman" w:hAnsi="Times New Roman"/>
        </w:rPr>
        <w:t>V</w:t>
      </w:r>
      <w:r w:rsidR="00551E0A">
        <w:rPr>
          <w:rFonts w:ascii="Times New Roman" w:hAnsi="Times New Roman"/>
        </w:rPr>
        <w:t>eto</w:t>
      </w:r>
      <w:r w:rsidRPr="006435C8">
        <w:rPr>
          <w:rFonts w:ascii="Times New Roman" w:hAnsi="Times New Roman"/>
        </w:rPr>
        <w:t xml:space="preserve"> 34</w:t>
      </w:r>
      <w:r w:rsidRPr="006435C8">
        <w:rPr>
          <w:rFonts w:ascii="Times New Roman" w:hAnsi="Times New Roman"/>
        </w:rPr>
        <w:tab/>
        <w:t>Part 1B, Page 500, Section 118, Statewide Revenue – Proviso 118.16(B), Item 39(f), Department of Parks, Recreation and Tourism, Sports Development Marketing Program:  $3,000,000</w:t>
      </w:r>
    </w:p>
    <w:p w:rsidR="00E655A1" w:rsidRDefault="00E655A1" w:rsidP="00E655A1">
      <w:pPr>
        <w:pStyle w:val="NoSpacing"/>
        <w:ind w:left="1440"/>
        <w:jc w:val="both"/>
        <w:rPr>
          <w:rFonts w:ascii="Times New Roman" w:hAnsi="Times New Roman"/>
        </w:rPr>
      </w:pPr>
    </w:p>
    <w:p w:rsidR="00E655A1" w:rsidRDefault="00E655A1" w:rsidP="00E655A1">
      <w:r>
        <w:t>Rep. HERBKERSMAN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52" w:name="vote_start318"/>
      <w:bookmarkEnd w:id="152"/>
      <w:r>
        <w:t>Yeas 86; Nays 16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Bedingfield</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35-- OVERRIDDEN</w:t>
      </w:r>
    </w:p>
    <w:p w:rsidR="00E655A1" w:rsidRDefault="00E655A1" w:rsidP="00551E0A">
      <w:pPr>
        <w:ind w:firstLine="270"/>
        <w:rPr>
          <w:szCs w:val="22"/>
        </w:rPr>
      </w:pPr>
      <w:bookmarkStart w:id="153" w:name="file_start320"/>
      <w:bookmarkEnd w:id="153"/>
      <w:r w:rsidRPr="00F36ED3">
        <w:rPr>
          <w:szCs w:val="22"/>
        </w:rPr>
        <w:t>V</w:t>
      </w:r>
      <w:r w:rsidR="00551E0A">
        <w:rPr>
          <w:szCs w:val="22"/>
        </w:rPr>
        <w:t>eto</w:t>
      </w:r>
      <w:r w:rsidRPr="00F36ED3">
        <w:rPr>
          <w:szCs w:val="22"/>
        </w:rPr>
        <w:t xml:space="preserve"> 35</w:t>
      </w:r>
      <w:r w:rsidRPr="00F36ED3">
        <w:rPr>
          <w:szCs w:val="22"/>
        </w:rPr>
        <w:tab/>
        <w:t>Part 1B, Page 500, Section 118, Statewide Revenue – Proviso 118.16(B), Item 39(k), Department of Parks, Recreation and Tourism, Parks and Recreation Development Fund:  $5,000,000</w:t>
      </w:r>
    </w:p>
    <w:p w:rsidR="00E655A1" w:rsidRDefault="00E655A1" w:rsidP="00E655A1">
      <w:pPr>
        <w:ind w:left="1440" w:firstLine="0"/>
        <w:rPr>
          <w:szCs w:val="22"/>
        </w:rPr>
      </w:pPr>
    </w:p>
    <w:p w:rsidR="00E655A1" w:rsidRDefault="00E655A1" w:rsidP="00E655A1">
      <w:r>
        <w:t>Rep. HERBKERSMAN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54" w:name="vote_start322"/>
      <w:bookmarkEnd w:id="154"/>
      <w:r>
        <w:t>Yeas 100; Nays 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551E0A">
            <w:pPr>
              <w:keepNext/>
              <w:ind w:firstLine="0"/>
            </w:pPr>
            <w:r>
              <w:t>White</w:t>
            </w:r>
          </w:p>
        </w:tc>
        <w:tc>
          <w:tcPr>
            <w:tcW w:w="2179" w:type="dxa"/>
            <w:shd w:val="clear" w:color="auto" w:fill="auto"/>
          </w:tcPr>
          <w:p w:rsidR="00E655A1" w:rsidRPr="00E655A1" w:rsidRDefault="00E655A1" w:rsidP="00551E0A">
            <w:pPr>
              <w:keepNext/>
              <w:ind w:firstLine="0"/>
            </w:pPr>
            <w:r>
              <w:t>Whitmire</w:t>
            </w:r>
          </w:p>
        </w:tc>
        <w:tc>
          <w:tcPr>
            <w:tcW w:w="2180" w:type="dxa"/>
            <w:shd w:val="clear" w:color="auto" w:fill="auto"/>
          </w:tcPr>
          <w:p w:rsidR="00E655A1" w:rsidRPr="00E655A1" w:rsidRDefault="00E655A1" w:rsidP="00551E0A">
            <w:pPr>
              <w:keepNext/>
              <w:ind w:firstLine="0"/>
            </w:pPr>
            <w:r>
              <w:t>Williams</w:t>
            </w:r>
          </w:p>
        </w:tc>
      </w:tr>
      <w:tr w:rsidR="00E655A1" w:rsidRPr="00E655A1" w:rsidTr="00E655A1">
        <w:tc>
          <w:tcPr>
            <w:tcW w:w="2179" w:type="dxa"/>
            <w:shd w:val="clear" w:color="auto" w:fill="auto"/>
          </w:tcPr>
          <w:p w:rsidR="00E655A1" w:rsidRPr="00E655A1" w:rsidRDefault="00E655A1" w:rsidP="00551E0A">
            <w:pPr>
              <w:keepNext/>
              <w:ind w:firstLine="0"/>
            </w:pPr>
            <w:r>
              <w:t>Willis</w:t>
            </w:r>
          </w:p>
        </w:tc>
        <w:tc>
          <w:tcPr>
            <w:tcW w:w="2179" w:type="dxa"/>
            <w:shd w:val="clear" w:color="auto" w:fill="auto"/>
          </w:tcPr>
          <w:p w:rsidR="00E655A1" w:rsidRPr="00E655A1" w:rsidRDefault="00E655A1" w:rsidP="00551E0A">
            <w:pPr>
              <w:keepNext/>
              <w:ind w:firstLine="0"/>
            </w:pPr>
          </w:p>
        </w:tc>
        <w:tc>
          <w:tcPr>
            <w:tcW w:w="2180" w:type="dxa"/>
            <w:shd w:val="clear" w:color="auto" w:fill="auto"/>
          </w:tcPr>
          <w:p w:rsidR="00E655A1" w:rsidRPr="00E655A1" w:rsidRDefault="00E655A1" w:rsidP="00551E0A">
            <w:pPr>
              <w:keepNext/>
              <w:ind w:firstLine="0"/>
            </w:pPr>
          </w:p>
        </w:tc>
      </w:tr>
    </w:tbl>
    <w:p w:rsidR="00E655A1" w:rsidRDefault="00E655A1" w:rsidP="00551E0A">
      <w:pPr>
        <w:keepNext/>
      </w:pPr>
    </w:p>
    <w:p w:rsidR="00E655A1" w:rsidRDefault="00E655A1" w:rsidP="00551E0A">
      <w:pPr>
        <w:keepNext/>
        <w:jc w:val="center"/>
        <w:rPr>
          <w:b/>
        </w:rPr>
      </w:pPr>
      <w:r w:rsidRPr="00E655A1">
        <w:rPr>
          <w:b/>
        </w:rPr>
        <w:t>Total--100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H. 3440--RECONSIDERED AND OVERRIDDEN</w:t>
      </w:r>
    </w:p>
    <w:p w:rsidR="00E655A1" w:rsidRDefault="00E655A1" w:rsidP="00E655A1">
      <w:r>
        <w:t xml:space="preserve">Rep. QUINN moved to reconsider the vote whereby the </w:t>
      </w:r>
      <w:r w:rsidR="006540B8">
        <w:t>V</w:t>
      </w:r>
      <w:r>
        <w:t>eto on the following Bill was sustained:</w:t>
      </w:r>
    </w:p>
    <w:p w:rsidR="00E655A1" w:rsidRDefault="00E655A1" w:rsidP="00E655A1">
      <w:bookmarkStart w:id="155" w:name="include_clip_start_325"/>
      <w:bookmarkEnd w:id="155"/>
    </w:p>
    <w:p w:rsidR="00E655A1" w:rsidRDefault="00E655A1" w:rsidP="00E655A1">
      <w:r>
        <w:t>(R</w:t>
      </w:r>
      <w:r w:rsidR="002A2CBB">
        <w:t xml:space="preserve">. </w:t>
      </w:r>
      <w:r>
        <w:t xml:space="preserve">298) H. 3440 -- Reps. Crosby, Daning, George and Clemmons: AN ACT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56-1-50, AS AMENDED, RELATING TO THE ISSUANCE OF A BEGINNER'S PERMIT, SO AS TO MAKE TECHNICAL CHANGES, TO DELETE THE PROVISION THAT RELATES TO THE OPERATION OF MOTOR SCOOTERS, LIGHT MOTOR-DRIVEN CYCLES AND MOPEDS, TO PROVIDE  THAT A PERMITTEE MUST BE ACCOMPANIED BY A MOTORCYCLE-LICENSED DRIVER WHEN DRIVING A MOTORCYCLE DURING CERTAIN HOURS, TO PROVIDE THE LOCATION THAT AN ACCOMPANYING DRIVER MUST BE POSITIONED, AND TO DELETE AN OBSOLETE PROVISION; TO AMEND SECTION 56-1-175, RELATING TO THE ISSUANCE OF A CONDITIONAL DRIVER'S LICENSE, SO AS TO DELETE THE PROVISION THAT ALLOWS A LICENSEE TO OPERATE A MOTOR SCOOTER OR LIGHT MOTOR-DRIVEN CYCLE, AND THE PROVISION THAT DEFINES THE TERM "DAYLIGHT HOURS"; TO AMEND SECTION 56-1-180, RELATING TO THE ISSUANCE OF A SPECIAL RESTRICTED DRIVER'S LICENSE, SO AS TO PROVIDE ADDITIONAL LOCATIONS WHERE A LICENSEE MAY OPERATE A MOTOR VEHICLE, TO MAKE A TECHNICAL CHANGE, TO DELETE THE PROVISION THAT ALLOWS A LICENSEE TO OPERATE A MOTOR SCOOTER OR LIGHT MOTOR-DRIVEN CYCLE, AND TO DELETE THE PROVISION THAT DEFINES THE TERM "DAYLIGHT HOURS"; TO AMEND SECTION 56-1-185, RELATING TO THE REMOVAL OF THE RESTRICTIONS PLACED ON A CONDITIONAL OR SPECIAL RESTRICTED DRIVER'S LICENSE, SO AS TO PROVIDE THAT A BEGINNER'S PERMIT, CONDITIONAL LICENSE, OR SPECIAL RESTRICTED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TO REVISE THE AGE OF A PERSON WHO MAY OBTAIN A MOPED OPERATOR'S LICENSE, TO REVISE THE TIME PERIOD WHEN CERTAIN PERSONS MAY OPERATE A MOPED, TO REVISE THE PENALTIES FOR A VIOLATION OF THIS PROVISION,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MAKE A TECHNICAL CHANGE; TO AMEND SECTION 56-2-2740, RELATING TO MOTOR VEHICLE REGISTRATION AND PROPERTY TAXES, SO AS TO PROVIDE FOR THE ISSUANCE OF MOPED VALIDATION DECALS, TO PROVIDE THE COST OF THE DECALS,  AND TO PROVIDE THAT THE FEES COLLECTED FOR THE DECALS MUST BE USED TO DEFRAY THE COSTS OF THE DEPARTMENT OF MOTOR VEHICLES; BY ADDING ARTICLE 3 TO CHAPTER 2, TITLE 56 SO AS TO PROVIDE FOR THE REGISTRATION, TITLING, AND LICENSING OF MOPEDS, TO PROVIDE PENALTIES FOR A VIOLATION OF THIS ARTICLE, TO REGULATE THE OPERATION OF A MOPED, AND TO REGULATE THE SALE OF A MOPED; BY ADDING SECTION 56-2-4000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SECTION 56-3-760,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SECTIONS; TO AMEND SECTION 56-5-140, RELATING TO THE TERM "MOTORCYCLE" AND ITS DEFINITION, SO AS TO DELETE THIS SECTION; TO AMEND SECTION 56-5-150, RELATING TO THE TERM "MOTOR-DRIVEN CYCLE" AND ITS DEFINITION, SO AS TO DELETE THIS SECTION; TO AMEND SECTION 56-5-155, RELATING TO THE TERM "MOTORCYCLE THREE-WHEEL VEHICLE" AND ITS DEFINITION, SO AS TO DELETE THIS SECTION; TO AMEND SECTION 56-5-165, RELATING TO THE TERM "MOPED" AND ITS DEFINITION, SO AS TO DELETE THIS SECTION; TO AMEND SECTION 56-5-361, RELATING TO THE TERM "PASSENGER CAR" AND ITS DEFINITION, SO AS TO DELETE THE TERM "MOTOR-DRIVEN CYCLES" AND ADD THE TERM "MOPEDS"; TO AMEND SECTION 56-5-410, RELATING TO THE TERM "OWNER" AND ITS DEFINITION, SO AS TO DELETE THIS SECTION; TO AMEND SECTION 56-5-1550, RELATING TO THE OPERATION OF A MOTOR-DRIVEN CYCLE, SO AS TO DELETE THIS SECTION; TO AMEND SECTION 56-5-1555, RELATING TO THE OPERATION OF A MOPED, SO AS TO RAISE THE MAXIMUM SPEED AT WHICH A MOPED MAY BE OPERATED; TO AMEND SECTION 56-4-4450,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SECTION;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DEFINITIONS OF THE TERMS "MOTOR VEHICLE" AND "MOTORCYCLE"; TO AMEND SECTION 56-16-10, RELATING TO TERMS AND THEIR DEFINITIONS REGARDING THE REGULATION OF MOTORCYCLE MANUFACTURES,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TO PROVIDE THAT A PERSON WHO SELLS, SOLICITS, OR ADVERTISES TO SELL CERTAIN MOPEDS PRIOR TO JULY 1, 2017, MUST LABEL THE MOPEDS WITH THEIR SPECIFICATIONS AND PROVIDE A METAL PLATE THAT IDENTIFIES THE VEHICLE, TO PROVIDE A PENALTY FOR FAILURE TO COMPLY WITH THIS PROVISION, TO PROVIDE THAT IT IS UNLAWFUL TO OPERATE CERTAIN MOPEDS WITHOUT THE METAL IDENTIFICATION PLATE, AND TO PROVIDE A PENALTY FOR FAILURE TO COMPLY WITH THIS PROVISION; TO AMEND SECTION 56-5-2941, AS AMENDED, RELATING TO THE DEPARTMENT OF MOTOR VEHICLES REQUIRING A PERSON WHO VIOLATES CERTAIN PROVISIONS TO HAVE INSTALLED ON CERTAIN VEHICLES AN IGNITION INTERLOCK DEVICE, SO AS TO PROVIDE THAT THIS PROVISION DOES NOT REQUIRE THE INSTALLATION OF AN IGNITION INTERLOCK DEVICE ON A MOPED; AND TO REPEAL ARTICLE 3, CHAPTER 5, TITLE 56 RELATING TO MOPED REGULATIONS. </w:t>
      </w:r>
    </w:p>
    <w:p w:rsidR="00E655A1" w:rsidRDefault="00E655A1" w:rsidP="00E655A1">
      <w:bookmarkStart w:id="156" w:name="include_clip_end_325"/>
      <w:bookmarkEnd w:id="156"/>
    </w:p>
    <w:p w:rsidR="00E655A1" w:rsidRDefault="00E655A1" w:rsidP="00E655A1">
      <w:r>
        <w:t>Rep. RUTHERFORD moved to table the motion to reconsider.</w:t>
      </w:r>
    </w:p>
    <w:p w:rsidR="00E655A1" w:rsidRDefault="00E655A1" w:rsidP="00E655A1"/>
    <w:p w:rsidR="00E655A1" w:rsidRDefault="00E655A1" w:rsidP="00E655A1">
      <w:r>
        <w:t>Rep. DANING demanded the yeas and nays which were taken, resulting as follows:</w:t>
      </w:r>
    </w:p>
    <w:p w:rsidR="00E655A1" w:rsidRDefault="00E655A1" w:rsidP="00E655A1">
      <w:pPr>
        <w:jc w:val="center"/>
      </w:pPr>
      <w:bookmarkStart w:id="157" w:name="vote_start327"/>
      <w:bookmarkEnd w:id="157"/>
      <w:r>
        <w:t>Yeas 18; Nays 74</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Ballentine</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Riley</w:t>
            </w:r>
          </w:p>
        </w:tc>
        <w:tc>
          <w:tcPr>
            <w:tcW w:w="2179" w:type="dxa"/>
            <w:shd w:val="clear" w:color="auto" w:fill="auto"/>
          </w:tcPr>
          <w:p w:rsidR="00E655A1" w:rsidRPr="00E655A1" w:rsidRDefault="00E655A1" w:rsidP="00E655A1">
            <w:pPr>
              <w:keepNext/>
              <w:ind w:firstLine="0"/>
            </w:pPr>
            <w:r>
              <w:t>Rutherford</w:t>
            </w:r>
          </w:p>
        </w:tc>
        <w:tc>
          <w:tcPr>
            <w:tcW w:w="2180" w:type="dxa"/>
            <w:shd w:val="clear" w:color="auto" w:fill="auto"/>
          </w:tcPr>
          <w:p w:rsidR="00E655A1" w:rsidRPr="00E655A1" w:rsidRDefault="00E655A1" w:rsidP="00E655A1">
            <w:pPr>
              <w:keepNext/>
              <w:ind w:firstLine="0"/>
            </w:pPr>
            <w:r>
              <w:t>Sandifer</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J. E. Smith</w:t>
            </w:r>
          </w:p>
        </w:tc>
        <w:tc>
          <w:tcPr>
            <w:tcW w:w="2180" w:type="dxa"/>
            <w:shd w:val="clear" w:color="auto" w:fill="auto"/>
          </w:tcPr>
          <w:p w:rsidR="00E655A1" w:rsidRPr="00E655A1" w:rsidRDefault="00E655A1" w:rsidP="00E655A1">
            <w:pPr>
              <w:keepNext/>
              <w:ind w:firstLine="0"/>
            </w:pPr>
            <w:r>
              <w:t>Thayer</w:t>
            </w:r>
          </w:p>
        </w:tc>
      </w:tr>
    </w:tbl>
    <w:p w:rsidR="00E655A1" w:rsidRDefault="00E655A1" w:rsidP="00E655A1"/>
    <w:p w:rsidR="00E655A1" w:rsidRDefault="00E655A1" w:rsidP="00E655A1">
      <w:pPr>
        <w:jc w:val="center"/>
        <w:rPr>
          <w:b/>
        </w:rPr>
      </w:pPr>
      <w:r w:rsidRPr="00E655A1">
        <w:rPr>
          <w:b/>
        </w:rPr>
        <w:t>Total--18</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Total--74</w:t>
      </w:r>
    </w:p>
    <w:p w:rsidR="00E655A1" w:rsidRDefault="00E655A1" w:rsidP="00E655A1">
      <w:pPr>
        <w:jc w:val="center"/>
        <w:rPr>
          <w:b/>
        </w:rPr>
      </w:pPr>
    </w:p>
    <w:p w:rsidR="00E655A1" w:rsidRDefault="00E655A1" w:rsidP="00E655A1">
      <w:r>
        <w:t>So, the House refused to table the motion to reconsider.</w:t>
      </w:r>
    </w:p>
    <w:p w:rsidR="00E655A1" w:rsidRDefault="00E655A1" w:rsidP="00E655A1"/>
    <w:p w:rsidR="00E655A1" w:rsidRDefault="00E655A1" w:rsidP="00E655A1">
      <w:r>
        <w:t>The question then recurred to the motion to reconsider, which was agreed to.</w:t>
      </w:r>
    </w:p>
    <w:p w:rsidR="00E655A1" w:rsidRDefault="00E655A1" w:rsidP="00E655A1"/>
    <w:p w:rsidR="00E655A1" w:rsidRDefault="00E655A1" w:rsidP="00E655A1">
      <w:r>
        <w:t>Rep. RUTHERFORD spoke in favor of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158" w:name="vote_start331"/>
      <w:bookmarkEnd w:id="158"/>
      <w:r>
        <w:t>Yeas 69; Nays 33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keepNext/>
              <w:ind w:firstLine="0"/>
            </w:pPr>
            <w:r>
              <w:t>Taylor</w:t>
            </w:r>
          </w:p>
        </w:tc>
        <w:tc>
          <w:tcPr>
            <w:tcW w:w="2179" w:type="dxa"/>
            <w:shd w:val="clear" w:color="auto" w:fill="auto"/>
          </w:tcPr>
          <w:p w:rsidR="00E655A1" w:rsidRPr="00E655A1" w:rsidRDefault="00E655A1" w:rsidP="00E655A1">
            <w:pPr>
              <w:keepNext/>
              <w:ind w:firstLine="0"/>
            </w:pPr>
            <w:r>
              <w:t>Tinkler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Total--69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E655A1">
        <w:tc>
          <w:tcPr>
            <w:tcW w:w="2179" w:type="dxa"/>
            <w:shd w:val="clear" w:color="auto" w:fill="auto"/>
          </w:tcPr>
          <w:p w:rsidR="00E655A1" w:rsidRPr="00E655A1" w:rsidRDefault="00E655A1" w:rsidP="00E655A1">
            <w:pPr>
              <w:ind w:firstLine="0"/>
            </w:pPr>
            <w:r>
              <w:t>Bedingfield</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keepNext/>
              <w:ind w:firstLine="0"/>
            </w:pPr>
            <w:r>
              <w:t>G. M. Smith</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J. E.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Total--33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36-- OVERRIDDEN</w:t>
      </w:r>
    </w:p>
    <w:p w:rsidR="00E655A1" w:rsidRDefault="00E655A1" w:rsidP="00551E0A">
      <w:pPr>
        <w:ind w:firstLine="270"/>
        <w:rPr>
          <w:szCs w:val="22"/>
        </w:rPr>
      </w:pPr>
      <w:bookmarkStart w:id="159" w:name="file_start333"/>
      <w:bookmarkEnd w:id="159"/>
      <w:r w:rsidRPr="009311A7">
        <w:rPr>
          <w:szCs w:val="22"/>
        </w:rPr>
        <w:t>V</w:t>
      </w:r>
      <w:r w:rsidR="00551E0A">
        <w:rPr>
          <w:szCs w:val="22"/>
        </w:rPr>
        <w:t>eto</w:t>
      </w:r>
      <w:r w:rsidRPr="009311A7">
        <w:rPr>
          <w:szCs w:val="22"/>
        </w:rPr>
        <w:t xml:space="preserve"> 36</w:t>
      </w:r>
      <w:r w:rsidRPr="009311A7">
        <w:rPr>
          <w:szCs w:val="22"/>
        </w:rPr>
        <w:tab/>
        <w:t>Part 1B, Page 496, Section 118, Statewide Revenue – Proviso 118.16(B), Item 6(c), Department of Archives and History, Driving Tours Historic African American Sites:  $100,000</w:t>
      </w:r>
    </w:p>
    <w:p w:rsidR="00E655A1" w:rsidRDefault="00E655A1" w:rsidP="00E655A1">
      <w:pPr>
        <w:ind w:left="1440" w:firstLine="0"/>
        <w:rPr>
          <w:szCs w:val="22"/>
        </w:rPr>
      </w:pPr>
    </w:p>
    <w:p w:rsidR="00E655A1" w:rsidRDefault="00E655A1" w:rsidP="00E655A1">
      <w:r>
        <w:t>Rep. WHITE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0" w:name="vote_start335"/>
      <w:bookmarkEnd w:id="160"/>
      <w:r>
        <w:t>Yeas 81; Nays 22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Total--81</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Bedingfield</w:t>
            </w:r>
          </w:p>
        </w:tc>
        <w:tc>
          <w:tcPr>
            <w:tcW w:w="2180" w:type="dxa"/>
            <w:shd w:val="clear" w:color="auto" w:fill="auto"/>
          </w:tcPr>
          <w:p w:rsidR="00E655A1" w:rsidRPr="00E655A1" w:rsidRDefault="00E655A1" w:rsidP="00E655A1">
            <w:pPr>
              <w:keepNext/>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Stringer</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SPEAKER IN CHAIR</w:t>
      </w:r>
    </w:p>
    <w:p w:rsidR="00E655A1" w:rsidRDefault="00E655A1" w:rsidP="00E655A1"/>
    <w:p w:rsidR="00E655A1" w:rsidRDefault="00E655A1" w:rsidP="00E655A1">
      <w:pPr>
        <w:keepNext/>
        <w:jc w:val="center"/>
        <w:rPr>
          <w:b/>
        </w:rPr>
      </w:pPr>
      <w:r w:rsidRPr="00E655A1">
        <w:rPr>
          <w:b/>
        </w:rPr>
        <w:t>VETO NO. 37-- OVERRIDDEN</w:t>
      </w:r>
    </w:p>
    <w:p w:rsidR="00E655A1" w:rsidRDefault="00E655A1" w:rsidP="00551E0A">
      <w:pPr>
        <w:ind w:firstLine="270"/>
        <w:rPr>
          <w:szCs w:val="22"/>
        </w:rPr>
      </w:pPr>
      <w:bookmarkStart w:id="161" w:name="file_start338"/>
      <w:bookmarkEnd w:id="161"/>
      <w:r w:rsidRPr="00543777">
        <w:rPr>
          <w:szCs w:val="22"/>
        </w:rPr>
        <w:t>V</w:t>
      </w:r>
      <w:r w:rsidR="00551E0A">
        <w:rPr>
          <w:szCs w:val="22"/>
        </w:rPr>
        <w:t>eto</w:t>
      </w:r>
      <w:r w:rsidRPr="00543777">
        <w:rPr>
          <w:szCs w:val="22"/>
        </w:rPr>
        <w:t xml:space="preserve"> 37</w:t>
      </w:r>
      <w:r w:rsidR="002A2CBB">
        <w:rPr>
          <w:szCs w:val="22"/>
        </w:rPr>
        <w:tab/>
      </w:r>
      <w:r w:rsidRPr="00543777">
        <w:rPr>
          <w:szCs w:val="22"/>
        </w:rPr>
        <w:t>Part 1B, Page 499, Section 118, Statewide Revenue – Proviso 118.16(B), Item 29(c), Department of Commerce, IT-oLogy Coursepower:  $400,000</w:t>
      </w:r>
    </w:p>
    <w:p w:rsidR="00E655A1" w:rsidRDefault="00E655A1" w:rsidP="00E655A1">
      <w:pPr>
        <w:ind w:left="1440" w:firstLine="0"/>
        <w:rPr>
          <w:szCs w:val="22"/>
        </w:rPr>
      </w:pPr>
    </w:p>
    <w:p w:rsidR="00E655A1" w:rsidRDefault="00E655A1" w:rsidP="00E655A1">
      <w:r>
        <w:t>Rep. SIMRILL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2" w:name="vote_start340"/>
      <w:bookmarkEnd w:id="162"/>
      <w:r>
        <w:t>Yeas 86; Nays 15</w:t>
      </w:r>
    </w:p>
    <w:p w:rsidR="00E655A1" w:rsidRDefault="00E655A1" w:rsidP="00E655A1">
      <w:pPr>
        <w:jc w:val="center"/>
      </w:pPr>
    </w:p>
    <w:p w:rsidR="00551E0A" w:rsidRDefault="00551E0A">
      <w:pPr>
        <w:ind w:firstLine="0"/>
        <w:jc w:val="left"/>
      </w:pPr>
      <w:r>
        <w:br w:type="page"/>
      </w: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Bowers</w:t>
            </w:r>
          </w:p>
        </w:tc>
        <w:tc>
          <w:tcPr>
            <w:tcW w:w="2180" w:type="dxa"/>
            <w:shd w:val="clear" w:color="auto" w:fill="auto"/>
          </w:tcPr>
          <w:p w:rsidR="00E655A1" w:rsidRPr="00E655A1" w:rsidRDefault="00E655A1" w:rsidP="00E655A1">
            <w:pPr>
              <w:keepNext/>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keepNext/>
              <w:ind w:firstLine="0"/>
            </w:pPr>
            <w:r>
              <w:t>Newton</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Total--15</w:t>
      </w: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38-- OVERRIDDEN</w:t>
      </w:r>
    </w:p>
    <w:p w:rsidR="00E655A1" w:rsidRDefault="00E655A1" w:rsidP="00551E0A">
      <w:pPr>
        <w:ind w:firstLine="270"/>
        <w:rPr>
          <w:szCs w:val="22"/>
        </w:rPr>
      </w:pPr>
      <w:bookmarkStart w:id="163" w:name="file_start342"/>
      <w:bookmarkEnd w:id="163"/>
      <w:r w:rsidRPr="00EC795D">
        <w:rPr>
          <w:szCs w:val="22"/>
        </w:rPr>
        <w:t>V</w:t>
      </w:r>
      <w:r w:rsidR="00551E0A">
        <w:rPr>
          <w:szCs w:val="22"/>
        </w:rPr>
        <w:t>eto</w:t>
      </w:r>
      <w:r w:rsidRPr="00EC795D">
        <w:rPr>
          <w:szCs w:val="22"/>
        </w:rPr>
        <w:t xml:space="preserve"> 38</w:t>
      </w:r>
      <w:r w:rsidRPr="00EC795D">
        <w:rPr>
          <w:szCs w:val="22"/>
        </w:rPr>
        <w:tab/>
        <w:t>Part 1B, Page 497, Section 118, Statewide Revenue – Proviso 118.16, Item 13(b), University of Charleston, Gibbs Museum of Art:  $350,000</w:t>
      </w:r>
    </w:p>
    <w:p w:rsidR="00E655A1" w:rsidRDefault="00E655A1" w:rsidP="00E655A1">
      <w:pPr>
        <w:ind w:left="1440" w:firstLine="0"/>
        <w:rPr>
          <w:szCs w:val="22"/>
        </w:rPr>
      </w:pPr>
    </w:p>
    <w:p w:rsidR="00E655A1" w:rsidRDefault="00E655A1" w:rsidP="00E655A1">
      <w:r>
        <w:t>Rep. MERRILL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4" w:name="vote_start344"/>
      <w:bookmarkEnd w:id="164"/>
      <w:r>
        <w:t>Yeas 82; Nays 21</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Rivers</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39-- OVERRIDDEN</w:t>
      </w:r>
    </w:p>
    <w:p w:rsidR="00E655A1" w:rsidRDefault="00E655A1" w:rsidP="00551E0A">
      <w:pPr>
        <w:ind w:firstLine="270"/>
        <w:rPr>
          <w:szCs w:val="22"/>
        </w:rPr>
      </w:pPr>
      <w:bookmarkStart w:id="165" w:name="file_start346"/>
      <w:bookmarkEnd w:id="165"/>
      <w:r w:rsidRPr="006F686E">
        <w:rPr>
          <w:szCs w:val="22"/>
        </w:rPr>
        <w:t>V</w:t>
      </w:r>
      <w:r w:rsidR="00551E0A">
        <w:rPr>
          <w:szCs w:val="22"/>
        </w:rPr>
        <w:t>eto</w:t>
      </w:r>
      <w:r w:rsidRPr="006F686E">
        <w:rPr>
          <w:szCs w:val="22"/>
        </w:rPr>
        <w:t xml:space="preserve"> 39</w:t>
      </w:r>
      <w:r w:rsidRPr="006F686E">
        <w:rPr>
          <w:szCs w:val="22"/>
        </w:rPr>
        <w:tab/>
        <w:t>Part 1B, Page 501, Section 118, Statewide Revenue – Proviso 118.16(B), Item 47(g), Office of Adjutant General, SC Military Museum:  $380,000</w:t>
      </w:r>
    </w:p>
    <w:p w:rsidR="00E655A1" w:rsidRDefault="00E655A1" w:rsidP="00E655A1">
      <w:pPr>
        <w:ind w:left="1440" w:firstLine="0"/>
        <w:rPr>
          <w:szCs w:val="22"/>
        </w:rPr>
      </w:pPr>
    </w:p>
    <w:p w:rsidR="00E655A1" w:rsidRDefault="00E655A1" w:rsidP="00E655A1">
      <w:r>
        <w:t>Rep. HERBKERSMAN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6" w:name="vote_start348"/>
      <w:bookmarkEnd w:id="166"/>
      <w:r>
        <w:t>Yeas 97; Nays 9</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Total--97</w:t>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Lowe</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40-- OVERRIDDEN</w:t>
      </w:r>
    </w:p>
    <w:p w:rsidR="00E655A1" w:rsidRPr="00402F3E" w:rsidRDefault="00E655A1" w:rsidP="005D101D">
      <w:pPr>
        <w:ind w:firstLine="270"/>
        <w:rPr>
          <w:szCs w:val="22"/>
        </w:rPr>
      </w:pPr>
      <w:bookmarkStart w:id="167" w:name="file_start350"/>
      <w:bookmarkEnd w:id="167"/>
      <w:r w:rsidRPr="00402F3E">
        <w:rPr>
          <w:szCs w:val="22"/>
        </w:rPr>
        <w:t>V</w:t>
      </w:r>
      <w:r w:rsidR="005D101D">
        <w:rPr>
          <w:szCs w:val="22"/>
        </w:rPr>
        <w:t>eto</w:t>
      </w:r>
      <w:r w:rsidRPr="00402F3E">
        <w:rPr>
          <w:szCs w:val="22"/>
        </w:rPr>
        <w:t xml:space="preserve"> 40</w:t>
      </w:r>
      <w:r w:rsidRPr="00402F3E">
        <w:rPr>
          <w:szCs w:val="22"/>
        </w:rPr>
        <w:tab/>
        <w:t>Part 1B, Page 500, Section 118, Statewide Revenue – Proviso 118.16(B), Item 39(g), Department of Parks, Recreation and Tourism, Medal of Honor Museum:  $3,000,000</w:t>
      </w:r>
    </w:p>
    <w:p w:rsidR="00E655A1" w:rsidRDefault="00E655A1" w:rsidP="00E655A1">
      <w:bookmarkStart w:id="168" w:name="file_end350"/>
      <w:bookmarkEnd w:id="168"/>
      <w:r>
        <w:t>Rep. LIMEHOUSE explained the Veto.</w:t>
      </w:r>
    </w:p>
    <w:p w:rsidR="002A2CBB" w:rsidRDefault="002A2CB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69" w:name="vote_start352"/>
      <w:bookmarkEnd w:id="169"/>
      <w:r>
        <w:t>Yeas 104; Nays 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41-- OVERRIDDEN</w:t>
      </w:r>
    </w:p>
    <w:p w:rsidR="00E655A1" w:rsidRDefault="00E655A1" w:rsidP="00B03DAB">
      <w:pPr>
        <w:ind w:firstLine="270"/>
        <w:rPr>
          <w:szCs w:val="22"/>
        </w:rPr>
      </w:pPr>
      <w:bookmarkStart w:id="170" w:name="file_start354"/>
      <w:bookmarkEnd w:id="170"/>
      <w:r w:rsidRPr="00133878">
        <w:rPr>
          <w:szCs w:val="22"/>
        </w:rPr>
        <w:t>V</w:t>
      </w:r>
      <w:r w:rsidR="00B03DAB">
        <w:rPr>
          <w:szCs w:val="22"/>
        </w:rPr>
        <w:t xml:space="preserve">eto </w:t>
      </w:r>
      <w:r w:rsidRPr="00133878">
        <w:rPr>
          <w:szCs w:val="22"/>
        </w:rPr>
        <w:t>41</w:t>
      </w:r>
      <w:r w:rsidRPr="00133878">
        <w:rPr>
          <w:szCs w:val="22"/>
        </w:rPr>
        <w:tab/>
        <w:t>Part 1B, Page 500, Section 118, Statewide Revenue – Proviso 118.16(B), Item 39(j), Department of Parks, Recreation and Tourism, Children’s Museum of the Upstate:  $1,000,000</w:t>
      </w:r>
    </w:p>
    <w:p w:rsidR="00B03DAB" w:rsidRDefault="00B03DAB" w:rsidP="00E655A1"/>
    <w:p w:rsidR="00E655A1" w:rsidRDefault="00E655A1" w:rsidP="00E655A1">
      <w:r>
        <w:t>Rep. HERBKERSMAN explained the Veto.</w:t>
      </w:r>
    </w:p>
    <w:p w:rsidR="00B03DAB" w:rsidRDefault="00B03DAB"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71" w:name="vote_start356"/>
      <w:bookmarkEnd w:id="171"/>
      <w:r>
        <w:t>Yeas 100; Nays 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Chumley</w:t>
            </w:r>
          </w:p>
        </w:tc>
        <w:tc>
          <w:tcPr>
            <w:tcW w:w="2179" w:type="dxa"/>
            <w:shd w:val="clear" w:color="auto" w:fill="auto"/>
          </w:tcPr>
          <w:p w:rsidR="00E655A1" w:rsidRPr="00E655A1" w:rsidRDefault="00E655A1" w:rsidP="00E655A1">
            <w:pPr>
              <w:keepNext/>
              <w:ind w:firstLine="0"/>
            </w:pPr>
            <w:r>
              <w:t>Lowe</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Pr="008A138B" w:rsidRDefault="00E655A1" w:rsidP="00E655A1">
      <w:pPr>
        <w:pStyle w:val="Title"/>
        <w:keepNext/>
      </w:pPr>
      <w:bookmarkStart w:id="172" w:name="file_start358"/>
      <w:bookmarkEnd w:id="172"/>
      <w:r w:rsidRPr="008A138B">
        <w:t>RECORD FOR VOTING</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I inadvertently voted in favor of overriding the Governor’s Veto No. 41 on H. 5001, the General Appropriation Bill. I would like the record to reflect that I intended to vote “No” on Veto No. 41.</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Rep. Garry R. Smith</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Pr="008A138B" w:rsidRDefault="00E655A1" w:rsidP="00E655A1">
      <w:pPr>
        <w:pStyle w:val="Title"/>
        <w:keepNext/>
      </w:pPr>
      <w:r w:rsidRPr="008A138B">
        <w:t>RECORD FOR VOTING</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I inadvertently voted against the Governor’s Veto No. 41 on H. 5001, the General Appropriation Bill. I would like the record to reflect that I intended to vote in favor of Veto No. 41.</w:t>
      </w:r>
    </w:p>
    <w:p w:rsidR="00E655A1" w:rsidRPr="008A138B" w:rsidRDefault="00E655A1" w:rsidP="00E655A1">
      <w:pPr>
        <w:tabs>
          <w:tab w:val="left" w:pos="270"/>
          <w:tab w:val="left" w:pos="630"/>
          <w:tab w:val="left" w:pos="900"/>
          <w:tab w:val="left" w:pos="1260"/>
          <w:tab w:val="left" w:pos="1620"/>
          <w:tab w:val="left" w:pos="1980"/>
          <w:tab w:val="left" w:pos="2340"/>
          <w:tab w:val="left" w:pos="2700"/>
        </w:tabs>
        <w:ind w:firstLine="0"/>
      </w:pPr>
      <w:r w:rsidRPr="008A138B">
        <w:tab/>
        <w:t>Rep. Bill Chumley</w:t>
      </w:r>
    </w:p>
    <w:p w:rsidR="00E655A1" w:rsidRDefault="00E655A1" w:rsidP="00E655A1">
      <w:pPr>
        <w:keepNext/>
        <w:jc w:val="center"/>
        <w:rPr>
          <w:b/>
        </w:rPr>
      </w:pPr>
      <w:bookmarkStart w:id="173" w:name="file_end358"/>
      <w:bookmarkEnd w:id="173"/>
      <w:r w:rsidRPr="00E655A1">
        <w:rPr>
          <w:b/>
        </w:rPr>
        <w:t>VETO NO. 42-- OVERRIDDEN</w:t>
      </w:r>
    </w:p>
    <w:p w:rsidR="00E655A1" w:rsidRPr="00306A52" w:rsidRDefault="00E655A1" w:rsidP="00551E0A">
      <w:pPr>
        <w:ind w:firstLine="270"/>
        <w:rPr>
          <w:szCs w:val="22"/>
        </w:rPr>
      </w:pPr>
      <w:bookmarkStart w:id="174" w:name="file_start359"/>
      <w:bookmarkEnd w:id="174"/>
      <w:r w:rsidRPr="00306A52">
        <w:rPr>
          <w:szCs w:val="22"/>
        </w:rPr>
        <w:t>V</w:t>
      </w:r>
      <w:r w:rsidR="00551E0A">
        <w:rPr>
          <w:szCs w:val="22"/>
        </w:rPr>
        <w:t>eto</w:t>
      </w:r>
      <w:r w:rsidRPr="00306A52">
        <w:rPr>
          <w:szCs w:val="22"/>
        </w:rPr>
        <w:t xml:space="preserve"> 42</w:t>
      </w:r>
      <w:r w:rsidRPr="00306A52">
        <w:rPr>
          <w:szCs w:val="22"/>
        </w:rPr>
        <w:tab/>
        <w:t>Part 1B, Page 497, Section 118, Statewide Revenue – Proviso 118.16(B), Item 9(b), State Museum Commission, Collections and Content:  $5,000</w:t>
      </w:r>
    </w:p>
    <w:p w:rsidR="00E655A1" w:rsidRDefault="00E655A1" w:rsidP="00E655A1">
      <w:bookmarkStart w:id="175" w:name="file_end359"/>
      <w:bookmarkEnd w:id="175"/>
    </w:p>
    <w:p w:rsidR="00E655A1" w:rsidRDefault="00E655A1" w:rsidP="00E655A1">
      <w:r>
        <w:t>Rep. LIMEHOUSE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76" w:name="vote_start361"/>
      <w:bookmarkEnd w:id="176"/>
      <w:r>
        <w:t>Yeas 88; Nays 18</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Total--88</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Putnam</w:t>
            </w:r>
          </w:p>
        </w:tc>
        <w:tc>
          <w:tcPr>
            <w:tcW w:w="2179" w:type="dxa"/>
            <w:shd w:val="clear" w:color="auto" w:fill="auto"/>
          </w:tcPr>
          <w:p w:rsidR="00E655A1" w:rsidRPr="00E655A1" w:rsidRDefault="00E655A1" w:rsidP="00E655A1">
            <w:pPr>
              <w:keepNext/>
              <w:ind w:firstLine="0"/>
            </w:pPr>
            <w:r>
              <w:t>Quinn</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Total--18</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43-- OVERRIDDEN</w:t>
      </w:r>
    </w:p>
    <w:p w:rsidR="00E655A1" w:rsidRPr="00AD3E8C" w:rsidRDefault="00E655A1" w:rsidP="00551E0A">
      <w:pPr>
        <w:ind w:firstLine="270"/>
        <w:rPr>
          <w:szCs w:val="22"/>
        </w:rPr>
      </w:pPr>
      <w:bookmarkStart w:id="177" w:name="file_start363"/>
      <w:bookmarkEnd w:id="177"/>
      <w:r w:rsidRPr="00AD3E8C">
        <w:rPr>
          <w:szCs w:val="22"/>
        </w:rPr>
        <w:t>V</w:t>
      </w:r>
      <w:r w:rsidR="00551E0A">
        <w:rPr>
          <w:szCs w:val="22"/>
        </w:rPr>
        <w:t>eto</w:t>
      </w:r>
      <w:r w:rsidRPr="00AD3E8C">
        <w:rPr>
          <w:szCs w:val="22"/>
        </w:rPr>
        <w:t xml:space="preserve"> 43</w:t>
      </w:r>
      <w:r w:rsidRPr="00AD3E8C">
        <w:rPr>
          <w:szCs w:val="22"/>
        </w:rPr>
        <w:tab/>
        <w:t xml:space="preserve">Part 1A, Page 497, Section 118, Statewide Revenue – </w:t>
      </w:r>
      <w:r w:rsidR="00551E0A">
        <w:rPr>
          <w:szCs w:val="22"/>
        </w:rPr>
        <w:t>P</w:t>
      </w:r>
      <w:r w:rsidRPr="00AD3E8C">
        <w:rPr>
          <w:szCs w:val="22"/>
        </w:rPr>
        <w:t>roviso 118.16, Item 9(b), State Museum Commission, Collections and Content:  $5,000</w:t>
      </w:r>
    </w:p>
    <w:p w:rsidR="00E655A1" w:rsidRDefault="00E655A1" w:rsidP="00E655A1">
      <w:bookmarkStart w:id="178" w:name="file_end363"/>
      <w:bookmarkEnd w:id="178"/>
    </w:p>
    <w:p w:rsidR="00E655A1" w:rsidRDefault="00E655A1" w:rsidP="00E655A1">
      <w:r>
        <w:t>Rep. LIMEHOUSE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79" w:name="vote_start365"/>
      <w:bookmarkEnd w:id="179"/>
      <w:r>
        <w:t>Yeas 84; Nays 21</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Total--84</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Tallon</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Total--21</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44-- OVERRIDDEN</w:t>
      </w:r>
    </w:p>
    <w:p w:rsidR="00E655A1" w:rsidRPr="0043642B" w:rsidRDefault="00E655A1" w:rsidP="00551E0A">
      <w:pPr>
        <w:pStyle w:val="NoSpacing"/>
        <w:ind w:firstLine="270"/>
        <w:jc w:val="both"/>
        <w:rPr>
          <w:rFonts w:ascii="Times New Roman" w:hAnsi="Times New Roman"/>
        </w:rPr>
      </w:pPr>
      <w:bookmarkStart w:id="180" w:name="file_start367"/>
      <w:bookmarkEnd w:id="180"/>
      <w:r w:rsidRPr="0043642B">
        <w:rPr>
          <w:rFonts w:ascii="Times New Roman" w:hAnsi="Times New Roman"/>
        </w:rPr>
        <w:t>V</w:t>
      </w:r>
      <w:r w:rsidR="00551E0A">
        <w:rPr>
          <w:rFonts w:ascii="Times New Roman" w:hAnsi="Times New Roman"/>
        </w:rPr>
        <w:t>eto</w:t>
      </w:r>
      <w:r w:rsidRPr="0043642B">
        <w:rPr>
          <w:rFonts w:ascii="Times New Roman" w:hAnsi="Times New Roman"/>
        </w:rPr>
        <w:t xml:space="preserve"> 44</w:t>
      </w:r>
      <w:r w:rsidRPr="0043642B">
        <w:rPr>
          <w:rFonts w:ascii="Times New Roman" w:hAnsi="Times New Roman"/>
        </w:rPr>
        <w:tab/>
        <w:t>Part 1A, Page 143, Section 50, Department of Commerce, Item II.B, Programs and Services, Small Business/Existing Industry – Council on Competitiveness:  $250,000 Total Funds; $250,000 General Funds</w:t>
      </w:r>
    </w:p>
    <w:p w:rsidR="00E655A1" w:rsidRDefault="00E655A1" w:rsidP="00E655A1">
      <w:bookmarkStart w:id="181" w:name="file_end367"/>
      <w:bookmarkEnd w:id="181"/>
    </w:p>
    <w:p w:rsidR="00E655A1" w:rsidRDefault="00E655A1" w:rsidP="00E655A1">
      <w:r>
        <w:t>Rep. SIMRILL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2" w:name="vote_start369"/>
      <w:bookmarkEnd w:id="182"/>
      <w:r>
        <w:t>Yeas 92; Nays 14</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G. A. Brown</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Total--92</w:t>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Putnam</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Tallon</w:t>
            </w:r>
          </w:p>
        </w:tc>
        <w:tc>
          <w:tcPr>
            <w:tcW w:w="2180" w:type="dxa"/>
            <w:shd w:val="clear" w:color="auto" w:fill="auto"/>
          </w:tcPr>
          <w:p w:rsidR="00E655A1" w:rsidRPr="00E655A1" w:rsidRDefault="00E655A1" w:rsidP="00E655A1">
            <w:pPr>
              <w:keepNext/>
              <w:ind w:firstLine="0"/>
            </w:pPr>
            <w:r>
              <w:t>Thayer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Total--14</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45-- OVERRIDDEN</w:t>
      </w:r>
    </w:p>
    <w:p w:rsidR="00E655A1" w:rsidRDefault="00E655A1" w:rsidP="00551E0A">
      <w:pPr>
        <w:pStyle w:val="NoSpacing"/>
        <w:ind w:firstLine="270"/>
        <w:jc w:val="both"/>
        <w:rPr>
          <w:rFonts w:ascii="Times New Roman" w:hAnsi="Times New Roman"/>
        </w:rPr>
      </w:pPr>
      <w:bookmarkStart w:id="183" w:name="file_start371"/>
      <w:bookmarkEnd w:id="183"/>
      <w:r w:rsidRPr="00852F33">
        <w:rPr>
          <w:rFonts w:ascii="Times New Roman" w:hAnsi="Times New Roman"/>
        </w:rPr>
        <w:t>V</w:t>
      </w:r>
      <w:r w:rsidR="00551E0A">
        <w:rPr>
          <w:rFonts w:ascii="Times New Roman" w:hAnsi="Times New Roman"/>
        </w:rPr>
        <w:t>eto</w:t>
      </w:r>
      <w:r w:rsidRPr="00852F33">
        <w:rPr>
          <w:rFonts w:ascii="Times New Roman" w:hAnsi="Times New Roman"/>
        </w:rPr>
        <w:t xml:space="preserve"> 45</w:t>
      </w:r>
      <w:r w:rsidRPr="00852F33">
        <w:rPr>
          <w:rFonts w:ascii="Times New Roman" w:hAnsi="Times New Roman"/>
        </w:rPr>
        <w:tab/>
        <w:t>Part 1A, Page 143, Section 50, Department of Commerce, Item II.B, Programs and Services, Small Business/Existing Industry – SC Small Business Development Centers:  $100,000 Total Funds; $100,000 General Funds</w:t>
      </w:r>
    </w:p>
    <w:p w:rsidR="00E655A1" w:rsidRDefault="00E655A1" w:rsidP="00E655A1">
      <w:pPr>
        <w:pStyle w:val="NoSpacing"/>
        <w:ind w:left="1440"/>
        <w:jc w:val="both"/>
        <w:rPr>
          <w:rFonts w:ascii="Times New Roman" w:hAnsi="Times New Roman"/>
        </w:rPr>
      </w:pPr>
    </w:p>
    <w:p w:rsidR="00E655A1" w:rsidRDefault="00E655A1" w:rsidP="00E655A1">
      <w:r>
        <w:t>Rep. SIMRILL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4" w:name="vote_start373"/>
      <w:bookmarkEnd w:id="184"/>
      <w:r>
        <w:t>Yeas 97; Nays 8</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Atwater</w:t>
            </w:r>
          </w:p>
        </w:tc>
        <w:tc>
          <w:tcPr>
            <w:tcW w:w="2179" w:type="dxa"/>
            <w:shd w:val="clear" w:color="auto" w:fill="auto"/>
          </w:tcPr>
          <w:p w:rsidR="00E655A1" w:rsidRPr="00E655A1" w:rsidRDefault="00E655A1" w:rsidP="00E655A1">
            <w:pPr>
              <w:ind w:firstLine="0"/>
            </w:pPr>
            <w:r>
              <w:t>Bales</w:t>
            </w:r>
          </w:p>
        </w:tc>
        <w:tc>
          <w:tcPr>
            <w:tcW w:w="2180" w:type="dxa"/>
            <w:shd w:val="clear" w:color="auto" w:fill="auto"/>
          </w:tcPr>
          <w:p w:rsidR="00E655A1" w:rsidRPr="00E655A1" w:rsidRDefault="00E655A1" w:rsidP="00E655A1">
            <w:pPr>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Parks</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Bradley</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Lowe</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Thayer</w:t>
            </w:r>
          </w:p>
        </w:tc>
        <w:tc>
          <w:tcPr>
            <w:tcW w:w="2179" w:type="dxa"/>
            <w:shd w:val="clear" w:color="auto" w:fill="auto"/>
          </w:tcPr>
          <w:p w:rsidR="00E655A1" w:rsidRPr="00E655A1" w:rsidRDefault="00E655A1" w:rsidP="00E655A1">
            <w:pPr>
              <w:keepNext/>
              <w:ind w:firstLine="0"/>
            </w:pPr>
            <w:r>
              <w:t>Toole</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46-- OVERRIDDEN</w:t>
      </w:r>
    </w:p>
    <w:p w:rsidR="00E655A1" w:rsidRDefault="00E655A1" w:rsidP="00551E0A">
      <w:pPr>
        <w:pStyle w:val="NoSpacing"/>
        <w:ind w:firstLine="270"/>
        <w:jc w:val="both"/>
        <w:rPr>
          <w:rFonts w:ascii="Times New Roman" w:hAnsi="Times New Roman"/>
        </w:rPr>
      </w:pPr>
      <w:bookmarkStart w:id="185" w:name="file_start375"/>
      <w:bookmarkEnd w:id="185"/>
      <w:r w:rsidRPr="000B6500">
        <w:rPr>
          <w:rFonts w:ascii="Times New Roman" w:hAnsi="Times New Roman"/>
        </w:rPr>
        <w:t>V</w:t>
      </w:r>
      <w:r w:rsidR="00551E0A">
        <w:rPr>
          <w:rFonts w:ascii="Times New Roman" w:hAnsi="Times New Roman"/>
        </w:rPr>
        <w:t>eto</w:t>
      </w:r>
      <w:r w:rsidRPr="000B6500">
        <w:rPr>
          <w:rFonts w:ascii="Times New Roman" w:hAnsi="Times New Roman"/>
        </w:rPr>
        <w:t xml:space="preserve"> 46</w:t>
      </w:r>
      <w:r w:rsidRPr="000B6500">
        <w:rPr>
          <w:rFonts w:ascii="Times New Roman" w:hAnsi="Times New Roman"/>
        </w:rPr>
        <w:tab/>
        <w:t>Part 1B, Page 500, Section 118, Statewide Revenue – Proviso 118.16(B), Item 36(b), Department of Agriculture, Agribusiness Development:  $2,500,000</w:t>
      </w:r>
    </w:p>
    <w:p w:rsidR="00E655A1" w:rsidRDefault="00E655A1" w:rsidP="00E655A1">
      <w:pPr>
        <w:pStyle w:val="NoSpacing"/>
        <w:ind w:left="1440"/>
        <w:jc w:val="both"/>
        <w:rPr>
          <w:rFonts w:ascii="Times New Roman" w:hAnsi="Times New Roman"/>
        </w:rPr>
      </w:pPr>
    </w:p>
    <w:p w:rsidR="00E655A1" w:rsidRDefault="00E655A1" w:rsidP="00E655A1">
      <w:r>
        <w:t>Rep. WHITE explained the Veto.</w:t>
      </w:r>
    </w:p>
    <w:p w:rsidR="00551E0A" w:rsidRDefault="00551E0A" w:rsidP="00E655A1"/>
    <w:p w:rsidR="00551E0A" w:rsidRDefault="00551E0A">
      <w:pPr>
        <w:ind w:firstLine="0"/>
        <w:jc w:val="left"/>
      </w:pPr>
      <w:r>
        <w:br w:type="page"/>
      </w: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6" w:name="vote_start377"/>
      <w:bookmarkEnd w:id="186"/>
      <w:r>
        <w:t>Yeas 96; Nays 12</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Stavrinakis</w:t>
            </w:r>
          </w:p>
        </w:tc>
        <w:tc>
          <w:tcPr>
            <w:tcW w:w="2180" w:type="dxa"/>
            <w:shd w:val="clear" w:color="auto" w:fill="auto"/>
          </w:tcPr>
          <w:p w:rsidR="00E655A1" w:rsidRPr="00E655A1" w:rsidRDefault="00E655A1" w:rsidP="00E655A1">
            <w:pPr>
              <w:ind w:firstLine="0"/>
            </w:pPr>
            <w:r>
              <w:t>Stringer</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Bradley</w:t>
            </w:r>
          </w:p>
        </w:tc>
        <w:tc>
          <w:tcPr>
            <w:tcW w:w="2180" w:type="dxa"/>
            <w:shd w:val="clear" w:color="auto" w:fill="auto"/>
          </w:tcPr>
          <w:p w:rsidR="00E655A1" w:rsidRPr="00E655A1" w:rsidRDefault="00E655A1" w:rsidP="00E655A1">
            <w:pPr>
              <w:keepNext/>
              <w:ind w:firstLine="0"/>
            </w:pPr>
            <w:r>
              <w:t>Daning</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Huggins</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Total--12</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47-- OVERRIDDEN</w:t>
      </w:r>
    </w:p>
    <w:p w:rsidR="00E655A1" w:rsidRDefault="00E655A1" w:rsidP="00551E0A">
      <w:pPr>
        <w:ind w:firstLine="270"/>
        <w:rPr>
          <w:szCs w:val="22"/>
        </w:rPr>
      </w:pPr>
      <w:bookmarkStart w:id="187" w:name="file_start379"/>
      <w:bookmarkEnd w:id="187"/>
      <w:r w:rsidRPr="0016752F">
        <w:rPr>
          <w:szCs w:val="22"/>
        </w:rPr>
        <w:t>V</w:t>
      </w:r>
      <w:r w:rsidR="00551E0A">
        <w:rPr>
          <w:szCs w:val="22"/>
        </w:rPr>
        <w:t>eto</w:t>
      </w:r>
      <w:r w:rsidRPr="0016752F">
        <w:rPr>
          <w:szCs w:val="22"/>
        </w:rPr>
        <w:t xml:space="preserve"> 47</w:t>
      </w:r>
      <w:r w:rsidRPr="0016752F">
        <w:rPr>
          <w:szCs w:val="22"/>
        </w:rPr>
        <w:tab/>
        <w:t>Part 1B, Page 499, Section 118, Statewide Revenue – Proviso 118.16(B), Item 29(e), Department of Commerce, Office of Innovation:  $2,000,000</w:t>
      </w:r>
    </w:p>
    <w:p w:rsidR="00E655A1" w:rsidRDefault="00E655A1" w:rsidP="00E655A1">
      <w:pPr>
        <w:ind w:left="1440" w:firstLine="0"/>
        <w:rPr>
          <w:szCs w:val="22"/>
        </w:rPr>
      </w:pPr>
    </w:p>
    <w:p w:rsidR="00E655A1" w:rsidRDefault="00E655A1" w:rsidP="00E655A1">
      <w:r>
        <w:t>Rep. SIMRILL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88" w:name="vote_start381"/>
      <w:bookmarkEnd w:id="188"/>
      <w:r>
        <w:t>Yeas 93; Nays 13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Murphy</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Parks</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Ballentine</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R. 276, H. 5002--ORDERED PRINTED IN THE JOURNAL</w:t>
      </w:r>
    </w:p>
    <w:p w:rsidR="00E655A1" w:rsidRDefault="00E655A1" w:rsidP="00E655A1">
      <w:r>
        <w:t>The SPEAKER ordered the following Veto printed in the Journal:</w:t>
      </w:r>
    </w:p>
    <w:p w:rsidR="00E655A1" w:rsidRDefault="00E655A1" w:rsidP="00E655A1"/>
    <w:p w:rsidR="00E655A1" w:rsidRPr="00EE796E" w:rsidRDefault="00E655A1" w:rsidP="00E655A1">
      <w:pPr>
        <w:ind w:firstLine="0"/>
        <w:rPr>
          <w:szCs w:val="22"/>
        </w:rPr>
      </w:pPr>
      <w:bookmarkStart w:id="189" w:name="file_start384"/>
      <w:bookmarkEnd w:id="189"/>
      <w:r w:rsidRPr="00EE796E">
        <w:rPr>
          <w:szCs w:val="22"/>
        </w:rPr>
        <w:t>June 8, 2016</w:t>
      </w:r>
    </w:p>
    <w:p w:rsidR="00E655A1" w:rsidRPr="00EE796E" w:rsidRDefault="00E655A1" w:rsidP="00E655A1">
      <w:pPr>
        <w:ind w:firstLine="0"/>
        <w:rPr>
          <w:szCs w:val="22"/>
        </w:rPr>
      </w:pPr>
      <w:r w:rsidRPr="00EE796E">
        <w:rPr>
          <w:szCs w:val="22"/>
        </w:rPr>
        <w:t>The Honorable James H. Lucas</w:t>
      </w:r>
    </w:p>
    <w:p w:rsidR="00E655A1" w:rsidRPr="00EE796E" w:rsidRDefault="00E655A1" w:rsidP="00E655A1">
      <w:pPr>
        <w:ind w:firstLine="0"/>
        <w:rPr>
          <w:szCs w:val="22"/>
        </w:rPr>
      </w:pPr>
      <w:r w:rsidRPr="00EE796E">
        <w:rPr>
          <w:szCs w:val="22"/>
        </w:rPr>
        <w:t>Speaker of the House of Representatives</w:t>
      </w:r>
    </w:p>
    <w:p w:rsidR="00E655A1" w:rsidRPr="00EE796E" w:rsidRDefault="00E655A1" w:rsidP="00E655A1">
      <w:pPr>
        <w:ind w:firstLine="0"/>
        <w:rPr>
          <w:szCs w:val="22"/>
        </w:rPr>
      </w:pPr>
      <w:r w:rsidRPr="00EE796E">
        <w:rPr>
          <w:szCs w:val="22"/>
        </w:rPr>
        <w:t>Statehouse, Second Floor</w:t>
      </w:r>
    </w:p>
    <w:p w:rsidR="00E655A1" w:rsidRPr="00EE796E" w:rsidRDefault="00E655A1" w:rsidP="00E655A1">
      <w:pPr>
        <w:ind w:firstLine="0"/>
        <w:rPr>
          <w:szCs w:val="22"/>
        </w:rPr>
      </w:pPr>
      <w:r w:rsidRPr="00EE796E">
        <w:rPr>
          <w:szCs w:val="22"/>
        </w:rPr>
        <w:t>Columbia, South Carolina 29201</w:t>
      </w:r>
    </w:p>
    <w:p w:rsidR="00E655A1" w:rsidRPr="00EE796E" w:rsidRDefault="00E655A1" w:rsidP="00E655A1">
      <w:pPr>
        <w:ind w:firstLine="0"/>
        <w:rPr>
          <w:szCs w:val="22"/>
        </w:rPr>
      </w:pPr>
    </w:p>
    <w:p w:rsidR="00551E0A" w:rsidRDefault="00551E0A">
      <w:pPr>
        <w:ind w:firstLine="0"/>
        <w:jc w:val="left"/>
        <w:rPr>
          <w:szCs w:val="22"/>
        </w:rPr>
      </w:pPr>
      <w:r>
        <w:rPr>
          <w:szCs w:val="22"/>
        </w:rPr>
        <w:br w:type="page"/>
      </w:r>
    </w:p>
    <w:p w:rsidR="00E655A1" w:rsidRPr="00EE796E" w:rsidRDefault="00E655A1" w:rsidP="00E655A1">
      <w:pPr>
        <w:ind w:firstLine="0"/>
        <w:rPr>
          <w:szCs w:val="22"/>
        </w:rPr>
      </w:pPr>
      <w:r w:rsidRPr="00EE796E">
        <w:rPr>
          <w:szCs w:val="22"/>
        </w:rPr>
        <w:t>Dear Mr. Speaker and Members of the General Assembly,</w:t>
      </w:r>
    </w:p>
    <w:p w:rsidR="00E655A1" w:rsidRPr="00EE796E" w:rsidRDefault="00E655A1" w:rsidP="00E655A1">
      <w:pPr>
        <w:ind w:firstLine="0"/>
        <w:rPr>
          <w:szCs w:val="22"/>
        </w:rPr>
      </w:pPr>
      <w:r w:rsidRPr="00EE796E">
        <w:rPr>
          <w:szCs w:val="22"/>
        </w:rPr>
        <w:tab/>
        <w:t xml:space="preserve">Today, I am vetoing and returning without my approval certain items in R. 276, H. 5002, a Joint Resolution to Appropriate Monies from the Capital Reserve Fund.  </w:t>
      </w:r>
    </w:p>
    <w:p w:rsidR="00E655A1" w:rsidRPr="00EE796E" w:rsidRDefault="00E655A1" w:rsidP="00E655A1">
      <w:pPr>
        <w:ind w:firstLine="0"/>
        <w:rPr>
          <w:szCs w:val="22"/>
        </w:rPr>
      </w:pPr>
      <w:r w:rsidRPr="00EE796E">
        <w:rPr>
          <w:szCs w:val="22"/>
        </w:rPr>
        <w:tab/>
        <w:t>Although I have vetoed individual items in this Resolution, I believe that the people of this state should acknowledge the positive it does. This Resolution contains workforce-focused resources, replenishing state-owned assets at our technical colleges and universities. Further, we demonstrate a dedication to a diverse workforce with appropriations to the Vocational Rehabilitation Department.</w:t>
      </w:r>
    </w:p>
    <w:p w:rsidR="00E655A1" w:rsidRPr="00EE796E" w:rsidRDefault="00E655A1" w:rsidP="00E655A1">
      <w:pPr>
        <w:ind w:firstLine="0"/>
        <w:rPr>
          <w:szCs w:val="22"/>
        </w:rPr>
      </w:pPr>
      <w:r w:rsidRPr="00EE796E">
        <w:rPr>
          <w:szCs w:val="22"/>
        </w:rPr>
        <w:tab/>
        <w:t xml:space="preserve">Despite these positives, this Resolution, much like the accompanying FY 2016-17 General Appropriations Act, contains a number of earmarks, pork, and pet projects that should neither be tolerated as an acceptable budgeting practice nor should they become law. </w:t>
      </w:r>
    </w:p>
    <w:p w:rsidR="00E655A1" w:rsidRPr="00EE796E" w:rsidRDefault="00E655A1" w:rsidP="00E655A1">
      <w:pPr>
        <w:ind w:firstLine="0"/>
        <w:rPr>
          <w:szCs w:val="22"/>
        </w:rPr>
      </w:pPr>
    </w:p>
    <w:p w:rsidR="00E655A1" w:rsidRPr="00EE796E" w:rsidRDefault="00E655A1" w:rsidP="00551E0A">
      <w:pPr>
        <w:pStyle w:val="NoSpacing"/>
        <w:ind w:left="720"/>
        <w:jc w:val="both"/>
        <w:rPr>
          <w:rFonts w:ascii="Times New Roman" w:hAnsi="Times New Roman"/>
        </w:rPr>
      </w:pPr>
      <w:r w:rsidRPr="00EE796E">
        <w:rPr>
          <w:rFonts w:ascii="Times New Roman" w:hAnsi="Times New Roman"/>
        </w:rPr>
        <w:t>VETO 1</w:t>
      </w:r>
      <w:r w:rsidRPr="00EE796E">
        <w:rPr>
          <w:rFonts w:ascii="Times New Roman" w:hAnsi="Times New Roman"/>
        </w:rPr>
        <w:tab/>
        <w:t>Section 1 – Item 58, Department of Parks, Recreation and Tourism, State Aquarium:  $270,000</w:t>
      </w:r>
    </w:p>
    <w:p w:rsidR="00E655A1" w:rsidRPr="00EE796E" w:rsidRDefault="00E655A1" w:rsidP="00551E0A">
      <w:pPr>
        <w:pStyle w:val="NoSpacing"/>
        <w:ind w:left="720"/>
        <w:jc w:val="both"/>
        <w:rPr>
          <w:rFonts w:ascii="Times New Roman" w:hAnsi="Times New Roman"/>
        </w:rPr>
      </w:pPr>
    </w:p>
    <w:p w:rsidR="00E655A1" w:rsidRPr="00EE796E" w:rsidRDefault="00E655A1" w:rsidP="00551E0A">
      <w:pPr>
        <w:pStyle w:val="NoSpacing"/>
        <w:ind w:left="720"/>
        <w:jc w:val="both"/>
        <w:rPr>
          <w:rFonts w:ascii="Times New Roman" w:hAnsi="Times New Roman"/>
        </w:rPr>
      </w:pPr>
      <w:r w:rsidRPr="00EE796E">
        <w:rPr>
          <w:rFonts w:ascii="Times New Roman" w:hAnsi="Times New Roman"/>
        </w:rPr>
        <w:t>VETO 2</w:t>
      </w:r>
      <w:r w:rsidRPr="00EE796E">
        <w:rPr>
          <w:rFonts w:ascii="Times New Roman" w:hAnsi="Times New Roman"/>
        </w:rPr>
        <w:tab/>
        <w:t>Section 1 – Item 59, Patriot’s Point Development Authority, USS Laffey:  $50,000</w:t>
      </w:r>
    </w:p>
    <w:p w:rsidR="00E655A1" w:rsidRPr="00EE796E" w:rsidRDefault="00E655A1" w:rsidP="00551E0A">
      <w:pPr>
        <w:pStyle w:val="NoSpacing"/>
        <w:ind w:left="720"/>
        <w:jc w:val="both"/>
        <w:rPr>
          <w:rFonts w:ascii="Times New Roman" w:hAnsi="Times New Roman"/>
        </w:rPr>
      </w:pPr>
    </w:p>
    <w:p w:rsidR="00E655A1" w:rsidRPr="00EE796E" w:rsidRDefault="00E655A1" w:rsidP="00551E0A">
      <w:pPr>
        <w:pStyle w:val="NoSpacing"/>
        <w:ind w:left="720"/>
        <w:jc w:val="both"/>
        <w:rPr>
          <w:rFonts w:ascii="Times New Roman" w:hAnsi="Times New Roman"/>
          <w:bCs/>
        </w:rPr>
      </w:pPr>
      <w:r w:rsidRPr="00EE796E">
        <w:rPr>
          <w:rFonts w:ascii="Times New Roman" w:hAnsi="Times New Roman"/>
          <w:bCs/>
        </w:rPr>
        <w:t>VETO 3</w:t>
      </w:r>
      <w:r w:rsidRPr="00EE796E">
        <w:rPr>
          <w:rFonts w:ascii="Times New Roman" w:hAnsi="Times New Roman"/>
          <w:bCs/>
        </w:rPr>
        <w:tab/>
        <w:t>Section 1 – Item 52, Clemson University PSA, T. Ed Garrison Arena Education/Conference Center:  $1,000,000</w:t>
      </w:r>
    </w:p>
    <w:p w:rsidR="00E655A1" w:rsidRPr="00EE796E" w:rsidRDefault="00E655A1" w:rsidP="00E655A1">
      <w:pPr>
        <w:pStyle w:val="NoSpacing"/>
        <w:ind w:left="1440"/>
        <w:jc w:val="both"/>
        <w:rPr>
          <w:rFonts w:ascii="Times New Roman" w:hAnsi="Times New Roman"/>
        </w:rPr>
      </w:pPr>
    </w:p>
    <w:p w:rsidR="00E655A1" w:rsidRPr="00EE796E" w:rsidRDefault="00E655A1" w:rsidP="00E655A1">
      <w:pPr>
        <w:pStyle w:val="NoSpacing"/>
        <w:jc w:val="both"/>
        <w:rPr>
          <w:rFonts w:ascii="Times New Roman" w:hAnsi="Times New Roman"/>
        </w:rPr>
      </w:pPr>
      <w:r w:rsidRPr="00EE796E">
        <w:rPr>
          <w:rFonts w:ascii="Times New Roman" w:hAnsi="Times New Roman"/>
        </w:rPr>
        <w:tab/>
        <w:t>Each of these items represents a local project of interest to community leaders and elected representatives, and each has merit so long as members of those communities choose to support them.  Given that each responsible entity has a stable private funding stream, we should not support taxpayer funded earmarks.</w:t>
      </w:r>
    </w:p>
    <w:p w:rsidR="00E655A1" w:rsidRPr="00EE796E" w:rsidRDefault="00E655A1" w:rsidP="00E655A1">
      <w:pPr>
        <w:pStyle w:val="NoSpacing"/>
        <w:jc w:val="both"/>
        <w:rPr>
          <w:rFonts w:ascii="Times New Roman" w:hAnsi="Times New Roman"/>
        </w:rPr>
      </w:pPr>
    </w:p>
    <w:p w:rsidR="00E655A1" w:rsidRPr="00EE796E" w:rsidRDefault="00E655A1" w:rsidP="00551E0A">
      <w:pPr>
        <w:pStyle w:val="NoSpacing"/>
        <w:ind w:left="720"/>
        <w:jc w:val="both"/>
        <w:rPr>
          <w:rFonts w:ascii="Times New Roman" w:hAnsi="Times New Roman"/>
        </w:rPr>
      </w:pPr>
      <w:r w:rsidRPr="00EE796E">
        <w:rPr>
          <w:rFonts w:ascii="Times New Roman" w:hAnsi="Times New Roman"/>
        </w:rPr>
        <w:t>VETO 4</w:t>
      </w:r>
      <w:r w:rsidRPr="00EE796E">
        <w:rPr>
          <w:rFonts w:ascii="Times New Roman" w:hAnsi="Times New Roman"/>
        </w:rPr>
        <w:tab/>
        <w:t>Section 1 – Item 54, Department of Parks, Recreation and Tourism, Parks, Recreational, and Tourism Revitalizations:  $6,375,000</w:t>
      </w:r>
    </w:p>
    <w:p w:rsidR="00E655A1" w:rsidRPr="00EE796E" w:rsidRDefault="00E655A1" w:rsidP="00E655A1">
      <w:pPr>
        <w:ind w:firstLine="0"/>
        <w:rPr>
          <w:szCs w:val="22"/>
        </w:rPr>
      </w:pPr>
    </w:p>
    <w:p w:rsidR="00E655A1" w:rsidRPr="00EE796E" w:rsidRDefault="00E655A1" w:rsidP="00E655A1">
      <w:pPr>
        <w:ind w:firstLine="0"/>
        <w:rPr>
          <w:szCs w:val="22"/>
        </w:rPr>
      </w:pPr>
      <w:r w:rsidRPr="00EE796E">
        <w:rPr>
          <w:szCs w:val="22"/>
        </w:rPr>
        <w:tab/>
        <w:t xml:space="preserve">Although an outside observer may interpret this item as resources for the state parks system, it is in fact a bundling of local pork.  This earmark is executed in the least transparent manner for allocating funds to private entities – one that should not be tolerated in government generally and one that I will not tolerate in my Cabinet specifically.  </w:t>
      </w:r>
    </w:p>
    <w:p w:rsidR="00551E0A" w:rsidRDefault="00551E0A">
      <w:pPr>
        <w:ind w:firstLine="0"/>
        <w:jc w:val="left"/>
        <w:rPr>
          <w:rFonts w:eastAsia="Calibri"/>
          <w:szCs w:val="22"/>
        </w:rPr>
      </w:pPr>
      <w:r>
        <w:br w:type="page"/>
      </w:r>
    </w:p>
    <w:p w:rsidR="00E655A1" w:rsidRPr="00EE796E" w:rsidRDefault="00E655A1" w:rsidP="00E655A1">
      <w:pPr>
        <w:pStyle w:val="NoSpacing"/>
        <w:tabs>
          <w:tab w:val="left" w:pos="720"/>
        </w:tabs>
        <w:jc w:val="both"/>
        <w:rPr>
          <w:rFonts w:ascii="Times New Roman" w:hAnsi="Times New Roman"/>
        </w:rPr>
      </w:pPr>
      <w:r w:rsidRPr="00EE796E">
        <w:rPr>
          <w:rFonts w:ascii="Times New Roman" w:hAnsi="Times New Roman"/>
        </w:rPr>
        <w:tab/>
        <w:t>I ask that you sustain the veto of each of these unnecessary earmarks.</w:t>
      </w:r>
    </w:p>
    <w:p w:rsidR="00551E0A" w:rsidRDefault="00551E0A" w:rsidP="00551E0A">
      <w:pPr>
        <w:pStyle w:val="NoSpacing"/>
        <w:jc w:val="both"/>
        <w:rPr>
          <w:rFonts w:ascii="Times New Roman" w:hAnsi="Times New Roman"/>
        </w:rPr>
      </w:pPr>
    </w:p>
    <w:p w:rsidR="00E655A1" w:rsidRPr="00EE796E" w:rsidRDefault="00E655A1" w:rsidP="00551E0A">
      <w:pPr>
        <w:pStyle w:val="NoSpacing"/>
        <w:jc w:val="both"/>
        <w:rPr>
          <w:rFonts w:ascii="Times New Roman" w:hAnsi="Times New Roman"/>
        </w:rPr>
      </w:pPr>
      <w:r w:rsidRPr="00EE796E">
        <w:rPr>
          <w:rFonts w:ascii="Times New Roman" w:hAnsi="Times New Roman"/>
        </w:rPr>
        <w:t>My very best,</w:t>
      </w:r>
    </w:p>
    <w:p w:rsidR="00E655A1" w:rsidRPr="00EE796E" w:rsidRDefault="00E655A1" w:rsidP="00551E0A">
      <w:pPr>
        <w:pStyle w:val="NoSpacing"/>
        <w:jc w:val="both"/>
        <w:rPr>
          <w:rFonts w:ascii="Times New Roman" w:hAnsi="Times New Roman"/>
        </w:rPr>
      </w:pPr>
      <w:r w:rsidRPr="00EE796E">
        <w:rPr>
          <w:rFonts w:ascii="Times New Roman" w:hAnsi="Times New Roman"/>
        </w:rPr>
        <w:t>Nikki R. Haley</w:t>
      </w:r>
    </w:p>
    <w:p w:rsidR="00E655A1" w:rsidRDefault="00E655A1" w:rsidP="00E655A1">
      <w:pPr>
        <w:ind w:firstLine="0"/>
        <w:rPr>
          <w:szCs w:val="22"/>
        </w:rPr>
      </w:pPr>
      <w:r w:rsidRPr="00EE796E">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276, H. 5002--CAPITAL RESERVE FUND</w:t>
      </w:r>
    </w:p>
    <w:p w:rsidR="00E655A1" w:rsidRDefault="00E655A1" w:rsidP="00E655A1">
      <w:r>
        <w:t xml:space="preserve">The Vetoes on the following Act were taken up:  </w:t>
      </w:r>
    </w:p>
    <w:p w:rsidR="00E655A1" w:rsidRDefault="00E655A1" w:rsidP="00E655A1">
      <w:bookmarkStart w:id="190" w:name="include_clip_start_386"/>
      <w:bookmarkEnd w:id="190"/>
    </w:p>
    <w:p w:rsidR="00E655A1" w:rsidRDefault="00E655A1" w:rsidP="00551E0A">
      <w:r>
        <w:t>(R</w:t>
      </w:r>
      <w:r w:rsidR="00551E0A">
        <w:t xml:space="preserve">. </w:t>
      </w:r>
      <w:r>
        <w:t xml:space="preserve">276) H. 5002 -- Ways and Means Committee: A JOINT RESOLUTION TO APPROPRIATE MONIES FROM THE CAPITAL RESERVE FUND FOR FISCAL YEAR 2015-2016, AND TO ALLOW UNEXPENDED FUNDS APPROPRIATED TO BE CARRIED FORWARD TO SUCCEEDING FISCAL YEARS AND EXPENDED FOR THE SAME PURPOSES. </w:t>
      </w:r>
    </w:p>
    <w:p w:rsidR="00551E0A" w:rsidRDefault="00551E0A" w:rsidP="00E655A1">
      <w:pPr>
        <w:keepNext/>
        <w:jc w:val="center"/>
        <w:rPr>
          <w:b/>
        </w:rPr>
      </w:pPr>
      <w:bookmarkStart w:id="191" w:name="include_clip_end_386"/>
      <w:bookmarkEnd w:id="191"/>
    </w:p>
    <w:p w:rsidR="00E655A1" w:rsidRDefault="00E655A1" w:rsidP="00E655A1">
      <w:pPr>
        <w:keepNext/>
        <w:jc w:val="center"/>
        <w:rPr>
          <w:b/>
        </w:rPr>
      </w:pPr>
      <w:r w:rsidRPr="00E655A1">
        <w:rPr>
          <w:b/>
        </w:rPr>
        <w:t>VETO 1-- OVERRIDDEN</w:t>
      </w:r>
    </w:p>
    <w:p w:rsidR="00E655A1" w:rsidRPr="00CC1784" w:rsidRDefault="00E655A1" w:rsidP="00551E0A">
      <w:pPr>
        <w:pStyle w:val="NoSpacing"/>
        <w:ind w:firstLine="270"/>
        <w:jc w:val="both"/>
        <w:rPr>
          <w:rFonts w:ascii="Times New Roman" w:hAnsi="Times New Roman"/>
        </w:rPr>
      </w:pPr>
      <w:bookmarkStart w:id="192" w:name="file_start387"/>
      <w:bookmarkEnd w:id="192"/>
      <w:r w:rsidRPr="00CC1784">
        <w:rPr>
          <w:rFonts w:ascii="Times New Roman" w:hAnsi="Times New Roman"/>
        </w:rPr>
        <w:t>V</w:t>
      </w:r>
      <w:r w:rsidR="007C4DD4">
        <w:rPr>
          <w:rFonts w:ascii="Times New Roman" w:hAnsi="Times New Roman"/>
        </w:rPr>
        <w:t>eto</w:t>
      </w:r>
      <w:r w:rsidRPr="00CC1784">
        <w:rPr>
          <w:rFonts w:ascii="Times New Roman" w:hAnsi="Times New Roman"/>
        </w:rPr>
        <w:t xml:space="preserve"> 1</w:t>
      </w:r>
      <w:r w:rsidRPr="00CC1784">
        <w:rPr>
          <w:rFonts w:ascii="Times New Roman" w:hAnsi="Times New Roman"/>
        </w:rPr>
        <w:tab/>
      </w:r>
      <w:r w:rsidR="007C4DD4">
        <w:rPr>
          <w:rFonts w:ascii="Times New Roman" w:hAnsi="Times New Roman"/>
        </w:rPr>
        <w:tab/>
      </w:r>
      <w:r w:rsidRPr="00CC1784">
        <w:rPr>
          <w:rFonts w:ascii="Times New Roman" w:hAnsi="Times New Roman"/>
        </w:rPr>
        <w:t>Section 1 – Item 58, Department of Parks, Recreation and Tourism, State Aquarium:  $270,000</w:t>
      </w:r>
    </w:p>
    <w:p w:rsidR="00E655A1" w:rsidRDefault="00E655A1" w:rsidP="00551E0A">
      <w:pPr>
        <w:ind w:firstLine="270"/>
      </w:pPr>
      <w:bookmarkStart w:id="193" w:name="file_end387"/>
      <w:bookmarkEnd w:id="193"/>
    </w:p>
    <w:p w:rsidR="00E655A1" w:rsidRDefault="00E655A1" w:rsidP="00E655A1">
      <w:r>
        <w:t>Rep. STAVRINAKIS explained the Veto.</w:t>
      </w:r>
    </w:p>
    <w:p w:rsidR="00551E0A" w:rsidRDefault="00551E0A"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94" w:name="vote_start389"/>
      <w:bookmarkEnd w:id="194"/>
      <w:r>
        <w:t>Yeas 95; Nays 6</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Parks</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Total--95</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Burns</w:t>
            </w:r>
          </w:p>
        </w:tc>
        <w:tc>
          <w:tcPr>
            <w:tcW w:w="2179" w:type="dxa"/>
            <w:shd w:val="clear" w:color="auto" w:fill="auto"/>
          </w:tcPr>
          <w:p w:rsidR="00E655A1" w:rsidRPr="00E655A1" w:rsidRDefault="00E655A1" w:rsidP="00E655A1">
            <w:pPr>
              <w:keepNext/>
              <w:ind w:firstLine="0"/>
            </w:pPr>
            <w:r>
              <w:t>Chumley</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Jordan</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Thayer</w:t>
            </w:r>
          </w:p>
        </w:tc>
      </w:tr>
    </w:tbl>
    <w:p w:rsidR="00E655A1" w:rsidRDefault="00E655A1" w:rsidP="00E655A1"/>
    <w:p w:rsidR="00E655A1" w:rsidRDefault="00E655A1" w:rsidP="00E655A1">
      <w:pPr>
        <w:jc w:val="center"/>
        <w:rPr>
          <w:b/>
        </w:rPr>
      </w:pPr>
      <w:r w:rsidRPr="00E655A1">
        <w:rPr>
          <w:b/>
        </w:rPr>
        <w:t>Total--6</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LEAVE OF ABSENCE</w:t>
      </w:r>
    </w:p>
    <w:p w:rsidR="00E655A1" w:rsidRDefault="00E655A1" w:rsidP="00E655A1">
      <w:r>
        <w:t xml:space="preserve">The SPEAKER granted Rep. PARKS a leave of absence for the remainder of the day. </w:t>
      </w:r>
    </w:p>
    <w:p w:rsidR="00551E0A" w:rsidRDefault="00551E0A" w:rsidP="00E655A1">
      <w:pPr>
        <w:keepNext/>
        <w:jc w:val="center"/>
        <w:rPr>
          <w:b/>
        </w:rPr>
      </w:pPr>
    </w:p>
    <w:p w:rsidR="00E655A1" w:rsidRDefault="00E655A1" w:rsidP="00E655A1">
      <w:pPr>
        <w:keepNext/>
        <w:jc w:val="center"/>
        <w:rPr>
          <w:b/>
        </w:rPr>
      </w:pPr>
      <w:r w:rsidRPr="00E655A1">
        <w:rPr>
          <w:b/>
        </w:rPr>
        <w:t>VETO NO. 2-- OVERRIDDEN</w:t>
      </w:r>
    </w:p>
    <w:p w:rsidR="00E655A1" w:rsidRPr="00FD3DD5" w:rsidRDefault="00E655A1" w:rsidP="00551E0A">
      <w:pPr>
        <w:pStyle w:val="NoSpacing"/>
        <w:ind w:firstLine="270"/>
        <w:jc w:val="both"/>
        <w:rPr>
          <w:rFonts w:ascii="Times New Roman" w:hAnsi="Times New Roman"/>
        </w:rPr>
      </w:pPr>
      <w:bookmarkStart w:id="195" w:name="file_start393"/>
      <w:bookmarkEnd w:id="195"/>
      <w:r w:rsidRPr="00FD3DD5">
        <w:rPr>
          <w:rFonts w:ascii="Times New Roman" w:hAnsi="Times New Roman"/>
        </w:rPr>
        <w:t>V</w:t>
      </w:r>
      <w:r w:rsidR="00551E0A">
        <w:rPr>
          <w:rFonts w:ascii="Times New Roman" w:hAnsi="Times New Roman"/>
        </w:rPr>
        <w:t>eto</w:t>
      </w:r>
      <w:r w:rsidRPr="00FD3DD5">
        <w:rPr>
          <w:rFonts w:ascii="Times New Roman" w:hAnsi="Times New Roman"/>
        </w:rPr>
        <w:t xml:space="preserve"> 2</w:t>
      </w:r>
      <w:r w:rsidRPr="00FD3DD5">
        <w:rPr>
          <w:rFonts w:ascii="Times New Roman" w:hAnsi="Times New Roman"/>
        </w:rPr>
        <w:tab/>
      </w:r>
      <w:r w:rsidR="007C4DD4">
        <w:rPr>
          <w:rFonts w:ascii="Times New Roman" w:hAnsi="Times New Roman"/>
        </w:rPr>
        <w:tab/>
      </w:r>
      <w:r w:rsidRPr="00FD3DD5">
        <w:rPr>
          <w:rFonts w:ascii="Times New Roman" w:hAnsi="Times New Roman"/>
        </w:rPr>
        <w:t>Section 1 – Item 59, Patriot’s Point Development Authority, USS Laffey:  $50,000</w:t>
      </w:r>
    </w:p>
    <w:p w:rsidR="00E655A1" w:rsidRDefault="00E655A1" w:rsidP="00E655A1">
      <w:bookmarkStart w:id="196" w:name="file_end393"/>
      <w:bookmarkEnd w:id="196"/>
    </w:p>
    <w:p w:rsidR="00E655A1" w:rsidRDefault="00E655A1" w:rsidP="00E655A1">
      <w:r>
        <w:t>Rep. LIMEHOUSE explained the Veto.</w:t>
      </w:r>
    </w:p>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97" w:name="vote_start395"/>
      <w:bookmarkEnd w:id="197"/>
      <w:r>
        <w:t>Yeas 93; Nays 9</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Total--93</w:t>
      </w:r>
    </w:p>
    <w:p w:rsidR="00E655A1" w:rsidRDefault="00E655A1" w:rsidP="00E655A1">
      <w:pPr>
        <w:jc w:val="center"/>
        <w:rPr>
          <w:b/>
        </w:rPr>
      </w:pPr>
    </w:p>
    <w:p w:rsidR="00551E0A" w:rsidRDefault="00551E0A">
      <w:pPr>
        <w:ind w:firstLine="0"/>
        <w:jc w:val="left"/>
      </w:pPr>
      <w:r>
        <w:br w:type="page"/>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Collins</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Huggins</w:t>
            </w:r>
          </w:p>
        </w:tc>
        <w:tc>
          <w:tcPr>
            <w:tcW w:w="2179" w:type="dxa"/>
            <w:shd w:val="clear" w:color="auto" w:fill="auto"/>
          </w:tcPr>
          <w:p w:rsidR="00E655A1" w:rsidRPr="00E655A1" w:rsidRDefault="00E655A1" w:rsidP="00E655A1">
            <w:pPr>
              <w:keepNext/>
              <w:ind w:firstLine="0"/>
            </w:pPr>
            <w:r>
              <w:t>Lowe</w:t>
            </w:r>
          </w:p>
        </w:tc>
        <w:tc>
          <w:tcPr>
            <w:tcW w:w="2180" w:type="dxa"/>
            <w:shd w:val="clear" w:color="auto" w:fill="auto"/>
          </w:tcPr>
          <w:p w:rsidR="00E655A1" w:rsidRPr="00E655A1" w:rsidRDefault="00E655A1" w:rsidP="00E655A1">
            <w:pPr>
              <w:keepNext/>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Quinn</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3-- OVERRIDDEN</w:t>
      </w:r>
    </w:p>
    <w:p w:rsidR="00E655A1" w:rsidRDefault="00E655A1" w:rsidP="0086599F">
      <w:pPr>
        <w:pStyle w:val="NoSpacing"/>
        <w:ind w:firstLine="270"/>
        <w:jc w:val="both"/>
        <w:rPr>
          <w:rFonts w:ascii="Times New Roman" w:hAnsi="Times New Roman"/>
          <w:bCs/>
        </w:rPr>
      </w:pPr>
      <w:bookmarkStart w:id="198" w:name="file_start397"/>
      <w:bookmarkEnd w:id="198"/>
      <w:r w:rsidRPr="00414E73">
        <w:rPr>
          <w:rFonts w:ascii="Times New Roman" w:hAnsi="Times New Roman"/>
          <w:bCs/>
        </w:rPr>
        <w:t>V</w:t>
      </w:r>
      <w:r w:rsidR="0086599F">
        <w:rPr>
          <w:rFonts w:ascii="Times New Roman" w:hAnsi="Times New Roman"/>
          <w:bCs/>
        </w:rPr>
        <w:t xml:space="preserve">eto </w:t>
      </w:r>
      <w:r w:rsidRPr="00414E73">
        <w:rPr>
          <w:rFonts w:ascii="Times New Roman" w:hAnsi="Times New Roman"/>
          <w:bCs/>
        </w:rPr>
        <w:t>3</w:t>
      </w:r>
      <w:r w:rsidR="0086599F">
        <w:rPr>
          <w:rFonts w:ascii="Times New Roman" w:hAnsi="Times New Roman"/>
          <w:bCs/>
        </w:rPr>
        <w:tab/>
      </w:r>
      <w:r w:rsidR="0086599F">
        <w:rPr>
          <w:rFonts w:ascii="Times New Roman" w:hAnsi="Times New Roman"/>
          <w:bCs/>
        </w:rPr>
        <w:tab/>
      </w:r>
      <w:r w:rsidRPr="00414E73">
        <w:rPr>
          <w:rFonts w:ascii="Times New Roman" w:hAnsi="Times New Roman"/>
          <w:bCs/>
        </w:rPr>
        <w:t>Section 1 – Item 52, Clemson University PSA, T. Ed Garrison Arena Education/Conference Center:  $1,000,000</w:t>
      </w:r>
    </w:p>
    <w:p w:rsidR="00E655A1" w:rsidRDefault="00E655A1" w:rsidP="00E655A1">
      <w:pPr>
        <w:pStyle w:val="NoSpacing"/>
        <w:ind w:left="1440"/>
        <w:jc w:val="both"/>
        <w:rPr>
          <w:rFonts w:ascii="Times New Roman" w:hAnsi="Times New Roman"/>
          <w:bCs/>
        </w:rPr>
      </w:pPr>
    </w:p>
    <w:p w:rsidR="00E655A1" w:rsidRDefault="00E655A1" w:rsidP="00E655A1">
      <w:r>
        <w:t>Rep. WHITE explained the Veto.</w:t>
      </w:r>
    </w:p>
    <w:p w:rsidR="0086599F" w:rsidRDefault="0086599F"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199" w:name="vote_start399"/>
      <w:bookmarkEnd w:id="199"/>
      <w:r>
        <w:t>Yeas 96; Nays 9</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W. J.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Murphy</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Putnam</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Bradley</w:t>
            </w:r>
          </w:p>
        </w:tc>
        <w:tc>
          <w:tcPr>
            <w:tcW w:w="2179" w:type="dxa"/>
            <w:shd w:val="clear" w:color="auto" w:fill="auto"/>
          </w:tcPr>
          <w:p w:rsidR="00E655A1" w:rsidRPr="00E655A1" w:rsidRDefault="00E655A1" w:rsidP="00E655A1">
            <w:pPr>
              <w:keepNext/>
              <w:ind w:firstLine="0"/>
            </w:pPr>
            <w:r>
              <w:t>Collins</w:t>
            </w:r>
          </w:p>
        </w:tc>
        <w:tc>
          <w:tcPr>
            <w:tcW w:w="2180" w:type="dxa"/>
            <w:shd w:val="clear" w:color="auto" w:fill="auto"/>
          </w:tcPr>
          <w:p w:rsidR="00E655A1" w:rsidRPr="00E655A1" w:rsidRDefault="00E655A1" w:rsidP="00E655A1">
            <w:pPr>
              <w:keepNext/>
              <w:ind w:firstLine="0"/>
            </w:pPr>
            <w:r>
              <w:t>Daning</w:t>
            </w:r>
          </w:p>
        </w:tc>
      </w:tr>
      <w:tr w:rsidR="00E655A1" w:rsidRPr="00E655A1" w:rsidTr="00E655A1">
        <w:tc>
          <w:tcPr>
            <w:tcW w:w="2179" w:type="dxa"/>
            <w:shd w:val="clear" w:color="auto" w:fill="auto"/>
          </w:tcPr>
          <w:p w:rsidR="00E655A1" w:rsidRPr="00E655A1" w:rsidRDefault="00E655A1" w:rsidP="00E655A1">
            <w:pPr>
              <w:keepNext/>
              <w:ind w:firstLine="0"/>
            </w:pPr>
            <w:r>
              <w:t>Felder</w:t>
            </w:r>
          </w:p>
        </w:tc>
        <w:tc>
          <w:tcPr>
            <w:tcW w:w="2179" w:type="dxa"/>
            <w:shd w:val="clear" w:color="auto" w:fill="auto"/>
          </w:tcPr>
          <w:p w:rsidR="00E655A1" w:rsidRPr="00E655A1" w:rsidRDefault="00E655A1" w:rsidP="00E655A1">
            <w:pPr>
              <w:keepNext/>
              <w:ind w:firstLine="0"/>
            </w:pPr>
            <w:r>
              <w:t>Hill</w:t>
            </w:r>
          </w:p>
        </w:tc>
        <w:tc>
          <w:tcPr>
            <w:tcW w:w="2180" w:type="dxa"/>
            <w:shd w:val="clear" w:color="auto" w:fill="auto"/>
          </w:tcPr>
          <w:p w:rsidR="00E655A1" w:rsidRPr="00E655A1" w:rsidRDefault="00E655A1" w:rsidP="00E655A1">
            <w:pPr>
              <w:keepNext/>
              <w:ind w:firstLine="0"/>
            </w:pPr>
            <w:r>
              <w:t>Norman</w:t>
            </w:r>
          </w:p>
        </w:tc>
      </w:tr>
      <w:tr w:rsidR="00E655A1" w:rsidRPr="00E655A1" w:rsidTr="00E655A1">
        <w:tc>
          <w:tcPr>
            <w:tcW w:w="2179" w:type="dxa"/>
            <w:shd w:val="clear" w:color="auto" w:fill="auto"/>
          </w:tcPr>
          <w:p w:rsidR="00E655A1" w:rsidRPr="00E655A1" w:rsidRDefault="00E655A1" w:rsidP="00E655A1">
            <w:pPr>
              <w:keepNext/>
              <w:ind w:firstLine="0"/>
            </w:pPr>
            <w:r>
              <w:t>Rivers</w:t>
            </w:r>
          </w:p>
        </w:tc>
        <w:tc>
          <w:tcPr>
            <w:tcW w:w="2179" w:type="dxa"/>
            <w:shd w:val="clear" w:color="auto" w:fill="auto"/>
          </w:tcPr>
          <w:p w:rsidR="00E655A1" w:rsidRPr="00E655A1" w:rsidRDefault="00E655A1" w:rsidP="00E655A1">
            <w:pPr>
              <w:keepNext/>
              <w:ind w:firstLine="0"/>
            </w:pPr>
            <w:r>
              <w:t>G. R. Smith</w:t>
            </w:r>
          </w:p>
        </w:tc>
        <w:tc>
          <w:tcPr>
            <w:tcW w:w="2180" w:type="dxa"/>
            <w:shd w:val="clear" w:color="auto" w:fill="auto"/>
          </w:tcPr>
          <w:p w:rsidR="00E655A1" w:rsidRPr="00E655A1" w:rsidRDefault="00E655A1" w:rsidP="00E655A1">
            <w:pPr>
              <w:keepNext/>
              <w:ind w:firstLine="0"/>
            </w:pPr>
            <w:r>
              <w:t>Toole</w:t>
            </w:r>
          </w:p>
        </w:tc>
      </w:tr>
    </w:tbl>
    <w:p w:rsidR="00E655A1" w:rsidRDefault="00E655A1" w:rsidP="00E655A1"/>
    <w:p w:rsidR="00E655A1" w:rsidRDefault="00E655A1" w:rsidP="00E655A1">
      <w:pPr>
        <w:jc w:val="center"/>
        <w:rPr>
          <w:b/>
        </w:rPr>
      </w:pPr>
      <w:r w:rsidRPr="00E655A1">
        <w:rPr>
          <w:b/>
        </w:rPr>
        <w:t>Total--9</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VETO NO. 4-- OVERRIDDEN</w:t>
      </w:r>
    </w:p>
    <w:p w:rsidR="00E655A1" w:rsidRDefault="00E655A1" w:rsidP="0086599F">
      <w:pPr>
        <w:pStyle w:val="NoSpacing"/>
        <w:ind w:firstLine="270"/>
        <w:jc w:val="both"/>
        <w:rPr>
          <w:rFonts w:ascii="Times New Roman" w:hAnsi="Times New Roman"/>
        </w:rPr>
      </w:pPr>
      <w:r w:rsidRPr="00C417FE">
        <w:rPr>
          <w:rFonts w:ascii="Times New Roman" w:hAnsi="Times New Roman"/>
        </w:rPr>
        <w:t>V</w:t>
      </w:r>
      <w:r w:rsidR="0086599F">
        <w:rPr>
          <w:rFonts w:ascii="Times New Roman" w:hAnsi="Times New Roman"/>
        </w:rPr>
        <w:t>eto</w:t>
      </w:r>
      <w:r w:rsidRPr="00C417FE">
        <w:rPr>
          <w:rFonts w:ascii="Times New Roman" w:hAnsi="Times New Roman"/>
        </w:rPr>
        <w:t xml:space="preserve"> 4</w:t>
      </w:r>
      <w:r w:rsidRPr="00C417FE">
        <w:rPr>
          <w:rFonts w:ascii="Times New Roman" w:hAnsi="Times New Roman"/>
        </w:rPr>
        <w:tab/>
      </w:r>
      <w:r w:rsidR="0086599F">
        <w:rPr>
          <w:rFonts w:ascii="Times New Roman" w:hAnsi="Times New Roman"/>
        </w:rPr>
        <w:tab/>
      </w:r>
      <w:r w:rsidRPr="00C417FE">
        <w:rPr>
          <w:rFonts w:ascii="Times New Roman" w:hAnsi="Times New Roman"/>
        </w:rPr>
        <w:t>Section 1 – Item 54, Department of Parks, Recreation and Tourism, Parks, Recreational, and Tourism Revitalizations:  $6,375,000</w:t>
      </w:r>
    </w:p>
    <w:p w:rsidR="00E655A1" w:rsidRDefault="00E655A1" w:rsidP="00E655A1">
      <w:pPr>
        <w:pStyle w:val="NoSpacing"/>
        <w:ind w:left="1440"/>
        <w:jc w:val="both"/>
        <w:rPr>
          <w:rFonts w:ascii="Times New Roman" w:hAnsi="Times New Roman"/>
        </w:rPr>
      </w:pPr>
    </w:p>
    <w:p w:rsidR="00E655A1" w:rsidRDefault="00E655A1" w:rsidP="00E655A1">
      <w:r>
        <w:t>Rep. HERBKERSMAN explained the Veto.</w:t>
      </w:r>
    </w:p>
    <w:p w:rsidR="0086599F" w:rsidRDefault="0086599F" w:rsidP="00E655A1"/>
    <w:p w:rsidR="00E655A1" w:rsidRDefault="00E655A1" w:rsidP="00E655A1">
      <w:r>
        <w:t>The question was put, shall the Item become a part of the law, the veto of her Excellency, the Governor to the contrary notwithstanding, the yeas and nays were taken resulting as follows:</w:t>
      </w:r>
    </w:p>
    <w:p w:rsidR="00E655A1" w:rsidRDefault="00E655A1" w:rsidP="00E655A1">
      <w:pPr>
        <w:jc w:val="center"/>
      </w:pPr>
      <w:bookmarkStart w:id="200" w:name="vote_start403"/>
      <w:bookmarkEnd w:id="200"/>
      <w:r>
        <w:t>Yeas 93; Nays 10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Anderson</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G. A. Brown</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W. J.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Stavrinakis</w:t>
            </w:r>
          </w:p>
        </w:tc>
      </w:tr>
      <w:tr w:rsidR="00E655A1" w:rsidRPr="00E655A1" w:rsidTr="00E655A1">
        <w:tc>
          <w:tcPr>
            <w:tcW w:w="2179" w:type="dxa"/>
            <w:shd w:val="clear" w:color="auto" w:fill="auto"/>
          </w:tcPr>
          <w:p w:rsidR="00E655A1" w:rsidRPr="00E655A1" w:rsidRDefault="00E655A1" w:rsidP="00E655A1">
            <w:pPr>
              <w:ind w:firstLine="0"/>
            </w:pPr>
            <w:r>
              <w:t>Stringer</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Total--93</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Daning</w:t>
            </w:r>
          </w:p>
        </w:tc>
        <w:tc>
          <w:tcPr>
            <w:tcW w:w="2179" w:type="dxa"/>
            <w:shd w:val="clear" w:color="auto" w:fill="auto"/>
          </w:tcPr>
          <w:p w:rsidR="00E655A1" w:rsidRPr="00E655A1" w:rsidRDefault="00E655A1" w:rsidP="00E655A1">
            <w:pPr>
              <w:keepNext/>
              <w:ind w:firstLine="0"/>
            </w:pPr>
            <w:r>
              <w:t>Davis</w:t>
            </w:r>
          </w:p>
        </w:tc>
        <w:tc>
          <w:tcPr>
            <w:tcW w:w="2180" w:type="dxa"/>
            <w:shd w:val="clear" w:color="auto" w:fill="auto"/>
          </w:tcPr>
          <w:p w:rsidR="00E655A1" w:rsidRPr="00E655A1" w:rsidRDefault="00E655A1" w:rsidP="00E655A1">
            <w:pPr>
              <w:keepNext/>
              <w:ind w:firstLine="0"/>
            </w:pPr>
            <w:r>
              <w:t>Hill</w:t>
            </w:r>
          </w:p>
        </w:tc>
      </w:tr>
      <w:tr w:rsidR="00E655A1" w:rsidRPr="00E655A1" w:rsidTr="00E655A1">
        <w:tc>
          <w:tcPr>
            <w:tcW w:w="2179" w:type="dxa"/>
            <w:shd w:val="clear" w:color="auto" w:fill="auto"/>
          </w:tcPr>
          <w:p w:rsidR="00E655A1" w:rsidRPr="00E655A1" w:rsidRDefault="00E655A1" w:rsidP="00E655A1">
            <w:pPr>
              <w:keepNext/>
              <w:ind w:firstLine="0"/>
            </w:pPr>
            <w:r>
              <w:t>Norman</w:t>
            </w:r>
          </w:p>
        </w:tc>
        <w:tc>
          <w:tcPr>
            <w:tcW w:w="2179" w:type="dxa"/>
            <w:shd w:val="clear" w:color="auto" w:fill="auto"/>
          </w:tcPr>
          <w:p w:rsidR="00E655A1" w:rsidRPr="00E655A1" w:rsidRDefault="00E655A1" w:rsidP="00E655A1">
            <w:pPr>
              <w:keepNext/>
              <w:ind w:firstLine="0"/>
            </w:pPr>
            <w:r>
              <w:t>Putnam</w:t>
            </w:r>
          </w:p>
        </w:tc>
        <w:tc>
          <w:tcPr>
            <w:tcW w:w="2180" w:type="dxa"/>
            <w:shd w:val="clear" w:color="auto" w:fill="auto"/>
          </w:tcPr>
          <w:p w:rsidR="00E655A1" w:rsidRPr="00E655A1" w:rsidRDefault="00E655A1" w:rsidP="00E655A1">
            <w:pPr>
              <w:keepNext/>
              <w:ind w:firstLine="0"/>
            </w:pPr>
            <w:r>
              <w:t>Rivers</w:t>
            </w:r>
          </w:p>
        </w:tc>
      </w:tr>
      <w:tr w:rsidR="00E655A1" w:rsidRPr="00E655A1" w:rsidTr="00E655A1">
        <w:tc>
          <w:tcPr>
            <w:tcW w:w="2179" w:type="dxa"/>
            <w:shd w:val="clear" w:color="auto" w:fill="auto"/>
          </w:tcPr>
          <w:p w:rsidR="00E655A1" w:rsidRPr="00E655A1" w:rsidRDefault="00E655A1" w:rsidP="00E655A1">
            <w:pPr>
              <w:keepNext/>
              <w:ind w:firstLine="0"/>
            </w:pPr>
            <w:r>
              <w:t>G. R. Smith</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Pr>
        <w:keepNext/>
        <w:jc w:val="center"/>
        <w:rPr>
          <w:b/>
        </w:rPr>
      </w:pPr>
      <w:r w:rsidRPr="00E655A1">
        <w:rPr>
          <w:b/>
        </w:rPr>
        <w:t>R. 302, H. 4327--ORDERED PRINTED IN THE JOURNAL</w:t>
      </w:r>
    </w:p>
    <w:p w:rsidR="00E655A1" w:rsidRDefault="00E655A1" w:rsidP="00E655A1">
      <w:r>
        <w:t>The SPEAKER ordered the following Veto printed in the Journal:</w:t>
      </w:r>
    </w:p>
    <w:p w:rsidR="00E655A1" w:rsidRDefault="00E655A1" w:rsidP="00E655A1"/>
    <w:p w:rsidR="00E655A1" w:rsidRPr="009B0890" w:rsidRDefault="00E655A1" w:rsidP="00E655A1">
      <w:pPr>
        <w:ind w:firstLine="0"/>
        <w:rPr>
          <w:szCs w:val="22"/>
        </w:rPr>
      </w:pPr>
      <w:bookmarkStart w:id="201" w:name="file_start406"/>
      <w:bookmarkEnd w:id="201"/>
      <w:r w:rsidRPr="009B0890">
        <w:rPr>
          <w:szCs w:val="22"/>
        </w:rPr>
        <w:t>June 10, 2016</w:t>
      </w:r>
    </w:p>
    <w:p w:rsidR="00E655A1" w:rsidRPr="009B0890" w:rsidRDefault="00E655A1" w:rsidP="00E655A1">
      <w:pPr>
        <w:ind w:firstLine="0"/>
        <w:rPr>
          <w:szCs w:val="22"/>
        </w:rPr>
      </w:pPr>
      <w:r w:rsidRPr="009B0890">
        <w:rPr>
          <w:szCs w:val="22"/>
        </w:rPr>
        <w:t>The Honorable James H. Lucas</w:t>
      </w:r>
    </w:p>
    <w:p w:rsidR="00E655A1" w:rsidRPr="009B0890" w:rsidRDefault="00E655A1" w:rsidP="00E655A1">
      <w:pPr>
        <w:ind w:firstLine="0"/>
        <w:rPr>
          <w:szCs w:val="22"/>
        </w:rPr>
      </w:pPr>
      <w:r w:rsidRPr="009B0890">
        <w:rPr>
          <w:szCs w:val="22"/>
        </w:rPr>
        <w:t>Speaker of the House of Representatives</w:t>
      </w:r>
    </w:p>
    <w:p w:rsidR="00E655A1" w:rsidRPr="009B0890" w:rsidRDefault="00E655A1" w:rsidP="00E655A1">
      <w:pPr>
        <w:ind w:firstLine="0"/>
        <w:rPr>
          <w:szCs w:val="22"/>
        </w:rPr>
      </w:pPr>
      <w:r w:rsidRPr="009B0890">
        <w:rPr>
          <w:szCs w:val="22"/>
        </w:rPr>
        <w:t>Statehouse, Second Floor</w:t>
      </w:r>
    </w:p>
    <w:p w:rsidR="00E655A1" w:rsidRPr="009B0890" w:rsidRDefault="00E655A1" w:rsidP="00E655A1">
      <w:pPr>
        <w:ind w:firstLine="0"/>
        <w:rPr>
          <w:szCs w:val="22"/>
        </w:rPr>
      </w:pPr>
      <w:r w:rsidRPr="009B0890">
        <w:rPr>
          <w:szCs w:val="22"/>
        </w:rPr>
        <w:t>Columbia, South Carolina 29201</w:t>
      </w:r>
    </w:p>
    <w:p w:rsidR="00E655A1" w:rsidRPr="009B0890" w:rsidRDefault="00E655A1" w:rsidP="00E655A1">
      <w:pPr>
        <w:ind w:firstLine="0"/>
        <w:rPr>
          <w:szCs w:val="22"/>
        </w:rPr>
      </w:pPr>
    </w:p>
    <w:p w:rsidR="00E655A1" w:rsidRPr="009B0890" w:rsidRDefault="00E655A1" w:rsidP="00E655A1">
      <w:pPr>
        <w:ind w:firstLine="0"/>
        <w:rPr>
          <w:szCs w:val="22"/>
        </w:rPr>
      </w:pPr>
      <w:r w:rsidRPr="009B0890">
        <w:rPr>
          <w:szCs w:val="22"/>
        </w:rPr>
        <w:t>Dear Mr. Speaker and Members of the General Assembly,</w:t>
      </w:r>
    </w:p>
    <w:p w:rsidR="00E655A1" w:rsidRPr="009B0890" w:rsidRDefault="00E655A1" w:rsidP="00E655A1">
      <w:pPr>
        <w:ind w:firstLine="0"/>
        <w:rPr>
          <w:szCs w:val="22"/>
        </w:rPr>
      </w:pPr>
      <w:r w:rsidRPr="009B0890">
        <w:rPr>
          <w:szCs w:val="22"/>
        </w:rPr>
        <w:tab/>
        <w:t>Today, I am vetoing and returning without my authority R. 302, H.</w:t>
      </w:r>
      <w:r w:rsidR="0086599F">
        <w:rPr>
          <w:szCs w:val="22"/>
        </w:rPr>
        <w:t> </w:t>
      </w:r>
      <w:r w:rsidRPr="009B0890">
        <w:rPr>
          <w:szCs w:val="22"/>
        </w:rPr>
        <w:t>4327, a bill relating to the licensure of hospice programs in South Carolina.  I am vetoing this bill because it contains no actual changes to hospice licensure in South Carolina but does creates a government-sponsored lobbying effort for two competing hospice associations.</w:t>
      </w:r>
    </w:p>
    <w:p w:rsidR="00E655A1" w:rsidRPr="009B0890" w:rsidRDefault="00E655A1" w:rsidP="00E655A1">
      <w:pPr>
        <w:ind w:firstLine="0"/>
        <w:rPr>
          <w:szCs w:val="22"/>
        </w:rPr>
      </w:pPr>
      <w:r w:rsidRPr="009B0890">
        <w:rPr>
          <w:szCs w:val="22"/>
        </w:rPr>
        <w:tab/>
        <w:t>Most of this bill serves to memorialize current practices at the South Carolina Department of Health and Environmental Control relating to hospice licensure. If this veto is sustained, all of these practices will remain in regulation and nothing related to licensing hospices will change.  The remainder of the bill unfortunately adds a task force designed to negotiate a certificate of need style system of protecting regional hospice territories.</w:t>
      </w:r>
    </w:p>
    <w:p w:rsidR="00E655A1" w:rsidRPr="009B0890" w:rsidRDefault="00E655A1" w:rsidP="00E655A1">
      <w:pPr>
        <w:ind w:firstLine="0"/>
        <w:rPr>
          <w:szCs w:val="22"/>
        </w:rPr>
      </w:pPr>
      <w:r w:rsidRPr="009B0890">
        <w:rPr>
          <w:szCs w:val="22"/>
        </w:rPr>
        <w:tab/>
        <w:t>It is concerning to me that the task force’s membership is limited to eight representatives from two different and competing hospice trade associations, mediated by two DHEC employees. Lobbying organizations are well paid by their members to influence lawmakers and regulators alike. We should not pass bills that write their influence into law.  I ask you sustain this veto and to preserve the integrity and public trust in our legislative process.</w:t>
      </w:r>
    </w:p>
    <w:p w:rsidR="00E655A1" w:rsidRPr="009B0890" w:rsidRDefault="00E655A1" w:rsidP="00E655A1">
      <w:pPr>
        <w:ind w:firstLine="0"/>
        <w:rPr>
          <w:szCs w:val="22"/>
        </w:rPr>
      </w:pPr>
    </w:p>
    <w:p w:rsidR="00E655A1" w:rsidRPr="009B0890" w:rsidRDefault="00E655A1" w:rsidP="00E655A1">
      <w:pPr>
        <w:ind w:firstLine="0"/>
        <w:rPr>
          <w:szCs w:val="22"/>
        </w:rPr>
      </w:pPr>
      <w:r w:rsidRPr="009B0890">
        <w:rPr>
          <w:szCs w:val="22"/>
        </w:rPr>
        <w:t>My very best,</w:t>
      </w:r>
    </w:p>
    <w:p w:rsidR="00E655A1" w:rsidRPr="009B0890" w:rsidRDefault="00E655A1" w:rsidP="00E655A1">
      <w:pPr>
        <w:ind w:firstLine="0"/>
        <w:rPr>
          <w:szCs w:val="22"/>
        </w:rPr>
      </w:pPr>
      <w:r w:rsidRPr="009B0890">
        <w:rPr>
          <w:szCs w:val="22"/>
        </w:rPr>
        <w:t>Nikki R. Haley</w:t>
      </w:r>
    </w:p>
    <w:p w:rsidR="00E655A1" w:rsidRDefault="00E655A1" w:rsidP="00E655A1">
      <w:pPr>
        <w:ind w:firstLine="0"/>
        <w:rPr>
          <w:szCs w:val="22"/>
        </w:rPr>
      </w:pPr>
      <w:r w:rsidRPr="009B0890">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302, H. 4327--GOVERNOR'S VETO SUSTAINED</w:t>
      </w:r>
    </w:p>
    <w:p w:rsidR="00E655A1" w:rsidRDefault="00E655A1" w:rsidP="00E655A1">
      <w:r>
        <w:t xml:space="preserve">The Veto on the following Act was taken up:  </w:t>
      </w:r>
    </w:p>
    <w:p w:rsidR="00E655A1" w:rsidRDefault="00E655A1" w:rsidP="00E655A1">
      <w:bookmarkStart w:id="202" w:name="include_clip_start_408"/>
      <w:bookmarkEnd w:id="202"/>
    </w:p>
    <w:p w:rsidR="00E655A1" w:rsidRDefault="00E655A1" w:rsidP="00E655A1">
      <w:r>
        <w:t>(R</w:t>
      </w:r>
      <w:r w:rsidR="0086599F">
        <w:t xml:space="preserve">. </w:t>
      </w:r>
      <w:r>
        <w:t xml:space="preserve">302) H. 4327 -- Rep. G. M. Smith: AN ACT TO AMEND CHAPTER 71, TITLE 44, CODE OF LAWS OF SOUTH CAROLINA, 1976, RELATING TO HOSPICE PROGRAMS, SO AS TO ADD DEFINITIONAL TERMS; TO ESTABLISH CERTAIN  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 </w:t>
      </w:r>
    </w:p>
    <w:p w:rsidR="00E655A1" w:rsidRDefault="00E655A1" w:rsidP="00E655A1">
      <w:bookmarkStart w:id="203" w:name="include_clip_end_408"/>
      <w:bookmarkEnd w:id="203"/>
    </w:p>
    <w:p w:rsidR="00E655A1" w:rsidRDefault="00E655A1" w:rsidP="00E655A1">
      <w:r>
        <w:t>Rep. MERRILL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04" w:name="vote_start410"/>
      <w:bookmarkEnd w:id="204"/>
      <w:r>
        <w:t>Yeas 17; Nays 84</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G. A. Brown</w:t>
            </w:r>
          </w:p>
        </w:tc>
        <w:tc>
          <w:tcPr>
            <w:tcW w:w="2179" w:type="dxa"/>
            <w:shd w:val="clear" w:color="auto" w:fill="auto"/>
          </w:tcPr>
          <w:p w:rsidR="00E655A1" w:rsidRPr="00E655A1" w:rsidRDefault="00E655A1" w:rsidP="00E655A1">
            <w:pPr>
              <w:keepNext/>
              <w:ind w:firstLine="0"/>
            </w:pPr>
            <w:r>
              <w:t>R. L. Brown</w:t>
            </w:r>
          </w:p>
        </w:tc>
        <w:tc>
          <w:tcPr>
            <w:tcW w:w="2180" w:type="dxa"/>
            <w:shd w:val="clear" w:color="auto" w:fill="auto"/>
          </w:tcPr>
          <w:p w:rsidR="00E655A1" w:rsidRPr="00E655A1" w:rsidRDefault="00E655A1" w:rsidP="00E655A1">
            <w:pPr>
              <w:keepNext/>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keepNext/>
              <w:ind w:firstLine="0"/>
            </w:pPr>
            <w:r>
              <w:t>Mitchell</w:t>
            </w:r>
          </w:p>
        </w:tc>
        <w:tc>
          <w:tcPr>
            <w:tcW w:w="2179" w:type="dxa"/>
            <w:shd w:val="clear" w:color="auto" w:fill="auto"/>
          </w:tcPr>
          <w:p w:rsidR="00E655A1" w:rsidRPr="00E655A1" w:rsidRDefault="00E655A1" w:rsidP="00E655A1">
            <w:pPr>
              <w:keepNext/>
              <w:ind w:firstLine="0"/>
            </w:pPr>
            <w:r>
              <w:t>Neal</w:t>
            </w:r>
          </w:p>
        </w:tc>
        <w:tc>
          <w:tcPr>
            <w:tcW w:w="2180" w:type="dxa"/>
            <w:shd w:val="clear" w:color="auto" w:fill="auto"/>
          </w:tcPr>
          <w:p w:rsidR="00E655A1" w:rsidRPr="00E655A1" w:rsidRDefault="00E655A1" w:rsidP="00E655A1">
            <w:pPr>
              <w:keepNext/>
              <w:ind w:firstLine="0"/>
            </w:pPr>
            <w:r>
              <w:t>Norrell</w:t>
            </w:r>
          </w:p>
        </w:tc>
      </w:tr>
      <w:tr w:rsidR="00E655A1" w:rsidRPr="00E655A1" w:rsidTr="00E655A1">
        <w:tc>
          <w:tcPr>
            <w:tcW w:w="2179" w:type="dxa"/>
            <w:shd w:val="clear" w:color="auto" w:fill="auto"/>
          </w:tcPr>
          <w:p w:rsidR="00E655A1" w:rsidRPr="00E655A1" w:rsidRDefault="00E655A1" w:rsidP="00E655A1">
            <w:pPr>
              <w:keepNext/>
              <w:ind w:firstLine="0"/>
            </w:pPr>
            <w:r>
              <w:t>Ott</w:t>
            </w:r>
          </w:p>
        </w:tc>
        <w:tc>
          <w:tcPr>
            <w:tcW w:w="2179" w:type="dxa"/>
            <w:shd w:val="clear" w:color="auto" w:fill="auto"/>
          </w:tcPr>
          <w:p w:rsidR="00E655A1" w:rsidRPr="00E655A1" w:rsidRDefault="00E655A1" w:rsidP="00E655A1">
            <w:pPr>
              <w:keepNext/>
              <w:ind w:firstLine="0"/>
            </w:pPr>
            <w:r>
              <w:t>Ridgeway</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Total--17</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Anderson</w:t>
            </w:r>
          </w:p>
        </w:tc>
        <w:tc>
          <w:tcPr>
            <w:tcW w:w="2180" w:type="dxa"/>
            <w:shd w:val="clear" w:color="auto" w:fill="auto"/>
          </w:tcPr>
          <w:p w:rsidR="00E655A1" w:rsidRPr="00E655A1" w:rsidRDefault="00E655A1" w:rsidP="00E655A1">
            <w:pPr>
              <w:keepNext/>
              <w:ind w:firstLine="0"/>
            </w:pPr>
            <w:r>
              <w:t>Atwater</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Hart</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King</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W. J.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Total--84</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STATEMENT BY REP.</w:t>
      </w:r>
      <w:r w:rsidR="0086599F">
        <w:rPr>
          <w:b/>
        </w:rPr>
        <w:t xml:space="preserve"> </w:t>
      </w:r>
      <w:r w:rsidRPr="00E655A1">
        <w:rPr>
          <w:b/>
        </w:rPr>
        <w:t>HUGGINS</w:t>
      </w:r>
    </w:p>
    <w:p w:rsidR="00E655A1" w:rsidRDefault="00E655A1" w:rsidP="00E655A1">
      <w:r>
        <w:t>R</w:t>
      </w:r>
      <w:r w:rsidR="0086599F">
        <w:t>ep</w:t>
      </w:r>
      <w:r>
        <w:t>. HUGGINS made a statement relative to Rep. KENNEDY'S service in the House.</w:t>
      </w:r>
    </w:p>
    <w:p w:rsidR="00E655A1" w:rsidRDefault="00E655A1" w:rsidP="00E655A1"/>
    <w:p w:rsidR="00E655A1" w:rsidRDefault="00E655A1" w:rsidP="00E655A1">
      <w:pPr>
        <w:keepNext/>
        <w:jc w:val="center"/>
        <w:rPr>
          <w:b/>
        </w:rPr>
      </w:pPr>
      <w:r w:rsidRPr="00E655A1">
        <w:rPr>
          <w:b/>
        </w:rPr>
        <w:t>STATEMENT BY REP. KENNEDY</w:t>
      </w:r>
    </w:p>
    <w:p w:rsidR="00E655A1" w:rsidRDefault="00E655A1" w:rsidP="00E655A1">
      <w:r>
        <w:t xml:space="preserve">Rep. KENNEDY made a statement relative to his service in the House.  </w:t>
      </w:r>
    </w:p>
    <w:p w:rsidR="00E655A1" w:rsidRDefault="00E655A1" w:rsidP="00E655A1"/>
    <w:p w:rsidR="00E655A1" w:rsidRDefault="00E655A1" w:rsidP="00E655A1">
      <w:pPr>
        <w:keepNext/>
        <w:jc w:val="center"/>
        <w:rPr>
          <w:b/>
        </w:rPr>
      </w:pPr>
      <w:r w:rsidRPr="00E655A1">
        <w:rPr>
          <w:b/>
        </w:rPr>
        <w:t>H. 5140--FREE CONFERENCE REPORT ADOPTED</w:t>
      </w:r>
    </w:p>
    <w:p w:rsidR="00E655A1" w:rsidRDefault="00E655A1" w:rsidP="00E655A1">
      <w:pPr>
        <w:jc w:val="center"/>
        <w:rPr>
          <w:b/>
        </w:rPr>
      </w:pPr>
    </w:p>
    <w:p w:rsidR="00E655A1" w:rsidRPr="00AC0F79"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05" w:name="file_start417"/>
      <w:bookmarkEnd w:id="205"/>
      <w:r w:rsidRPr="00AC0F79">
        <w:rPr>
          <w:b/>
        </w:rPr>
        <w:t>H. 5140 -- Free Conference Report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AC0F79">
        <w:t>The General Assembly, Columbia, S.C., June 15, 2016</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86599F" w:rsidRDefault="00E655A1" w:rsidP="0086599F">
      <w:r w:rsidRPr="00AC0F79">
        <w:tab/>
        <w:t>The COMMITTEE OF CONFERENCE, to whom was referred</w:t>
      </w:r>
      <w:r w:rsidR="0086599F">
        <w:t xml:space="preserve"> (H</w:t>
      </w:r>
      <w:r w:rsidR="0086599F" w:rsidRPr="0086599F">
        <w:rPr>
          <w:sz w:val="24"/>
          <w:szCs w:val="24"/>
        </w:rPr>
        <w:t>:\legwork\confreports\agm\5140c001.agm.ab16.docx</w:t>
      </w:r>
      <w:r w:rsidR="0086599F" w:rsidRPr="0086599F">
        <w:t>:</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t xml:space="preserve">H. 5140 </w:t>
      </w:r>
      <w:r w:rsidRPr="00AC0F79">
        <w:noBreakHyphen/>
      </w:r>
      <w:r w:rsidRPr="00AC0F79">
        <w:noBreakHyphen/>
        <w:t xml:space="preserve"> Reps. Pope, Felder, King, Gambrell, Gagnon, Erickson, Clary, Tallon and Henderson:  </w:t>
      </w:r>
      <w:r w:rsidRPr="00AC0F79">
        <w:rPr>
          <w:szCs w:val="30"/>
        </w:rPr>
        <w:t xml:space="preserve">A BILL </w:t>
      </w:r>
      <w:r w:rsidRPr="00AC0F79">
        <w:t>TO AMEND SECTION 59</w:t>
      </w:r>
      <w:r w:rsidRPr="00AC0F79">
        <w:noBreakHyphen/>
        <w:t>1</w:t>
      </w:r>
      <w:r w:rsidRPr="00AC0F79">
        <w:noBreakHyphen/>
        <w:t>425, AS AMENDED, CODE OF LAWS OF SOUTH CAROLINA, 1976, RELATING TO THE OPENING DATE FOR THE PUBLIC SCHOOL YEAR, SO AS TO PROVIDE THE OPENING DATE FOR STUDENTS MUST NOT BE BEFORE AUGUST FIFTEENTH BEGINNING WITH THE 2017</w:t>
      </w:r>
      <w:r w:rsidRPr="00AC0F79">
        <w:noBreakHyphen/>
        <w:t>2018 SCHOOL YEAR; TO AMEND SECTION 59</w:t>
      </w:r>
      <w:r w:rsidRPr="00AC0F79">
        <w:noBreakHyphen/>
        <w:t>18</w:t>
      </w:r>
      <w:r w:rsidRPr="00AC0F79">
        <w:noBreakHyphen/>
        <w:t>325, AS AMENDED, RELATING TO CERTAIN ASSESSMENTS OF VARIOUS PUBLIC SCHOOL STUDENTS BASED ON GRADE LEVEL, SO AS TO REVISE THE MANNER OF PROCUREMENT AND ADMINISTRATION OF THESE ASSESSMENTS, AMONG OTHER THINGS; AND TO AMEND SECTION 59</w:t>
      </w:r>
      <w:r w:rsidRPr="00AC0F79">
        <w:noBreakHyphen/>
        <w:t>25</w:t>
      </w:r>
      <w:r w:rsidRPr="00AC0F79">
        <w:noBreakHyphen/>
        <w:t>410, RELATING TO THE DATE BY WHICH PUBLIC SCHOOL TEACHERS MUST BE NOTIFIED OF THEIR TENTATIVE ASSIGNMENTS FOR THE UPCOMING SCHOOL YEAR, SO AS TO CHANGE THIS DATE FROM AUGUST FIFTEENTH TO AUGUST EIGHTH.</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Beg leave to report that they have duly and carefully considered the same and recommend: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 xml:space="preserve">That the same do pass with the following amendments: </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Amend the bill, as and if amended, by striking all after the enacting words and inserting:</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t>/</w:t>
      </w:r>
      <w:r w:rsidRPr="00AC0F79">
        <w:tab/>
        <w:t>SECTION</w:t>
      </w:r>
      <w:r w:rsidRPr="00AC0F79">
        <w:tab/>
        <w:t>1.</w:t>
      </w:r>
      <w:r w:rsidRPr="00AC0F79">
        <w:tab/>
        <w:t>Section 59</w:t>
      </w:r>
      <w:r w:rsidRPr="00AC0F79">
        <w:noBreakHyphen/>
        <w:t>1</w:t>
      </w:r>
      <w:r w:rsidRPr="00AC0F79">
        <w:noBreakHyphen/>
        <w:t>425(A) of the 1976 Code, as added by Act 260 of 2006, is amended to read: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t>“(A)</w:t>
      </w:r>
      <w:r w:rsidRPr="00AC0F79">
        <w:tab/>
      </w:r>
      <w:r w:rsidRPr="00AC0F79">
        <w:rPr>
          <w:strike/>
        </w:rPr>
        <w:t>Each</w:t>
      </w:r>
      <w:r w:rsidRPr="00AC0F79">
        <w:t xml:space="preserve"> </w:t>
      </w:r>
      <w:r w:rsidRPr="00AC0F79">
        <w:rPr>
          <w:u w:val="single"/>
        </w:rPr>
        <w:t>A</w:t>
      </w:r>
      <w:r w:rsidRPr="00AC0F79">
        <w:t xml:space="preserve"> local school district board of trustees of the State </w:t>
      </w:r>
      <w:r w:rsidRPr="00AC0F79">
        <w:rPr>
          <w:strike/>
        </w:rPr>
        <w:t>shall have</w:t>
      </w:r>
      <w:r w:rsidRPr="00AC0F79">
        <w:t xml:space="preserve"> </w:t>
      </w:r>
      <w:r w:rsidRPr="00AC0F79">
        <w:rPr>
          <w:u w:val="single"/>
        </w:rPr>
        <w:t>has</w:t>
      </w:r>
      <w:r w:rsidRPr="00AC0F79">
        <w:t xml:space="preserve"> the authority to establish an annual school calendar for teachers, staff, and students. The statutory school term is one hundred ninety days annually and </w:t>
      </w:r>
      <w:r w:rsidRPr="00AC0F79">
        <w:rPr>
          <w:strike/>
        </w:rPr>
        <w:t>shall</w:t>
      </w:r>
      <w:r w:rsidRPr="00AC0F79">
        <w:t xml:space="preserve"> </w:t>
      </w:r>
      <w:r w:rsidRPr="00AC0F79">
        <w:rPr>
          <w:u w:val="single"/>
        </w:rPr>
        <w:t>must</w:t>
      </w:r>
      <w:r w:rsidRPr="00AC0F79">
        <w:t xml:space="preserve"> consist of a minimum of one hundred eighty days of instruction covering at least nine calendar months. However, beginning with the 2007</w:t>
      </w:r>
      <w:r w:rsidRPr="00AC0F79">
        <w:noBreakHyphen/>
        <w:t>2008 school year</w:t>
      </w:r>
      <w:r w:rsidRPr="00AC0F79">
        <w:rPr>
          <w:u w:val="single"/>
        </w:rPr>
        <w:t>,</w:t>
      </w:r>
      <w:r w:rsidRPr="00AC0F79">
        <w:t xml:space="preserve"> the opening date for students must not be before the third Monday in August, except for schools operating on a year</w:t>
      </w:r>
      <w:r w:rsidRPr="00AC0F79">
        <w:noBreakHyphen/>
        <w:t>round modified school calendar. Three days must be used for collegial professional development based upon the educational standards as required by Section 59</w:t>
      </w:r>
      <w:r w:rsidRPr="00AC0F79">
        <w:noBreakHyphen/>
        <w:t>18</w:t>
      </w:r>
      <w:r w:rsidRPr="00AC0F79">
        <w:noBreakHyphen/>
        <w:t xml:space="preserve">300. The professional development </w:t>
      </w:r>
      <w:r w:rsidRPr="00AC0F79">
        <w:rPr>
          <w:strike/>
        </w:rPr>
        <w:t>shall</w:t>
      </w:r>
      <w:r w:rsidRPr="00AC0F79">
        <w:t xml:space="preserve"> </w:t>
      </w:r>
      <w:r w:rsidRPr="00AC0F79">
        <w:rPr>
          <w:u w:val="single"/>
        </w:rPr>
        <w:t>must</w:t>
      </w:r>
      <w:r w:rsidRPr="00AC0F79">
        <w:t xml:space="preserve">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t>SECTION</w:t>
      </w:r>
      <w:r w:rsidRPr="00AC0F79">
        <w:tab/>
        <w:t>2.</w:t>
      </w:r>
      <w:r w:rsidRPr="00AC0F79">
        <w:tab/>
        <w:t>Section 59</w:t>
      </w:r>
      <w:r w:rsidRPr="00AC0F79">
        <w:noBreakHyphen/>
        <w:t>18</w:t>
      </w:r>
      <w:r w:rsidRPr="00AC0F79">
        <w:noBreakHyphen/>
        <w:t>325(C) of the 1976 Code, as added by Act 200 of 2014, is amended to read: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“(C)</w:t>
      </w:r>
      <w:r w:rsidRPr="00AC0F79">
        <w:rPr>
          <w:strike/>
        </w:rPr>
        <w:t>(1)</w:t>
      </w:r>
      <w:r w:rsidRPr="00AC0F79">
        <w:tab/>
      </w:r>
      <w:r w:rsidRPr="00AC0F79">
        <w:tab/>
        <w:t xml:space="preserve">To maintain a comprehensive and cohesive assessment system that signals a student’s preparedness for the next educational level and ultimately culminates in a clear indication of a student’s preparedness for postsecondary success in a college or career and to satisfy federal and state accountability purposes, the </w:t>
      </w:r>
      <w:r w:rsidRPr="00AC0F79">
        <w:rPr>
          <w:strike/>
        </w:rPr>
        <w:t>Executive Director of the State Fiscal Accountability Authority, with the advice and consent of the special assessment panel, shall direct the procurement of a summative assessment system for the 2014</w:t>
      </w:r>
      <w:r w:rsidRPr="00AC0F79">
        <w:rPr>
          <w:strike/>
        </w:rPr>
        <w:noBreakHyphen/>
        <w:t>2015 school year, and subsequent years as provided in item (3). The procurement must be completed before September 30, 2014.</w:t>
      </w:r>
      <w:r w:rsidRPr="00AC0F79">
        <w:t xml:space="preserve"> </w:t>
      </w:r>
      <w:r w:rsidRPr="00AC0F79">
        <w:rPr>
          <w:u w:val="single"/>
        </w:rPr>
        <w:t>State Department of Education shall procure and maintain a summative assessment system.</w:t>
      </w:r>
      <w:r w:rsidRPr="00AC0F79">
        <w:t xml:space="preserve"> </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rPr>
          <w:u w:val="single"/>
        </w:rPr>
        <w:t>(1)</w:t>
      </w:r>
      <w:r w:rsidRPr="00AC0F79">
        <w:tab/>
        <w:t>The summative assessment must be administered to all students in grades three through eight</w:t>
      </w:r>
      <w:r w:rsidRPr="00AC0F79">
        <w:rPr>
          <w:strike/>
        </w:rPr>
        <w:t>, and if funds are available, administered to students in grades nine and ten</w:t>
      </w:r>
      <w:r w:rsidRPr="00AC0F79">
        <w:t>. The summative assessment must assess students in English/language arts and mathematics, including those students as required by the federal Individuals with Disabilities Education Act and by Title I of the Elementary and Secondary Education Act. For purposes of this subsection, ‘English/language arts’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student’s progress toward college and career readiness. Therefore, the assessment or assessments must meet all of the following minimum requirements: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(a)</w:t>
      </w:r>
      <w:r w:rsidRPr="00AC0F79">
        <w:tab/>
        <w:t>compares performance of students in South Carolina to other students’ performance on comparable standards in other states with the ability to link the scales of the South Carolina assessment to the scales from other assessments measuring those comparable standards;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(b)</w:t>
      </w:r>
      <w:r w:rsidRPr="00AC0F79">
        <w:tab/>
        <w:t>be a vertically scaled, benchmarked, standards</w:t>
      </w:r>
      <w:r w:rsidRPr="00AC0F79">
        <w:noBreakHyphen/>
        <w:t>based system of summative assessments;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(c)</w:t>
      </w:r>
      <w:r w:rsidRPr="00AC0F79">
        <w:tab/>
        <w:t>measures a student’s preparedness for the next level of their educational matriculation and individual student performance against the state standards in English/language arts, reading, writing, and mathematics and student growth;</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(d)</w:t>
      </w:r>
      <w:r w:rsidRPr="00AC0F79">
        <w:tab/>
        <w:t>documents student progress toward national college and career readiness benchmarks derived from empirical research and state standards;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(e)</w:t>
      </w:r>
      <w:r w:rsidRPr="00AC0F79">
        <w:tab/>
        <w:t>establishes at least four student achievement levels;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(f)</w:t>
      </w:r>
      <w:r w:rsidRPr="00AC0F79">
        <w:tab/>
        <w:t>includes various test questions including, but not limited to, multiple choice, constructed response, and selected response, that require students to demonstrate their understanding of the content;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(g)</w:t>
      </w:r>
      <w:r w:rsidRPr="00AC0F79">
        <w:tab/>
        <w:t xml:space="preserve">be administered to </w:t>
      </w:r>
      <w:r w:rsidRPr="00AC0F79">
        <w:rPr>
          <w:u w:val="single"/>
        </w:rPr>
        <w:t>all</w:t>
      </w:r>
      <w:r w:rsidRPr="00AC0F79">
        <w:t xml:space="preserve"> students in a </w:t>
      </w:r>
      <w:r w:rsidRPr="00AC0F79">
        <w:rPr>
          <w:strike/>
        </w:rPr>
        <w:t>paper</w:t>
      </w:r>
      <w:r w:rsidRPr="00AC0F79">
        <w:rPr>
          <w:strike/>
        </w:rPr>
        <w:noBreakHyphen/>
        <w:t>based</w:t>
      </w:r>
      <w:r w:rsidRPr="00AC0F79">
        <w:t xml:space="preserve"> </w:t>
      </w:r>
      <w:r w:rsidRPr="00AC0F79">
        <w:rPr>
          <w:u w:val="single"/>
        </w:rPr>
        <w:t>computer</w:t>
      </w:r>
      <w:r w:rsidRPr="00AC0F79">
        <w:rPr>
          <w:u w:val="single"/>
        </w:rPr>
        <w:noBreakHyphen/>
        <w:t>based</w:t>
      </w:r>
      <w:r w:rsidRPr="00AC0F79">
        <w:t xml:space="preserve"> format </w:t>
      </w:r>
      <w:r w:rsidRPr="00AC0F79">
        <w:rPr>
          <w:strike/>
        </w:rPr>
        <w:t>in 2014</w:t>
      </w:r>
      <w:r w:rsidRPr="00AC0F79">
        <w:rPr>
          <w:strike/>
        </w:rPr>
        <w:noBreakHyphen/>
        <w:t>2015, in either a paper</w:t>
      </w:r>
      <w:r w:rsidRPr="00AC0F79">
        <w:rPr>
          <w:strike/>
        </w:rPr>
        <w:noBreakHyphen/>
        <w:t>based form or computer</w:t>
      </w:r>
      <w:r w:rsidRPr="00AC0F79">
        <w:rPr>
          <w:strike/>
        </w:rPr>
        <w:noBreakHyphen/>
        <w:t>based format in 2015</w:t>
      </w:r>
      <w:r w:rsidRPr="00AC0F79">
        <w:rPr>
          <w:strike/>
        </w:rPr>
        <w:noBreakHyphen/>
        <w:t>2016, and to all students in a computer</w:t>
      </w:r>
      <w:r w:rsidRPr="00AC0F79">
        <w:rPr>
          <w:strike/>
        </w:rPr>
        <w:noBreakHyphen/>
        <w:t>based format by school year 2016</w:t>
      </w:r>
      <w:r w:rsidRPr="00AC0F79">
        <w:rPr>
          <w:strike/>
        </w:rPr>
        <w:noBreakHyphen/>
        <w:t>2017</w:t>
      </w:r>
      <w:r w:rsidRPr="00AC0F79">
        <w:t xml:space="preserve"> </w:t>
      </w:r>
      <w:r w:rsidRPr="00AC0F79">
        <w:rPr>
          <w:u w:val="single"/>
        </w:rPr>
        <w:t>except for students with disabilities as specified in the student’s IEP or 504 plan, and unless the use of a computer by these students is prohibited due to the vendor’s restrictions on computer</w:t>
      </w:r>
      <w:r w:rsidRPr="00AC0F79">
        <w:rPr>
          <w:u w:val="single"/>
        </w:rPr>
        <w:noBreakHyphen/>
        <w:t>based test security, in which case the paper version must be made available</w:t>
      </w:r>
      <w:r w:rsidRPr="00AC0F79">
        <w:t>; and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t>(h)</w:t>
      </w:r>
      <w:r w:rsidRPr="00AC0F79">
        <w:tab/>
        <w:t>assists school districts and schools in aligning assessment, curriculum, and instruction.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t>(2)</w:t>
      </w:r>
      <w:r w:rsidRPr="00AC0F79">
        <w:rPr>
          <w:u w:val="single"/>
        </w:rPr>
        <w:t>(a)</w:t>
      </w:r>
      <w:r w:rsidRPr="00AC0F79">
        <w:tab/>
      </w:r>
      <w:r w:rsidRPr="00AC0F79">
        <w:rPr>
          <w:strike/>
        </w:rPr>
        <w:t>Additionally, the Executive Director of the State Fiscal Accountability Authority, with the advice and consent of the special assessment panel, also must direct the procurement of a college and career readiness assessment that meets the requirements of subsection (A). The procurement must be completed before September 30, 2014. In addition to WorkKeys, the assessment must be administered to all students entering the eleventh grade for the first time in the 2014</w:t>
      </w:r>
      <w:r w:rsidRPr="00AC0F79">
        <w:rPr>
          <w:strike/>
        </w:rPr>
        <w:noBreakHyphen/>
        <w:t>2015 school year.</w:t>
      </w:r>
      <w:r w:rsidRPr="00AC0F79">
        <w:t xml:space="preserve"> </w:t>
      </w:r>
      <w:r w:rsidRPr="00AC0F79">
        <w:rPr>
          <w:u w:val="single"/>
        </w:rPr>
        <w:t>Beginning in the 2017</w:t>
      </w:r>
      <w:r w:rsidRPr="00AC0F79">
        <w:rPr>
          <w:u w:val="single"/>
        </w:rPr>
        <w:noBreakHyphen/>
        <w:t>2018 school year, each school district shall administer the statewide summative assessment, with the exception of alternate assessments, for grades three through eight during the last twenty days of school as determined by the district’s regular instructional calendar, not including make</w:t>
      </w:r>
      <w:r w:rsidRPr="00AC0F79">
        <w:rPr>
          <w:u w:val="single"/>
        </w:rPr>
        <w:noBreakHyphen/>
        <w:t>up days.  If an extension to the twenty</w:t>
      </w:r>
      <w:r w:rsidRPr="00AC0F79">
        <w:rPr>
          <w:u w:val="single"/>
        </w:rPr>
        <w:noBreakHyphen/>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sidRPr="00AC0F79">
        <w:rPr>
          <w:u w:val="single"/>
        </w:rPr>
        <w:noBreakHyphen/>
        <w:t>day time frame for the following school year.</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AC0F79">
        <w:tab/>
      </w:r>
      <w:r w:rsidRPr="00AC0F79">
        <w:tab/>
      </w:r>
      <w:r w:rsidRPr="00AC0F79">
        <w:tab/>
      </w:r>
      <w:r w:rsidRPr="00AC0F79">
        <w:rPr>
          <w:u w:val="single"/>
        </w:rPr>
        <w:t>(b)</w:t>
      </w:r>
      <w:r w:rsidRPr="00AC0F79">
        <w:tab/>
      </w:r>
      <w:r w:rsidRPr="00AC0F79">
        <w:rPr>
          <w:u w:val="single"/>
        </w:rPr>
        <w:t>Statewide summative testing for each student may not exceed eight days each school year, with the exception of students with disabilities as specified in their IEPs or 504 plans.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u w:val="single"/>
        </w:rPr>
      </w:pPr>
      <w:r w:rsidRPr="00AC0F79">
        <w:tab/>
      </w:r>
      <w:r w:rsidRPr="00AC0F79">
        <w:tab/>
      </w:r>
      <w:r w:rsidRPr="00AC0F79">
        <w:tab/>
      </w:r>
      <w:r w:rsidRPr="00AC0F79">
        <w:rPr>
          <w:u w:val="single"/>
        </w:rPr>
        <w:t>(c)</w:t>
      </w:r>
      <w:r w:rsidRPr="00AC0F79">
        <w:tab/>
      </w:r>
      <w:r w:rsidRPr="00AC0F79">
        <w:rPr>
          <w:u w:val="single"/>
        </w:rPr>
        <w:t>The State Board of Education shall promulgate regulations outlining the procedures to be used during the testing process to ensure test security, including procedures for make</w:t>
      </w:r>
      <w:r w:rsidRPr="00AC0F79">
        <w:rPr>
          <w:u w:val="single"/>
        </w:rPr>
        <w:noBreakHyphen/>
        <w:t>up days, and to comply with federal and state assessment requirements where necessary.</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tab/>
      </w:r>
      <w:r w:rsidRPr="00AC0F79">
        <w:rPr>
          <w:u w:val="single"/>
        </w:rPr>
        <w:t>(d)</w:t>
      </w:r>
      <w:r w:rsidRPr="00AC0F79">
        <w:tab/>
      </w:r>
      <w:r w:rsidRPr="00AC0F79">
        <w:rPr>
          <w:u w:val="single"/>
        </w:rPr>
        <w:t>In the event of school closure due to extreme weather or other disruptions, or significant school or district technology disruptions that impede computer</w:t>
      </w:r>
      <w:r w:rsidRPr="00AC0F79">
        <w:rPr>
          <w:u w:val="single"/>
        </w:rPr>
        <w:noBreakHyphen/>
        <w:t>based assessment administration, the school district or charter school may submit a request to the department to provide a paper</w:t>
      </w:r>
      <w:r w:rsidRPr="00AC0F79">
        <w:rPr>
          <w:u w:val="single"/>
        </w:rPr>
        <w:noBreakHyphen/>
        <w:t>based administration to complete testing within the last twenty days of school.  The request must clearly document the scope and cause of the disruption.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t>(3)</w:t>
      </w:r>
      <w:r w:rsidRPr="00AC0F79">
        <w:tab/>
      </w:r>
      <w:r w:rsidRPr="00AC0F79">
        <w:rPr>
          <w:strike/>
        </w:rPr>
        <w:t>In school years 2014</w:t>
      </w:r>
      <w:r w:rsidRPr="00AC0F79">
        <w:rPr>
          <w:strike/>
        </w:rPr>
        <w:noBreakHyphen/>
        <w:t>2015, 2015</w:t>
      </w:r>
      <w:r w:rsidRPr="00AC0F79">
        <w:rPr>
          <w:strike/>
        </w:rPr>
        <w:noBreakHyphen/>
        <w:t>2016, and 2016</w:t>
      </w:r>
      <w:r w:rsidRPr="00AC0F79">
        <w:rPr>
          <w:strike/>
        </w:rPr>
        <w:noBreakHyphen/>
        <w:t>2017,</w:t>
      </w:r>
      <w:r w:rsidRPr="00AC0F79">
        <w:t xml:space="preserve"> The department must </w:t>
      </w:r>
      <w:r w:rsidRPr="00AC0F79">
        <w:rPr>
          <w:u w:val="single"/>
        </w:rPr>
        <w:t>procure and</w:t>
      </w:r>
      <w:r w:rsidRPr="00AC0F79">
        <w:t xml:space="preserve"> administer </w:t>
      </w:r>
      <w:r w:rsidRPr="00AC0F79">
        <w:rPr>
          <w:strike/>
        </w:rPr>
        <w:t>the</w:t>
      </w:r>
      <w:r w:rsidRPr="00AC0F79">
        <w:t xml:space="preserve"> assessments </w:t>
      </w:r>
      <w:r w:rsidRPr="00AC0F79">
        <w:rPr>
          <w:strike/>
        </w:rPr>
        <w:t>procured by the State Fiscal Accountability Authority</w:t>
      </w:r>
      <w:r w:rsidRPr="00AC0F79">
        <w:t xml:space="preserve"> in English/language arts and mathematics in grades three through eight, and </w:t>
      </w:r>
      <w:r w:rsidRPr="00AC0F79">
        <w:rPr>
          <w:strike/>
        </w:rPr>
        <w:t>if funds are available, in grades nine and ten. The department also must administer the state</w:t>
      </w:r>
      <w:r w:rsidRPr="00AC0F79">
        <w:rPr>
          <w:strike/>
        </w:rPr>
        <w:noBreakHyphen/>
        <w:t>developed and adopted</w:t>
      </w:r>
      <w:r w:rsidRPr="00AC0F79">
        <w:t xml:space="preserve"> </w:t>
      </w:r>
      <w:r w:rsidRPr="00AC0F79">
        <w:rPr>
          <w:u w:val="single"/>
        </w:rPr>
        <w:t>administer</w:t>
      </w:r>
      <w:r w:rsidRPr="00AC0F79">
        <w:t xml:space="preserve"> assessments in science and social studies to all students in grades four through eight</w:t>
      </w:r>
      <w:r w:rsidRPr="00AC0F79">
        <w:rPr>
          <w:strike/>
        </w:rPr>
        <w:t>, and the college readiness assessment and WorkKeys assessment to all students in grade eleven. If the Education Oversight Committee approves of the assessments pursuant to Section 59</w:t>
      </w:r>
      <w:r w:rsidRPr="00AC0F79">
        <w:rPr>
          <w:strike/>
        </w:rPr>
        <w:noBreakHyphen/>
        <w:t>18</w:t>
      </w:r>
      <w:r w:rsidRPr="00AC0F79">
        <w:rPr>
          <w:strike/>
        </w:rPr>
        <w:noBreakHyphen/>
        <w:t>320 after the 2016</w:t>
      </w:r>
      <w:r w:rsidRPr="00AC0F79">
        <w:rPr>
          <w:strike/>
        </w:rPr>
        <w:noBreakHyphen/>
        <w:t>2017 assessment, the assessments also may be administered in 2017</w:t>
      </w:r>
      <w:r w:rsidRPr="00AC0F79">
        <w:rPr>
          <w:strike/>
        </w:rPr>
        <w:noBreakHyphen/>
        <w:t>2018 and 2018</w:t>
      </w:r>
      <w:r w:rsidRPr="00AC0F79">
        <w:rPr>
          <w:strike/>
        </w:rPr>
        <w:noBreakHyphen/>
        <w:t>2019. Formative assessments must continue to be adopted, selected, and administered pursuant to Section 59</w:t>
      </w:r>
      <w:r w:rsidRPr="00AC0F79">
        <w:rPr>
          <w:strike/>
        </w:rPr>
        <w:noBreakHyphen/>
        <w:t>18</w:t>
      </w:r>
      <w:r w:rsidRPr="00AC0F79">
        <w:rPr>
          <w:strike/>
        </w:rPr>
        <w:noBreakHyphen/>
        <w:t>310</w:t>
      </w:r>
      <w:r w:rsidRPr="00AC0F79">
        <w: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rPr>
          <w:strike/>
        </w:rPr>
        <w:t>(4)(a)</w:t>
      </w:r>
      <w:r w:rsidRPr="00AC0F79">
        <w:tab/>
      </w:r>
      <w:r w:rsidRPr="00AC0F79">
        <w:rPr>
          <w:strike/>
        </w:rPr>
        <w:t>The special assessment panel must be composed of the following individuals or their designee: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w:t>
      </w:r>
      <w:r w:rsidRPr="00AC0F79">
        <w:tab/>
      </w:r>
      <w:r w:rsidRPr="00AC0F79">
        <w:tab/>
      </w:r>
      <w:r w:rsidRPr="00AC0F79">
        <w:rPr>
          <w:strike/>
        </w:rPr>
        <w:t>the Chairman of the State Board of Education;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(ii)</w:t>
      </w:r>
      <w:r w:rsidRPr="00AC0F79">
        <w:tab/>
      </w:r>
      <w:r w:rsidRPr="00AC0F79">
        <w:rPr>
          <w:strike/>
        </w:rPr>
        <w:t>the Chairman of the Education Oversight Committee;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(iii)</w:t>
      </w:r>
      <w:r w:rsidRPr="00AC0F79">
        <w:tab/>
      </w:r>
      <w:r w:rsidRPr="00AC0F79">
        <w:rPr>
          <w:strike/>
        </w:rPr>
        <w:t>the Chairman of the Board of Directors for the South Carolina Chamber of Commerce;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(iv)</w:t>
      </w:r>
      <w:r w:rsidRPr="00AC0F79">
        <w:tab/>
      </w:r>
      <w:r w:rsidRPr="00AC0F79">
        <w:rPr>
          <w:strike/>
        </w:rPr>
        <w:t>the Chairman of the South Carolina Commission on Higher Education;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(v)</w:t>
      </w:r>
      <w:r w:rsidRPr="00AC0F79">
        <w:tab/>
      </w:r>
      <w:r w:rsidRPr="00AC0F79">
        <w:rPr>
          <w:strike/>
        </w:rPr>
        <w:t>the Chairman of the South Carolina Technical College System Board; and</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tab/>
      </w:r>
      <w:r w:rsidRPr="00AC0F79">
        <w:rPr>
          <w:strike/>
        </w:rPr>
        <w:t>(vi)</w:t>
      </w:r>
      <w:r w:rsidRPr="00AC0F79">
        <w:tab/>
      </w:r>
      <w:r w:rsidRPr="00AC0F79">
        <w:rPr>
          <w:strike/>
        </w:rPr>
        <w:t>the State Superintendent of Education.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rPr>
          <w:strike/>
        </w:rPr>
        <w:t>(b)</w:t>
      </w:r>
      <w:r w:rsidRPr="00AC0F79">
        <w:tab/>
      </w:r>
      <w:r w:rsidRPr="00AC0F79">
        <w:rPr>
          <w:strike/>
        </w:rPr>
        <w:t>A panel member who is authorized to designate a person to serve on the board in his stead only may make the designation if he intends for the designee to serve continuously instead of intermittently with himself or another designee.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tab/>
      </w:r>
      <w:r w:rsidRPr="00AC0F79">
        <w:rPr>
          <w:strike/>
        </w:rPr>
        <w:t>(c)</w:t>
      </w:r>
      <w:r w:rsidRPr="00AC0F79">
        <w:tab/>
      </w:r>
      <w:r w:rsidRPr="00AC0F79">
        <w:rPr>
          <w:strike/>
        </w:rPr>
        <w:t>The assessment panel must receive input from educators, parents, higher education officials, and business and community leaders on the components of a comprehensive and cohesive assessment system. The assessment panel must convene within two weeks of the effective date of this act, at the request of the Executive Director of the State Fiscal Accountability Authority. The panel must complete its duties in a timely manner which enables the Executive Director of the State Fiscal Accountability Authority to procure the assessments by September 30, 2014. Upon the procurement of a summative assessment system, the special assessment panel is dissolved.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val="single" w:color="000000"/>
        </w:rPr>
        <w:t>(4)(a)</w:t>
      </w:r>
      <w:r w:rsidRPr="00E655A1">
        <w:rPr>
          <w:color w:val="000000"/>
          <w:u w:color="000000"/>
        </w:rPr>
        <w:tab/>
      </w:r>
      <w:r w:rsidRPr="00E655A1">
        <w:rPr>
          <w:color w:val="000000"/>
          <w:u w:val="single" w:color="000000"/>
        </w:rPr>
        <w:t>For the 2016</w:t>
      </w:r>
      <w:r w:rsidRPr="00E655A1">
        <w:rPr>
          <w:color w:val="000000"/>
          <w:u w:val="single" w:color="000000"/>
        </w:rPr>
        <w:noBreakHyphen/>
        <w:t>2017, 2017</w:t>
      </w:r>
      <w:r w:rsidRPr="00E655A1">
        <w:rPr>
          <w:color w:val="000000"/>
          <w:u w:val="single" w:color="000000"/>
        </w:rPr>
        <w:noBreakHyphen/>
        <w:t>2018, and 2018</w:t>
      </w:r>
      <w:r w:rsidRPr="00E655A1">
        <w:rPr>
          <w:color w:val="000000"/>
          <w:u w:val="single" w:color="000000"/>
        </w:rPr>
        <w:noBreakHyphen/>
        <w:t>2019 school years, the department is responsible for ensuring the procurement and administration of the ACT Plus Writing assessment.  Following the 2018</w:t>
      </w:r>
      <w:r w:rsidRPr="00E655A1">
        <w:rPr>
          <w:color w:val="000000"/>
          <w:u w:val="single" w:color="000000"/>
        </w:rPr>
        <w:noBreakHyphen/>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color="000000"/>
        </w:rPr>
        <w:tab/>
      </w:r>
      <w:r w:rsidRPr="00E655A1">
        <w:rPr>
          <w:color w:val="000000"/>
          <w:u w:val="single" w:color="000000"/>
        </w:rPr>
        <w:t>(b)</w:t>
      </w:r>
      <w:r w:rsidRPr="00E655A1">
        <w:rPr>
          <w:color w:val="000000"/>
          <w:u w:color="000000"/>
        </w:rPr>
        <w:tab/>
      </w:r>
      <w:r w:rsidRPr="00E655A1">
        <w:rPr>
          <w:color w:val="000000"/>
          <w:u w:val="single" w:color="000000"/>
        </w:rPr>
        <w:t>For the 2016</w:t>
      </w:r>
      <w:r w:rsidRPr="00E655A1">
        <w:rPr>
          <w:color w:val="000000"/>
          <w:u w:val="single" w:color="000000"/>
        </w:rPr>
        <w:noBreakHyphen/>
        <w:t>2017, 2017</w:t>
      </w:r>
      <w:r w:rsidRPr="00E655A1">
        <w:rPr>
          <w:color w:val="000000"/>
          <w:u w:val="single" w:color="000000"/>
        </w:rPr>
        <w:noBreakHyphen/>
        <w:t>2018, and 2018</w:t>
      </w:r>
      <w:r w:rsidRPr="00E655A1">
        <w:rPr>
          <w:color w:val="000000"/>
          <w:u w:val="single" w:color="000000"/>
        </w:rPr>
        <w:noBreakHyphen/>
        <w:t>2019 school years, all public high schools and, where necessary, career centers, annually shall administer the WorkKeys assessment and the ACT Plus Writing college readiness assessment procured by the department to all eleventh grade students.  Following the 2018</w:t>
      </w:r>
      <w:r w:rsidRPr="00E655A1">
        <w:rPr>
          <w:color w:val="000000"/>
          <w:u w:val="single" w:color="000000"/>
        </w:rPr>
        <w:noBreakHyphen/>
        <w:t>2019 school year, all public high schools and, where necessary, career centers, annually shall administer the college readiness and WorkKeys assessments procured by the department to all eleventh grade students.  For the purposes of this section, ‘eleventh grade students’ means students in the third year of high school after their initial enrollment in the ninth grade.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color="000000"/>
        </w:rPr>
        <w:tab/>
      </w:r>
      <w:r w:rsidRPr="00E655A1">
        <w:rPr>
          <w:color w:val="000000"/>
          <w:u w:val="single" w:color="000000"/>
        </w:rPr>
        <w:t>(c)</w:t>
      </w:r>
      <w:r w:rsidRPr="00E655A1">
        <w:rPr>
          <w:color w:val="000000"/>
          <w:u w:color="000000"/>
        </w:rPr>
        <w:tab/>
      </w:r>
      <w:r w:rsidRPr="00E655A1">
        <w:rPr>
          <w:color w:val="000000"/>
          <w:u w:val="single" w:color="000000"/>
        </w:rPr>
        <w:t>Valid accommodations must be provided according to the students’ IEP/504 plan.  If a student also chooses to use the results of the college readiness assessment for post secondary admission or placement, the student, his parent, or his guardian must indicate that choice in compliance with the testing vendor’s deadline to ensure that the student may receive allowable accommodations consistent with the IEP or 504 plan that may yield a college reportable score.</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rPr>
          <w:strike/>
        </w:rPr>
        <w:t>(5)(a)</w:t>
      </w:r>
      <w:r w:rsidRPr="00AC0F79">
        <w:tab/>
      </w:r>
      <w:r w:rsidRPr="00AC0F79">
        <w:rPr>
          <w:strike/>
        </w:rPr>
        <w:t>The cost of procuring the assessments pursuant to items (1) and (2), and any costs associated with the performance of the special assessment panel’s duties must be borne by the Department of Education.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r>
      <w:r w:rsidRPr="00AC0F79">
        <w:tab/>
      </w:r>
      <w:r w:rsidRPr="00AC0F79">
        <w:rPr>
          <w:strike/>
        </w:rPr>
        <w:t>(b)</w:t>
      </w:r>
      <w:r w:rsidRPr="00AC0F79">
        <w:tab/>
      </w:r>
      <w:r w:rsidRPr="00AC0F79">
        <w:rPr>
          <w:strike/>
        </w:rPr>
        <w:t>Staff support to the Executive Director of the State Fiscal Accountability Authority and the special assessment panel must be provided by the Department of Education, Division of Accountability, Office of Assessment. In addition, if requested by the Executive Director of the State Fiscal Accountability Authority or the special assessment panel, the Department of Education, the Education Oversight Committee, the State Board for Technical and Comprehensive Education, and the Commission on Higher Education, must provide assistance to implement the provisions of this subsection.</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r>
      <w:r w:rsidRPr="00AC0F79">
        <w:rPr>
          <w:u w:val="single"/>
        </w:rPr>
        <w:t>(5)</w:t>
      </w:r>
      <w:r w:rsidRPr="00AC0F79">
        <w:tab/>
      </w:r>
      <w:r w:rsidRPr="00AC0F79">
        <w:rPr>
          <w:u w:val="single"/>
        </w:rPr>
        <w:t>If funds are available, the State shall provide a two</w:t>
      </w:r>
      <w:r w:rsidRPr="00AC0F79">
        <w:rPr>
          <w:u w:val="single"/>
        </w:rPr>
        <w:noBreakHyphen/>
        <w:t>year college or four</w:t>
      </w:r>
      <w:r w:rsidRPr="00AC0F79">
        <w:rPr>
          <w:u w:val="single"/>
        </w:rPr>
        <w:noBreakHyphen/>
        <w:t>year college readiness assessment or the WorkKeys assessment to twelfth grade students who did not meet benchmarks on the eleventh grade assessment for college and career readiness at no cost to the students.</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r>
      <w:r w:rsidRPr="00AC0F79">
        <w:tab/>
      </w:r>
      <w:r w:rsidRPr="00AC0F79">
        <w:rPr>
          <w:u w:val="single"/>
        </w:rPr>
        <w:t>(6)</w:t>
      </w:r>
      <w:r w:rsidRPr="00AC0F79">
        <w:tab/>
      </w:r>
      <w:r w:rsidRPr="00AC0F79">
        <w:rPr>
          <w:u w:val="single"/>
        </w:rPr>
        <w:t>Formative assessments must continue to be adopted, selected, and administered pursuant to Section 59</w:t>
      </w:r>
      <w:r w:rsidRPr="00AC0F79">
        <w:rPr>
          <w:u w:val="single"/>
        </w:rPr>
        <w:noBreakHyphen/>
        <w:t>18</w:t>
      </w:r>
      <w:r w:rsidRPr="00AC0F79">
        <w:rPr>
          <w:u w:val="single"/>
        </w:rPr>
        <w:noBreakHyphen/>
        <w:t>310.</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r>
      <w:r w:rsidRPr="00AC0F79">
        <w:rPr>
          <w:strike/>
        </w:rPr>
        <w:t>(6)</w:t>
      </w:r>
      <w:r w:rsidRPr="00AC0F79">
        <w:rPr>
          <w:u w:val="single"/>
        </w:rPr>
        <w:t>(7)</w:t>
      </w:r>
      <w:r w:rsidRPr="00AC0F79">
        <w:tab/>
        <w:t>Within thirty days after providing student performance data to the school districts as required by law, the department must provide to the Education Oversight Committee student performance results on assessments authorized in this subsection and end</w:t>
      </w:r>
      <w:r w:rsidRPr="00AC0F79">
        <w:noBreakHyphen/>
        <w:t>of</w:t>
      </w:r>
      <w:r w:rsidRPr="00AC0F79">
        <w:noBreakHyphen/>
        <w:t>course assessments in a format agreed upon by the department and the Oversight Committee. The Education Oversight Committee must use the results of these assessments in school years 2014</w:t>
      </w:r>
      <w:r w:rsidRPr="00AC0F79">
        <w:noBreakHyphen/>
        <w:t xml:space="preserve">2015 </w:t>
      </w:r>
      <w:r w:rsidRPr="00AC0F79">
        <w:rPr>
          <w:strike/>
        </w:rPr>
        <w:t>and</w:t>
      </w:r>
      <w:r w:rsidRPr="00AC0F79">
        <w:rPr>
          <w:u w:val="single"/>
        </w:rPr>
        <w:t>,</w:t>
      </w:r>
      <w:r w:rsidRPr="00AC0F79">
        <w:t xml:space="preserve"> 2015</w:t>
      </w:r>
      <w:r w:rsidRPr="00AC0F79">
        <w:noBreakHyphen/>
        <w:t>2016</w:t>
      </w:r>
      <w:r w:rsidRPr="00AC0F79">
        <w:rPr>
          <w:u w:val="single"/>
        </w:rPr>
        <w:t>, and 2016</w:t>
      </w:r>
      <w:r w:rsidRPr="00AC0F79">
        <w:rPr>
          <w:u w:val="single"/>
        </w:rPr>
        <w:noBreakHyphen/>
        <w:t>2017</w:t>
      </w:r>
      <w:r w:rsidRPr="00AC0F79">
        <w:t xml:space="preserve"> to report on student academic performance in each school and district pursuant to Section 59</w:t>
      </w:r>
      <w:r w:rsidRPr="00AC0F79">
        <w:noBreakHyphen/>
        <w:t>18</w:t>
      </w:r>
      <w:r w:rsidRPr="00AC0F79">
        <w:noBreakHyphen/>
        <w:t>900. The committee may not determine state ratings for schools or districts, pursuant to Section 59</w:t>
      </w:r>
      <w:r w:rsidRPr="00AC0F79">
        <w:noBreakHyphen/>
        <w:t>18</w:t>
      </w:r>
      <w:r w:rsidRPr="00AC0F79">
        <w:noBreakHyphen/>
        <w:t xml:space="preserve">900, using the results of the assessments required by this subsection until after the conclusion of the </w:t>
      </w:r>
      <w:r w:rsidRPr="00AC0F79">
        <w:rPr>
          <w:strike/>
        </w:rPr>
        <w:t>2015</w:t>
      </w:r>
      <w:r w:rsidRPr="00AC0F79">
        <w:rPr>
          <w:strike/>
        </w:rPr>
        <w:noBreakHyphen/>
        <w:t>2016</w:t>
      </w:r>
      <w:r w:rsidRPr="00AC0F79">
        <w:t xml:space="preserve"> </w:t>
      </w:r>
      <w:r w:rsidRPr="00AC0F79">
        <w:rPr>
          <w:u w:val="single"/>
        </w:rPr>
        <w:t>2016</w:t>
      </w:r>
      <w:r w:rsidRPr="00AC0F79">
        <w:rPr>
          <w:u w:val="single"/>
        </w:rPr>
        <w:noBreakHyphen/>
        <w:t>2017</w:t>
      </w:r>
      <w:r w:rsidRPr="00AC0F79">
        <w:t xml:space="preserve"> school year; provided, however, state ratings must be determined by the results of these assessments beginning in the </w:t>
      </w:r>
      <w:r w:rsidRPr="00AC0F79">
        <w:rPr>
          <w:strike/>
        </w:rPr>
        <w:t>2016</w:t>
      </w:r>
      <w:r w:rsidRPr="00AC0F79">
        <w:rPr>
          <w:strike/>
        </w:rPr>
        <w:noBreakHyphen/>
        <w:t>2017</w:t>
      </w:r>
      <w:r w:rsidRPr="00AC0F79">
        <w:t xml:space="preserve"> </w:t>
      </w:r>
      <w:r w:rsidRPr="00AC0F79">
        <w:rPr>
          <w:u w:val="single"/>
        </w:rPr>
        <w:t>2017</w:t>
      </w:r>
      <w:r w:rsidRPr="00AC0F79">
        <w:rPr>
          <w:u w:val="single"/>
        </w:rPr>
        <w:noBreakHyphen/>
        <w:t>2018</w:t>
      </w:r>
      <w:r w:rsidRPr="00AC0F79">
        <w:t xml:space="preserve"> school year. The Oversight Committee also must develop and recommend a single accountability system that meets federal and state accountability requirements by the Fall of </w:t>
      </w:r>
      <w:r w:rsidRPr="00AC0F79">
        <w:rPr>
          <w:strike/>
        </w:rPr>
        <w:t>2016</w:t>
      </w:r>
      <w:r w:rsidRPr="00AC0F79">
        <w:t xml:space="preserve"> </w:t>
      </w:r>
      <w:r w:rsidRPr="00AC0F79">
        <w:rPr>
          <w:u w:val="single"/>
        </w:rPr>
        <w:t xml:space="preserve">2017. </w:t>
      </w:r>
      <w:r w:rsidRPr="00AC0F79">
        <w:rPr>
          <w:szCs w:val="24"/>
          <w:u w:val="single"/>
        </w:rPr>
        <w:t>While developing the single accountability system that will be implemented in the 2017</w:t>
      </w:r>
      <w:r w:rsidRPr="00AC0F79">
        <w:rPr>
          <w:szCs w:val="24"/>
          <w:u w:val="single"/>
        </w:rPr>
        <w:noBreakHyphen/>
        <w:t>2018 school year, the Education Oversight Committee shall determine the format of a transitional report card released to the public in the fall of 2016 and 2017 that will also identify underperforming schools and districts. These transitional reports will, at a minimum, include the following: (1) school, district and statewide student assessment results in reading and mathematics in grades 3 through 8;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r w:rsidRPr="00AC0F79">
        <w:t xml:space="preserve"> </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r w:rsidRPr="00AC0F79">
        <w:tab/>
      </w:r>
      <w:r w:rsidRPr="00AC0F79">
        <w:tab/>
      </w:r>
      <w:r w:rsidRPr="00AC0F79">
        <w:rPr>
          <w:strike/>
        </w:rPr>
        <w:t>(7)</w:t>
      </w:r>
      <w:r w:rsidRPr="00AC0F79">
        <w:tab/>
      </w:r>
      <w:r w:rsidRPr="00AC0F79">
        <w:rPr>
          <w:strike/>
        </w:rPr>
        <w:t>The Department of Education must submit a plan for approval and implementation to the Board of Education to mitigate the impact that changes in assessments are projected to have on teacher evaluation systems. If such an impact can be reasonably mitigated by delaying evaluations, the department shall seek a waiver if necessary for federal approval.</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AC0F79">
        <w:tab/>
      </w:r>
      <w:r w:rsidRPr="00AC0F79">
        <w:tab/>
        <w:t>(8)</w:t>
      </w:r>
      <w:r w:rsidRPr="00AC0F79">
        <w:tab/>
        <w:t>When standards are subsequently revised, the Department of Education, the State Board of Education, and the Education Oversight Committee shall approve assessments pursuant to Section 59</w:t>
      </w:r>
      <w:r w:rsidRPr="00AC0F79">
        <w:noBreakHyphen/>
        <w:t>18</w:t>
      </w:r>
      <w:r w:rsidRPr="00AC0F79">
        <w:noBreakHyphen/>
        <w:t>320.”</w:t>
      </w:r>
    </w:p>
    <w:p w:rsidR="0086599F" w:rsidRDefault="0086599F"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SECTION</w:t>
      </w:r>
      <w:r w:rsidRPr="00AC0F79">
        <w:tab/>
        <w:t>3.</w:t>
      </w:r>
      <w:r w:rsidRPr="00AC0F79">
        <w:tab/>
        <w:t>This act takes effect upon approval by the Governor.</w:t>
      </w:r>
      <w:r w:rsidR="0086599F">
        <w:t xml:space="preserve"> </w:t>
      </w:r>
      <w:r w:rsidRPr="00AC0F79">
        <w:t>/</w:t>
      </w:r>
    </w:p>
    <w:p w:rsidR="00E655A1" w:rsidRPr="00AC0F79"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AC0F79">
        <w:tab/>
        <w:t>Amend title to conform.</w:t>
      </w: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r w:rsidRPr="00AC0F79">
        <w:t>Sen. Robert W. Hayes, Jr.</w:t>
      </w:r>
      <w:r w:rsidRPr="00AC0F79">
        <w:tab/>
        <w:t>Rep. Tommy M. Stringer</w:t>
      </w: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r w:rsidRPr="00AC0F79">
        <w:t>Sen. Luke A. Rankin</w:t>
      </w:r>
      <w:r w:rsidRPr="00AC0F79">
        <w:tab/>
        <w:t>Rep. R. Raye Felder</w:t>
      </w:r>
    </w:p>
    <w:p w:rsidR="00E655A1" w:rsidRPr="00AC0F79" w:rsidRDefault="00E655A1" w:rsidP="00E655A1">
      <w:pPr>
        <w:pStyle w:val="ConSign"/>
        <w:tabs>
          <w:tab w:val="clear" w:pos="216"/>
          <w:tab w:val="clear" w:pos="4680"/>
          <w:tab w:val="clear" w:pos="4896"/>
          <w:tab w:val="left" w:pos="187"/>
          <w:tab w:val="left" w:pos="3240"/>
          <w:tab w:val="left" w:pos="3427"/>
        </w:tabs>
        <w:spacing w:line="240" w:lineRule="auto"/>
      </w:pPr>
      <w:r w:rsidRPr="00AC0F79">
        <w:t>Sen. John W. Matthews, Jr.</w:t>
      </w:r>
      <w:r w:rsidRPr="00AC0F79">
        <w:tab/>
        <w:t>Rep. Robert L. Brown</w:t>
      </w:r>
    </w:p>
    <w:p w:rsidR="00E655A1" w:rsidRDefault="00E655A1" w:rsidP="00E655A1">
      <w:pPr>
        <w:pStyle w:val="ConSign"/>
        <w:tabs>
          <w:tab w:val="clear" w:pos="216"/>
          <w:tab w:val="clear" w:pos="4680"/>
          <w:tab w:val="clear" w:pos="4896"/>
          <w:tab w:val="left" w:pos="187"/>
          <w:tab w:val="left" w:pos="3240"/>
          <w:tab w:val="left" w:pos="3427"/>
        </w:tabs>
        <w:spacing w:line="240" w:lineRule="auto"/>
      </w:pPr>
      <w:r w:rsidRPr="00AC0F79">
        <w:tab/>
        <w:t>On Part of the Senate.</w:t>
      </w:r>
      <w:r w:rsidRPr="00AC0F79">
        <w:tab/>
      </w:r>
      <w:r w:rsidRPr="00AC0F79">
        <w:tab/>
        <w:t>On Part of the House.</w:t>
      </w:r>
    </w:p>
    <w:p w:rsidR="00E655A1" w:rsidRDefault="00E655A1" w:rsidP="00E655A1">
      <w:pPr>
        <w:pStyle w:val="ConSign"/>
        <w:tabs>
          <w:tab w:val="clear" w:pos="216"/>
          <w:tab w:val="clear" w:pos="4680"/>
          <w:tab w:val="clear" w:pos="4896"/>
          <w:tab w:val="left" w:pos="187"/>
          <w:tab w:val="left" w:pos="3240"/>
          <w:tab w:val="left" w:pos="3427"/>
        </w:tabs>
        <w:spacing w:line="240" w:lineRule="auto"/>
      </w:pPr>
    </w:p>
    <w:p w:rsidR="00E655A1" w:rsidRDefault="00E655A1" w:rsidP="00E655A1">
      <w:r>
        <w:t>Rep. STRINGER explained the Free Conference Report.</w:t>
      </w:r>
    </w:p>
    <w:p w:rsidR="0086599F" w:rsidRDefault="0086599F"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06" w:name="vote_start419"/>
      <w:bookmarkEnd w:id="206"/>
      <w:r>
        <w:t>Yeas 100; Nays 1</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Erickson</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Hart</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Murphy</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Putnam</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Stavrinakis</w:t>
            </w:r>
          </w:p>
        </w:tc>
        <w:tc>
          <w:tcPr>
            <w:tcW w:w="2179" w:type="dxa"/>
            <w:shd w:val="clear" w:color="auto" w:fill="auto"/>
          </w:tcPr>
          <w:p w:rsidR="00E655A1" w:rsidRPr="00E655A1" w:rsidRDefault="00E655A1" w:rsidP="00E655A1">
            <w:pPr>
              <w:ind w:firstLine="0"/>
            </w:pPr>
            <w:r>
              <w:t>Stringer</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Total--100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Total--1</w:t>
      </w:r>
    </w:p>
    <w:p w:rsidR="00E655A1" w:rsidRDefault="00E655A1" w:rsidP="00E655A1">
      <w:pPr>
        <w:jc w:val="center"/>
        <w:rPr>
          <w:b/>
        </w:rPr>
      </w:pPr>
    </w:p>
    <w:p w:rsidR="00E655A1" w:rsidRDefault="00E655A1" w:rsidP="00E655A1">
      <w:r>
        <w:t>The Free Conference Report was adopted and a message was ordered sent to the Senate accordingly.</w:t>
      </w:r>
    </w:p>
    <w:p w:rsidR="00E655A1" w:rsidRDefault="00E655A1" w:rsidP="00E655A1"/>
    <w:p w:rsidR="00E655A1" w:rsidRPr="00190E05" w:rsidRDefault="00E655A1" w:rsidP="00E655A1">
      <w:pPr>
        <w:pStyle w:val="Title"/>
        <w:keepNext/>
      </w:pPr>
      <w:bookmarkStart w:id="207" w:name="file_start421"/>
      <w:bookmarkEnd w:id="207"/>
      <w:r w:rsidRPr="00190E05">
        <w:t>RECORD FOR VOTING</w:t>
      </w:r>
    </w:p>
    <w:p w:rsidR="00E655A1" w:rsidRPr="00190E05" w:rsidRDefault="00E655A1" w:rsidP="00E655A1">
      <w:pPr>
        <w:tabs>
          <w:tab w:val="left" w:pos="270"/>
          <w:tab w:val="left" w:pos="630"/>
          <w:tab w:val="left" w:pos="900"/>
          <w:tab w:val="left" w:pos="1260"/>
          <w:tab w:val="left" w:pos="1620"/>
          <w:tab w:val="left" w:pos="1980"/>
          <w:tab w:val="left" w:pos="2340"/>
          <w:tab w:val="left" w:pos="2700"/>
        </w:tabs>
        <w:ind w:firstLine="0"/>
      </w:pPr>
      <w:r w:rsidRPr="00190E05">
        <w:tab/>
        <w:t>I inadvertently voted “No” on H. 5140. I would like the record to reflect that I intended to vote in favor of H. 5140.</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r w:rsidRPr="00190E05">
        <w:tab/>
        <w:t>Rep. Rita Allison</w:t>
      </w:r>
    </w:p>
    <w:p w:rsidR="00E655A1" w:rsidRDefault="00E655A1" w:rsidP="00E655A1">
      <w:pPr>
        <w:tabs>
          <w:tab w:val="left" w:pos="270"/>
          <w:tab w:val="left" w:pos="630"/>
          <w:tab w:val="left" w:pos="900"/>
          <w:tab w:val="left" w:pos="1260"/>
          <w:tab w:val="left" w:pos="1620"/>
          <w:tab w:val="left" w:pos="1980"/>
          <w:tab w:val="left" w:pos="2340"/>
          <w:tab w:val="left" w:pos="2700"/>
        </w:tabs>
        <w:ind w:firstLine="0"/>
      </w:pPr>
    </w:p>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 xml:space="preserve">Columbia, S.C., </w:t>
      </w:r>
      <w:r w:rsidR="0086599F">
        <w:t>J</w:t>
      </w:r>
      <w:r>
        <w:t>une 15</w:t>
      </w:r>
      <w:r w:rsidR="0086599F">
        <w:t>, 2016</w:t>
      </w:r>
      <w:r>
        <w:t xml:space="preserve"> </w:t>
      </w:r>
    </w:p>
    <w:p w:rsidR="00E655A1" w:rsidRDefault="00E655A1" w:rsidP="00E655A1">
      <w:r>
        <w:t>Mr. Speaker and Members of the House:</w:t>
      </w:r>
    </w:p>
    <w:p w:rsidR="00E655A1" w:rsidRDefault="0086599F" w:rsidP="00E655A1">
      <w:r>
        <w:tab/>
      </w:r>
      <w:r w:rsidR="00E655A1">
        <w:t xml:space="preserve">The Senate respectfully informs your Honorable Body that it has overridden the Veto by the Governor on R. 268, H. 4762 by a vote of 33 to 7: </w:t>
      </w:r>
    </w:p>
    <w:p w:rsidR="00E655A1" w:rsidRDefault="00E655A1" w:rsidP="00E655A1">
      <w:pPr>
        <w:keepNext/>
      </w:pPr>
      <w:r>
        <w:t>(R</w:t>
      </w:r>
      <w:r w:rsidR="0086599F">
        <w:t xml:space="preserve">. </w:t>
      </w:r>
      <w:r>
        <w:t xml:space="preserve">268) H. 4762 -- Reps. Anthony, Yow and W. J. McLeod: AN ACT TO AMEND SECTION 6-1-320, AS AMENDED, CODE OF LAWS OF SOUTH CAROLINA, 1976,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CHANGING THE TERM "STATE FOREST LAND" IN THIS EXCEPTION TO THE TERM "STATE OR NATIONAL FOREST LAND". </w:t>
      </w:r>
    </w:p>
    <w:p w:rsidR="00E655A1" w:rsidRDefault="00E655A1" w:rsidP="00E655A1">
      <w:r>
        <w:t xml:space="preserve"> </w:t>
      </w:r>
    </w:p>
    <w:p w:rsidR="00E655A1" w:rsidRDefault="00E655A1" w:rsidP="00E655A1">
      <w:r>
        <w:t>Very respectfully,</w:t>
      </w:r>
    </w:p>
    <w:p w:rsidR="00E655A1" w:rsidRDefault="00E655A1" w:rsidP="00E655A1">
      <w:r>
        <w:t xml:space="preserve">President  </w:t>
      </w:r>
    </w:p>
    <w:p w:rsidR="00E655A1" w:rsidRDefault="00E655A1" w:rsidP="00E655A1">
      <w:r>
        <w:t>Received as information.</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048A0" w:rsidP="00E655A1">
      <w:r>
        <w:tab/>
      </w:r>
      <w:r w:rsidR="00E655A1">
        <w:t xml:space="preserve">The Senate respectfully informs your Honorable Body that it has overridden  the Veto by the Governor on R. 287, H. 5270 by a vote of 29 to 10: </w:t>
      </w:r>
    </w:p>
    <w:p w:rsidR="00E655A1" w:rsidRDefault="00E655A1" w:rsidP="00E655A1"/>
    <w:p w:rsidR="00E655A1" w:rsidRDefault="00E655A1" w:rsidP="00E655A1">
      <w:pPr>
        <w:keepNext/>
      </w:pPr>
      <w:r>
        <w:t>(R</w:t>
      </w:r>
      <w:r w:rsidR="00E048A0">
        <w:t xml:space="preserve">. </w:t>
      </w:r>
      <w:r>
        <w:t>287) H. 5270 -- Reps. Tallon, Bernstein and Pope: AN ACT TO AMEND SECTION 8-11-83,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w:t>
      </w:r>
      <w:r w:rsidR="00E048A0">
        <w:t>UCTED AND PAID.</w:t>
      </w:r>
    </w:p>
    <w:p w:rsidR="00E655A1" w:rsidRDefault="00E655A1" w:rsidP="00E655A1">
      <w:r>
        <w:t xml:space="preserve"> </w:t>
      </w:r>
    </w:p>
    <w:p w:rsidR="00E655A1" w:rsidRDefault="00E655A1" w:rsidP="00E655A1">
      <w:r>
        <w:t>Very respectfully,</w:t>
      </w:r>
    </w:p>
    <w:p w:rsidR="00E655A1" w:rsidRDefault="00E655A1" w:rsidP="00E655A1">
      <w:r>
        <w:t>President</w:t>
      </w:r>
    </w:p>
    <w:p w:rsidR="00E655A1" w:rsidRDefault="00E655A1" w:rsidP="00E655A1">
      <w:r>
        <w:t xml:space="preserve">Received as information.  </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Conference on H. 4765.  The Report of the Committee of Conference, having been adopted by both Houses, it was ordered that the title be changed to that of an Act and the Act enrolled for ratification.</w:t>
      </w:r>
    </w:p>
    <w:p w:rsidR="00E655A1" w:rsidRDefault="00E655A1" w:rsidP="00E655A1"/>
    <w:p w:rsidR="00E655A1" w:rsidRDefault="00E655A1" w:rsidP="00E655A1">
      <w:pPr>
        <w:keepNext/>
      </w:pPr>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E048A0" w:rsidRDefault="00E048A0" w:rsidP="00E655A1"/>
    <w:p w:rsidR="00E655A1" w:rsidRDefault="00E655A1" w:rsidP="00E655A1">
      <w:r>
        <w:t>Very respectfully,</w:t>
      </w:r>
    </w:p>
    <w:p w:rsidR="00E655A1" w:rsidRDefault="00E655A1" w:rsidP="00E655A1">
      <w:r>
        <w:t>President</w:t>
      </w:r>
    </w:p>
    <w:p w:rsidR="00E655A1" w:rsidRDefault="00E655A1" w:rsidP="00E655A1">
      <w:r>
        <w:t>Received as information.</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Free Conference on H. 5140.  The Report of the Committee of Free Conference, having been adopted by both Houses, it was ordered that the title be changed to that of an Act and the Act enrolled for ratification.</w:t>
      </w:r>
    </w:p>
    <w:p w:rsidR="00E655A1" w:rsidRDefault="00E655A1" w:rsidP="00E655A1"/>
    <w:p w:rsidR="00E655A1" w:rsidRDefault="00E655A1" w:rsidP="00E655A1">
      <w:pPr>
        <w:keepNext/>
      </w:pPr>
      <w:r>
        <w:t>H. 5140 -- Reps. Pope, Felder, King, Gambrell, Gagnon, Erickson, Clary, Tallon and Henderson: A BILL TO AMEND SECTION 59-1-425, AS AMENDED, CODE OF LAWS OF SOUTH CAROLINA, 1976, RELATING TO THE OPENING DATE FOR THE PUBLIC SCHOOL YEAR, SO AS TO PROVIDE THE OPENING DATE FOR STUDENTS MUST NOT BE BEFORE AUGUST FIFTEENTH BEGINNING WITH THE 2017-2018 SCHOOL YEAR; TO AMEND SECTION 59-18-325, AS AMENDED, RELATING TO CERTAIN ASSESSMENTS OF VARIOUS PUBLIC SCHOOL STUDENTS BASED ON GRADE LEVEL, SO AS TO REVISE THE MANNER OF PROCUREMENT AND ADMINISTRATION OF THESE ASSESSMENTS, AMONG OTHER THINGS; AND TO AMEND SECTION 59-25-410, RELATING TO THE DATE BY WHICH PUBLIC SCHOOL TEACHERS MUST BE NOTIFIED OF THEIR TENTATIVE ASSIGNMENTS FOR THE UPCOMING SCHOOL YEAR, SO AS TO CHANGE THIS DATE FROM AUGUST FIFTEENTH TO AUGUST EIGHTH.</w:t>
      </w:r>
    </w:p>
    <w:p w:rsidR="00E048A0" w:rsidRDefault="00E048A0" w:rsidP="00E655A1"/>
    <w:p w:rsidR="00E655A1" w:rsidRDefault="00E655A1" w:rsidP="00E655A1">
      <w:r>
        <w:t>Very respectfully,</w:t>
      </w:r>
    </w:p>
    <w:p w:rsidR="00E655A1" w:rsidRDefault="00E655A1" w:rsidP="00E655A1">
      <w:r>
        <w:t>President</w:t>
      </w:r>
    </w:p>
    <w:p w:rsidR="00E655A1" w:rsidRDefault="00E655A1" w:rsidP="00E655A1">
      <w:r>
        <w:t>Received as information.</w:t>
      </w:r>
    </w:p>
    <w:p w:rsidR="00E655A1" w:rsidRDefault="00E655A1" w:rsidP="00E655A1"/>
    <w:p w:rsidR="00E655A1" w:rsidRDefault="00E655A1" w:rsidP="00E655A1">
      <w:pPr>
        <w:keepNext/>
        <w:jc w:val="center"/>
        <w:rPr>
          <w:b/>
        </w:rPr>
      </w:pPr>
      <w:r w:rsidRPr="00E655A1">
        <w:rPr>
          <w:b/>
        </w:rPr>
        <w:t>H. 4391--CONFERENCE REPORT ADOPTED</w:t>
      </w:r>
    </w:p>
    <w:p w:rsidR="00E655A1" w:rsidRDefault="00E655A1" w:rsidP="00E655A1">
      <w:pPr>
        <w:jc w:val="center"/>
        <w:rPr>
          <w:b/>
        </w:rPr>
      </w:pPr>
    </w:p>
    <w:p w:rsidR="00E655A1" w:rsidRPr="00290756"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08" w:name="file_start432"/>
      <w:bookmarkEnd w:id="208"/>
      <w:r w:rsidRPr="00290756">
        <w:rPr>
          <w:b/>
        </w:rPr>
        <w:t>CONFERENCE REPORT</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90756">
        <w:t>H. 4391</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290756">
        <w:t>The General Assembly, Columbia, S.C., June 15, 2016</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 xml:space="preserve">The COMMITTEE OF CONFERENCE, to whom was referred: (Doc. No. </w:t>
      </w:r>
      <w:r w:rsidR="00E048A0">
        <w:t>H</w:t>
      </w:r>
      <w:r w:rsidR="00E048A0" w:rsidRPr="00290756">
        <w:t>:\legwork\confreports\bh\4391c002.bh.vr16.</w:t>
      </w:r>
      <w:r w:rsidR="00E048A0">
        <w:t xml:space="preserve"> </w:t>
      </w:r>
      <w:r w:rsidR="00E048A0" w:rsidRPr="00290756">
        <w:t>docx)</w:t>
      </w:r>
      <w:r w:rsidR="00E048A0">
        <w:t>:</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 xml:space="preserve">H. 4391 -- Reps. Burns, Yow, Chumley, Felder, Loftis, Bradley and Collins:  </w:t>
      </w:r>
      <w:r w:rsidRPr="00290756">
        <w:rPr>
          <w:szCs w:val="30"/>
        </w:rPr>
        <w:t xml:space="preserve">A BILL </w:t>
      </w:r>
      <w:r w:rsidRPr="00E655A1">
        <w:rPr>
          <w:color w:val="000000"/>
          <w:u w:color="000000"/>
        </w:rPr>
        <w:t>TO AMEND SECTION 44</w:t>
      </w:r>
      <w:r w:rsidRPr="00E655A1">
        <w:rPr>
          <w:color w:val="000000"/>
          <w:u w:color="000000"/>
        </w:rPr>
        <w:noBreakHyphen/>
        <w:t>43</w:t>
      </w:r>
      <w:r w:rsidRPr="00E655A1">
        <w:rPr>
          <w:color w:val="000000"/>
          <w:u w:color="000000"/>
        </w:rPr>
        <w:noBreakHyphen/>
        <w:t>305, AS AMENDED, CODE OF LAWS OF SOUTH CAROLINA, 1976, RELATING TO TERMS DEFINED IN THE REVISED UNIFORM ANATOMICAL GIFT ACT, SO AS TO CHANGE THE DEFINITION OF “TISSUE” TO INCLUDE BRAIN TISSUE IN CERTAIN CIRCUMSTANCES; AND TO AMEND SECTION 44</w:t>
      </w:r>
      <w:r w:rsidRPr="00E655A1">
        <w:rPr>
          <w:color w:val="000000"/>
          <w:u w:color="000000"/>
        </w:rPr>
        <w:noBreakHyphen/>
        <w:t>43</w:t>
      </w:r>
      <w:r w:rsidRPr="00E655A1">
        <w:rPr>
          <w:color w:val="000000"/>
          <w:u w:color="000000"/>
        </w:rPr>
        <w:noBreakHyphen/>
        <w:t>350, AS AMENDED, RELATING TO AUTHORIZED RECIPIENTS OF ANATOMICAL GIFTS, SO AS TO CLARIFY THAT GIFTS OF BRAIN TISSUE MAY BE USED ONLY FOR RESEARCH OR EDUCATION.</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290756"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290756">
        <w:t>Beg leave to report that they have duly and carefully considered the same and recommend:</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ab/>
        <w:t>That the same do pass with the following amendments</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290756">
        <w:tab/>
        <w:t>Amend the bill, as and if amended, by striking the bill in its entirety and inserting:</w:t>
      </w:r>
    </w:p>
    <w:p w:rsidR="00E048A0"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290756">
        <w:t>/</w:t>
      </w:r>
      <w:r w:rsidRPr="00290756">
        <w:tab/>
      </w:r>
      <w:r w:rsidRPr="00E655A1">
        <w:rPr>
          <w:color w:val="000000"/>
          <w:u w:color="000000"/>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290756"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tab/>
      </w:r>
      <w:r w:rsidR="00E655A1" w:rsidRPr="00290756">
        <w:t>Be it enacted by the General Assembly of the State of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SECTION</w:t>
      </w:r>
      <w:r w:rsidRPr="00290756">
        <w:rPr>
          <w:snapToGrid w:val="0"/>
        </w:rPr>
        <w:tab/>
        <w:t>1.</w:t>
      </w:r>
      <w:r w:rsidRPr="00290756">
        <w:rPr>
          <w:snapToGrid w:val="0"/>
        </w:rPr>
        <w:tab/>
        <w:t>There is created the Brain Tissue Donor Study Committee charged with providing a process and procedure for citizens of this State to designate that upon his or her death, the person’s brain tissue be donated for the purpose of research and education.  Membership of the study committee shall be comprised of seven members as follows:</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(1)</w:t>
      </w:r>
      <w:r w:rsidRPr="00290756">
        <w:rPr>
          <w:snapToGrid w:val="0"/>
        </w:rPr>
        <w:tab/>
        <w:t>one researcher from Clemson University</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(2)</w:t>
      </w:r>
      <w:r w:rsidRPr="00290756">
        <w:rPr>
          <w:snapToGrid w:val="0"/>
        </w:rPr>
        <w:tab/>
        <w:t>one researcher from the University of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(3)</w:t>
      </w:r>
      <w:r w:rsidRPr="00290756">
        <w:rPr>
          <w:snapToGrid w:val="0"/>
        </w:rPr>
        <w:tab/>
        <w:t>one researcher from the Medical University of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(4)</w:t>
      </w:r>
      <w:r w:rsidRPr="00290756">
        <w:rPr>
          <w:snapToGrid w:val="0"/>
        </w:rPr>
        <w:tab/>
        <w:t xml:space="preserve">one representative from the SC Department of Motor Vehicles </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(5)</w:t>
      </w:r>
      <w:r w:rsidRPr="00290756">
        <w:rPr>
          <w:snapToGrid w:val="0"/>
        </w:rPr>
        <w:tab/>
        <w:t>one representative from Donate Life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(6)</w:t>
      </w:r>
      <w:r w:rsidRPr="00290756">
        <w:rPr>
          <w:snapToGrid w:val="0"/>
        </w:rPr>
        <w:tab/>
        <w:t>one representative from LifePoint, Inc.</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(7)</w:t>
      </w:r>
      <w:r w:rsidRPr="00290756">
        <w:rPr>
          <w:snapToGrid w:val="0"/>
        </w:rPr>
        <w:tab/>
        <w:t>one representative from the National Alliance on Mental Illness South Carolina.</w:t>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napToGrid w:val="0"/>
        </w:rPr>
      </w:pPr>
      <w:r w:rsidRPr="00290756">
        <w:rPr>
          <w:snapToGrid w:val="0"/>
        </w:rPr>
        <w:tab/>
        <w:t>Staff from the Senate and the House of Representatives shall assist the study committee.  The study committee shall provide a report to the General Assembly by December 31, 2016, at which time the study committee shall dissolve.  Members of the study committee shall serve without mileage, per diem, or subsistence.</w:t>
      </w:r>
      <w:r w:rsidRPr="00290756">
        <w:rPr>
          <w:snapToGrid w:val="0"/>
        </w:rPr>
        <w:tab/>
      </w: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snapToGrid w:val="0"/>
        </w:rPr>
      </w:pPr>
    </w:p>
    <w:p w:rsidR="00E655A1" w:rsidRPr="00290756"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290756">
        <w:rPr>
          <w:snapToGrid w:val="0"/>
        </w:rPr>
        <w:t>SECTION</w:t>
      </w:r>
      <w:r w:rsidRPr="00290756">
        <w:rPr>
          <w:snapToGrid w:val="0"/>
        </w:rPr>
        <w:tab/>
        <w:t>2.</w:t>
      </w:r>
      <w:r w:rsidRPr="00290756">
        <w:rPr>
          <w:snapToGrid w:val="0"/>
        </w:rPr>
        <w:tab/>
      </w:r>
      <w:r w:rsidRPr="00290756">
        <w:t>This act takes effect upon approval by the Governor. /</w:t>
      </w:r>
    </w:p>
    <w:p w:rsidR="00E655A1" w:rsidRPr="00290756" w:rsidRDefault="00E655A1" w:rsidP="00E655A1">
      <w:pPr>
        <w:pStyle w:val="ConSign"/>
        <w:spacing w:line="240" w:lineRule="auto"/>
      </w:pPr>
    </w:p>
    <w:p w:rsidR="00E655A1" w:rsidRPr="00290756" w:rsidRDefault="00E655A1" w:rsidP="00E048A0">
      <w:pPr>
        <w:pStyle w:val="ConSign"/>
        <w:tabs>
          <w:tab w:val="clear" w:pos="4680"/>
          <w:tab w:val="left" w:pos="3060"/>
          <w:tab w:val="left" w:pos="3330"/>
        </w:tabs>
        <w:spacing w:line="240" w:lineRule="auto"/>
      </w:pPr>
      <w:r w:rsidRPr="00290756">
        <w:t>/s/Senator Thomas C. Alexander</w:t>
      </w:r>
      <w:r w:rsidRPr="00290756">
        <w:tab/>
        <w:t>/s/Representative Mike Burns</w:t>
      </w:r>
    </w:p>
    <w:p w:rsidR="00E655A1" w:rsidRPr="00290756" w:rsidRDefault="00E655A1" w:rsidP="00E048A0">
      <w:pPr>
        <w:pStyle w:val="ConSign"/>
        <w:tabs>
          <w:tab w:val="clear" w:pos="4680"/>
          <w:tab w:val="left" w:pos="3060"/>
          <w:tab w:val="left" w:pos="3330"/>
        </w:tabs>
        <w:spacing w:line="240" w:lineRule="auto"/>
      </w:pPr>
      <w:r w:rsidRPr="00290756">
        <w:t>/s/Senator Raymond E. Cleary</w:t>
      </w:r>
      <w:r w:rsidRPr="00290756">
        <w:tab/>
        <w:t>/s/Representative Jeff Bradley</w:t>
      </w:r>
    </w:p>
    <w:p w:rsidR="00E655A1" w:rsidRPr="00290756" w:rsidRDefault="00E655A1" w:rsidP="00E048A0">
      <w:pPr>
        <w:pStyle w:val="ConSign"/>
        <w:tabs>
          <w:tab w:val="clear" w:pos="4680"/>
          <w:tab w:val="left" w:pos="3060"/>
          <w:tab w:val="left" w:pos="3330"/>
        </w:tabs>
        <w:spacing w:line="240" w:lineRule="auto"/>
      </w:pPr>
      <w:r w:rsidRPr="00290756">
        <w:t>/s/Senator John L. Scott, Jr.</w:t>
      </w:r>
      <w:r w:rsidRPr="00290756">
        <w:tab/>
        <w:t>Representative John R. King</w:t>
      </w:r>
    </w:p>
    <w:p w:rsidR="00E655A1" w:rsidRDefault="00E655A1" w:rsidP="00E048A0">
      <w:pPr>
        <w:pStyle w:val="ConSign"/>
        <w:tabs>
          <w:tab w:val="clear" w:pos="4680"/>
          <w:tab w:val="left" w:pos="3060"/>
          <w:tab w:val="left" w:pos="3330"/>
        </w:tabs>
        <w:spacing w:line="240" w:lineRule="auto"/>
      </w:pPr>
      <w:r w:rsidRPr="00290756">
        <w:tab/>
        <w:t>On Part of the Senate.</w:t>
      </w:r>
      <w:r w:rsidRPr="00290756">
        <w:tab/>
      </w:r>
      <w:r w:rsidRPr="00290756">
        <w:tab/>
        <w:t>On Part of the House.</w:t>
      </w:r>
    </w:p>
    <w:p w:rsidR="00E655A1" w:rsidRDefault="00E655A1" w:rsidP="00E655A1">
      <w:pPr>
        <w:pStyle w:val="ConSign"/>
        <w:spacing w:line="240" w:lineRule="auto"/>
      </w:pPr>
    </w:p>
    <w:p w:rsidR="00E655A1" w:rsidRDefault="00E655A1" w:rsidP="00E655A1">
      <w:r>
        <w:t>Rep. BURNS explained the Conference Report.</w:t>
      </w:r>
    </w:p>
    <w:p w:rsidR="00E048A0" w:rsidRDefault="00E048A0"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09" w:name="vote_start434"/>
      <w:bookmarkEnd w:id="209"/>
      <w:r>
        <w:t>Yeas 91;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Forrester</w:t>
            </w:r>
          </w:p>
        </w:tc>
      </w:tr>
      <w:tr w:rsidR="00E655A1" w:rsidRPr="00E655A1" w:rsidTr="00E655A1">
        <w:tc>
          <w:tcPr>
            <w:tcW w:w="2179" w:type="dxa"/>
            <w:shd w:val="clear" w:color="auto" w:fill="auto"/>
          </w:tcPr>
          <w:p w:rsidR="00E655A1" w:rsidRPr="00E655A1" w:rsidRDefault="00E655A1" w:rsidP="00E655A1">
            <w:pPr>
              <w:ind w:firstLine="0"/>
            </w:pPr>
            <w:r>
              <w:t>Fry</w:t>
            </w:r>
          </w:p>
        </w:tc>
        <w:tc>
          <w:tcPr>
            <w:tcW w:w="2179" w:type="dxa"/>
            <w:shd w:val="clear" w:color="auto" w:fill="auto"/>
          </w:tcPr>
          <w:p w:rsidR="00E655A1" w:rsidRPr="00E655A1" w:rsidRDefault="00E655A1" w:rsidP="00E655A1">
            <w:pPr>
              <w:ind w:firstLine="0"/>
            </w:pPr>
            <w:r>
              <w:t>Funderburk</w:t>
            </w:r>
          </w:p>
        </w:tc>
        <w:tc>
          <w:tcPr>
            <w:tcW w:w="2180" w:type="dxa"/>
            <w:shd w:val="clear" w:color="auto" w:fill="auto"/>
          </w:tcPr>
          <w:p w:rsidR="00E655A1" w:rsidRPr="00E655A1" w:rsidRDefault="00E655A1" w:rsidP="00E655A1">
            <w:pPr>
              <w:ind w:firstLine="0"/>
            </w:pPr>
            <w:r>
              <w:t>Gagnon</w:t>
            </w:r>
          </w:p>
        </w:tc>
      </w:tr>
      <w:tr w:rsidR="00E655A1" w:rsidRPr="00E655A1" w:rsidTr="00E655A1">
        <w:tc>
          <w:tcPr>
            <w:tcW w:w="2179" w:type="dxa"/>
            <w:shd w:val="clear" w:color="auto" w:fill="auto"/>
          </w:tcPr>
          <w:p w:rsidR="00E655A1" w:rsidRPr="00E655A1" w:rsidRDefault="00E655A1" w:rsidP="00E655A1">
            <w:pPr>
              <w:ind w:firstLine="0"/>
            </w:pPr>
            <w:r>
              <w:t>George</w:t>
            </w:r>
          </w:p>
        </w:tc>
        <w:tc>
          <w:tcPr>
            <w:tcW w:w="2179" w:type="dxa"/>
            <w:shd w:val="clear" w:color="auto" w:fill="auto"/>
          </w:tcPr>
          <w:p w:rsidR="00E655A1" w:rsidRPr="00E655A1" w:rsidRDefault="00E655A1" w:rsidP="00E655A1">
            <w:pPr>
              <w:ind w:firstLine="0"/>
            </w:pPr>
            <w:r>
              <w:t>Gilliard</w:t>
            </w:r>
          </w:p>
        </w:tc>
        <w:tc>
          <w:tcPr>
            <w:tcW w:w="2180" w:type="dxa"/>
            <w:shd w:val="clear" w:color="auto" w:fill="auto"/>
          </w:tcPr>
          <w:p w:rsidR="00E655A1" w:rsidRPr="00E655A1" w:rsidRDefault="00E655A1" w:rsidP="00E655A1">
            <w:pPr>
              <w:ind w:firstLine="0"/>
            </w:pPr>
            <w:r>
              <w:t>Govan</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Kirby</w:t>
            </w:r>
          </w:p>
        </w:tc>
        <w:tc>
          <w:tcPr>
            <w:tcW w:w="2180" w:type="dxa"/>
            <w:shd w:val="clear" w:color="auto" w:fill="auto"/>
          </w:tcPr>
          <w:p w:rsidR="00E655A1" w:rsidRPr="00E655A1" w:rsidRDefault="00E655A1" w:rsidP="00E655A1">
            <w:pPr>
              <w:ind w:firstLine="0"/>
            </w:pPr>
            <w:r>
              <w:t>Knight</w:t>
            </w:r>
          </w:p>
        </w:tc>
      </w:tr>
      <w:tr w:rsidR="00E655A1" w:rsidRPr="00E655A1" w:rsidTr="00E655A1">
        <w:tc>
          <w:tcPr>
            <w:tcW w:w="2179" w:type="dxa"/>
            <w:shd w:val="clear" w:color="auto" w:fill="auto"/>
          </w:tcPr>
          <w:p w:rsidR="00E655A1" w:rsidRPr="00E655A1" w:rsidRDefault="00E655A1" w:rsidP="00E655A1">
            <w:pPr>
              <w:ind w:firstLine="0"/>
            </w:pPr>
            <w:r>
              <w:t>Limehouse</w:t>
            </w:r>
          </w:p>
        </w:tc>
        <w:tc>
          <w:tcPr>
            <w:tcW w:w="2179" w:type="dxa"/>
            <w:shd w:val="clear" w:color="auto" w:fill="auto"/>
          </w:tcPr>
          <w:p w:rsidR="00E655A1" w:rsidRPr="00E655A1" w:rsidRDefault="00E655A1" w:rsidP="00E655A1">
            <w:pPr>
              <w:ind w:firstLine="0"/>
            </w:pPr>
            <w:r>
              <w:t>Loftis</w:t>
            </w:r>
          </w:p>
        </w:tc>
        <w:tc>
          <w:tcPr>
            <w:tcW w:w="2180" w:type="dxa"/>
            <w:shd w:val="clear" w:color="auto" w:fill="auto"/>
          </w:tcPr>
          <w:p w:rsidR="00E655A1" w:rsidRPr="00E655A1" w:rsidRDefault="00E655A1" w:rsidP="00E655A1">
            <w:pPr>
              <w:ind w:firstLine="0"/>
            </w:pPr>
            <w:r>
              <w:t>Lowe</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Ryhal</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ind w:firstLine="0"/>
            </w:pPr>
            <w:r>
              <w:t>Toole</w:t>
            </w:r>
          </w:p>
        </w:tc>
        <w:tc>
          <w:tcPr>
            <w:tcW w:w="2179" w:type="dxa"/>
            <w:shd w:val="clear" w:color="auto" w:fill="auto"/>
          </w:tcPr>
          <w:p w:rsidR="00E655A1" w:rsidRPr="00E655A1" w:rsidRDefault="00E655A1" w:rsidP="00E655A1">
            <w:pPr>
              <w:ind w:firstLine="0"/>
            </w:pPr>
            <w:r>
              <w:t>Weeks</w:t>
            </w:r>
          </w:p>
        </w:tc>
        <w:tc>
          <w:tcPr>
            <w:tcW w:w="2180" w:type="dxa"/>
            <w:shd w:val="clear" w:color="auto" w:fill="auto"/>
          </w:tcPr>
          <w:p w:rsidR="00E655A1" w:rsidRPr="00E655A1" w:rsidRDefault="00E655A1" w:rsidP="00E655A1">
            <w:pPr>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White</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r w:rsidR="00E655A1" w:rsidRPr="00E655A1" w:rsidTr="00E655A1">
        <w:tc>
          <w:tcPr>
            <w:tcW w:w="2179" w:type="dxa"/>
            <w:shd w:val="clear" w:color="auto" w:fill="auto"/>
          </w:tcPr>
          <w:p w:rsidR="00E655A1" w:rsidRPr="00E655A1" w:rsidRDefault="00E655A1" w:rsidP="00E655A1">
            <w:pPr>
              <w:keepNext/>
              <w:ind w:firstLine="0"/>
            </w:pPr>
            <w:r>
              <w:t>Willis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Total--91</w:t>
      </w:r>
    </w:p>
    <w:p w:rsidR="00E655A1" w:rsidRDefault="00E655A1" w:rsidP="00E655A1">
      <w:pPr>
        <w:jc w:val="center"/>
        <w:rPr>
          <w:b/>
        </w:rPr>
      </w:pPr>
    </w:p>
    <w:p w:rsidR="00E048A0" w:rsidRDefault="00E048A0">
      <w:pPr>
        <w:ind w:firstLine="0"/>
        <w:jc w:val="left"/>
      </w:pPr>
      <w:r>
        <w:br w:type="page"/>
      </w: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048A0" w:rsidRDefault="00E048A0" w:rsidP="00E655A1"/>
    <w:p w:rsidR="00E655A1" w:rsidRDefault="00E655A1" w:rsidP="00E655A1">
      <w:r>
        <w:t>The Senate respectfully informs your Honorable Body that it has adopted the report of the Committee of Free Conference on H. 3186.  The Report of the Committee of Free Conference, having been adopted by both Houses, it was ordered that the title be changed to that of an Act and the Act enrolled for ratification.</w:t>
      </w:r>
    </w:p>
    <w:p w:rsidR="00E655A1" w:rsidRDefault="00E655A1" w:rsidP="00E655A1"/>
    <w:p w:rsidR="00E655A1" w:rsidRDefault="00E655A1" w:rsidP="00E655A1">
      <w:pPr>
        <w:keepNext/>
      </w:pPr>
      <w:r>
        <w:t>H. 3186 -- Reps. Finlay, Cole, Anderson, Bales, G. A. Brown, R. L. Brown, Felder, Funderburk, Hart, Knight, Lucas, Murphy, Newton, Norman, Norrell, Pope, Putnam, Rivers, Southard, Spires, Tallon, Taylor, Wells, Williams, Willis, Long, Henderson, G. R. Smith, G. M. Smith, McCoy, Clary, J. E. Smith, W. J. McLeod, Weeks, Whipper, Hicks, Atwater, Ballentine and Stavrinakis: A BILL TO AMEND SECTION 8-13-100, CODE OF LAWS OF SOUTH CAROLINA, 1976, RELATING TO DEFINITIONS IN REGARD TO ETHICS AND GOVERNMENT ACCOUNTABILITY, SO AS TO REVISE THE DEFINITION OF "BUSINESS WITH WHICH HE IS ASSOCIATED"; AND TO AMEND SECTION 8-13-1120, AS AMENDED, RELATING TO CONTENTS OF STATEMENTS OF ECONOMIC INTERESTS, SO AS TO REVISE THE FORM AND REQUIRED CONTENTS OF STATEMENTS OF ECONOMIC INTERESTS.</w:t>
      </w:r>
    </w:p>
    <w:p w:rsidR="00E048A0" w:rsidRDefault="00E048A0" w:rsidP="00E655A1"/>
    <w:p w:rsidR="00E655A1" w:rsidRDefault="00E655A1" w:rsidP="00E655A1">
      <w:r>
        <w:t>Very respectfully,</w:t>
      </w:r>
    </w:p>
    <w:p w:rsidR="00E655A1" w:rsidRDefault="00E655A1" w:rsidP="00E655A1">
      <w:r>
        <w:t>President</w:t>
      </w:r>
    </w:p>
    <w:p w:rsidR="00E655A1" w:rsidRDefault="00E655A1" w:rsidP="00E655A1">
      <w:r>
        <w:t>Received as information.</w:t>
      </w:r>
    </w:p>
    <w:p w:rsidR="00E655A1" w:rsidRDefault="00E655A1" w:rsidP="00E655A1"/>
    <w:p w:rsidR="00E655A1" w:rsidRDefault="00E655A1" w:rsidP="00E655A1">
      <w:pPr>
        <w:keepNext/>
        <w:jc w:val="center"/>
        <w:rPr>
          <w:b/>
        </w:rPr>
      </w:pPr>
      <w:r w:rsidRPr="00E655A1">
        <w:rPr>
          <w:b/>
        </w:rPr>
        <w:t>H. 4763--FREE CONFERENCE POWERS GRANTED</w:t>
      </w:r>
    </w:p>
    <w:p w:rsidR="00E655A1" w:rsidRDefault="00E655A1" w:rsidP="00E655A1">
      <w:r>
        <w:t xml:space="preserve">Rep. PITTS moved that the Committee of Conference on the following Bill be resolved into a Committee of Free Conference and briefly explained the Conference Committee's reasons for this request:  </w:t>
      </w:r>
    </w:p>
    <w:p w:rsidR="00E655A1" w:rsidRDefault="00E655A1" w:rsidP="00E655A1">
      <w:bookmarkStart w:id="210" w:name="include_clip_start_439"/>
      <w:bookmarkEnd w:id="210"/>
    </w:p>
    <w:p w:rsidR="00E655A1" w:rsidRDefault="00E655A1" w:rsidP="00E655A1">
      <w:pPr>
        <w:keepNext/>
      </w:pPr>
      <w:r>
        <w:t>H. 4763 -- Reps. Pope, D. C. Moss, Yow, Hardee, Duckworth, Johnson, Goldfinch, Southard, Long, Felder, Taylor, George, Simrill, Jordan, Chumley, Clemmons, Sandifer, Wells, Whitmire, Funderburk and Tallon: A BILL TO AMEND THE CODE OF LAWS OF SOUTH CAROLINA, 1976, BY ADDING SECTION 1-7-180 SO AS TO CREATE THE INTERNET CRIMES AGAINST CHILDREN FUND TO INVESTIGATE, PROSECUTE, AND PREVENT INTERNET CRIMES AGAINST CHILDREN; AND TO AMEND SECTIONS 14-1-206, 14-1-207, AND 14-1-208, ALL AS AMENDED, ALL RELATING TO ADDITIONAL ASSESSMENTS IMPOSED BY CERTAIN COURTS, SO AS TO REVISE THE AMOUNT OF AN ASSESSMENT THAT A PERSON MUST PAY.</w:t>
      </w:r>
    </w:p>
    <w:p w:rsidR="00E048A0" w:rsidRDefault="00E048A0" w:rsidP="00E655A1">
      <w:bookmarkStart w:id="211" w:name="include_clip_end_439"/>
      <w:bookmarkEnd w:id="211"/>
    </w:p>
    <w:p w:rsidR="00E655A1" w:rsidRDefault="00E655A1" w:rsidP="00E655A1">
      <w:r>
        <w:t xml:space="preserve">The yeas and nays were taken resulting as follows: </w:t>
      </w:r>
    </w:p>
    <w:p w:rsidR="00E655A1" w:rsidRDefault="00E655A1" w:rsidP="00E655A1">
      <w:pPr>
        <w:jc w:val="center"/>
      </w:pPr>
      <w:r>
        <w:t xml:space="preserve"> </w:t>
      </w:r>
      <w:bookmarkStart w:id="212" w:name="vote_start440"/>
      <w:bookmarkEnd w:id="212"/>
      <w:r>
        <w:t>Yeas 90;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Hill</w:t>
            </w:r>
          </w:p>
        </w:tc>
        <w:tc>
          <w:tcPr>
            <w:tcW w:w="2180" w:type="dxa"/>
            <w:shd w:val="clear" w:color="auto" w:fill="auto"/>
          </w:tcPr>
          <w:p w:rsidR="00E655A1" w:rsidRPr="00E655A1" w:rsidRDefault="00E655A1" w:rsidP="00E655A1">
            <w:pPr>
              <w:ind w:firstLine="0"/>
            </w:pPr>
            <w:r>
              <w:t>Hiott</w:t>
            </w:r>
          </w:p>
        </w:tc>
      </w:tr>
      <w:tr w:rsidR="00E655A1" w:rsidRPr="00E655A1" w:rsidTr="00E655A1">
        <w:tc>
          <w:tcPr>
            <w:tcW w:w="2179" w:type="dxa"/>
            <w:shd w:val="clear" w:color="auto" w:fill="auto"/>
          </w:tcPr>
          <w:p w:rsidR="00E655A1" w:rsidRPr="00E655A1" w:rsidRDefault="00E655A1" w:rsidP="00E655A1">
            <w:pPr>
              <w:ind w:firstLine="0"/>
            </w:pPr>
            <w:r>
              <w:t>Hixon</w:t>
            </w:r>
          </w:p>
        </w:tc>
        <w:tc>
          <w:tcPr>
            <w:tcW w:w="2179" w:type="dxa"/>
            <w:shd w:val="clear" w:color="auto" w:fill="auto"/>
          </w:tcPr>
          <w:p w:rsidR="00E655A1" w:rsidRPr="00E655A1" w:rsidRDefault="00E655A1" w:rsidP="00E655A1">
            <w:pPr>
              <w:ind w:firstLine="0"/>
            </w:pPr>
            <w:r>
              <w:t>Hosey</w:t>
            </w:r>
          </w:p>
        </w:tc>
        <w:tc>
          <w:tcPr>
            <w:tcW w:w="2180" w:type="dxa"/>
            <w:shd w:val="clear" w:color="auto" w:fill="auto"/>
          </w:tcPr>
          <w:p w:rsidR="00E655A1" w:rsidRPr="00E655A1" w:rsidRDefault="00E655A1" w:rsidP="00E655A1">
            <w:pPr>
              <w:ind w:firstLine="0"/>
            </w:pPr>
            <w:r>
              <w:t>Howard</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Lucas</w:t>
            </w:r>
          </w:p>
        </w:tc>
        <w:tc>
          <w:tcPr>
            <w:tcW w:w="2179" w:type="dxa"/>
            <w:shd w:val="clear" w:color="auto" w:fill="auto"/>
          </w:tcPr>
          <w:p w:rsidR="00E655A1" w:rsidRPr="00E655A1" w:rsidRDefault="00E655A1" w:rsidP="00E655A1">
            <w:pPr>
              <w:ind w:firstLine="0"/>
            </w:pPr>
            <w:r>
              <w:t>Mack</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Norrell</w:t>
            </w:r>
          </w:p>
        </w:tc>
        <w:tc>
          <w:tcPr>
            <w:tcW w:w="2179" w:type="dxa"/>
            <w:shd w:val="clear" w:color="auto" w:fill="auto"/>
          </w:tcPr>
          <w:p w:rsidR="00E655A1" w:rsidRPr="00E655A1" w:rsidRDefault="00E655A1" w:rsidP="00E655A1">
            <w:pPr>
              <w:ind w:firstLine="0"/>
            </w:pPr>
            <w:r>
              <w:t>Ott</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Pope</w:t>
            </w:r>
          </w:p>
        </w:tc>
        <w:tc>
          <w:tcPr>
            <w:tcW w:w="2179" w:type="dxa"/>
            <w:shd w:val="clear" w:color="auto" w:fill="auto"/>
          </w:tcPr>
          <w:p w:rsidR="00E655A1" w:rsidRPr="00E655A1" w:rsidRDefault="00E655A1" w:rsidP="00E655A1">
            <w:pPr>
              <w:ind w:firstLine="0"/>
            </w:pPr>
            <w:r>
              <w:t>Quinn</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Rivers</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Total--90</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Committee of Conference was thereby resolved into a Committee of Free Conference.  The SPEAKER appointed Reps. PITTS, POPE and WEEKS to the Committee of Free Conference and a message was ordered sent to the Senate accordingly.</w:t>
      </w:r>
    </w:p>
    <w:p w:rsidR="00E655A1" w:rsidRDefault="00E655A1" w:rsidP="00E655A1"/>
    <w:p w:rsidR="00E655A1" w:rsidRDefault="00E655A1" w:rsidP="00E655A1">
      <w:pPr>
        <w:keepNext/>
        <w:jc w:val="center"/>
        <w:rPr>
          <w:b/>
        </w:rPr>
      </w:pPr>
      <w:r w:rsidRPr="00E655A1">
        <w:rPr>
          <w:b/>
        </w:rPr>
        <w:t>H. 4763--FREE CONFERENCE REPORT ADOPTED</w:t>
      </w:r>
    </w:p>
    <w:p w:rsidR="00E655A1" w:rsidRDefault="00E655A1" w:rsidP="00E655A1">
      <w:pPr>
        <w:jc w:val="center"/>
        <w:rPr>
          <w:b/>
        </w:rPr>
      </w:pPr>
    </w:p>
    <w:p w:rsidR="00E655A1" w:rsidRPr="00317A4C"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r w:rsidRPr="00317A4C">
        <w:rPr>
          <w:b/>
        </w:rPr>
        <w:t>FREE CONFERENCE REPORT</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17A4C">
        <w:t>H. 4763</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317A4C">
        <w:t>The General Assembly, Columbia, S.C., June 15, 2016</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p>
    <w:p w:rsidR="00E655A1" w:rsidRPr="00317A4C"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317A4C">
        <w:t>The COMMITTEE OF FREE CONFERENCE, to whom was referred: (Doc. No. L:\S-JUD\AMEND\CRJUD4763.DOCX):</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17A4C">
        <w:t xml:space="preserve">H. 4763 -- Reps. Pope, D.C. Moss, Yow, Hardee, Duckworth, Johnson, Goldfinch, Southard, Long, Felder, Taylor, George, Simrill, Jordan, Chumley, Clemmons, Sandifer, Wells, Whitmire, Funderburk and Tallon:  A BILL </w:t>
      </w:r>
      <w:r w:rsidRPr="00E655A1">
        <w:rPr>
          <w:color w:val="000000"/>
          <w:u w:color="000000"/>
        </w:rPr>
        <w:t>TO AMEND THE CODE OF LAWS OF SOUTH CAROLINA, 1976, BY ADDING SECTION 1</w:t>
      </w:r>
      <w:r w:rsidRPr="00E655A1">
        <w:rPr>
          <w:color w:val="000000"/>
          <w:u w:color="000000"/>
        </w:rPr>
        <w:noBreakHyphen/>
        <w:t>7</w:t>
      </w:r>
      <w:r w:rsidRPr="00E655A1">
        <w:rPr>
          <w:color w:val="000000"/>
          <w:u w:color="000000"/>
        </w:rPr>
        <w:noBreakHyphen/>
        <w:t>180 SO AS TO CREATE THE INTERNET CRIMES AGAINST CHILDREN FUND TO INVESTIGATE, PROSECUTE, AND PREVENT INTERNET CRIMES AGAINST CHILDREN; AND TO AMEND SECTIONS 14</w:t>
      </w:r>
      <w:r w:rsidRPr="00E655A1">
        <w:rPr>
          <w:color w:val="000000"/>
          <w:u w:color="000000"/>
        </w:rPr>
        <w:noBreakHyphen/>
        <w:t>1</w:t>
      </w:r>
      <w:r w:rsidRPr="00E655A1">
        <w:rPr>
          <w:color w:val="000000"/>
          <w:u w:color="000000"/>
        </w:rPr>
        <w:noBreakHyphen/>
        <w:t>206, 14</w:t>
      </w:r>
      <w:r w:rsidRPr="00E655A1">
        <w:rPr>
          <w:color w:val="000000"/>
          <w:u w:color="000000"/>
        </w:rPr>
        <w:noBreakHyphen/>
        <w:t>1</w:t>
      </w:r>
      <w:r w:rsidRPr="00E655A1">
        <w:rPr>
          <w:color w:val="000000"/>
          <w:u w:color="000000"/>
        </w:rPr>
        <w:noBreakHyphen/>
        <w:t>207, AND 14</w:t>
      </w:r>
      <w:r w:rsidRPr="00E655A1">
        <w:rPr>
          <w:color w:val="000000"/>
          <w:u w:color="000000"/>
        </w:rPr>
        <w:noBreakHyphen/>
        <w:t>1</w:t>
      </w:r>
      <w:r w:rsidRPr="00E655A1">
        <w:rPr>
          <w:color w:val="000000"/>
          <w:u w:color="000000"/>
        </w:rPr>
        <w:noBreakHyphen/>
        <w:t>208, ALL AS AMENDED, ALL RELATING TO ADDITIONAL ASSESSMENTS IMPOSED BY CERTAIN COURTS, SO AS TO REVISE THE AMOUNT OF AN ASSESSMENT THAT A PERSON MUST PAY.</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rPr>
      </w:pPr>
    </w:p>
    <w:p w:rsidR="00E655A1" w:rsidRPr="00317A4C" w:rsidRDefault="00E048A0"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tab/>
      </w:r>
      <w:r w:rsidR="00E655A1" w:rsidRPr="00317A4C">
        <w:t>Beg leave to report that they have duly and carefully considered the same and recommend:</w:t>
      </w:r>
    </w:p>
    <w:p w:rsidR="00E048A0"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7A4C">
        <w:tab/>
        <w:t xml:space="preserve">That the same do pass with the following amendments: </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7A4C">
        <w:tab/>
        <w:t>Amend the bill, as and if amended, by striking all after the enacting words and inserting:</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317A4C">
        <w:t>/</w:t>
      </w:r>
      <w:r w:rsidRPr="00317A4C">
        <w:tab/>
        <w:t>SECTION</w:t>
      </w:r>
      <w:r w:rsidRPr="00317A4C">
        <w:tab/>
        <w:t>1.</w:t>
      </w:r>
      <w:r w:rsidRPr="00317A4C">
        <w:tab/>
        <w:t>This act may be cited as “Alicia’s Law”.</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317A4C">
        <w:t>SECTION</w:t>
      </w:r>
      <w:r w:rsidRPr="00317A4C">
        <w:tab/>
        <w:t>2.</w:t>
      </w:r>
      <w:r w:rsidRPr="00317A4C">
        <w:tab/>
      </w:r>
      <w:r w:rsidRPr="00E655A1">
        <w:rPr>
          <w:color w:val="000000"/>
          <w:u w:color="000000"/>
        </w:rPr>
        <w:t>Article 1, Chapter 7, Title 1 of the 1976 Code is amended by adding:</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“Section 1</w:t>
      </w:r>
      <w:r w:rsidRPr="00E655A1">
        <w:rPr>
          <w:color w:val="000000"/>
          <w:u w:color="000000"/>
        </w:rPr>
        <w:noBreakHyphen/>
        <w:t>7</w:t>
      </w:r>
      <w:r w:rsidRPr="00E655A1">
        <w:rPr>
          <w:color w:val="000000"/>
          <w:u w:color="000000"/>
        </w:rPr>
        <w:noBreakHyphen/>
        <w:t>180.</w:t>
      </w:r>
      <w:r w:rsidRPr="00E655A1">
        <w:rPr>
          <w:color w:val="000000"/>
          <w:u w:color="000000"/>
        </w:rPr>
        <w:tab/>
        <w:t>There is created in the State Treasury the Internet Crimes Against Children Fund.  This fund is separate and distinct from the general fund of the State and all other funds.  Earnings and interest on this fund, and any subfund to which its funds are credited, must be credited to the fund and any balance in the fund at the end of a fiscal year carries forward in the fund in the succeeding fiscal year.  The funds only may be used to investigate, prosecute, and prevent Internet crimes against children, such as cyberenticement and child pornography, including the necessary staffing, training, and equipment.  Of the revenue credited to the fund each year, sixty percent must be allocated to a subfund for the Attorney General to operate the Internet Crimes Against Children Task Force, and the remaining forty percent must be transferred to a subfund of the Department of Public Safety to provide grants to local law enforcement agencies to be expended in accordance with the purpose of the fund.”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SECTION</w:t>
      </w:r>
      <w:r w:rsidRPr="00E655A1">
        <w:rPr>
          <w:color w:val="000000"/>
          <w:u w:color="000000"/>
        </w:rPr>
        <w:tab/>
        <w:t>3.</w:t>
      </w:r>
      <w:r w:rsidRPr="00E655A1">
        <w:rPr>
          <w:color w:val="000000"/>
          <w:u w:color="000000"/>
        </w:rPr>
        <w:tab/>
        <w:t>A.</w:t>
      </w:r>
      <w:r w:rsidRPr="00E655A1">
        <w:rPr>
          <w:color w:val="000000"/>
          <w:u w:color="000000"/>
        </w:rPr>
        <w:tab/>
      </w:r>
      <w:r w:rsidRPr="00E655A1">
        <w:rPr>
          <w:color w:val="000000"/>
          <w:u w:color="000000"/>
        </w:rPr>
        <w:tab/>
        <w:t>Section 14</w:t>
      </w:r>
      <w:r w:rsidRPr="00E655A1">
        <w:rPr>
          <w:color w:val="000000"/>
          <w:u w:color="000000"/>
        </w:rPr>
        <w:noBreakHyphen/>
        <w:t>1</w:t>
      </w:r>
      <w:r w:rsidRPr="00E655A1">
        <w:rPr>
          <w:color w:val="000000"/>
          <w:u w:color="000000"/>
        </w:rPr>
        <w:noBreakHyphen/>
        <w:t>206(A), (B), and (C) of the 1976 Code, as last amended by Act 353 of 2008, is further amended to read: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“(A)</w:t>
      </w:r>
      <w:r w:rsidRPr="00E655A1">
        <w:rPr>
          <w:color w:val="000000"/>
          <w:u w:color="000000"/>
        </w:rPr>
        <w:tab/>
        <w:t xml:space="preserve">A person who is convicted of, pleads guilty or nolo contendere to, or forfeits bond for an offense occurring after June 30, 2008, tried in general sessions court must pay an amount equal to </w:t>
      </w:r>
      <w:r w:rsidRPr="00E655A1">
        <w:rPr>
          <w:strike/>
          <w:color w:val="000000"/>
          <w:u w:color="000000"/>
        </w:rPr>
        <w:t>107.5</w:t>
      </w:r>
      <w:r w:rsidRPr="00E655A1">
        <w:rPr>
          <w:color w:val="000000"/>
          <w:u w:color="000000"/>
        </w:rPr>
        <w:t xml:space="preserve"> </w:t>
      </w:r>
      <w:r w:rsidRPr="00E655A1">
        <w:rPr>
          <w:color w:val="000000"/>
          <w:u w:val="single" w:color="000000"/>
        </w:rPr>
        <w:t>110.5</w:t>
      </w:r>
      <w:r w:rsidRPr="00E655A1">
        <w:rPr>
          <w:color w:val="000000"/>
          <w:u w:color="000000"/>
        </w:rPr>
        <w:t xml:space="preserve">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(B)</w:t>
      </w:r>
      <w:r w:rsidRPr="00E655A1">
        <w:rPr>
          <w:color w:val="000000"/>
          <w:u w:color="000000"/>
        </w:rPr>
        <w:tab/>
        <w:t xml:space="preserve">The county treasurer must remit </w:t>
      </w:r>
      <w:r w:rsidRPr="00E655A1">
        <w:rPr>
          <w:strike/>
          <w:color w:val="000000"/>
          <w:u w:color="000000"/>
        </w:rPr>
        <w:t>35.35</w:t>
      </w:r>
      <w:r w:rsidRPr="00E655A1">
        <w:rPr>
          <w:color w:val="000000"/>
          <w:u w:color="000000"/>
        </w:rPr>
        <w:t xml:space="preserve"> </w:t>
      </w:r>
      <w:r w:rsidRPr="00E655A1">
        <w:rPr>
          <w:color w:val="000000"/>
          <w:u w:val="single"/>
        </w:rPr>
        <w:t>34.39</w:t>
      </w:r>
      <w:r w:rsidRPr="00E655A1">
        <w:rPr>
          <w:color w:val="000000"/>
          <w:u w:color="000000"/>
        </w:rPr>
        <w:t xml:space="preserve">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(C)</w:t>
      </w:r>
      <w:r w:rsidRPr="00E655A1">
        <w:rPr>
          <w:color w:val="000000"/>
          <w:u w:color="000000"/>
        </w:rPr>
        <w:tab/>
        <w:t>After deducting amounts provided pursuant to Section 14</w:t>
      </w:r>
      <w:r w:rsidRPr="00E655A1">
        <w:rPr>
          <w:color w:val="000000"/>
          <w:u w:color="000000"/>
        </w:rPr>
        <w:noBreakHyphen/>
        <w:t>1</w:t>
      </w:r>
      <w:r w:rsidRPr="00E655A1">
        <w:rPr>
          <w:color w:val="000000"/>
          <w:u w:color="000000"/>
        </w:rPr>
        <w:noBreakHyphen/>
        <w:t>210, the State Treasurer shall deposit the balance of assessments received as follows: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w:t>
      </w:r>
      <w:r w:rsidRPr="00E655A1">
        <w:rPr>
          <w:color w:val="000000"/>
          <w:u w:color="000000"/>
        </w:rPr>
        <w:tab/>
      </w:r>
      <w:r w:rsidRPr="00E655A1">
        <w:rPr>
          <w:strike/>
          <w:color w:val="000000"/>
          <w:u w:color="000000"/>
        </w:rPr>
        <w:t>42.08</w:t>
      </w:r>
      <w:r w:rsidRPr="00E655A1">
        <w:rPr>
          <w:color w:val="000000"/>
          <w:u w:color="000000"/>
        </w:rPr>
        <w:t xml:space="preserve"> </w:t>
      </w:r>
      <w:r w:rsidRPr="00E655A1">
        <w:rPr>
          <w:color w:val="000000"/>
          <w:u w:val="single"/>
        </w:rPr>
        <w:t>40.94</w:t>
      </w:r>
      <w:r w:rsidRPr="00E655A1">
        <w:rPr>
          <w:color w:val="000000"/>
          <w:u w:color="000000"/>
        </w:rPr>
        <w:t xml:space="preserve"> percent for programs established pursuant to Chapter 21</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 and the Shock Incarceration Program as provided in Article 13, Chapter 13</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(2)</w:t>
      </w:r>
      <w:r w:rsidRPr="00E655A1">
        <w:rPr>
          <w:color w:val="000000"/>
          <w:u w:color="000000"/>
        </w:rPr>
        <w:tab/>
      </w:r>
      <w:r w:rsidRPr="00E655A1">
        <w:rPr>
          <w:strike/>
          <w:color w:val="000000"/>
          <w:u w:color="000000"/>
        </w:rPr>
        <w:t>14.74</w:t>
      </w:r>
      <w:r w:rsidRPr="00E655A1">
        <w:rPr>
          <w:color w:val="000000"/>
          <w:u w:color="000000"/>
        </w:rPr>
        <w:t xml:space="preserve"> </w:t>
      </w:r>
      <w:r w:rsidRPr="00E655A1">
        <w:rPr>
          <w:color w:val="000000"/>
          <w:u w:val="single"/>
        </w:rPr>
        <w:t>14.34</w:t>
      </w:r>
      <w:r w:rsidRPr="00E655A1">
        <w:rPr>
          <w:color w:val="000000"/>
          <w:u w:color="000000"/>
        </w:rPr>
        <w:t xml:space="preserve"> percent to the Law Enforcement Training Council for training in the fields of law enforcement and criminal justice;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(3)</w:t>
      </w:r>
      <w:r w:rsidRPr="00E655A1">
        <w:rPr>
          <w:color w:val="000000"/>
          <w:u w:color="000000"/>
        </w:rPr>
        <w:tab/>
      </w:r>
      <w:r w:rsidRPr="00E655A1">
        <w:rPr>
          <w:strike/>
          <w:color w:val="000000"/>
          <w:u w:color="000000"/>
        </w:rPr>
        <w:t>.45</w:t>
      </w:r>
      <w:r w:rsidRPr="00E655A1">
        <w:rPr>
          <w:color w:val="000000"/>
          <w:u w:color="000000"/>
        </w:rPr>
        <w:t xml:space="preserve"> </w:t>
      </w:r>
      <w:r w:rsidRPr="00E655A1">
        <w:rPr>
          <w:color w:val="000000"/>
          <w:u w:val="single"/>
        </w:rPr>
        <w:t>.44</w:t>
      </w:r>
      <w:r w:rsidRPr="00E655A1">
        <w:rPr>
          <w:color w:val="000000"/>
          <w:u w:color="000000"/>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(4)</w:t>
      </w:r>
      <w:r w:rsidRPr="00E655A1">
        <w:rPr>
          <w:color w:val="000000"/>
          <w:u w:color="000000"/>
        </w:rPr>
        <w:tab/>
      </w:r>
      <w:r w:rsidRPr="00E655A1">
        <w:rPr>
          <w:strike/>
          <w:color w:val="000000"/>
          <w:u w:color="000000"/>
        </w:rPr>
        <w:t>14.46</w:t>
      </w:r>
      <w:r w:rsidRPr="00E655A1">
        <w:rPr>
          <w:color w:val="000000"/>
          <w:u w:color="000000"/>
        </w:rPr>
        <w:t xml:space="preserve"> </w:t>
      </w:r>
      <w:r w:rsidRPr="00E655A1">
        <w:rPr>
          <w:color w:val="000000"/>
          <w:u w:val="single"/>
        </w:rPr>
        <w:t>14.07</w:t>
      </w:r>
      <w:r w:rsidRPr="00E655A1">
        <w:rPr>
          <w:color w:val="000000"/>
          <w:u w:color="000000"/>
        </w:rPr>
        <w:t xml:space="preserve"> percent to the Office of Indigent Defense for the defense of indigents;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(5)</w:t>
      </w:r>
      <w:r w:rsidRPr="00E655A1">
        <w:rPr>
          <w:color w:val="000000"/>
          <w:u w:color="000000"/>
        </w:rPr>
        <w:tab/>
      </w:r>
      <w:r w:rsidRPr="00E655A1">
        <w:rPr>
          <w:strike/>
          <w:color w:val="000000"/>
          <w:u w:color="000000"/>
        </w:rPr>
        <w:t>11.83</w:t>
      </w:r>
      <w:r w:rsidRPr="00E655A1">
        <w:rPr>
          <w:color w:val="000000"/>
          <w:u w:color="000000"/>
        </w:rPr>
        <w:t xml:space="preserve"> </w:t>
      </w:r>
      <w:r w:rsidRPr="00E655A1">
        <w:rPr>
          <w:color w:val="000000"/>
          <w:u w:val="single"/>
        </w:rPr>
        <w:t>11.51</w:t>
      </w:r>
      <w:r w:rsidRPr="00E655A1">
        <w:rPr>
          <w:color w:val="000000"/>
          <w:u w:color="000000"/>
        </w:rPr>
        <w:t xml:space="preserve"> percent for the State Office of Victim Assistance;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(6)</w:t>
      </w:r>
      <w:r w:rsidRPr="00E655A1">
        <w:rPr>
          <w:color w:val="000000"/>
          <w:u w:color="000000"/>
        </w:rPr>
        <w:tab/>
      </w:r>
      <w:r w:rsidRPr="00E655A1">
        <w:rPr>
          <w:strike/>
          <w:color w:val="000000"/>
          <w:u w:color="000000"/>
        </w:rPr>
        <w:t>15.39</w:t>
      </w:r>
      <w:r w:rsidRPr="00E655A1">
        <w:rPr>
          <w:color w:val="000000"/>
          <w:u w:color="000000"/>
        </w:rPr>
        <w:t xml:space="preserve"> </w:t>
      </w:r>
      <w:r w:rsidRPr="00E655A1">
        <w:rPr>
          <w:color w:val="000000"/>
          <w:u w:val="single"/>
        </w:rPr>
        <w:t>14.97</w:t>
      </w:r>
      <w:r w:rsidRPr="00E655A1">
        <w:rPr>
          <w:color w:val="000000"/>
          <w:u w:color="000000"/>
        </w:rPr>
        <w:t xml:space="preserve"> percent to the general fund;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(7)</w:t>
      </w:r>
      <w:r w:rsidRPr="00E655A1">
        <w:rPr>
          <w:color w:val="000000"/>
          <w:u w:color="000000"/>
        </w:rPr>
        <w:tab/>
      </w:r>
      <w:r w:rsidRPr="00E655A1">
        <w:rPr>
          <w:strike/>
          <w:color w:val="000000"/>
          <w:u w:color="000000"/>
        </w:rPr>
        <w:t>.89</w:t>
      </w:r>
      <w:r w:rsidRPr="00E655A1">
        <w:rPr>
          <w:color w:val="000000"/>
          <w:u w:color="000000"/>
        </w:rPr>
        <w:t xml:space="preserve"> </w:t>
      </w:r>
      <w:r w:rsidRPr="00E655A1">
        <w:rPr>
          <w:color w:val="000000"/>
          <w:u w:val="single"/>
        </w:rPr>
        <w:t>.87</w:t>
      </w:r>
      <w:r w:rsidRPr="00E655A1">
        <w:rPr>
          <w:color w:val="000000"/>
          <w:u w:color="000000"/>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E655A1">
        <w:rPr>
          <w:strike/>
          <w:color w:val="000000"/>
          <w:u w:color="000000"/>
        </w:rPr>
        <w:t>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t>(8)</w:t>
      </w:r>
      <w:r w:rsidRPr="00E655A1">
        <w:rPr>
          <w:color w:val="000000"/>
          <w:u w:color="000000"/>
        </w:rPr>
        <w:tab/>
        <w:t>.16 percent to the Office of the State Treasurer to defray the administrative expenses associated with collecting and distributing the revenue of these assessments</w:t>
      </w:r>
      <w:r w:rsidRPr="00E655A1">
        <w:rPr>
          <w:color w:val="000000"/>
          <w:u w:val="single" w:color="000000"/>
        </w:rPr>
        <w: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r>
      <w:r w:rsidRPr="00E655A1">
        <w:rPr>
          <w:color w:val="000000"/>
          <w:u w:val="single" w:color="000000"/>
        </w:rPr>
        <w:t>(9)</w:t>
      </w:r>
      <w:r w:rsidRPr="00E655A1">
        <w:rPr>
          <w:color w:val="000000"/>
          <w:u w:color="000000"/>
        </w:rPr>
        <w:tab/>
      </w:r>
      <w:r w:rsidRPr="00E655A1">
        <w:rPr>
          <w:color w:val="000000"/>
          <w:u w:val="single"/>
        </w:rPr>
        <w:t xml:space="preserve">2.71 </w:t>
      </w:r>
      <w:r w:rsidRPr="00E655A1">
        <w:rPr>
          <w:color w:val="000000"/>
          <w:u w:val="single" w:color="000000"/>
        </w:rPr>
        <w:t>percent to the Internet Crimes Against Children Fund established pursuant to Section 1</w:t>
      </w:r>
      <w:r w:rsidRPr="00E655A1">
        <w:rPr>
          <w:color w:val="000000"/>
          <w:u w:val="single" w:color="000000"/>
        </w:rPr>
        <w:noBreakHyphen/>
        <w:t>7</w:t>
      </w:r>
      <w:r w:rsidRPr="00E655A1">
        <w:rPr>
          <w:color w:val="000000"/>
          <w:u w:val="single" w:color="000000"/>
        </w:rPr>
        <w:noBreakHyphen/>
        <w:t>180</w:t>
      </w:r>
      <w:r w:rsidRPr="00E655A1">
        <w:rPr>
          <w:color w:val="000000"/>
          <w:u w:color="000000"/>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B.</w:t>
      </w:r>
      <w:r w:rsidRPr="00E655A1">
        <w:rPr>
          <w:color w:val="000000"/>
          <w:u w:color="000000"/>
        </w:rPr>
        <w:tab/>
      </w:r>
      <w:r w:rsidRPr="00E655A1">
        <w:rPr>
          <w:color w:val="000000"/>
          <w:u w:color="000000"/>
        </w:rPr>
        <w:tab/>
        <w:t>Section 14</w:t>
      </w:r>
      <w:r w:rsidRPr="00E655A1">
        <w:rPr>
          <w:color w:val="000000"/>
          <w:u w:color="000000"/>
        </w:rPr>
        <w:noBreakHyphen/>
        <w:t>1</w:t>
      </w:r>
      <w:r w:rsidRPr="00E655A1">
        <w:rPr>
          <w:color w:val="000000"/>
          <w:u w:color="000000"/>
        </w:rPr>
        <w:noBreakHyphen/>
        <w:t>207(A),(B), and (C) of the 1976 Code, as last amended by Act 353 of 2008, is further amended to read: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“(A)</w:t>
      </w:r>
      <w:r w:rsidRPr="00E655A1">
        <w:rPr>
          <w:color w:val="000000"/>
          <w:u w:color="000000"/>
        </w:rPr>
        <w:tab/>
        <w:t xml:space="preserve">A person who is convicted of, pleads guilty or nolo contendere to, or forfeits bond for an offense occurring after June 30, 2008, tried in magistrates court must pay an amount equal to </w:t>
      </w:r>
      <w:r w:rsidRPr="00E655A1">
        <w:rPr>
          <w:strike/>
          <w:color w:val="000000"/>
          <w:u w:color="000000"/>
        </w:rPr>
        <w:t>107.5</w:t>
      </w:r>
      <w:r w:rsidRPr="00E655A1">
        <w:rPr>
          <w:color w:val="000000"/>
          <w:u w:color="000000"/>
        </w:rPr>
        <w:t xml:space="preserve"> </w:t>
      </w:r>
      <w:r w:rsidRPr="00E655A1">
        <w:rPr>
          <w:color w:val="000000"/>
          <w:u w:val="single" w:color="000000"/>
        </w:rPr>
        <w:t>110.5</w:t>
      </w:r>
      <w:r w:rsidRPr="00E655A1">
        <w:rPr>
          <w:color w:val="000000"/>
          <w:u w:color="000000"/>
        </w:rPr>
        <w:t xml:space="preserve"> percent of the fine imposed as an assessment.  This assessment must be paid to the magistrate and deposited as required by Section 22</w:t>
      </w:r>
      <w:r w:rsidRPr="00E655A1">
        <w:rPr>
          <w:color w:val="000000"/>
          <w:u w:color="000000"/>
        </w:rPr>
        <w:noBreakHyphen/>
        <w:t>1</w:t>
      </w:r>
      <w:r w:rsidRPr="00E655A1">
        <w:rPr>
          <w:color w:val="000000"/>
          <w:u w:color="000000"/>
        </w:rPr>
        <w:noBreakHyphen/>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Pr="00E655A1">
        <w:rPr>
          <w:color w:val="000000"/>
          <w:u w:color="000000"/>
        </w:rPr>
        <w:noBreakHyphen/>
        <w:t>3</w:t>
      </w:r>
      <w:r w:rsidRPr="00E655A1">
        <w:rPr>
          <w:color w:val="000000"/>
          <w:u w:color="000000"/>
        </w:rPr>
        <w:noBreakHyphen/>
        <w:t>1970, 56</w:t>
      </w:r>
      <w:r w:rsidRPr="00E655A1">
        <w:rPr>
          <w:color w:val="000000"/>
          <w:u w:color="000000"/>
        </w:rPr>
        <w:noBreakHyphen/>
        <w:t>5</w:t>
      </w:r>
      <w:r w:rsidRPr="00E655A1">
        <w:rPr>
          <w:color w:val="000000"/>
          <w:u w:color="000000"/>
        </w:rPr>
        <w:noBreakHyphen/>
        <w:t>2510, and 56</w:t>
      </w:r>
      <w:r w:rsidRPr="00E655A1">
        <w:rPr>
          <w:color w:val="000000"/>
          <w:u w:color="000000"/>
        </w:rPr>
        <w:noBreakHyphen/>
        <w:t>5</w:t>
      </w:r>
      <w:r w:rsidRPr="00E655A1">
        <w:rPr>
          <w:color w:val="000000"/>
          <w:u w:color="000000"/>
        </w:rPr>
        <w:noBreakHyphen/>
        <w:t>2530, or another state law, municipal ordinance, or county ordinance restricting parking in a prohibited zone or in a parking place clearly designated for handicapped persons.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(B)</w:t>
      </w:r>
      <w:r w:rsidRPr="00E655A1">
        <w:rPr>
          <w:color w:val="000000"/>
          <w:u w:color="000000"/>
        </w:rPr>
        <w:tab/>
        <w:t xml:space="preserve">The county treasurer must remit </w:t>
      </w:r>
      <w:r w:rsidRPr="00E655A1">
        <w:rPr>
          <w:strike/>
          <w:color w:val="000000"/>
        </w:rPr>
        <w:t>11.16</w:t>
      </w:r>
      <w:r w:rsidRPr="00E655A1">
        <w:rPr>
          <w:color w:val="000000"/>
          <w:u w:color="000000"/>
        </w:rPr>
        <w:t xml:space="preserve"> </w:t>
      </w:r>
      <w:r w:rsidRPr="00E655A1">
        <w:rPr>
          <w:color w:val="000000"/>
          <w:u w:val="single"/>
        </w:rPr>
        <w:t>10.86</w:t>
      </w:r>
      <w:r w:rsidRPr="00E655A1">
        <w:rPr>
          <w:color w:val="000000"/>
          <w:u w:color="000000"/>
        </w:rPr>
        <w:t xml:space="preserve">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(C)</w:t>
      </w:r>
      <w:r w:rsidRPr="00E655A1">
        <w:rPr>
          <w:color w:val="000000"/>
          <w:u w:color="000000"/>
        </w:rPr>
        <w:tab/>
        <w:t>After deducting amounts provided pursuant to Section 14</w:t>
      </w:r>
      <w:r w:rsidRPr="00E655A1">
        <w:rPr>
          <w:color w:val="000000"/>
          <w:u w:color="000000"/>
        </w:rPr>
        <w:noBreakHyphen/>
        <w:t>1</w:t>
      </w:r>
      <w:r w:rsidRPr="00E655A1">
        <w:rPr>
          <w:color w:val="000000"/>
          <w:u w:color="000000"/>
        </w:rPr>
        <w:noBreakHyphen/>
        <w:t>210, the State Treasurer shall deposit the balance of the assessments received as follows: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w:t>
      </w:r>
      <w:r w:rsidRPr="00E655A1">
        <w:rPr>
          <w:color w:val="000000"/>
          <w:u w:color="000000"/>
        </w:rPr>
        <w:tab/>
      </w:r>
      <w:r w:rsidRPr="00E655A1">
        <w:rPr>
          <w:strike/>
          <w:color w:val="000000"/>
          <w:u w:color="000000"/>
        </w:rPr>
        <w:t>32.36</w:t>
      </w:r>
      <w:r w:rsidRPr="00E655A1">
        <w:rPr>
          <w:color w:val="000000"/>
          <w:u w:color="000000"/>
        </w:rPr>
        <w:t xml:space="preserve"> </w:t>
      </w:r>
      <w:r w:rsidRPr="00E655A1">
        <w:rPr>
          <w:color w:val="000000"/>
          <w:u w:val="single"/>
        </w:rPr>
        <w:t>31.48</w:t>
      </w:r>
      <w:r w:rsidRPr="00E655A1">
        <w:rPr>
          <w:color w:val="000000"/>
          <w:u w:color="000000"/>
        </w:rPr>
        <w:t xml:space="preserve"> percent for programs established pursuant to Chapter 21</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 and the Shock Incarceration Program as provided in Article 13, Chapter 13</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(2)</w:t>
      </w:r>
      <w:r w:rsidRPr="00E655A1">
        <w:rPr>
          <w:color w:val="000000"/>
          <w:u w:color="000000"/>
        </w:rPr>
        <w:tab/>
      </w:r>
      <w:r w:rsidRPr="00E655A1">
        <w:rPr>
          <w:strike/>
          <w:color w:val="000000"/>
          <w:u w:color="000000"/>
        </w:rPr>
        <w:t>20.72</w:t>
      </w:r>
      <w:r w:rsidRPr="00E655A1">
        <w:rPr>
          <w:color w:val="000000"/>
          <w:u w:color="000000"/>
        </w:rPr>
        <w:t xml:space="preserve"> </w:t>
      </w:r>
      <w:r w:rsidRPr="00E655A1">
        <w:rPr>
          <w:color w:val="000000"/>
          <w:u w:val="single"/>
        </w:rPr>
        <w:t>20.16</w:t>
      </w:r>
      <w:r w:rsidRPr="00E655A1">
        <w:rPr>
          <w:color w:val="000000"/>
          <w:u w:color="000000"/>
        </w:rPr>
        <w:t xml:space="preserve"> percent to the Law Enforcement Training Council for training in the fields of law enforcement and criminal justice;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(3)</w:t>
      </w:r>
      <w:r w:rsidRPr="00E655A1">
        <w:rPr>
          <w:color w:val="000000"/>
          <w:u w:color="000000"/>
        </w:rPr>
        <w:tab/>
      </w:r>
      <w:r w:rsidRPr="00E655A1">
        <w:rPr>
          <w:strike/>
          <w:color w:val="000000"/>
          <w:u w:color="000000"/>
        </w:rPr>
        <w:t>.60</w:t>
      </w:r>
      <w:r w:rsidRPr="00E655A1">
        <w:rPr>
          <w:color w:val="000000"/>
          <w:u w:color="000000"/>
        </w:rPr>
        <w:t xml:space="preserve"> </w:t>
      </w:r>
      <w:r w:rsidRPr="00E655A1">
        <w:rPr>
          <w:color w:val="000000"/>
          <w:u w:val="single"/>
        </w:rPr>
        <w:t>.58</w:t>
      </w:r>
      <w:r w:rsidRPr="00E655A1">
        <w:rPr>
          <w:color w:val="000000"/>
          <w:u w:color="000000"/>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(4)</w:t>
      </w:r>
      <w:r w:rsidRPr="00E655A1">
        <w:rPr>
          <w:color w:val="000000"/>
          <w:u w:color="000000"/>
        </w:rPr>
        <w:tab/>
      </w:r>
      <w:r w:rsidRPr="00E655A1">
        <w:rPr>
          <w:strike/>
          <w:color w:val="000000"/>
          <w:u w:color="000000"/>
        </w:rPr>
        <w:t>18.82</w:t>
      </w:r>
      <w:r w:rsidRPr="00E655A1">
        <w:rPr>
          <w:color w:val="000000"/>
          <w:u w:color="000000"/>
        </w:rPr>
        <w:t xml:space="preserve"> </w:t>
      </w:r>
      <w:r w:rsidRPr="00E655A1">
        <w:rPr>
          <w:color w:val="000000"/>
          <w:u w:val="single"/>
        </w:rPr>
        <w:t>18.31</w:t>
      </w:r>
      <w:r w:rsidRPr="00E655A1">
        <w:rPr>
          <w:color w:val="000000"/>
          <w:u w:color="000000"/>
        </w:rPr>
        <w:t xml:space="preserve"> percent for the State Office of Victim Assistance;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(5)</w:t>
      </w:r>
      <w:r w:rsidRPr="00E655A1">
        <w:rPr>
          <w:color w:val="000000"/>
          <w:u w:color="000000"/>
        </w:rPr>
        <w:tab/>
      </w:r>
      <w:r w:rsidRPr="00E655A1">
        <w:rPr>
          <w:strike/>
          <w:color w:val="000000"/>
          <w:u w:color="000000"/>
        </w:rPr>
        <w:t>15.93</w:t>
      </w:r>
      <w:r w:rsidRPr="00E655A1">
        <w:rPr>
          <w:color w:val="000000"/>
          <w:u w:color="000000"/>
        </w:rPr>
        <w:t xml:space="preserve"> </w:t>
      </w:r>
      <w:r w:rsidRPr="00E655A1">
        <w:rPr>
          <w:color w:val="000000"/>
          <w:u w:val="single"/>
        </w:rPr>
        <w:t>15.50</w:t>
      </w:r>
      <w:r w:rsidRPr="00E655A1">
        <w:rPr>
          <w:color w:val="000000"/>
          <w:u w:color="000000"/>
        </w:rPr>
        <w:t xml:space="preserve"> percent to the general fund;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(6)</w:t>
      </w:r>
      <w:r w:rsidRPr="00E655A1">
        <w:rPr>
          <w:color w:val="000000"/>
          <w:u w:color="000000"/>
        </w:rPr>
        <w:tab/>
      </w:r>
      <w:r w:rsidRPr="00E655A1">
        <w:rPr>
          <w:strike/>
          <w:color w:val="000000"/>
          <w:u w:color="000000"/>
        </w:rPr>
        <w:t>10.49</w:t>
      </w:r>
      <w:r w:rsidRPr="00E655A1">
        <w:rPr>
          <w:color w:val="000000"/>
          <w:u w:color="000000"/>
        </w:rPr>
        <w:t xml:space="preserve"> </w:t>
      </w:r>
      <w:r w:rsidRPr="00E655A1">
        <w:rPr>
          <w:color w:val="000000"/>
          <w:u w:val="single"/>
        </w:rPr>
        <w:t>10.21</w:t>
      </w:r>
      <w:r w:rsidRPr="00E655A1">
        <w:rPr>
          <w:color w:val="000000"/>
          <w:u w:color="000000"/>
        </w:rPr>
        <w:t xml:space="preserve"> percent to the Office of Indigent Defense for the defense of indigents;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(7)</w:t>
      </w:r>
      <w:r w:rsidRPr="00E655A1">
        <w:rPr>
          <w:color w:val="000000"/>
          <w:u w:color="000000"/>
        </w:rPr>
        <w:tab/>
      </w:r>
      <w:r w:rsidRPr="00E655A1">
        <w:rPr>
          <w:strike/>
          <w:color w:val="000000"/>
          <w:u w:color="000000"/>
        </w:rPr>
        <w:t>.92</w:t>
      </w:r>
      <w:r w:rsidRPr="00E655A1">
        <w:rPr>
          <w:color w:val="000000"/>
          <w:u w:color="000000"/>
        </w:rPr>
        <w:t xml:space="preserve"> </w:t>
      </w:r>
      <w:r w:rsidRPr="00E655A1">
        <w:rPr>
          <w:color w:val="000000"/>
          <w:u w:val="single"/>
        </w:rPr>
        <w:t>.90</w:t>
      </w:r>
      <w:r w:rsidRPr="00E655A1">
        <w:rPr>
          <w:color w:val="000000"/>
          <w:u w:color="000000"/>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r w:rsidRPr="00E655A1">
        <w:rPr>
          <w:strike/>
          <w:color w:val="000000"/>
          <w:u w:color="000000"/>
        </w:rPr>
        <w:t>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t>(8)</w:t>
      </w:r>
      <w:r w:rsidRPr="00E655A1">
        <w:rPr>
          <w:color w:val="000000"/>
          <w:u w:color="000000"/>
        </w:rPr>
        <w:tab/>
      </w:r>
      <w:r w:rsidRPr="00E655A1">
        <w:rPr>
          <w:color w:val="000000"/>
        </w:rPr>
        <w:t>.16</w:t>
      </w:r>
      <w:r w:rsidRPr="00E655A1">
        <w:rPr>
          <w:color w:val="000000"/>
          <w:u w:color="000000"/>
        </w:rPr>
        <w:t xml:space="preserve"> percent to the Office of the State Treasurer to defray the administrative expenses associated with collecting and distributing the revenue of these assessments</w:t>
      </w:r>
      <w:r w:rsidRPr="00E655A1">
        <w:rPr>
          <w:color w:val="000000"/>
          <w:u w:val="single" w:color="000000"/>
        </w:rPr>
        <w: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r>
      <w:r w:rsidRPr="00E655A1">
        <w:rPr>
          <w:color w:val="000000"/>
          <w:u w:val="single" w:color="000000"/>
        </w:rPr>
        <w:t>(9)</w:t>
      </w:r>
      <w:r w:rsidRPr="00E655A1">
        <w:rPr>
          <w:color w:val="000000"/>
          <w:u w:color="000000"/>
        </w:rPr>
        <w:tab/>
      </w:r>
      <w:r w:rsidRPr="00E655A1">
        <w:rPr>
          <w:color w:val="000000"/>
          <w:u w:val="single" w:color="000000"/>
        </w:rPr>
        <w:t>2.71 percent to the Internet Crimes Against Children Fund established pursuant to Section 1</w:t>
      </w:r>
      <w:r w:rsidRPr="00E655A1">
        <w:rPr>
          <w:color w:val="000000"/>
          <w:u w:val="single" w:color="000000"/>
        </w:rPr>
        <w:noBreakHyphen/>
        <w:t>7</w:t>
      </w:r>
      <w:r w:rsidRPr="00E655A1">
        <w:rPr>
          <w:color w:val="000000"/>
          <w:u w:val="single" w:color="000000"/>
        </w:rPr>
        <w:noBreakHyphen/>
        <w:t>180</w:t>
      </w:r>
      <w:r w:rsidRPr="00E655A1">
        <w:rPr>
          <w:color w:val="000000"/>
          <w:u w:color="000000"/>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C.</w:t>
      </w:r>
      <w:r w:rsidRPr="00E655A1">
        <w:rPr>
          <w:color w:val="000000"/>
          <w:u w:color="000000"/>
        </w:rPr>
        <w:tab/>
      </w:r>
      <w:r w:rsidRPr="00E655A1">
        <w:rPr>
          <w:color w:val="000000"/>
          <w:u w:color="000000"/>
        </w:rPr>
        <w:tab/>
        <w:t>Section 14</w:t>
      </w:r>
      <w:r w:rsidRPr="00E655A1">
        <w:rPr>
          <w:color w:val="000000"/>
          <w:u w:color="000000"/>
        </w:rPr>
        <w:noBreakHyphen/>
        <w:t>1</w:t>
      </w:r>
      <w:r w:rsidRPr="00E655A1">
        <w:rPr>
          <w:color w:val="000000"/>
          <w:u w:color="000000"/>
        </w:rPr>
        <w:noBreakHyphen/>
        <w:t>208(A), (B), and (C) of the 1976 Code, as last amended by Act 353 of 2008, is further amended to read: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“(A)</w:t>
      </w:r>
      <w:r w:rsidRPr="00E655A1">
        <w:rPr>
          <w:color w:val="000000"/>
          <w:u w:color="000000"/>
        </w:rPr>
        <w:tab/>
        <w:t xml:space="preserve">A person who is convicted of, or pleads guilty or nolo contendere to, or forfeits bond for an offense occurring after June 30, 2008, tried in municipal court must pay an amount equal to </w:t>
      </w:r>
      <w:r w:rsidRPr="00E655A1">
        <w:rPr>
          <w:strike/>
          <w:color w:val="000000"/>
          <w:u w:color="000000"/>
        </w:rPr>
        <w:t>107.5</w:t>
      </w:r>
      <w:r w:rsidRPr="00E655A1">
        <w:rPr>
          <w:color w:val="000000"/>
          <w:u w:color="000000"/>
        </w:rPr>
        <w:t xml:space="preserve"> </w:t>
      </w:r>
      <w:r w:rsidRPr="00E655A1">
        <w:rPr>
          <w:color w:val="000000"/>
          <w:u w:val="single" w:color="000000"/>
        </w:rPr>
        <w:t>110.5</w:t>
      </w:r>
      <w:r w:rsidRPr="00E655A1">
        <w:rPr>
          <w:color w:val="000000"/>
          <w:u w:color="000000"/>
        </w:rPr>
        <w:t xml:space="preserve">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Pr="00E655A1">
        <w:rPr>
          <w:color w:val="000000"/>
          <w:u w:color="000000"/>
        </w:rPr>
        <w:noBreakHyphen/>
        <w:t>3</w:t>
      </w:r>
      <w:r w:rsidRPr="00E655A1">
        <w:rPr>
          <w:color w:val="000000"/>
          <w:u w:color="000000"/>
        </w:rPr>
        <w:noBreakHyphen/>
        <w:t>1970, 56</w:t>
      </w:r>
      <w:r w:rsidRPr="00E655A1">
        <w:rPr>
          <w:color w:val="000000"/>
          <w:u w:color="000000"/>
        </w:rPr>
        <w:noBreakHyphen/>
        <w:t>5</w:t>
      </w:r>
      <w:r w:rsidRPr="00E655A1">
        <w:rPr>
          <w:color w:val="000000"/>
          <w:u w:color="000000"/>
        </w:rPr>
        <w:noBreakHyphen/>
        <w:t>2510, and 56</w:t>
      </w:r>
      <w:r w:rsidRPr="00E655A1">
        <w:rPr>
          <w:color w:val="000000"/>
          <w:u w:color="000000"/>
        </w:rPr>
        <w:noBreakHyphen/>
        <w:t>5</w:t>
      </w:r>
      <w:r w:rsidRPr="00E655A1">
        <w:rPr>
          <w:color w:val="000000"/>
          <w:u w:color="000000"/>
        </w:rPr>
        <w:noBreakHyphen/>
        <w:t>2530, or another state law, municipal ordinance, or county ordinance restricting parking in a prohibited zone or in a parking place clearly designated for handicapped persons.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(B)</w:t>
      </w:r>
      <w:r w:rsidRPr="00E655A1">
        <w:rPr>
          <w:color w:val="000000"/>
          <w:u w:color="000000"/>
        </w:rPr>
        <w:tab/>
        <w:t xml:space="preserve">The city treasurer must remit </w:t>
      </w:r>
      <w:r w:rsidRPr="00E655A1">
        <w:rPr>
          <w:strike/>
          <w:color w:val="000000"/>
          <w:u w:color="000000"/>
        </w:rPr>
        <w:t>11.16</w:t>
      </w:r>
      <w:r w:rsidRPr="00E655A1">
        <w:rPr>
          <w:color w:val="000000"/>
          <w:u w:color="000000"/>
        </w:rPr>
        <w:t xml:space="preserve"> </w:t>
      </w:r>
      <w:r w:rsidRPr="00E655A1">
        <w:rPr>
          <w:color w:val="000000"/>
          <w:u w:val="single"/>
        </w:rPr>
        <w:t>10.86</w:t>
      </w:r>
      <w:r w:rsidRPr="00E655A1">
        <w:rPr>
          <w:color w:val="000000"/>
          <w:u w:color="000000"/>
        </w:rPr>
        <w:t xml:space="preserve">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t>(C)</w:t>
      </w:r>
      <w:r w:rsidRPr="00E655A1">
        <w:rPr>
          <w:color w:val="000000"/>
          <w:u w:color="000000"/>
        </w:rPr>
        <w:tab/>
        <w:t>After deducting amounts provided pursuant to Section 14</w:t>
      </w:r>
      <w:r w:rsidRPr="00E655A1">
        <w:rPr>
          <w:color w:val="000000"/>
          <w:u w:color="000000"/>
        </w:rPr>
        <w:noBreakHyphen/>
        <w:t>1</w:t>
      </w:r>
      <w:r w:rsidRPr="00E655A1">
        <w:rPr>
          <w:color w:val="000000"/>
          <w:u w:color="000000"/>
        </w:rPr>
        <w:noBreakHyphen/>
        <w:t>210, the State Treasurer shall deposit the balance of the assessments received as follows: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w:t>
      </w:r>
      <w:r w:rsidRPr="00E655A1">
        <w:rPr>
          <w:color w:val="000000"/>
          <w:u w:color="000000"/>
        </w:rPr>
        <w:tab/>
      </w:r>
      <w:r w:rsidRPr="00E655A1">
        <w:rPr>
          <w:strike/>
          <w:color w:val="000000"/>
          <w:u w:color="000000"/>
        </w:rPr>
        <w:t>14.04</w:t>
      </w:r>
      <w:r w:rsidRPr="00E655A1">
        <w:rPr>
          <w:color w:val="000000"/>
          <w:u w:color="000000"/>
        </w:rPr>
        <w:t xml:space="preserve"> </w:t>
      </w:r>
      <w:r w:rsidRPr="00E655A1">
        <w:rPr>
          <w:color w:val="000000"/>
          <w:u w:val="single"/>
        </w:rPr>
        <w:t>13.66</w:t>
      </w:r>
      <w:r w:rsidRPr="00E655A1">
        <w:rPr>
          <w:color w:val="000000"/>
          <w:u w:color="000000"/>
        </w:rPr>
        <w:t xml:space="preserve"> percent for programs established pursuant to Chapter 21</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 and the Shock Incarceration Program as provided in Article 13, Chapter 13</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24;</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(2)</w:t>
      </w:r>
      <w:r w:rsidRPr="00E655A1">
        <w:rPr>
          <w:color w:val="000000"/>
          <w:u w:color="000000"/>
        </w:rPr>
        <w:tab/>
      </w:r>
      <w:r w:rsidRPr="00E655A1">
        <w:rPr>
          <w:strike/>
          <w:color w:val="000000"/>
          <w:u w:color="000000"/>
        </w:rPr>
        <w:t>13.89</w:t>
      </w:r>
      <w:r w:rsidRPr="00E655A1">
        <w:rPr>
          <w:color w:val="000000"/>
          <w:u w:color="000000"/>
        </w:rPr>
        <w:t xml:space="preserve"> </w:t>
      </w:r>
      <w:r w:rsidRPr="00E655A1">
        <w:rPr>
          <w:color w:val="000000"/>
          <w:u w:val="single"/>
        </w:rPr>
        <w:t>13.51</w:t>
      </w:r>
      <w:r w:rsidRPr="00E655A1">
        <w:rPr>
          <w:color w:val="000000"/>
          <w:u w:color="000000"/>
        </w:rPr>
        <w:t xml:space="preserve"> percent to the Law Enforcement Training Council for training in the fields of law enforcement and criminal justice;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(3)</w:t>
      </w:r>
      <w:r w:rsidRPr="00E655A1">
        <w:rPr>
          <w:color w:val="000000"/>
          <w:u w:color="000000"/>
        </w:rPr>
        <w:tab/>
      </w:r>
      <w:r w:rsidRPr="00E655A1">
        <w:rPr>
          <w:strike/>
          <w:color w:val="000000"/>
          <w:u w:color="000000"/>
        </w:rPr>
        <w:t>.36</w:t>
      </w:r>
      <w:r w:rsidRPr="00E655A1">
        <w:rPr>
          <w:color w:val="000000"/>
          <w:u w:color="000000"/>
        </w:rPr>
        <w:t xml:space="preserve"> </w:t>
      </w:r>
      <w:r w:rsidRPr="00E655A1">
        <w:rPr>
          <w:color w:val="000000"/>
          <w:u w:val="single"/>
        </w:rPr>
        <w:t>.35</w:t>
      </w:r>
      <w:r w:rsidRPr="00E655A1">
        <w:rPr>
          <w:color w:val="000000"/>
          <w:u w:color="000000"/>
        </w:rPr>
        <w:t xml:space="preserve">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(4)</w:t>
      </w:r>
      <w:r w:rsidRPr="00E655A1">
        <w:rPr>
          <w:color w:val="000000"/>
          <w:u w:color="000000"/>
        </w:rPr>
        <w:tab/>
      </w:r>
      <w:r w:rsidRPr="00E655A1">
        <w:rPr>
          <w:strike/>
          <w:color w:val="000000"/>
          <w:u w:color="000000"/>
        </w:rPr>
        <w:t>10.38</w:t>
      </w:r>
      <w:r w:rsidRPr="00E655A1">
        <w:rPr>
          <w:color w:val="000000"/>
          <w:u w:color="000000"/>
        </w:rPr>
        <w:t xml:space="preserve"> </w:t>
      </w:r>
      <w:r w:rsidRPr="00E655A1">
        <w:rPr>
          <w:color w:val="000000"/>
          <w:u w:val="single"/>
        </w:rPr>
        <w:t>10.10</w:t>
      </w:r>
      <w:r w:rsidRPr="00E655A1">
        <w:rPr>
          <w:color w:val="000000"/>
          <w:u w:color="000000"/>
        </w:rPr>
        <w:t xml:space="preserve"> percent for the State Office of Victim Assistance;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(5)</w:t>
      </w:r>
      <w:r w:rsidRPr="00E655A1">
        <w:rPr>
          <w:color w:val="000000"/>
          <w:u w:color="000000"/>
        </w:rPr>
        <w:tab/>
      </w:r>
      <w:r w:rsidRPr="00E655A1">
        <w:rPr>
          <w:strike/>
          <w:color w:val="000000"/>
          <w:u w:color="000000"/>
        </w:rPr>
        <w:t>11.53</w:t>
      </w:r>
      <w:r w:rsidRPr="00E655A1">
        <w:rPr>
          <w:color w:val="000000"/>
          <w:u w:color="000000"/>
        </w:rPr>
        <w:t xml:space="preserve"> </w:t>
      </w:r>
      <w:r w:rsidRPr="00E655A1">
        <w:rPr>
          <w:color w:val="000000"/>
          <w:u w:val="single"/>
        </w:rPr>
        <w:t>11.22</w:t>
      </w:r>
      <w:r w:rsidRPr="00E655A1">
        <w:rPr>
          <w:color w:val="000000"/>
          <w:u w:color="000000"/>
        </w:rPr>
        <w:t xml:space="preserve"> percent to the general fund;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(6)</w:t>
      </w:r>
      <w:r w:rsidRPr="00E655A1">
        <w:rPr>
          <w:color w:val="000000"/>
          <w:u w:color="000000"/>
        </w:rPr>
        <w:tab/>
      </w:r>
      <w:r w:rsidRPr="00E655A1">
        <w:rPr>
          <w:strike/>
          <w:color w:val="000000"/>
        </w:rPr>
        <w:t>10.56</w:t>
      </w:r>
      <w:r w:rsidRPr="00E655A1">
        <w:rPr>
          <w:color w:val="000000"/>
          <w:u w:color="000000"/>
        </w:rPr>
        <w:t xml:space="preserve"> </w:t>
      </w:r>
      <w:r w:rsidRPr="00E655A1">
        <w:rPr>
          <w:color w:val="000000"/>
          <w:u w:val="single"/>
        </w:rPr>
        <w:t>10.27</w:t>
      </w:r>
      <w:r w:rsidRPr="00E655A1">
        <w:rPr>
          <w:color w:val="000000"/>
          <w:u w:color="000000"/>
        </w:rPr>
        <w:t xml:space="preserve"> percent to the Office of Indigent Defense for the defense of indigents;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(7)</w:t>
      </w:r>
      <w:r w:rsidRPr="00E655A1">
        <w:rPr>
          <w:color w:val="000000"/>
          <w:u w:color="000000"/>
        </w:rPr>
        <w:tab/>
      </w:r>
      <w:r w:rsidRPr="00E655A1">
        <w:rPr>
          <w:strike/>
          <w:color w:val="000000"/>
          <w:u w:color="000000"/>
        </w:rPr>
        <w:t>.89</w:t>
      </w:r>
      <w:r w:rsidRPr="00E655A1">
        <w:rPr>
          <w:color w:val="000000"/>
          <w:u w:color="000000"/>
        </w:rPr>
        <w:t xml:space="preserve"> </w:t>
      </w:r>
      <w:r w:rsidRPr="00E655A1">
        <w:rPr>
          <w:color w:val="000000"/>
          <w:u w:val="single"/>
        </w:rPr>
        <w:t>.87</w:t>
      </w:r>
      <w:r w:rsidRPr="00E655A1">
        <w:rPr>
          <w:color w:val="000000"/>
          <w:u w:color="000000"/>
        </w:rPr>
        <w:t xml:space="preserve"> percent to the Department of Mental Health to be used exclusively for the treatment and rehabilitation of drug addicts within the department’s addiction center facilities;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(8)</w:t>
      </w:r>
      <w:r w:rsidRPr="00E655A1">
        <w:rPr>
          <w:color w:val="000000"/>
          <w:u w:color="000000"/>
        </w:rPr>
        <w:tab/>
      </w:r>
      <w:r w:rsidRPr="00E655A1">
        <w:rPr>
          <w:strike/>
          <w:color w:val="000000"/>
          <w:u w:color="000000"/>
        </w:rPr>
        <w:t>.54</w:t>
      </w:r>
      <w:r w:rsidRPr="00E655A1">
        <w:rPr>
          <w:color w:val="000000"/>
          <w:u w:color="000000"/>
        </w:rPr>
        <w:t xml:space="preserve"> </w:t>
      </w:r>
      <w:r w:rsidRPr="00E655A1">
        <w:rPr>
          <w:color w:val="000000"/>
          <w:u w:val="single"/>
        </w:rPr>
        <w:t>.53</w:t>
      </w:r>
      <w:r w:rsidRPr="00E655A1">
        <w:rPr>
          <w:color w:val="000000"/>
          <w:u w:color="000000"/>
        </w:rPr>
        <w:t xml:space="preserve">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(9)(a)</w:t>
      </w:r>
      <w:r w:rsidRPr="00E655A1">
        <w:rPr>
          <w:color w:val="000000"/>
          <w:u w:color="000000"/>
        </w:rPr>
        <w:tab/>
      </w:r>
      <w:r w:rsidRPr="00E655A1">
        <w:rPr>
          <w:strike/>
          <w:color w:val="000000"/>
          <w:u w:color="000000"/>
        </w:rPr>
        <w:t>9.16</w:t>
      </w:r>
      <w:r w:rsidRPr="00E655A1">
        <w:rPr>
          <w:color w:val="000000"/>
          <w:u w:color="000000"/>
        </w:rPr>
        <w:t xml:space="preserve"> </w:t>
      </w:r>
      <w:r w:rsidRPr="00E655A1">
        <w:rPr>
          <w:color w:val="000000"/>
          <w:u w:val="single"/>
        </w:rPr>
        <w:t>8.91</w:t>
      </w:r>
      <w:r w:rsidRPr="00E655A1">
        <w:rPr>
          <w:color w:val="000000"/>
          <w:u w:color="000000"/>
        </w:rPr>
        <w:t xml:space="preserve"> percent to the Department of Public Safety for the programs established pursuant to Section 56</w:t>
      </w:r>
      <w:r w:rsidRPr="00E655A1">
        <w:rPr>
          <w:color w:val="000000"/>
          <w:u w:color="000000"/>
        </w:rPr>
        <w:noBreakHyphen/>
        <w:t>5</w:t>
      </w:r>
      <w:r w:rsidRPr="00E655A1">
        <w:rPr>
          <w:color w:val="000000"/>
          <w:u w:color="000000"/>
        </w:rPr>
        <w:noBreakHyphen/>
        <w:t>2953(E);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r>
      <w:r w:rsidRPr="00E655A1">
        <w:rPr>
          <w:color w:val="000000"/>
          <w:u w:color="000000"/>
        </w:rPr>
        <w:tab/>
        <w:t>(b)</w:t>
      </w:r>
      <w:r w:rsidRPr="00E655A1">
        <w:rPr>
          <w:color w:val="000000"/>
          <w:u w:color="000000"/>
        </w:rPr>
        <w:tab/>
      </w:r>
      <w:r w:rsidRPr="00E655A1">
        <w:rPr>
          <w:strike/>
          <w:color w:val="000000"/>
          <w:u w:color="000000"/>
        </w:rPr>
        <w:t>1.31</w:t>
      </w:r>
      <w:r w:rsidRPr="00E655A1">
        <w:rPr>
          <w:color w:val="000000"/>
          <w:u w:color="000000"/>
        </w:rPr>
        <w:t xml:space="preserve"> </w:t>
      </w:r>
      <w:r w:rsidRPr="00E655A1">
        <w:rPr>
          <w:color w:val="000000"/>
          <w:u w:val="single"/>
        </w:rPr>
        <w:t>1.27</w:t>
      </w:r>
      <w:r w:rsidRPr="00E655A1">
        <w:rPr>
          <w:color w:val="000000"/>
          <w:u w:color="000000"/>
        </w:rPr>
        <w:t xml:space="preserve"> percent to SLED for the programs established pursuant to Section 56</w:t>
      </w:r>
      <w:r w:rsidRPr="00E655A1">
        <w:rPr>
          <w:color w:val="000000"/>
          <w:u w:color="000000"/>
        </w:rPr>
        <w:noBreakHyphen/>
        <w:t>5</w:t>
      </w:r>
      <w:r w:rsidRPr="00E655A1">
        <w:rPr>
          <w:color w:val="000000"/>
          <w:u w:color="000000"/>
        </w:rPr>
        <w:noBreakHyphen/>
        <w:t>2953(E);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(10)</w:t>
      </w:r>
      <w:r w:rsidRPr="00E655A1">
        <w:rPr>
          <w:color w:val="000000"/>
          <w:u w:color="000000"/>
        </w:rPr>
        <w:tab/>
      </w:r>
      <w:r w:rsidRPr="00E655A1">
        <w:rPr>
          <w:strike/>
          <w:color w:val="000000"/>
          <w:u w:color="000000"/>
        </w:rPr>
        <w:t>13.61</w:t>
      </w:r>
      <w:r w:rsidRPr="00E655A1">
        <w:rPr>
          <w:color w:val="000000"/>
          <w:u w:color="000000"/>
        </w:rPr>
        <w:t xml:space="preserve"> </w:t>
      </w:r>
      <w:r w:rsidRPr="00E655A1">
        <w:rPr>
          <w:color w:val="000000"/>
          <w:u w:val="single"/>
        </w:rPr>
        <w:t>13.24</w:t>
      </w:r>
      <w:r w:rsidRPr="00E655A1">
        <w:rPr>
          <w:color w:val="000000"/>
          <w:u w:color="000000"/>
        </w:rPr>
        <w:t xml:space="preserve"> percent to the Governor’s Task Force on Litter and in the expenditure of these funds, the provisions of Chapter 35</w:t>
      </w:r>
      <w:r w:rsidRPr="00E655A1">
        <w:rPr>
          <w:color w:val="000000"/>
          <w:u w:val="single" w:color="000000"/>
        </w:rPr>
        <w:t>,</w:t>
      </w:r>
      <w:r w:rsidRPr="00E655A1">
        <w:rPr>
          <w:color w:val="000000"/>
          <w:u w:color="000000"/>
        </w:rPr>
        <w:t xml:space="preserve"> </w:t>
      </w:r>
      <w:r w:rsidRPr="00E655A1">
        <w:rPr>
          <w:strike/>
          <w:color w:val="000000"/>
          <w:u w:color="000000"/>
        </w:rPr>
        <w:t>of</w:t>
      </w:r>
      <w:r w:rsidRPr="00E655A1">
        <w:rPr>
          <w:color w:val="000000"/>
          <w:u w:color="000000"/>
        </w:rPr>
        <w:t xml:space="preserve"> Title 11 do not apply;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t>(11)</w:t>
      </w:r>
      <w:r w:rsidRPr="00E655A1">
        <w:rPr>
          <w:color w:val="000000"/>
          <w:u w:color="000000"/>
        </w:rPr>
        <w:tab/>
      </w:r>
      <w:r w:rsidRPr="00E655A1">
        <w:rPr>
          <w:strike/>
          <w:color w:val="000000"/>
          <w:u w:color="000000"/>
        </w:rPr>
        <w:t>13.61</w:t>
      </w:r>
      <w:r w:rsidRPr="00E655A1">
        <w:rPr>
          <w:color w:val="000000"/>
          <w:u w:color="000000"/>
        </w:rPr>
        <w:t xml:space="preserve"> </w:t>
      </w:r>
      <w:r w:rsidRPr="00E655A1">
        <w:rPr>
          <w:color w:val="000000"/>
          <w:u w:val="single"/>
        </w:rPr>
        <w:t>13.24</w:t>
      </w:r>
      <w:r w:rsidRPr="00E655A1">
        <w:rPr>
          <w:color w:val="000000"/>
          <w:u w:color="000000"/>
        </w:rPr>
        <w:t xml:space="preserve">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E655A1">
        <w:rPr>
          <w:color w:val="000000"/>
          <w:u w:color="000000"/>
        </w:rPr>
        <w:noBreakHyphen/>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w:t>
      </w:r>
      <w:r w:rsidRPr="00E655A1">
        <w:rPr>
          <w:strike/>
          <w:color w:val="000000"/>
          <w:u w:color="000000"/>
        </w:rPr>
        <w:t>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u w:color="000000"/>
        </w:rPr>
        <w:tab/>
      </w:r>
      <w:r w:rsidRPr="00E655A1">
        <w:rPr>
          <w:color w:val="000000"/>
          <w:u w:color="000000"/>
        </w:rPr>
        <w:tab/>
        <w:t>(12)</w:t>
      </w:r>
      <w:r w:rsidRPr="00E655A1">
        <w:rPr>
          <w:color w:val="000000"/>
          <w:u w:color="000000"/>
        </w:rPr>
        <w:tab/>
        <w:t xml:space="preserve"> </w:t>
      </w:r>
      <w:r w:rsidRPr="00E655A1">
        <w:rPr>
          <w:color w:val="000000"/>
        </w:rPr>
        <w:t>.12</w:t>
      </w:r>
      <w:r w:rsidRPr="00E655A1">
        <w:rPr>
          <w:color w:val="000000"/>
          <w:u w:color="000000"/>
        </w:rPr>
        <w:t xml:space="preserve"> percent to the Office of the State Treasurer to defray the administrative expenses associated with collecting and distributing the revenue of these assessments</w:t>
      </w:r>
      <w:r w:rsidRPr="00E655A1">
        <w:rPr>
          <w:color w:val="000000"/>
          <w:u w:val="single" w:color="000000"/>
        </w:rPr>
        <w:t>;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ab/>
      </w:r>
      <w:r w:rsidRPr="00E655A1">
        <w:rPr>
          <w:color w:val="000000"/>
          <w:u w:color="000000"/>
        </w:rPr>
        <w:tab/>
      </w:r>
      <w:r w:rsidRPr="00E655A1">
        <w:rPr>
          <w:color w:val="000000"/>
          <w:u w:val="single" w:color="000000"/>
        </w:rPr>
        <w:t>(13)</w:t>
      </w:r>
      <w:r w:rsidRPr="00E655A1">
        <w:rPr>
          <w:color w:val="000000"/>
          <w:u w:color="000000"/>
        </w:rPr>
        <w:tab/>
      </w:r>
      <w:r w:rsidRPr="00E655A1">
        <w:rPr>
          <w:color w:val="000000"/>
          <w:u w:val="single" w:color="000000"/>
        </w:rPr>
        <w:t>2.71 percent to the Internet Crimes Against Children Fund established pursuant to Section 1</w:t>
      </w:r>
      <w:r w:rsidRPr="00E655A1">
        <w:rPr>
          <w:color w:val="000000"/>
          <w:u w:val="single" w:color="000000"/>
        </w:rPr>
        <w:noBreakHyphen/>
        <w:t>7</w:t>
      </w:r>
      <w:r w:rsidRPr="00E655A1">
        <w:rPr>
          <w:color w:val="000000"/>
          <w:u w:val="single" w:color="000000"/>
        </w:rPr>
        <w:noBreakHyphen/>
        <w:t>180</w:t>
      </w:r>
      <w:r w:rsidRPr="00E655A1">
        <w:rPr>
          <w:color w:val="000000"/>
          <w:u w:color="000000"/>
        </w:rPr>
        <w:t>.”</w:t>
      </w:r>
      <w:r w:rsidRPr="00E655A1">
        <w:rPr>
          <w:color w:val="000000"/>
          <w:u w:color="000000"/>
        </w:rPr>
        <w:tab/>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color="000000"/>
        </w:rPr>
      </w:pPr>
      <w:r w:rsidRPr="00E655A1">
        <w:rPr>
          <w:color w:val="000000"/>
          <w:u w:color="000000"/>
        </w:rPr>
        <w:t>SECTION</w:t>
      </w:r>
      <w:r w:rsidRPr="00E655A1">
        <w:rPr>
          <w:color w:val="000000"/>
          <w:u w:color="000000"/>
        </w:rPr>
        <w:tab/>
        <w:t>4.</w:t>
      </w:r>
      <w:r w:rsidRPr="00E655A1">
        <w:rPr>
          <w:color w:val="000000"/>
          <w:u w:color="000000"/>
        </w:rPr>
        <w:tab/>
        <w:t xml:space="preserve">This act takes effect July 1, 2016.  The provisions of SECTION 3 of this act are repealed two years from the act's effective date, or upon the funding of the Internet Crimes Against Children Fund by the General Assembly in the General Appropriations Act, whichever occurs first, unless reenacted or otherwise extended by the General Assembly. </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317A4C">
        <w:tab/>
        <w:t>Amend title to conform.</w:t>
      </w:r>
    </w:p>
    <w:p w:rsidR="00E655A1" w:rsidRPr="00317A4C"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317A4C" w:rsidRDefault="00E655A1" w:rsidP="00E048A0">
      <w:pPr>
        <w:pStyle w:val="ConSign"/>
        <w:tabs>
          <w:tab w:val="clear" w:pos="4680"/>
          <w:tab w:val="left" w:pos="2880"/>
          <w:tab w:val="left" w:pos="3150"/>
        </w:tabs>
        <w:spacing w:line="240" w:lineRule="auto"/>
        <w:rPr>
          <w:szCs w:val="22"/>
        </w:rPr>
      </w:pPr>
      <w:r w:rsidRPr="00317A4C">
        <w:rPr>
          <w:szCs w:val="22"/>
        </w:rPr>
        <w:tab/>
        <w:t>Senator Greg Hembree</w:t>
      </w:r>
      <w:r w:rsidRPr="00317A4C">
        <w:rPr>
          <w:szCs w:val="22"/>
        </w:rPr>
        <w:tab/>
        <w:t>Representative Thomas E. Pope</w:t>
      </w:r>
    </w:p>
    <w:p w:rsidR="00E655A1" w:rsidRPr="00317A4C" w:rsidRDefault="00E655A1" w:rsidP="00E048A0">
      <w:pPr>
        <w:pStyle w:val="ConSign"/>
        <w:tabs>
          <w:tab w:val="clear" w:pos="4680"/>
          <w:tab w:val="left" w:pos="2880"/>
          <w:tab w:val="left" w:pos="3150"/>
        </w:tabs>
        <w:spacing w:line="240" w:lineRule="auto"/>
        <w:rPr>
          <w:szCs w:val="22"/>
        </w:rPr>
      </w:pPr>
      <w:r w:rsidRPr="00317A4C">
        <w:rPr>
          <w:szCs w:val="22"/>
        </w:rPr>
        <w:tab/>
        <w:t>Senator Tom Young, Jr.</w:t>
      </w:r>
      <w:r w:rsidRPr="00317A4C">
        <w:rPr>
          <w:szCs w:val="22"/>
        </w:rPr>
        <w:tab/>
        <w:t>Representative Michael A. Pitts</w:t>
      </w:r>
    </w:p>
    <w:p w:rsidR="00E655A1" w:rsidRPr="00317A4C" w:rsidRDefault="00E655A1" w:rsidP="00E048A0">
      <w:pPr>
        <w:pStyle w:val="ConSign"/>
        <w:tabs>
          <w:tab w:val="clear" w:pos="4680"/>
          <w:tab w:val="left" w:pos="2880"/>
          <w:tab w:val="left" w:pos="3150"/>
        </w:tabs>
        <w:spacing w:line="240" w:lineRule="auto"/>
        <w:rPr>
          <w:szCs w:val="22"/>
        </w:rPr>
      </w:pPr>
      <w:r w:rsidRPr="00317A4C">
        <w:rPr>
          <w:szCs w:val="22"/>
        </w:rPr>
        <w:tab/>
        <w:t>Senator Ronnie A. Sabb</w:t>
      </w:r>
      <w:r w:rsidRPr="00317A4C">
        <w:rPr>
          <w:szCs w:val="22"/>
        </w:rPr>
        <w:tab/>
        <w:t>Representative J. David Weeks</w:t>
      </w:r>
    </w:p>
    <w:p w:rsidR="00E655A1" w:rsidRDefault="00E655A1" w:rsidP="00E048A0">
      <w:pPr>
        <w:pStyle w:val="ConSign"/>
        <w:tabs>
          <w:tab w:val="clear" w:pos="4680"/>
          <w:tab w:val="left" w:pos="2880"/>
          <w:tab w:val="left" w:pos="3150"/>
        </w:tabs>
        <w:spacing w:line="240" w:lineRule="auto"/>
        <w:rPr>
          <w:szCs w:val="22"/>
        </w:rPr>
      </w:pPr>
      <w:r w:rsidRPr="00317A4C">
        <w:rPr>
          <w:szCs w:val="22"/>
        </w:rPr>
        <w:tab/>
        <w:t>On Part of the Senate.</w:t>
      </w:r>
      <w:r w:rsidRPr="00317A4C">
        <w:rPr>
          <w:szCs w:val="22"/>
        </w:rPr>
        <w:tab/>
      </w:r>
      <w:r w:rsidRPr="00317A4C">
        <w:rPr>
          <w:szCs w:val="22"/>
        </w:rPr>
        <w:tab/>
        <w:t>On Part of the House.</w:t>
      </w:r>
    </w:p>
    <w:p w:rsidR="00E655A1" w:rsidRDefault="00E655A1" w:rsidP="00E655A1">
      <w:pPr>
        <w:pStyle w:val="ConSign"/>
        <w:spacing w:line="240" w:lineRule="auto"/>
        <w:rPr>
          <w:szCs w:val="22"/>
        </w:rPr>
      </w:pPr>
    </w:p>
    <w:p w:rsidR="00E655A1" w:rsidRDefault="00E655A1" w:rsidP="00E655A1">
      <w:r>
        <w:t>Rep. PITTS explained the Free Conference Report.</w:t>
      </w:r>
    </w:p>
    <w:p w:rsidR="00E048A0" w:rsidRDefault="00E048A0"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13" w:name="vote_start445"/>
      <w:bookmarkEnd w:id="213"/>
      <w:r>
        <w:t>Yeas 96;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G. A. Brown</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Hill</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Huggins</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Jordan</w:t>
            </w:r>
          </w:p>
        </w:tc>
        <w:tc>
          <w:tcPr>
            <w:tcW w:w="2180" w:type="dxa"/>
            <w:shd w:val="clear" w:color="auto" w:fill="auto"/>
          </w:tcPr>
          <w:p w:rsidR="00E655A1" w:rsidRPr="00E655A1" w:rsidRDefault="00E655A1" w:rsidP="00E655A1">
            <w:pPr>
              <w:ind w:firstLine="0"/>
            </w:pPr>
            <w:r>
              <w:t>Kennedy</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D. C. Moss</w:t>
            </w:r>
          </w:p>
        </w:tc>
        <w:tc>
          <w:tcPr>
            <w:tcW w:w="2179" w:type="dxa"/>
            <w:shd w:val="clear" w:color="auto" w:fill="auto"/>
          </w:tcPr>
          <w:p w:rsidR="00E655A1" w:rsidRPr="00E655A1" w:rsidRDefault="00E655A1" w:rsidP="00E655A1">
            <w:pPr>
              <w:ind w:firstLine="0"/>
            </w:pPr>
            <w:r>
              <w:t>V. S. Moss</w:t>
            </w:r>
          </w:p>
        </w:tc>
        <w:tc>
          <w:tcPr>
            <w:tcW w:w="2180" w:type="dxa"/>
            <w:shd w:val="clear" w:color="auto" w:fill="auto"/>
          </w:tcPr>
          <w:p w:rsidR="00E655A1" w:rsidRPr="00E655A1" w:rsidRDefault="00E655A1" w:rsidP="00E655A1">
            <w:pPr>
              <w:ind w:firstLine="0"/>
            </w:pPr>
            <w:r>
              <w:t>Neal</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Pope</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Total--96</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Free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048A0" w:rsidP="00E655A1">
      <w:r>
        <w:tab/>
      </w:r>
      <w:r w:rsidR="00E655A1">
        <w:t xml:space="preserve">The Senate respectfully informs your Honorable Body that it has overridden  the Veto by the Governor on R. 230, S. 973 by a vote of 36 to 0: </w:t>
      </w:r>
    </w:p>
    <w:p w:rsidR="00E655A1" w:rsidRDefault="00E655A1" w:rsidP="00E655A1"/>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bookmarkStart w:id="214" w:name="file_start448"/>
      <w:bookmarkEnd w:id="214"/>
      <w:r w:rsidRPr="003D6E00">
        <w:t>(R</w:t>
      </w:r>
      <w:r w:rsidR="00E048A0">
        <w:t xml:space="preserve">. </w:t>
      </w:r>
      <w:r w:rsidRPr="003D6E00">
        <w:t>230, S</w:t>
      </w:r>
      <w:r w:rsidR="00E048A0">
        <w:t xml:space="preserve">. </w:t>
      </w:r>
      <w:r w:rsidRPr="003D6E00">
        <w:t xml:space="preserve">973) -- Senators Cromer and Alexander:  </w:t>
      </w:r>
      <w:r w:rsidRPr="00E655A1">
        <w:rPr>
          <w:color w:val="000000"/>
          <w:szCs w:val="36"/>
        </w:rPr>
        <w:t xml:space="preserve">AN ACT </w:t>
      </w:r>
      <w:r w:rsidRPr="003D6E00">
        <w:t>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w:t>
      </w:r>
    </w:p>
    <w:p w:rsid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rPr>
          <w:color w:val="000000"/>
        </w:rPr>
      </w:pPr>
    </w:p>
    <w:p w:rsidR="00E655A1" w:rsidRDefault="00E655A1" w:rsidP="00E655A1">
      <w:r>
        <w:t>Very respectfully,</w:t>
      </w:r>
    </w:p>
    <w:p w:rsidR="00E655A1" w:rsidRDefault="00E655A1" w:rsidP="00E655A1">
      <w:r>
        <w:t xml:space="preserve">President  </w:t>
      </w:r>
    </w:p>
    <w:p w:rsidR="00E048A0" w:rsidRDefault="00E048A0" w:rsidP="00E655A1">
      <w:pPr>
        <w:keepNext/>
        <w:jc w:val="center"/>
        <w:rPr>
          <w:b/>
        </w:rPr>
      </w:pPr>
    </w:p>
    <w:p w:rsidR="00E655A1" w:rsidRDefault="00E655A1" w:rsidP="00E655A1">
      <w:pPr>
        <w:keepNext/>
        <w:jc w:val="center"/>
        <w:rPr>
          <w:b/>
        </w:rPr>
      </w:pPr>
      <w:r w:rsidRPr="00E655A1">
        <w:rPr>
          <w:b/>
        </w:rPr>
        <w:t>R. 230, S. 973--ORDERED PRINTED IN THE JOURNAL</w:t>
      </w:r>
    </w:p>
    <w:p w:rsidR="00E655A1" w:rsidRDefault="00E655A1" w:rsidP="00E655A1">
      <w:r>
        <w:t>The SPEAKER ordered the following Veto printed in the Journal:</w:t>
      </w:r>
    </w:p>
    <w:p w:rsidR="00E655A1" w:rsidRDefault="00E655A1" w:rsidP="00E655A1"/>
    <w:p w:rsidR="00E655A1" w:rsidRPr="00E048A0" w:rsidRDefault="00E655A1" w:rsidP="00E655A1">
      <w:pPr>
        <w:ind w:firstLine="0"/>
        <w:rPr>
          <w:szCs w:val="24"/>
        </w:rPr>
      </w:pPr>
      <w:bookmarkStart w:id="215" w:name="file_start450"/>
      <w:bookmarkEnd w:id="215"/>
      <w:r w:rsidRPr="00E048A0">
        <w:rPr>
          <w:szCs w:val="24"/>
        </w:rPr>
        <w:t>June 6, 2016</w:t>
      </w:r>
    </w:p>
    <w:p w:rsidR="00E655A1" w:rsidRPr="00E048A0" w:rsidRDefault="00E655A1" w:rsidP="00E655A1">
      <w:pPr>
        <w:ind w:firstLine="0"/>
        <w:rPr>
          <w:szCs w:val="24"/>
        </w:rPr>
      </w:pPr>
    </w:p>
    <w:p w:rsidR="00E655A1" w:rsidRPr="00E048A0" w:rsidRDefault="00E655A1" w:rsidP="00E655A1">
      <w:pPr>
        <w:ind w:firstLine="0"/>
        <w:rPr>
          <w:szCs w:val="24"/>
        </w:rPr>
      </w:pPr>
      <w:r w:rsidRPr="00E048A0">
        <w:rPr>
          <w:szCs w:val="24"/>
        </w:rPr>
        <w:t>The Honorable Henry D. McMaster</w:t>
      </w:r>
    </w:p>
    <w:p w:rsidR="00E655A1" w:rsidRPr="00E048A0" w:rsidRDefault="00E655A1" w:rsidP="00E655A1">
      <w:pPr>
        <w:ind w:firstLine="0"/>
        <w:rPr>
          <w:szCs w:val="24"/>
        </w:rPr>
      </w:pPr>
      <w:r w:rsidRPr="00E048A0">
        <w:rPr>
          <w:szCs w:val="24"/>
        </w:rPr>
        <w:t>President of the Senate</w:t>
      </w:r>
    </w:p>
    <w:p w:rsidR="00E655A1" w:rsidRPr="00E048A0" w:rsidRDefault="00E655A1" w:rsidP="00E655A1">
      <w:pPr>
        <w:ind w:firstLine="0"/>
        <w:rPr>
          <w:szCs w:val="24"/>
        </w:rPr>
      </w:pPr>
      <w:r w:rsidRPr="00E048A0">
        <w:rPr>
          <w:szCs w:val="24"/>
        </w:rPr>
        <w:t>Statehouse, Second Floor</w:t>
      </w:r>
    </w:p>
    <w:p w:rsidR="00E655A1" w:rsidRPr="00E048A0" w:rsidRDefault="00E655A1" w:rsidP="00E655A1">
      <w:pPr>
        <w:ind w:firstLine="0"/>
        <w:rPr>
          <w:szCs w:val="24"/>
        </w:rPr>
      </w:pPr>
      <w:r w:rsidRPr="00E048A0">
        <w:rPr>
          <w:szCs w:val="24"/>
        </w:rPr>
        <w:t>Columbia, South Carolina 29201</w:t>
      </w:r>
    </w:p>
    <w:p w:rsidR="00E655A1" w:rsidRPr="00E048A0" w:rsidRDefault="00E655A1" w:rsidP="00E655A1">
      <w:pPr>
        <w:ind w:firstLine="0"/>
        <w:rPr>
          <w:szCs w:val="24"/>
        </w:rPr>
      </w:pPr>
    </w:p>
    <w:p w:rsidR="00E655A1" w:rsidRPr="00E048A0" w:rsidRDefault="00E655A1" w:rsidP="00E655A1">
      <w:pPr>
        <w:ind w:firstLine="0"/>
        <w:rPr>
          <w:szCs w:val="24"/>
        </w:rPr>
      </w:pPr>
      <w:r w:rsidRPr="00E048A0">
        <w:rPr>
          <w:szCs w:val="24"/>
        </w:rPr>
        <w:t>Dear Mr. President and Members of the Senate,</w:t>
      </w:r>
    </w:p>
    <w:p w:rsidR="00E655A1" w:rsidRPr="00E048A0" w:rsidRDefault="00E048A0" w:rsidP="00E655A1">
      <w:pPr>
        <w:ind w:firstLine="0"/>
        <w:rPr>
          <w:szCs w:val="24"/>
        </w:rPr>
      </w:pPr>
      <w:r>
        <w:rPr>
          <w:szCs w:val="24"/>
        </w:rPr>
        <w:tab/>
        <w:t>T</w:t>
      </w:r>
      <w:r w:rsidR="00E655A1" w:rsidRPr="00E048A0">
        <w:rPr>
          <w:szCs w:val="24"/>
        </w:rPr>
        <w:t>oday, I am vetoing and returning without my approval R</w:t>
      </w:r>
      <w:r>
        <w:rPr>
          <w:szCs w:val="24"/>
        </w:rPr>
        <w:t xml:space="preserve">. </w:t>
      </w:r>
      <w:r w:rsidR="00E655A1" w:rsidRPr="00E048A0">
        <w:rPr>
          <w:szCs w:val="24"/>
        </w:rPr>
        <w:t>230, S.</w:t>
      </w:r>
      <w:r>
        <w:rPr>
          <w:szCs w:val="24"/>
        </w:rPr>
        <w:t xml:space="preserve"> </w:t>
      </w:r>
      <w:r w:rsidR="00E655A1" w:rsidRPr="00E048A0">
        <w:rPr>
          <w:szCs w:val="24"/>
        </w:rPr>
        <w:t>973, a bill that earmarks 2.25 percent of insurance premium tax receipts for Forestry Commission and other local functions.</w:t>
      </w:r>
    </w:p>
    <w:p w:rsidR="00E655A1" w:rsidRPr="00E048A0" w:rsidRDefault="00E655A1" w:rsidP="00E655A1">
      <w:pPr>
        <w:ind w:firstLine="0"/>
        <w:rPr>
          <w:szCs w:val="24"/>
        </w:rPr>
      </w:pPr>
      <w:r w:rsidRPr="00E048A0">
        <w:rPr>
          <w:szCs w:val="24"/>
        </w:rPr>
        <w:t xml:space="preserve">This year, as in past years, my FY 2016-17 Executive Budget has supported the Forestry Commission’s firefighting efforts with $1.3 million in recommendations for capital replenishment and front line personnel.  Additionally, my budget recommended $113,117,380 to meet our legally mandated support for local government functions, including first responders.  </w:t>
      </w:r>
    </w:p>
    <w:p w:rsidR="00E655A1" w:rsidRPr="00E048A0" w:rsidRDefault="00E048A0" w:rsidP="00E655A1">
      <w:pPr>
        <w:ind w:firstLine="0"/>
        <w:rPr>
          <w:szCs w:val="24"/>
        </w:rPr>
      </w:pPr>
      <w:r>
        <w:rPr>
          <w:szCs w:val="24"/>
        </w:rPr>
        <w:tab/>
      </w:r>
      <w:r w:rsidR="00E655A1" w:rsidRPr="00E048A0">
        <w:rPr>
          <w:szCs w:val="24"/>
        </w:rPr>
        <w:t>I understand that every agency in state and local government would prefer dedicated funding streams for their operations.  Unfortunately, dedicating General Fund revenues to specific uses commits us to spending, limiting our ability to react during to revenue downturns and recessions.  It further makes the appropriations process less transparent and accountable.  The responsible approach to resourcing the core functions of government is to do so annually though the General Appropria</w:t>
      </w:r>
      <w:r>
        <w:rPr>
          <w:szCs w:val="24"/>
        </w:rPr>
        <w:t>t</w:t>
      </w:r>
      <w:r w:rsidR="00E655A1" w:rsidRPr="00E048A0">
        <w:rPr>
          <w:szCs w:val="24"/>
        </w:rPr>
        <w:t xml:space="preserve">ion Act.  </w:t>
      </w:r>
    </w:p>
    <w:p w:rsidR="00E655A1" w:rsidRPr="00E048A0" w:rsidRDefault="00E048A0" w:rsidP="00E655A1">
      <w:pPr>
        <w:ind w:firstLine="0"/>
        <w:rPr>
          <w:szCs w:val="24"/>
        </w:rPr>
      </w:pPr>
      <w:r>
        <w:rPr>
          <w:szCs w:val="24"/>
        </w:rPr>
        <w:tab/>
      </w:r>
      <w:r w:rsidR="00E655A1" w:rsidRPr="00E048A0">
        <w:rPr>
          <w:szCs w:val="24"/>
        </w:rPr>
        <w:t>I will continue to fight for our firefighters and emergency medical professionals, but I believe that we should take a hard look at how we prioritize and fund our essential services each year.  I have vetoed this bill because those decisions should not be on autopilot.</w:t>
      </w:r>
    </w:p>
    <w:p w:rsidR="00E655A1" w:rsidRPr="00E048A0" w:rsidRDefault="00E655A1" w:rsidP="00E655A1">
      <w:pPr>
        <w:ind w:firstLine="0"/>
        <w:rPr>
          <w:szCs w:val="24"/>
        </w:rPr>
      </w:pPr>
    </w:p>
    <w:p w:rsidR="00E655A1" w:rsidRPr="00E048A0" w:rsidRDefault="00E655A1" w:rsidP="00E655A1">
      <w:pPr>
        <w:ind w:firstLine="0"/>
        <w:rPr>
          <w:szCs w:val="24"/>
        </w:rPr>
      </w:pPr>
      <w:r w:rsidRPr="00E048A0">
        <w:rPr>
          <w:szCs w:val="24"/>
        </w:rPr>
        <w:t>My very best,</w:t>
      </w:r>
    </w:p>
    <w:p w:rsidR="00E655A1" w:rsidRDefault="00E655A1" w:rsidP="00E655A1">
      <w:pPr>
        <w:ind w:firstLine="0"/>
        <w:rPr>
          <w:szCs w:val="24"/>
        </w:rPr>
      </w:pPr>
      <w:r w:rsidRPr="00E048A0">
        <w:rPr>
          <w:szCs w:val="24"/>
        </w:rPr>
        <w:t>Nikki R. Haley</w:t>
      </w:r>
    </w:p>
    <w:p w:rsidR="00E048A0" w:rsidRPr="00E048A0" w:rsidRDefault="00E048A0" w:rsidP="00E655A1">
      <w:pPr>
        <w:ind w:firstLine="0"/>
        <w:rPr>
          <w:szCs w:val="24"/>
        </w:rPr>
      </w:pPr>
      <w:r>
        <w:rPr>
          <w:szCs w:val="24"/>
        </w:rPr>
        <w:t>Governor</w:t>
      </w:r>
    </w:p>
    <w:p w:rsidR="00E655A1" w:rsidRDefault="00E655A1" w:rsidP="00E655A1">
      <w:pPr>
        <w:ind w:firstLine="0"/>
        <w:rPr>
          <w:b/>
          <w:szCs w:val="24"/>
        </w:rPr>
      </w:pPr>
    </w:p>
    <w:p w:rsidR="00E655A1" w:rsidRDefault="00E655A1" w:rsidP="00E655A1">
      <w:pPr>
        <w:keepNext/>
        <w:jc w:val="center"/>
        <w:rPr>
          <w:b/>
        </w:rPr>
      </w:pPr>
      <w:r w:rsidRPr="00E655A1">
        <w:rPr>
          <w:b/>
        </w:rPr>
        <w:t>R. 230, S. 973--GOVERNOR'S VETO OVERRIDDEN</w:t>
      </w:r>
    </w:p>
    <w:p w:rsidR="00E655A1" w:rsidRDefault="00E655A1" w:rsidP="00E655A1">
      <w:r>
        <w:t xml:space="preserve">The Veto on the following Act was taken up:  </w:t>
      </w:r>
    </w:p>
    <w:p w:rsidR="00E655A1" w:rsidRDefault="00E655A1" w:rsidP="00E655A1">
      <w:bookmarkStart w:id="216" w:name="include_clip_start_452"/>
      <w:bookmarkEnd w:id="216"/>
    </w:p>
    <w:p w:rsidR="00E655A1" w:rsidRDefault="00E655A1" w:rsidP="00E655A1">
      <w:r>
        <w:t>(R</w:t>
      </w:r>
      <w:r w:rsidR="00E048A0">
        <w:t xml:space="preserve">. </w:t>
      </w:r>
      <w:r>
        <w:t xml:space="preserve">230) S. 973 -- Senators Cromer and Alexander: AN ACT 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 </w:t>
      </w:r>
    </w:p>
    <w:p w:rsidR="00E655A1" w:rsidRDefault="00E655A1" w:rsidP="00E655A1">
      <w:bookmarkStart w:id="217" w:name="include_clip_end_452"/>
      <w:bookmarkEnd w:id="217"/>
    </w:p>
    <w:p w:rsidR="00E655A1" w:rsidRDefault="00E655A1" w:rsidP="00E655A1">
      <w:r>
        <w:t>Rep. WHITE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18" w:name="vote_start454"/>
      <w:bookmarkEnd w:id="218"/>
      <w:r>
        <w:t>Yeas 89;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Atwater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Bernstein</w:t>
            </w:r>
          </w:p>
        </w:tc>
        <w:tc>
          <w:tcPr>
            <w:tcW w:w="2180" w:type="dxa"/>
            <w:shd w:val="clear" w:color="auto" w:fill="auto"/>
          </w:tcPr>
          <w:p w:rsidR="00E655A1" w:rsidRPr="00E655A1" w:rsidRDefault="00E655A1" w:rsidP="00E655A1">
            <w:pPr>
              <w:ind w:firstLine="0"/>
            </w:pPr>
            <w:r>
              <w:t>Bingham</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Bradley</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Hill</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McKnight</w:t>
            </w:r>
          </w:p>
        </w:tc>
      </w:tr>
      <w:tr w:rsidR="00E655A1" w:rsidRPr="00E655A1" w:rsidTr="00E655A1">
        <w:tc>
          <w:tcPr>
            <w:tcW w:w="2179" w:type="dxa"/>
            <w:shd w:val="clear" w:color="auto" w:fill="auto"/>
          </w:tcPr>
          <w:p w:rsidR="00E655A1" w:rsidRPr="00E655A1" w:rsidRDefault="00E655A1" w:rsidP="00E655A1">
            <w:pPr>
              <w:ind w:firstLine="0"/>
            </w:pPr>
            <w:r>
              <w:t>M. S. McLeod</w:t>
            </w:r>
          </w:p>
        </w:tc>
        <w:tc>
          <w:tcPr>
            <w:tcW w:w="2179" w:type="dxa"/>
            <w:shd w:val="clear" w:color="auto" w:fill="auto"/>
          </w:tcPr>
          <w:p w:rsidR="00E655A1" w:rsidRPr="00E655A1" w:rsidRDefault="00E655A1" w:rsidP="00E655A1">
            <w:pPr>
              <w:ind w:firstLine="0"/>
            </w:pPr>
            <w:r>
              <w:t>Merrill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Pitts</w:t>
            </w:r>
          </w:p>
        </w:tc>
      </w:tr>
      <w:tr w:rsidR="00E655A1" w:rsidRPr="00E655A1" w:rsidTr="00E655A1">
        <w:tc>
          <w:tcPr>
            <w:tcW w:w="2179" w:type="dxa"/>
            <w:shd w:val="clear" w:color="auto" w:fill="auto"/>
          </w:tcPr>
          <w:p w:rsidR="00E655A1" w:rsidRPr="00E655A1" w:rsidRDefault="00E655A1" w:rsidP="00E655A1">
            <w:pPr>
              <w:ind w:firstLine="0"/>
            </w:pPr>
            <w:r>
              <w:t>Quinn</w:t>
            </w:r>
          </w:p>
        </w:tc>
        <w:tc>
          <w:tcPr>
            <w:tcW w:w="2179" w:type="dxa"/>
            <w:shd w:val="clear" w:color="auto" w:fill="auto"/>
          </w:tcPr>
          <w:p w:rsidR="00E655A1" w:rsidRPr="00E655A1" w:rsidRDefault="00E655A1" w:rsidP="00E655A1">
            <w:pPr>
              <w:ind w:firstLine="0"/>
            </w:pPr>
            <w:r>
              <w:t>Ridgeway</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Sottile</w:t>
            </w:r>
          </w:p>
        </w:tc>
        <w:tc>
          <w:tcPr>
            <w:tcW w:w="2180" w:type="dxa"/>
            <w:shd w:val="clear" w:color="auto" w:fill="auto"/>
          </w:tcPr>
          <w:p w:rsidR="00E655A1" w:rsidRPr="00E655A1" w:rsidRDefault="00E655A1" w:rsidP="00E655A1">
            <w:pPr>
              <w:ind w:firstLine="0"/>
            </w:pPr>
            <w:r>
              <w:t>Spires</w:t>
            </w:r>
          </w:p>
        </w:tc>
      </w:tr>
      <w:tr w:rsidR="00E655A1" w:rsidRPr="00E655A1" w:rsidTr="00E655A1">
        <w:tc>
          <w:tcPr>
            <w:tcW w:w="2179" w:type="dxa"/>
            <w:shd w:val="clear" w:color="auto" w:fill="auto"/>
          </w:tcPr>
          <w:p w:rsidR="00E655A1" w:rsidRPr="00E655A1" w:rsidRDefault="00E655A1" w:rsidP="00E655A1">
            <w:pPr>
              <w:ind w:firstLine="0"/>
            </w:pPr>
            <w:r>
              <w:t>Tallon</w:t>
            </w:r>
          </w:p>
        </w:tc>
        <w:tc>
          <w:tcPr>
            <w:tcW w:w="2179" w:type="dxa"/>
            <w:shd w:val="clear" w:color="auto" w:fill="auto"/>
          </w:tcPr>
          <w:p w:rsidR="00E655A1" w:rsidRPr="00E655A1" w:rsidRDefault="00E655A1" w:rsidP="00E655A1">
            <w:pPr>
              <w:ind w:firstLine="0"/>
            </w:pPr>
            <w:r>
              <w:t>Taylor</w:t>
            </w:r>
          </w:p>
        </w:tc>
        <w:tc>
          <w:tcPr>
            <w:tcW w:w="2180" w:type="dxa"/>
            <w:shd w:val="clear" w:color="auto" w:fill="auto"/>
          </w:tcPr>
          <w:p w:rsidR="00E655A1" w:rsidRPr="00E655A1" w:rsidRDefault="00E655A1" w:rsidP="00E655A1">
            <w:pPr>
              <w:ind w:firstLine="0"/>
            </w:pPr>
            <w:r>
              <w:t>Thayer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Total--89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048A0" w:rsidP="00E655A1">
      <w:r>
        <w:tab/>
      </w:r>
      <w:r w:rsidR="00E655A1">
        <w:t xml:space="preserve">The Senate respectfully informs your Honorable Body that it has overridden the Veto by the Governor on R. 231, S. 980 by a vote of 37 to 4: </w:t>
      </w:r>
    </w:p>
    <w:p w:rsidR="00E655A1" w:rsidRDefault="00E655A1" w:rsidP="00E655A1">
      <w:pPr>
        <w:keepNext/>
      </w:pPr>
      <w:r>
        <w:t>(R</w:t>
      </w:r>
      <w:r w:rsidR="00E048A0">
        <w:t xml:space="preserve">. </w:t>
      </w:r>
      <w:r>
        <w:t xml:space="preserve">231) S. 980 -- Senators Sheheen and McElveen: AN ACT TO AMEND THE CODE OF LAWS OF SOUTH CAROLINA, 1976, BY ADDING SECTION 40-69-300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RECORD-KEEPING REQUIREMENTS, AND TO PROVIDE NECESSARY DEFINITIONS; BY ADDING SECTION 40-69-305 SO AS TO PROHIBIT DISPENSING PRESCRIPTION DRUGS TO OWNERS OF END-USERS FOR THE TREATMENT OF BODILY INJURIES OR DISEASES OF ANIMALS IN SPECIFIC CIRCUMSTANCES AND TO PROVIDE PENALTIES FOR VIOLATIONS; TO AMEND SECTION 40-69-295,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56-3-9600,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 </w:t>
      </w:r>
    </w:p>
    <w:p w:rsidR="00E655A1" w:rsidRDefault="00E655A1" w:rsidP="00E655A1">
      <w:r>
        <w:t xml:space="preserve"> </w:t>
      </w:r>
    </w:p>
    <w:p w:rsidR="00E655A1" w:rsidRDefault="00E655A1" w:rsidP="00E655A1">
      <w:r>
        <w:t>Very respectfully,</w:t>
      </w:r>
    </w:p>
    <w:p w:rsidR="00E655A1" w:rsidRDefault="00E655A1" w:rsidP="00E655A1">
      <w:r>
        <w:t xml:space="preserve">President  </w:t>
      </w:r>
    </w:p>
    <w:p w:rsidR="00E048A0" w:rsidRDefault="00E048A0" w:rsidP="00E655A1"/>
    <w:p w:rsidR="00E655A1" w:rsidRDefault="00E655A1" w:rsidP="00E655A1">
      <w:pPr>
        <w:keepNext/>
        <w:jc w:val="center"/>
        <w:rPr>
          <w:b/>
        </w:rPr>
      </w:pPr>
      <w:r w:rsidRPr="00E655A1">
        <w:rPr>
          <w:b/>
        </w:rPr>
        <w:t>R. 231, S. 980--ORDERED PRINTED IN THE JOURNAL</w:t>
      </w:r>
    </w:p>
    <w:p w:rsidR="00E655A1" w:rsidRDefault="00E655A1" w:rsidP="00E655A1">
      <w:r>
        <w:t>The SPEAKER ordered the following Veto printed in the Journal:</w:t>
      </w:r>
    </w:p>
    <w:p w:rsidR="00E655A1" w:rsidRDefault="00E655A1" w:rsidP="00E655A1"/>
    <w:p w:rsidR="00E655A1" w:rsidRPr="00EF5244" w:rsidRDefault="00E655A1" w:rsidP="00E655A1">
      <w:pPr>
        <w:keepNext/>
        <w:ind w:firstLine="0"/>
        <w:jc w:val="center"/>
        <w:rPr>
          <w:b/>
          <w:szCs w:val="22"/>
        </w:rPr>
      </w:pPr>
      <w:bookmarkStart w:id="219" w:name="file_start459"/>
      <w:bookmarkEnd w:id="219"/>
      <w:r w:rsidRPr="00EF5244">
        <w:rPr>
          <w:b/>
          <w:szCs w:val="22"/>
        </w:rPr>
        <w:t>OFFICE OF THE GOVERNOR</w:t>
      </w:r>
    </w:p>
    <w:p w:rsidR="00E048A0" w:rsidRDefault="00E048A0" w:rsidP="00E655A1">
      <w:pPr>
        <w:ind w:firstLine="0"/>
        <w:rPr>
          <w:szCs w:val="22"/>
        </w:rPr>
      </w:pPr>
    </w:p>
    <w:p w:rsidR="00E655A1" w:rsidRPr="00EF5244" w:rsidRDefault="00E655A1" w:rsidP="00E655A1">
      <w:pPr>
        <w:ind w:firstLine="0"/>
        <w:rPr>
          <w:szCs w:val="22"/>
        </w:rPr>
      </w:pPr>
      <w:r w:rsidRPr="00EF5244">
        <w:rPr>
          <w:szCs w:val="22"/>
        </w:rPr>
        <w:t>June 8, 2016</w:t>
      </w:r>
    </w:p>
    <w:p w:rsidR="00E655A1" w:rsidRPr="00EF5244" w:rsidRDefault="00E655A1" w:rsidP="00E655A1">
      <w:pPr>
        <w:ind w:firstLine="0"/>
        <w:rPr>
          <w:szCs w:val="22"/>
        </w:rPr>
      </w:pPr>
      <w:r w:rsidRPr="00EF5244">
        <w:rPr>
          <w:szCs w:val="22"/>
        </w:rPr>
        <w:t>The Honorable Henry D. McMaster</w:t>
      </w:r>
    </w:p>
    <w:p w:rsidR="00E655A1" w:rsidRPr="00EF5244" w:rsidRDefault="00E655A1" w:rsidP="00E655A1">
      <w:pPr>
        <w:ind w:firstLine="0"/>
        <w:rPr>
          <w:szCs w:val="22"/>
        </w:rPr>
      </w:pPr>
      <w:r w:rsidRPr="00EF5244">
        <w:rPr>
          <w:szCs w:val="22"/>
        </w:rPr>
        <w:t>President of the Senate</w:t>
      </w:r>
    </w:p>
    <w:p w:rsidR="00E655A1" w:rsidRPr="00EF5244" w:rsidRDefault="00E655A1" w:rsidP="00E655A1">
      <w:pPr>
        <w:ind w:firstLine="0"/>
        <w:rPr>
          <w:szCs w:val="22"/>
        </w:rPr>
      </w:pPr>
      <w:r w:rsidRPr="00EF5244">
        <w:rPr>
          <w:szCs w:val="22"/>
        </w:rPr>
        <w:t>Statehouse, Second Floor</w:t>
      </w:r>
    </w:p>
    <w:p w:rsidR="00E655A1" w:rsidRPr="00EF5244" w:rsidRDefault="00E655A1" w:rsidP="00E655A1">
      <w:pPr>
        <w:ind w:firstLine="0"/>
        <w:rPr>
          <w:szCs w:val="22"/>
        </w:rPr>
      </w:pPr>
      <w:r w:rsidRPr="00EF5244">
        <w:rPr>
          <w:szCs w:val="22"/>
        </w:rPr>
        <w:t>Columbia, South Carolina 29201</w:t>
      </w:r>
    </w:p>
    <w:p w:rsidR="00E655A1" w:rsidRPr="00EF5244" w:rsidRDefault="00E655A1" w:rsidP="00E655A1">
      <w:pPr>
        <w:ind w:firstLine="0"/>
        <w:rPr>
          <w:szCs w:val="22"/>
        </w:rPr>
      </w:pPr>
    </w:p>
    <w:p w:rsidR="00E655A1" w:rsidRPr="00EF5244" w:rsidRDefault="00E655A1" w:rsidP="00E655A1">
      <w:pPr>
        <w:ind w:firstLine="0"/>
        <w:rPr>
          <w:szCs w:val="22"/>
        </w:rPr>
      </w:pPr>
      <w:r w:rsidRPr="00EF5244">
        <w:rPr>
          <w:szCs w:val="22"/>
        </w:rPr>
        <w:t>Dear Mr. President and Members of the Senate,</w:t>
      </w:r>
    </w:p>
    <w:p w:rsidR="00E655A1" w:rsidRPr="00EF5244" w:rsidRDefault="00E655A1" w:rsidP="00E655A1">
      <w:pPr>
        <w:ind w:firstLine="0"/>
        <w:rPr>
          <w:szCs w:val="22"/>
        </w:rPr>
      </w:pPr>
      <w:r w:rsidRPr="00EF5244">
        <w:rPr>
          <w:szCs w:val="22"/>
        </w:rPr>
        <w:tab/>
        <w:t>Today, I am vetoing and returning without my approval, R. 231, S.</w:t>
      </w:r>
      <w:r w:rsidR="00E048A0">
        <w:rPr>
          <w:szCs w:val="22"/>
        </w:rPr>
        <w:t> </w:t>
      </w:r>
      <w:r w:rsidRPr="00EF5244">
        <w:rPr>
          <w:szCs w:val="22"/>
        </w:rPr>
        <w:t>980, a bill that would prohibit a nonprofit mobile veterinary practice from operating within “eyesight” of a privately owned veterinarian practice. I am vetoing this bill because it places an unnecessary restriction on low-cost and convenient animal-care options offered to pet owners.</w:t>
      </w:r>
    </w:p>
    <w:p w:rsidR="00E655A1" w:rsidRPr="00EF5244" w:rsidRDefault="00E655A1" w:rsidP="00E655A1">
      <w:pPr>
        <w:ind w:firstLine="0"/>
        <w:rPr>
          <w:szCs w:val="22"/>
        </w:rPr>
      </w:pPr>
      <w:r w:rsidRPr="00EF5244">
        <w:rPr>
          <w:szCs w:val="22"/>
        </w:rPr>
        <w:tab/>
        <w:t xml:space="preserve">South Carolina is a state that encourages homeless pet adoption, and this bill makes some attempts to clarify practice standards for individuals working in animal shelters and standardize medication labeling.  It is unfortunate, then that pro-veterinary groups tacked this arbitrary and obstructionist provision onto an otherwise inoffensive bill.  Allowing it to become law would be an undue economic protection measure for private veterinarians and a disservice to homeless pets and would-be pet owners. </w:t>
      </w:r>
    </w:p>
    <w:p w:rsidR="006540B8" w:rsidRDefault="006540B8">
      <w:pPr>
        <w:ind w:firstLine="0"/>
        <w:jc w:val="left"/>
        <w:rPr>
          <w:szCs w:val="22"/>
        </w:rPr>
      </w:pPr>
      <w:r>
        <w:rPr>
          <w:szCs w:val="22"/>
        </w:rPr>
        <w:br w:type="page"/>
      </w:r>
    </w:p>
    <w:p w:rsidR="00E655A1" w:rsidRPr="00EF5244" w:rsidRDefault="00E655A1" w:rsidP="00E655A1">
      <w:pPr>
        <w:ind w:firstLine="0"/>
        <w:rPr>
          <w:szCs w:val="22"/>
        </w:rPr>
      </w:pPr>
      <w:r w:rsidRPr="00EF5244">
        <w:rPr>
          <w:szCs w:val="22"/>
        </w:rPr>
        <w:tab/>
        <w:t>I am aware this bill contains some reforms that are admirable, but while this occupational protection provision remains in the bill, I cannot support it.  I urge you to support my veto of this bill and the South Carolinians that dedicate their time and resources to responsible pet ownership.</w:t>
      </w:r>
    </w:p>
    <w:p w:rsidR="00E655A1" w:rsidRPr="00EF5244" w:rsidRDefault="00E655A1" w:rsidP="00E655A1">
      <w:pPr>
        <w:ind w:firstLine="0"/>
        <w:rPr>
          <w:szCs w:val="22"/>
        </w:rPr>
      </w:pPr>
    </w:p>
    <w:p w:rsidR="00E655A1" w:rsidRPr="00EF5244" w:rsidRDefault="00E655A1" w:rsidP="00E655A1">
      <w:pPr>
        <w:ind w:firstLine="0"/>
        <w:rPr>
          <w:szCs w:val="22"/>
        </w:rPr>
      </w:pPr>
      <w:r w:rsidRPr="00EF5244">
        <w:rPr>
          <w:szCs w:val="22"/>
        </w:rPr>
        <w:t>My very best,</w:t>
      </w:r>
    </w:p>
    <w:p w:rsidR="00E655A1" w:rsidRPr="00EF5244" w:rsidRDefault="00E655A1" w:rsidP="00E655A1">
      <w:pPr>
        <w:ind w:firstLine="0"/>
        <w:rPr>
          <w:szCs w:val="22"/>
        </w:rPr>
      </w:pPr>
      <w:r w:rsidRPr="00EF5244">
        <w:rPr>
          <w:szCs w:val="22"/>
        </w:rPr>
        <w:t>Nikki R. Haley</w:t>
      </w:r>
    </w:p>
    <w:p w:rsidR="00E655A1" w:rsidRDefault="00E655A1" w:rsidP="00E655A1">
      <w:pPr>
        <w:ind w:firstLine="0"/>
        <w:rPr>
          <w:szCs w:val="22"/>
        </w:rPr>
      </w:pPr>
      <w:r w:rsidRPr="00EF5244">
        <w:rPr>
          <w:szCs w:val="22"/>
        </w:rPr>
        <w:t xml:space="preserve">Governor </w:t>
      </w:r>
    </w:p>
    <w:p w:rsidR="00E655A1" w:rsidRDefault="00E655A1" w:rsidP="00E655A1">
      <w:pPr>
        <w:ind w:firstLine="0"/>
        <w:rPr>
          <w:szCs w:val="22"/>
        </w:rPr>
      </w:pPr>
    </w:p>
    <w:p w:rsidR="00E655A1" w:rsidRDefault="00E655A1" w:rsidP="00E655A1">
      <w:pPr>
        <w:keepNext/>
        <w:jc w:val="center"/>
        <w:rPr>
          <w:b/>
        </w:rPr>
      </w:pPr>
      <w:r w:rsidRPr="00E655A1">
        <w:rPr>
          <w:b/>
        </w:rPr>
        <w:t>R. 231, S. 980--GOVERNOR'S VETO OVERRIDDEN</w:t>
      </w:r>
    </w:p>
    <w:p w:rsidR="00E655A1" w:rsidRDefault="00E655A1" w:rsidP="00E655A1">
      <w:r>
        <w:t xml:space="preserve">The Veto on the following Act was taken up:  </w:t>
      </w:r>
    </w:p>
    <w:p w:rsidR="00E655A1" w:rsidRDefault="00E655A1" w:rsidP="00E655A1">
      <w:bookmarkStart w:id="220" w:name="include_clip_start_461"/>
      <w:bookmarkEnd w:id="220"/>
    </w:p>
    <w:p w:rsidR="00E655A1" w:rsidRDefault="00E655A1" w:rsidP="00E655A1">
      <w:r>
        <w:t>(R</w:t>
      </w:r>
      <w:r w:rsidR="00E048A0">
        <w:t xml:space="preserve">. </w:t>
      </w:r>
      <w:r>
        <w:t xml:space="preserve">231) S. 980 -- Senators Sheheen and McElveen: AN ACT TO AMEND THE CODE OF LAWS OF SOUTH CAROLINA, 1976, BY ADDING SECTION 40-69-300 SO AS TO PROVIDE ALL ANIMAL SHELTERS THAT PROVIDE VETERINARY SERVICES IN THIS STATE ARE SUBJECT TO SUPERVISION AND REGULATION BY THE BOARD OF VETERINARY MEDICAL EXAMINERS, TO REQUIRE ANIMAL SHELTERS AND VETERINARIANS WHO PROVIDE VETERINARY SERVICES IN ANIMAL SHELTERS TO MAINTAIN AND REPORT CERTAIN DATA TO THE DEPARTMENT OF LABOR, LICENSING AND REGULATION, TO REQUIRE THE DEPARTMENT MAKE THESE REPORTS AVAILABLE ON ITS INTERNET WEBSITE, TO PROVIDE THE RANGE OF VETERINARY SERVICES ALLOWED IN ANIMAL SHELTERS, TO PROVIDE CERTAIN RECORD-KEEPING REQUIREMENTS, AND TO PROVIDE NECESSARY DEFINITIONS; BY ADDING SECTION 40-69-305 SO AS TO PROHIBIT DISPENSING PRESCRIPTION DRUGS TO OWNERS OF END-USERS FOR THE TREATMENT OF BODILY INJURIES OR DISEASES OF ANIMALS IN SPECIFIC CIRCUMSTANCES AND TO PROVIDE PENALTIES FOR VIOLATIONS; TO AMEND SECTION 40-69-295, RELATING TO MOBILE VETERINARY FACILITIES, SO AS TO REQUIRE THESE FACILITIES MUST IDENTIFY THE CLOSEST LOCAL EMERGENCY VETERINARY SERVICES FACILITY AND COMMUNICATE IT IN A CERTAIN MANNER, TO PROHIBIT THE OPERATION OF MOBILE VETERINARY FACILITIES WITHIN SPECIFIC DISTANCES OF PRIVATELY OWNED VETERINARY PRACTICES, AND TO DEFINE NECESSARY TERMS; TO AMEND SECTION 56-3-9600, AS AMENDED, RELATING TO "NO MORE HOMELESS PETS" LICENSE PLATES AND A RELATED FUND ESTABLISHED TO SUPPORT LOCAL ANIMAL SPAYING AND NEUTERING EFFORTS, SO AS TO PROVIDE FOR THE OPERATION OF A RELATED GRANTS PROGRAM BY THE SOUTH CAROLINA ANIMAL CARE AND CONTROL ASSOCIATION OR ITS SUCCESSOR, TO REQUIRE THE DEPARTMENT OF AGRICULTURE SHALL PROVIDE AN ANNUAL ACCOUNTING AND SUMMARY OF THIS PROGRAM TO THE GENERAL ASSEMBLY, AND TO PROVIDE LOCAL NONPROFIT SPAYING AND NEUTERING PROGRAMS MUST PROVIDE CERTAIN INFORMATION TO THE ASSOCIATION BEFORE THEY MAY RECEIVE REIMBURSEMENTS FOR SERVICES FROM THE FUND, AND TO PROVIDE THE ASSOCIATION SHALL PROVIDE THE DEPARTMENT WITH CERTAIN INFORMATION ABOUT THE NUMBER OF INDIVIDUALS WHO BRING IN ANIMALS FOR SPAYING OR NEUTERING AND THE NUMBER OF ANIMALS BROUGHT IN BY EACH OF THESE INDIVIDUALS; AND TO CREATE THE PET CARE AND HUMANE TREATMENT STUDY COMMITTEE, AND TO PROVIDE THE PURPOSES, DUTIES, COMPOSITION, AND REPORTING REQUIREMENTS OF THE COMMITTEE. </w:t>
      </w:r>
    </w:p>
    <w:p w:rsidR="00E655A1" w:rsidRDefault="00E655A1" w:rsidP="00E655A1">
      <w:bookmarkStart w:id="221" w:name="include_clip_end_461"/>
      <w:bookmarkEnd w:id="221"/>
    </w:p>
    <w:p w:rsidR="00E655A1" w:rsidRDefault="00E655A1" w:rsidP="00E655A1">
      <w:r>
        <w:t>Rep. HIOTT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22" w:name="vote_start463"/>
      <w:bookmarkEnd w:id="222"/>
      <w:r>
        <w:t>Yeas 92; Nays 3</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Bales</w:t>
            </w:r>
          </w:p>
        </w:tc>
      </w:tr>
      <w:tr w:rsidR="00E655A1" w:rsidRPr="00E655A1" w:rsidTr="00E655A1">
        <w:tc>
          <w:tcPr>
            <w:tcW w:w="2179" w:type="dxa"/>
            <w:shd w:val="clear" w:color="auto" w:fill="auto"/>
          </w:tcPr>
          <w:p w:rsidR="00E655A1" w:rsidRPr="00E655A1" w:rsidRDefault="00E655A1" w:rsidP="00E655A1">
            <w:pPr>
              <w:ind w:firstLine="0"/>
            </w:pPr>
            <w:r>
              <w:t>Ballentine</w:t>
            </w:r>
          </w:p>
        </w:tc>
        <w:tc>
          <w:tcPr>
            <w:tcW w:w="2179" w:type="dxa"/>
            <w:shd w:val="clear" w:color="auto" w:fill="auto"/>
          </w:tcPr>
          <w:p w:rsidR="00E655A1" w:rsidRPr="00E655A1" w:rsidRDefault="00E655A1" w:rsidP="00E655A1">
            <w:pPr>
              <w:ind w:firstLine="0"/>
            </w:pPr>
            <w:r>
              <w:t>Bannister</w:t>
            </w:r>
          </w:p>
        </w:tc>
        <w:tc>
          <w:tcPr>
            <w:tcW w:w="2180" w:type="dxa"/>
            <w:shd w:val="clear" w:color="auto" w:fill="auto"/>
          </w:tcPr>
          <w:p w:rsidR="00E655A1" w:rsidRPr="00E655A1" w:rsidRDefault="00E655A1" w:rsidP="00E655A1">
            <w:pPr>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R. L. Brown</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Cole</w:t>
            </w:r>
          </w:p>
        </w:tc>
        <w:tc>
          <w:tcPr>
            <w:tcW w:w="2179" w:type="dxa"/>
            <w:shd w:val="clear" w:color="auto" w:fill="auto"/>
          </w:tcPr>
          <w:p w:rsidR="00E655A1" w:rsidRPr="00E655A1" w:rsidRDefault="00E655A1" w:rsidP="00E655A1">
            <w:pPr>
              <w:ind w:firstLine="0"/>
            </w:pPr>
            <w:r>
              <w:t>Collins</w:t>
            </w:r>
          </w:p>
        </w:tc>
        <w:tc>
          <w:tcPr>
            <w:tcW w:w="2180" w:type="dxa"/>
            <w:shd w:val="clear" w:color="auto" w:fill="auto"/>
          </w:tcPr>
          <w:p w:rsidR="00E655A1" w:rsidRPr="00E655A1" w:rsidRDefault="00E655A1" w:rsidP="00E655A1">
            <w:pPr>
              <w:ind w:firstLine="0"/>
            </w:pPr>
            <w:r>
              <w:t>Corley</w:t>
            </w:r>
          </w:p>
        </w:tc>
      </w:tr>
      <w:tr w:rsidR="00E655A1" w:rsidRPr="00E655A1" w:rsidTr="00E655A1">
        <w:tc>
          <w:tcPr>
            <w:tcW w:w="2179" w:type="dxa"/>
            <w:shd w:val="clear" w:color="auto" w:fill="auto"/>
          </w:tcPr>
          <w:p w:rsidR="00E655A1" w:rsidRPr="00E655A1" w:rsidRDefault="00E655A1" w:rsidP="00E655A1">
            <w:pPr>
              <w:ind w:firstLine="0"/>
            </w:pPr>
            <w:r>
              <w:t>H. A. Crawford</w:t>
            </w:r>
          </w:p>
        </w:tc>
        <w:tc>
          <w:tcPr>
            <w:tcW w:w="2179" w:type="dxa"/>
            <w:shd w:val="clear" w:color="auto" w:fill="auto"/>
          </w:tcPr>
          <w:p w:rsidR="00E655A1" w:rsidRPr="00E655A1" w:rsidRDefault="00E655A1" w:rsidP="00E655A1">
            <w:pPr>
              <w:ind w:firstLine="0"/>
            </w:pPr>
            <w:r>
              <w:t>Crosby</w:t>
            </w:r>
          </w:p>
        </w:tc>
        <w:tc>
          <w:tcPr>
            <w:tcW w:w="2180" w:type="dxa"/>
            <w:shd w:val="clear" w:color="auto" w:fill="auto"/>
          </w:tcPr>
          <w:p w:rsidR="00E655A1" w:rsidRPr="00E655A1" w:rsidRDefault="00E655A1" w:rsidP="00E655A1">
            <w:pPr>
              <w:ind w:firstLine="0"/>
            </w:pPr>
            <w:r>
              <w:t>Daning</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Duckworth</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Hayes</w:t>
            </w:r>
          </w:p>
        </w:tc>
      </w:tr>
      <w:tr w:rsidR="00E655A1" w:rsidRPr="00E655A1" w:rsidTr="00E655A1">
        <w:tc>
          <w:tcPr>
            <w:tcW w:w="2179" w:type="dxa"/>
            <w:shd w:val="clear" w:color="auto" w:fill="auto"/>
          </w:tcPr>
          <w:p w:rsidR="00E655A1" w:rsidRPr="00E655A1" w:rsidRDefault="00E655A1" w:rsidP="00E655A1">
            <w:pPr>
              <w:ind w:firstLine="0"/>
            </w:pPr>
            <w:r>
              <w:t>Henderson</w:t>
            </w:r>
          </w:p>
        </w:tc>
        <w:tc>
          <w:tcPr>
            <w:tcW w:w="2179" w:type="dxa"/>
            <w:shd w:val="clear" w:color="auto" w:fill="auto"/>
          </w:tcPr>
          <w:p w:rsidR="00E655A1" w:rsidRPr="00E655A1" w:rsidRDefault="00E655A1" w:rsidP="00E655A1">
            <w:pPr>
              <w:ind w:firstLine="0"/>
            </w:pPr>
            <w:r>
              <w:t>Henegan</w:t>
            </w:r>
          </w:p>
        </w:tc>
        <w:tc>
          <w:tcPr>
            <w:tcW w:w="2180" w:type="dxa"/>
            <w:shd w:val="clear" w:color="auto" w:fill="auto"/>
          </w:tcPr>
          <w:p w:rsidR="00E655A1" w:rsidRPr="00E655A1" w:rsidRDefault="00E655A1" w:rsidP="00E655A1">
            <w:pPr>
              <w:ind w:firstLine="0"/>
            </w:pPr>
            <w:r>
              <w:t>Herbkersman</w:t>
            </w:r>
          </w:p>
        </w:tc>
      </w:tr>
      <w:tr w:rsidR="00E655A1" w:rsidRPr="00E655A1" w:rsidTr="00E655A1">
        <w:tc>
          <w:tcPr>
            <w:tcW w:w="2179" w:type="dxa"/>
            <w:shd w:val="clear" w:color="auto" w:fill="auto"/>
          </w:tcPr>
          <w:p w:rsidR="00E655A1" w:rsidRPr="00E655A1" w:rsidRDefault="00E655A1" w:rsidP="00E655A1">
            <w:pPr>
              <w:ind w:firstLine="0"/>
            </w:pPr>
            <w:r>
              <w:t>Hiott</w:t>
            </w:r>
          </w:p>
        </w:tc>
        <w:tc>
          <w:tcPr>
            <w:tcW w:w="2179" w:type="dxa"/>
            <w:shd w:val="clear" w:color="auto" w:fill="auto"/>
          </w:tcPr>
          <w:p w:rsidR="00E655A1" w:rsidRPr="00E655A1" w:rsidRDefault="00E655A1" w:rsidP="00E655A1">
            <w:pPr>
              <w:ind w:firstLine="0"/>
            </w:pPr>
            <w:r>
              <w:t>Hixon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Huggins</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Lucas</w:t>
            </w:r>
          </w:p>
        </w:tc>
      </w:tr>
      <w:tr w:rsidR="00E655A1" w:rsidRPr="00E655A1" w:rsidTr="00E655A1">
        <w:tc>
          <w:tcPr>
            <w:tcW w:w="2179" w:type="dxa"/>
            <w:shd w:val="clear" w:color="auto" w:fill="auto"/>
          </w:tcPr>
          <w:p w:rsidR="00E655A1" w:rsidRPr="00E655A1" w:rsidRDefault="00E655A1" w:rsidP="00E655A1">
            <w:pPr>
              <w:ind w:firstLine="0"/>
            </w:pPr>
            <w:r>
              <w:t>Mack</w:t>
            </w:r>
          </w:p>
        </w:tc>
        <w:tc>
          <w:tcPr>
            <w:tcW w:w="2179" w:type="dxa"/>
            <w:shd w:val="clear" w:color="auto" w:fill="auto"/>
          </w:tcPr>
          <w:p w:rsidR="00E655A1" w:rsidRPr="00E655A1" w:rsidRDefault="00E655A1" w:rsidP="00E655A1">
            <w:pPr>
              <w:ind w:firstLine="0"/>
            </w:pPr>
            <w:r>
              <w:t>McCoy</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Merrill</w:t>
            </w:r>
          </w:p>
        </w:tc>
      </w:tr>
      <w:tr w:rsidR="00E655A1" w:rsidRPr="00E655A1" w:rsidTr="00E655A1">
        <w:tc>
          <w:tcPr>
            <w:tcW w:w="2179" w:type="dxa"/>
            <w:shd w:val="clear" w:color="auto" w:fill="auto"/>
          </w:tcPr>
          <w:p w:rsidR="00E655A1" w:rsidRPr="00E655A1" w:rsidRDefault="00E655A1" w:rsidP="00E655A1">
            <w:pPr>
              <w:ind w:firstLine="0"/>
            </w:pPr>
            <w:r>
              <w:t>Mitchell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Norrell</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Tinkler</w:t>
            </w:r>
          </w:p>
        </w:tc>
        <w:tc>
          <w:tcPr>
            <w:tcW w:w="2179" w:type="dxa"/>
            <w:shd w:val="clear" w:color="auto" w:fill="auto"/>
          </w:tcPr>
          <w:p w:rsidR="00E655A1" w:rsidRPr="00E655A1" w:rsidRDefault="00E655A1" w:rsidP="00E655A1">
            <w:pPr>
              <w:ind w:firstLine="0"/>
            </w:pPr>
            <w:r>
              <w:t>Toole</w:t>
            </w:r>
          </w:p>
        </w:tc>
        <w:tc>
          <w:tcPr>
            <w:tcW w:w="2180" w:type="dxa"/>
            <w:shd w:val="clear" w:color="auto" w:fill="auto"/>
          </w:tcPr>
          <w:p w:rsidR="00E655A1" w:rsidRPr="00E655A1" w:rsidRDefault="00E655A1" w:rsidP="00E655A1">
            <w:pPr>
              <w:ind w:firstLine="0"/>
            </w:pPr>
            <w:r>
              <w:t>Weeks</w:t>
            </w:r>
          </w:p>
        </w:tc>
      </w:tr>
      <w:tr w:rsidR="00E655A1" w:rsidRPr="00E655A1" w:rsidTr="00E655A1">
        <w:tc>
          <w:tcPr>
            <w:tcW w:w="2179" w:type="dxa"/>
            <w:shd w:val="clear" w:color="auto" w:fill="auto"/>
          </w:tcPr>
          <w:p w:rsidR="00E655A1" w:rsidRPr="00E655A1" w:rsidRDefault="00E655A1" w:rsidP="00E655A1">
            <w:pPr>
              <w:keepNext/>
              <w:ind w:firstLine="0"/>
            </w:pPr>
            <w:r>
              <w:t>Whipper</w:t>
            </w:r>
          </w:p>
        </w:tc>
        <w:tc>
          <w:tcPr>
            <w:tcW w:w="2179" w:type="dxa"/>
            <w:shd w:val="clear" w:color="auto" w:fill="auto"/>
          </w:tcPr>
          <w:p w:rsidR="00E655A1" w:rsidRPr="00E655A1" w:rsidRDefault="00E655A1" w:rsidP="00E655A1">
            <w:pPr>
              <w:keepNext/>
              <w:ind w:firstLine="0"/>
            </w:pPr>
            <w:r>
              <w:t>White</w:t>
            </w:r>
          </w:p>
        </w:tc>
        <w:tc>
          <w:tcPr>
            <w:tcW w:w="2180" w:type="dxa"/>
            <w:shd w:val="clear" w:color="auto" w:fill="auto"/>
          </w:tcPr>
          <w:p w:rsidR="00E655A1" w:rsidRPr="00E655A1" w:rsidRDefault="00E655A1" w:rsidP="00E655A1">
            <w:pPr>
              <w:keepNext/>
              <w:ind w:firstLine="0"/>
            </w:pPr>
            <w:r>
              <w:t>Whitmire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Hill</w:t>
            </w:r>
          </w:p>
        </w:tc>
        <w:tc>
          <w:tcPr>
            <w:tcW w:w="2179" w:type="dxa"/>
            <w:shd w:val="clear" w:color="auto" w:fill="auto"/>
          </w:tcPr>
          <w:p w:rsidR="00E655A1" w:rsidRPr="00E655A1" w:rsidRDefault="00E655A1" w:rsidP="00E655A1">
            <w:pPr>
              <w:keepNext/>
              <w:ind w:firstLine="0"/>
            </w:pPr>
            <w:r>
              <w:t>Norman</w:t>
            </w:r>
          </w:p>
        </w:tc>
        <w:tc>
          <w:tcPr>
            <w:tcW w:w="2180" w:type="dxa"/>
            <w:shd w:val="clear" w:color="auto" w:fill="auto"/>
          </w:tcPr>
          <w:p w:rsidR="00E655A1" w:rsidRPr="00E655A1" w:rsidRDefault="00E655A1" w:rsidP="00E655A1">
            <w:pPr>
              <w:keepNext/>
              <w:ind w:firstLine="0"/>
            </w:pPr>
            <w:r>
              <w:t>Thayer</w:t>
            </w:r>
          </w:p>
        </w:tc>
      </w:tr>
    </w:tbl>
    <w:p w:rsidR="00E655A1" w:rsidRDefault="00E655A1" w:rsidP="00E655A1"/>
    <w:p w:rsidR="00E655A1" w:rsidRDefault="00E655A1" w:rsidP="00E655A1">
      <w:pPr>
        <w:jc w:val="center"/>
        <w:rPr>
          <w:b/>
        </w:rPr>
      </w:pPr>
      <w:r w:rsidRPr="00E655A1">
        <w:rPr>
          <w:b/>
        </w:rPr>
        <w:t>Total--3</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E048A0">
        <w:t>, 2016</w:t>
      </w:r>
      <w:r>
        <w:t xml:space="preserve"> </w:t>
      </w:r>
    </w:p>
    <w:p w:rsidR="00E655A1" w:rsidRDefault="00E655A1" w:rsidP="00E655A1">
      <w:r>
        <w:t>Mr. Speaker and Members of the House:</w:t>
      </w:r>
    </w:p>
    <w:p w:rsidR="00E655A1" w:rsidRDefault="00E048A0" w:rsidP="00E655A1">
      <w:r>
        <w:tab/>
      </w:r>
      <w:r w:rsidR="00E655A1">
        <w:t xml:space="preserve">The Senate respectfully informs your Honorable Body that it has overridden  the Veto by the Governor on R. 249, S. 1297 by a vote of 34 to 3: </w:t>
      </w:r>
    </w:p>
    <w:p w:rsidR="00E655A1" w:rsidRDefault="00E655A1" w:rsidP="00E655A1"/>
    <w:p w:rsidR="00E048A0" w:rsidRDefault="00E655A1" w:rsidP="00E048A0">
      <w:pPr>
        <w:keepNext/>
      </w:pPr>
      <w:r>
        <w:t>(R</w:t>
      </w:r>
      <w:r w:rsidR="00E048A0">
        <w:t xml:space="preserve">. </w:t>
      </w:r>
      <w:r>
        <w:t xml:space="preserve">249) S. 1297 -- Senator Sheheen: AN ACT TO AMEND ACT 185 OF 1999, RELATING TO PER DIEM PAYMENTS FOR MEMBERS OF THE BOARD OF THE CHESTERFIELD COUNTY SCHOOL DISTRICT, TO PROVIDE THAT THE BOARD MAY ADJUST THE AMOUNT OF THE PER DIEM PAYMENTS AND TO PROVIDE FOR THE EFFECTIVE DATE OF THE ADJUSTED RATES. </w:t>
      </w:r>
    </w:p>
    <w:p w:rsidR="00E655A1" w:rsidRDefault="00E655A1" w:rsidP="00E048A0">
      <w:pPr>
        <w:keepNext/>
      </w:pPr>
    </w:p>
    <w:p w:rsidR="00E655A1" w:rsidRDefault="00E655A1" w:rsidP="00E655A1">
      <w:r>
        <w:t>Very respectfully,</w:t>
      </w:r>
    </w:p>
    <w:p w:rsidR="00E655A1" w:rsidRDefault="00E655A1" w:rsidP="00E655A1">
      <w:r>
        <w:t xml:space="preserve">President  </w:t>
      </w:r>
    </w:p>
    <w:p w:rsidR="00E655A1" w:rsidRDefault="00E655A1" w:rsidP="00E655A1"/>
    <w:p w:rsidR="00E655A1" w:rsidRDefault="00E655A1" w:rsidP="00E655A1">
      <w:pPr>
        <w:keepNext/>
        <w:jc w:val="center"/>
        <w:rPr>
          <w:b/>
        </w:rPr>
      </w:pPr>
      <w:r w:rsidRPr="00E655A1">
        <w:rPr>
          <w:b/>
        </w:rPr>
        <w:t>R. 249, S. 1297--ORDERED PRINTED IN THE JOURNAL</w:t>
      </w:r>
    </w:p>
    <w:p w:rsidR="00E655A1" w:rsidRDefault="00E655A1" w:rsidP="00E655A1">
      <w:r>
        <w:t>The SPEAKER ordered the following Veto printed in the Journal:</w:t>
      </w:r>
    </w:p>
    <w:p w:rsidR="00E655A1" w:rsidRDefault="00E655A1" w:rsidP="00E655A1"/>
    <w:p w:rsidR="00E655A1" w:rsidRPr="00DE7ED6" w:rsidRDefault="00E655A1" w:rsidP="00E655A1">
      <w:pPr>
        <w:keepNext/>
        <w:ind w:firstLine="0"/>
        <w:jc w:val="center"/>
        <w:rPr>
          <w:b/>
          <w:szCs w:val="22"/>
        </w:rPr>
      </w:pPr>
      <w:bookmarkStart w:id="223" w:name="file_start468"/>
      <w:bookmarkEnd w:id="223"/>
      <w:r w:rsidRPr="00DE7ED6">
        <w:rPr>
          <w:b/>
          <w:szCs w:val="22"/>
        </w:rPr>
        <w:t>OFFICE OF THE GOVERNOR</w:t>
      </w:r>
    </w:p>
    <w:p w:rsidR="00E655A1" w:rsidRPr="00DE7ED6" w:rsidRDefault="00E655A1" w:rsidP="00E655A1">
      <w:pPr>
        <w:ind w:firstLine="0"/>
        <w:rPr>
          <w:szCs w:val="22"/>
        </w:rPr>
      </w:pPr>
    </w:p>
    <w:p w:rsidR="00E655A1" w:rsidRPr="00DE7ED6" w:rsidRDefault="00E655A1" w:rsidP="00E655A1">
      <w:pPr>
        <w:ind w:firstLine="0"/>
        <w:rPr>
          <w:szCs w:val="22"/>
        </w:rPr>
      </w:pPr>
      <w:r w:rsidRPr="00DE7ED6">
        <w:rPr>
          <w:szCs w:val="22"/>
        </w:rPr>
        <w:t>June 6, 2016</w:t>
      </w:r>
    </w:p>
    <w:p w:rsidR="00E655A1" w:rsidRPr="00DE7ED6" w:rsidRDefault="00E655A1" w:rsidP="00E655A1">
      <w:pPr>
        <w:ind w:firstLine="0"/>
        <w:rPr>
          <w:szCs w:val="22"/>
        </w:rPr>
      </w:pPr>
      <w:r w:rsidRPr="00DE7ED6">
        <w:rPr>
          <w:szCs w:val="22"/>
        </w:rPr>
        <w:t>The Honorable Henry D. McMaster</w:t>
      </w:r>
    </w:p>
    <w:p w:rsidR="00E655A1" w:rsidRPr="00DE7ED6" w:rsidRDefault="00E655A1" w:rsidP="00E655A1">
      <w:pPr>
        <w:ind w:firstLine="0"/>
        <w:rPr>
          <w:szCs w:val="22"/>
        </w:rPr>
      </w:pPr>
      <w:r w:rsidRPr="00DE7ED6">
        <w:rPr>
          <w:szCs w:val="22"/>
        </w:rPr>
        <w:t>President of the Senate</w:t>
      </w:r>
    </w:p>
    <w:p w:rsidR="00E655A1" w:rsidRPr="00DE7ED6" w:rsidRDefault="00E655A1" w:rsidP="00E655A1">
      <w:pPr>
        <w:ind w:firstLine="0"/>
        <w:rPr>
          <w:szCs w:val="22"/>
        </w:rPr>
      </w:pPr>
      <w:r w:rsidRPr="00DE7ED6">
        <w:rPr>
          <w:szCs w:val="22"/>
        </w:rPr>
        <w:t>Statehouse, Second Floor</w:t>
      </w:r>
    </w:p>
    <w:p w:rsidR="00E655A1" w:rsidRPr="00DE7ED6" w:rsidRDefault="00E655A1" w:rsidP="00E655A1">
      <w:pPr>
        <w:ind w:firstLine="0"/>
        <w:rPr>
          <w:szCs w:val="22"/>
        </w:rPr>
      </w:pPr>
      <w:r w:rsidRPr="00DE7ED6">
        <w:rPr>
          <w:szCs w:val="22"/>
        </w:rPr>
        <w:t>Columbia, South Carolina 29201</w:t>
      </w:r>
    </w:p>
    <w:p w:rsidR="00E655A1" w:rsidRPr="00DE7ED6" w:rsidRDefault="00E655A1" w:rsidP="00E655A1">
      <w:pPr>
        <w:ind w:firstLine="0"/>
        <w:rPr>
          <w:szCs w:val="22"/>
        </w:rPr>
      </w:pPr>
    </w:p>
    <w:p w:rsidR="00E655A1" w:rsidRPr="00DE7ED6" w:rsidRDefault="00E655A1" w:rsidP="00E655A1">
      <w:pPr>
        <w:ind w:firstLine="0"/>
        <w:rPr>
          <w:szCs w:val="22"/>
        </w:rPr>
      </w:pPr>
      <w:r w:rsidRPr="00DE7ED6">
        <w:rPr>
          <w:szCs w:val="22"/>
        </w:rPr>
        <w:t>Dear Mr. President and Members of the Senate,</w:t>
      </w:r>
    </w:p>
    <w:p w:rsidR="00E655A1" w:rsidRPr="00DE7ED6" w:rsidRDefault="00E655A1" w:rsidP="00E655A1">
      <w:pPr>
        <w:ind w:firstLine="0"/>
        <w:rPr>
          <w:szCs w:val="22"/>
        </w:rPr>
      </w:pPr>
      <w:r w:rsidRPr="00DE7ED6">
        <w:rPr>
          <w:szCs w:val="22"/>
        </w:rPr>
        <w:tab/>
        <w:t>I am vetoing and returning without my signature R. 249, S. 1297, a bill that unconstitutionally sets forth how the members of the Chesterfield County School District Board receive per diem.</w:t>
      </w:r>
    </w:p>
    <w:p w:rsidR="00E655A1" w:rsidRPr="00DE7ED6" w:rsidRDefault="00E655A1" w:rsidP="00E655A1">
      <w:pPr>
        <w:ind w:firstLine="0"/>
        <w:rPr>
          <w:szCs w:val="22"/>
        </w:rPr>
      </w:pPr>
      <w:r w:rsidRPr="00DE7ED6">
        <w:rPr>
          <w:szCs w:val="22"/>
        </w:rPr>
        <w:tab/>
        <w:t>Our state’s Constitution prohibits special laws from being enacted where a general law is applicable.  In this case, a longstanding statute authorizes school boards to set their own per diem pursuant to Section 59-1-350 of the South Carolina Code of Laws.  Because the General Assembly has already passed a statewide law declaring how school boards set per diem, this bill is unconstitutional special legislation in violation of Section 34, Article III.</w:t>
      </w:r>
    </w:p>
    <w:p w:rsidR="00E655A1" w:rsidRPr="00DE7ED6" w:rsidRDefault="00E655A1" w:rsidP="00E655A1">
      <w:pPr>
        <w:ind w:firstLine="0"/>
        <w:rPr>
          <w:szCs w:val="22"/>
        </w:rPr>
      </w:pPr>
      <w:r w:rsidRPr="00DE7ED6">
        <w:rPr>
          <w:szCs w:val="22"/>
        </w:rPr>
        <w:tab/>
        <w:t>In the past, I have signed a bill that simply restated a school board’s existing statutory authority to set per diem, but this bill goes beyond that – this bill actually limits the school board’s authority by postponing the effective date for when a new per diem amount is authorized.  If it is important enough that adjusted per diem amounts are delayed for all school boards, then the General Assembly should amend the general statute rather than passing unconstitutional special legislation for a single school board.</w:t>
      </w:r>
    </w:p>
    <w:p w:rsidR="00E655A1" w:rsidRPr="00DE7ED6" w:rsidRDefault="00E655A1" w:rsidP="00E655A1">
      <w:pPr>
        <w:ind w:firstLine="0"/>
        <w:rPr>
          <w:szCs w:val="22"/>
        </w:rPr>
      </w:pPr>
      <w:r w:rsidRPr="00DE7ED6">
        <w:rPr>
          <w:szCs w:val="22"/>
        </w:rPr>
        <w:tab/>
        <w:t>Every member of the General Assembly is expected to vote on all legislation, including local bills. Members who fail to vote are supporting the violation of our Constitution, which we have all sworn to uphold.  Therefore, I ask that you protect the provisions of our State Constitution that prohibit special legislation and sustain my veto.</w:t>
      </w:r>
    </w:p>
    <w:p w:rsidR="00E655A1" w:rsidRPr="00DE7ED6" w:rsidRDefault="00E655A1" w:rsidP="00E655A1">
      <w:pPr>
        <w:ind w:firstLine="0"/>
        <w:rPr>
          <w:bCs/>
          <w:szCs w:val="22"/>
        </w:rPr>
      </w:pPr>
    </w:p>
    <w:p w:rsidR="00E655A1" w:rsidRPr="00DE7ED6" w:rsidRDefault="00E655A1" w:rsidP="00E655A1">
      <w:pPr>
        <w:ind w:firstLine="0"/>
        <w:rPr>
          <w:szCs w:val="22"/>
        </w:rPr>
      </w:pPr>
      <w:r w:rsidRPr="00DE7ED6">
        <w:rPr>
          <w:szCs w:val="22"/>
        </w:rPr>
        <w:t>My very best,</w:t>
      </w:r>
    </w:p>
    <w:p w:rsidR="00E655A1" w:rsidRPr="00DE7ED6" w:rsidRDefault="00E655A1" w:rsidP="00E655A1">
      <w:pPr>
        <w:ind w:firstLine="0"/>
        <w:rPr>
          <w:szCs w:val="22"/>
        </w:rPr>
      </w:pPr>
      <w:r w:rsidRPr="00DE7ED6">
        <w:rPr>
          <w:szCs w:val="22"/>
        </w:rPr>
        <w:t xml:space="preserve">Nikki R. Haley </w:t>
      </w:r>
    </w:p>
    <w:p w:rsidR="00E655A1" w:rsidRDefault="00E655A1" w:rsidP="00E655A1">
      <w:pPr>
        <w:ind w:firstLine="0"/>
        <w:rPr>
          <w:szCs w:val="22"/>
        </w:rPr>
      </w:pPr>
      <w:r w:rsidRPr="00DE7ED6">
        <w:rPr>
          <w:szCs w:val="22"/>
        </w:rPr>
        <w:t>Governor</w:t>
      </w:r>
    </w:p>
    <w:p w:rsidR="00E655A1" w:rsidRDefault="00E655A1" w:rsidP="00E655A1">
      <w:pPr>
        <w:ind w:firstLine="0"/>
        <w:rPr>
          <w:szCs w:val="22"/>
        </w:rPr>
      </w:pPr>
    </w:p>
    <w:p w:rsidR="00E655A1" w:rsidRDefault="00E655A1" w:rsidP="00E655A1">
      <w:pPr>
        <w:keepNext/>
        <w:jc w:val="center"/>
        <w:rPr>
          <w:b/>
        </w:rPr>
      </w:pPr>
      <w:r w:rsidRPr="00E655A1">
        <w:rPr>
          <w:b/>
        </w:rPr>
        <w:t>R. 249, S. 1297--GOVERNOR'S VETO OVERRIDDEN</w:t>
      </w:r>
    </w:p>
    <w:p w:rsidR="00E655A1" w:rsidRDefault="00E655A1" w:rsidP="00E655A1">
      <w:r>
        <w:t xml:space="preserve">The Veto on the following Act was taken up:  </w:t>
      </w:r>
    </w:p>
    <w:p w:rsidR="00E655A1" w:rsidRDefault="00E655A1" w:rsidP="00E655A1">
      <w:bookmarkStart w:id="224" w:name="include_clip_start_470"/>
      <w:bookmarkEnd w:id="224"/>
    </w:p>
    <w:p w:rsidR="00E655A1" w:rsidRDefault="00E655A1" w:rsidP="00E655A1">
      <w:r>
        <w:t>(R</w:t>
      </w:r>
      <w:r w:rsidR="00E048A0">
        <w:t xml:space="preserve">. </w:t>
      </w:r>
      <w:r>
        <w:t>249) S. 1297 -- Senator Sheheen: AN ACT TO AMEND ACT 185 OF 1999, RELATING TO PER DIEM PAYMENTS FOR MEMBERS OF THE BOARD OF THE CHESTERFIELD COUNTY SCHOOL DISTRICT, TO PROVIDE THAT THE BOARD MAY ADJUST THE AMOUNT OF THE PER DIEM PAYMENTS AND TO PROVIDE FOR THE EFFECTIVE DATE OF THE ADJUSTED RATES</w:t>
      </w:r>
      <w:bookmarkStart w:id="225" w:name="include_clip_end_470"/>
      <w:bookmarkEnd w:id="225"/>
      <w:r w:rsidR="00E048A0">
        <w:t xml:space="preserve">. </w:t>
      </w:r>
    </w:p>
    <w:p w:rsidR="00E048A0" w:rsidRDefault="00E048A0" w:rsidP="00E655A1"/>
    <w:p w:rsidR="00E655A1" w:rsidRDefault="00E655A1" w:rsidP="00E655A1">
      <w:r>
        <w:t>Rep. HENEGAN explained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26" w:name="vote_start472"/>
      <w:bookmarkEnd w:id="226"/>
      <w:r>
        <w:t>Yeas 72;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Bales</w:t>
            </w:r>
          </w:p>
        </w:tc>
        <w:tc>
          <w:tcPr>
            <w:tcW w:w="2179" w:type="dxa"/>
            <w:shd w:val="clear" w:color="auto" w:fill="auto"/>
          </w:tcPr>
          <w:p w:rsidR="00E655A1" w:rsidRPr="00E655A1" w:rsidRDefault="00E655A1" w:rsidP="00E655A1">
            <w:pPr>
              <w:keepNext/>
              <w:ind w:firstLine="0"/>
            </w:pPr>
            <w:r>
              <w:t>Bannister</w:t>
            </w:r>
          </w:p>
        </w:tc>
        <w:tc>
          <w:tcPr>
            <w:tcW w:w="2180" w:type="dxa"/>
            <w:shd w:val="clear" w:color="auto" w:fill="auto"/>
          </w:tcPr>
          <w:p w:rsidR="00E655A1" w:rsidRPr="00E655A1" w:rsidRDefault="00E655A1" w:rsidP="00E655A1">
            <w:pPr>
              <w:keepNext/>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Felder</w:t>
            </w:r>
          </w:p>
        </w:tc>
        <w:tc>
          <w:tcPr>
            <w:tcW w:w="2179" w:type="dxa"/>
            <w:shd w:val="clear" w:color="auto" w:fill="auto"/>
          </w:tcPr>
          <w:p w:rsidR="00E655A1" w:rsidRPr="00E655A1" w:rsidRDefault="00E655A1" w:rsidP="00E655A1">
            <w:pPr>
              <w:ind w:firstLine="0"/>
            </w:pPr>
            <w:r>
              <w:t>Finlay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Henderson</w:t>
            </w:r>
          </w:p>
        </w:tc>
      </w:tr>
      <w:tr w:rsidR="00E655A1" w:rsidRPr="00E655A1" w:rsidTr="00E655A1">
        <w:tc>
          <w:tcPr>
            <w:tcW w:w="2179" w:type="dxa"/>
            <w:shd w:val="clear" w:color="auto" w:fill="auto"/>
          </w:tcPr>
          <w:p w:rsidR="00E655A1" w:rsidRPr="00E655A1" w:rsidRDefault="00E655A1" w:rsidP="00E655A1">
            <w:pPr>
              <w:ind w:firstLine="0"/>
            </w:pPr>
            <w:r>
              <w:t>Henegan</w:t>
            </w:r>
          </w:p>
        </w:tc>
        <w:tc>
          <w:tcPr>
            <w:tcW w:w="2179" w:type="dxa"/>
            <w:shd w:val="clear" w:color="auto" w:fill="auto"/>
          </w:tcPr>
          <w:p w:rsidR="00E655A1" w:rsidRPr="00E655A1" w:rsidRDefault="00E655A1" w:rsidP="00E655A1">
            <w:pPr>
              <w:ind w:firstLine="0"/>
            </w:pPr>
            <w:r>
              <w:t>Herbkersman</w:t>
            </w:r>
          </w:p>
        </w:tc>
        <w:tc>
          <w:tcPr>
            <w:tcW w:w="2180" w:type="dxa"/>
            <w:shd w:val="clear" w:color="auto" w:fill="auto"/>
          </w:tcPr>
          <w:p w:rsidR="00E655A1" w:rsidRPr="00E655A1" w:rsidRDefault="00E655A1" w:rsidP="00E655A1">
            <w:pPr>
              <w:ind w:firstLine="0"/>
            </w:pPr>
            <w:r>
              <w:t>Hosey</w:t>
            </w:r>
          </w:p>
        </w:tc>
      </w:tr>
      <w:tr w:rsidR="00E655A1" w:rsidRPr="00E655A1" w:rsidTr="00E655A1">
        <w:tc>
          <w:tcPr>
            <w:tcW w:w="2179" w:type="dxa"/>
            <w:shd w:val="clear" w:color="auto" w:fill="auto"/>
          </w:tcPr>
          <w:p w:rsidR="00E655A1" w:rsidRPr="00E655A1" w:rsidRDefault="00E655A1" w:rsidP="00E655A1">
            <w:pPr>
              <w:ind w:firstLine="0"/>
            </w:pPr>
            <w:r>
              <w:t>Howard</w:t>
            </w:r>
          </w:p>
        </w:tc>
        <w:tc>
          <w:tcPr>
            <w:tcW w:w="2179" w:type="dxa"/>
            <w:shd w:val="clear" w:color="auto" w:fill="auto"/>
          </w:tcPr>
          <w:p w:rsidR="00E655A1" w:rsidRPr="00E655A1" w:rsidRDefault="00E655A1" w:rsidP="00E655A1">
            <w:pPr>
              <w:ind w:firstLine="0"/>
            </w:pPr>
            <w:r>
              <w:t>Jefferson</w:t>
            </w:r>
          </w:p>
        </w:tc>
        <w:tc>
          <w:tcPr>
            <w:tcW w:w="2180" w:type="dxa"/>
            <w:shd w:val="clear" w:color="auto" w:fill="auto"/>
          </w:tcPr>
          <w:p w:rsidR="00E655A1" w:rsidRPr="00E655A1" w:rsidRDefault="00E655A1" w:rsidP="00E655A1">
            <w:pPr>
              <w:ind w:firstLine="0"/>
            </w:pPr>
            <w:r>
              <w:t>Johnson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King</w:t>
            </w:r>
          </w:p>
        </w:tc>
      </w:tr>
      <w:tr w:rsidR="00E655A1" w:rsidRPr="00E655A1" w:rsidTr="00E655A1">
        <w:tc>
          <w:tcPr>
            <w:tcW w:w="2179" w:type="dxa"/>
            <w:shd w:val="clear" w:color="auto" w:fill="auto"/>
          </w:tcPr>
          <w:p w:rsidR="00E655A1" w:rsidRPr="00E655A1" w:rsidRDefault="00E655A1" w:rsidP="00E655A1">
            <w:pPr>
              <w:ind w:firstLine="0"/>
            </w:pPr>
            <w:r>
              <w:t>Kirby</w:t>
            </w:r>
          </w:p>
        </w:tc>
        <w:tc>
          <w:tcPr>
            <w:tcW w:w="2179" w:type="dxa"/>
            <w:shd w:val="clear" w:color="auto" w:fill="auto"/>
          </w:tcPr>
          <w:p w:rsidR="00E655A1" w:rsidRPr="00E655A1" w:rsidRDefault="00E655A1" w:rsidP="00E655A1">
            <w:pPr>
              <w:ind w:firstLine="0"/>
            </w:pPr>
            <w:r>
              <w:t>Knight</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Mack</w:t>
            </w:r>
          </w:p>
        </w:tc>
      </w:tr>
      <w:tr w:rsidR="00E655A1" w:rsidRPr="00E655A1" w:rsidTr="00E655A1">
        <w:tc>
          <w:tcPr>
            <w:tcW w:w="2179" w:type="dxa"/>
            <w:shd w:val="clear" w:color="auto" w:fill="auto"/>
          </w:tcPr>
          <w:p w:rsidR="00E655A1" w:rsidRPr="00E655A1" w:rsidRDefault="00E655A1" w:rsidP="00E655A1">
            <w:pPr>
              <w:ind w:firstLine="0"/>
            </w:pPr>
            <w:r>
              <w:t>McCoy</w:t>
            </w:r>
          </w:p>
        </w:tc>
        <w:tc>
          <w:tcPr>
            <w:tcW w:w="2179" w:type="dxa"/>
            <w:shd w:val="clear" w:color="auto" w:fill="auto"/>
          </w:tcPr>
          <w:p w:rsidR="00E655A1" w:rsidRPr="00E655A1" w:rsidRDefault="00E655A1" w:rsidP="00E655A1">
            <w:pPr>
              <w:ind w:firstLine="0"/>
            </w:pPr>
            <w:r>
              <w:t>McEachern</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Newton</w:t>
            </w:r>
          </w:p>
        </w:tc>
        <w:tc>
          <w:tcPr>
            <w:tcW w:w="2180" w:type="dxa"/>
            <w:shd w:val="clear" w:color="auto" w:fill="auto"/>
          </w:tcPr>
          <w:p w:rsidR="00E655A1" w:rsidRPr="00E655A1" w:rsidRDefault="00E655A1" w:rsidP="00E655A1">
            <w:pPr>
              <w:ind w:firstLine="0"/>
            </w:pPr>
            <w:r>
              <w:t>Norman</w:t>
            </w:r>
          </w:p>
        </w:tc>
      </w:tr>
      <w:tr w:rsidR="00E655A1" w:rsidRPr="00E655A1" w:rsidTr="00E655A1">
        <w:tc>
          <w:tcPr>
            <w:tcW w:w="2179" w:type="dxa"/>
            <w:shd w:val="clear" w:color="auto" w:fill="auto"/>
          </w:tcPr>
          <w:p w:rsidR="00E655A1" w:rsidRPr="00E655A1" w:rsidRDefault="00E655A1" w:rsidP="00E655A1">
            <w:pPr>
              <w:ind w:firstLine="0"/>
            </w:pPr>
            <w:r>
              <w:t>Ott</w:t>
            </w:r>
          </w:p>
        </w:tc>
        <w:tc>
          <w:tcPr>
            <w:tcW w:w="2179" w:type="dxa"/>
            <w:shd w:val="clear" w:color="auto" w:fill="auto"/>
          </w:tcPr>
          <w:p w:rsidR="00E655A1" w:rsidRPr="00E655A1" w:rsidRDefault="00E655A1" w:rsidP="00E655A1">
            <w:pPr>
              <w:ind w:firstLine="0"/>
            </w:pPr>
            <w:r>
              <w:t>Pitts</w:t>
            </w:r>
          </w:p>
        </w:tc>
        <w:tc>
          <w:tcPr>
            <w:tcW w:w="2180" w:type="dxa"/>
            <w:shd w:val="clear" w:color="auto" w:fill="auto"/>
          </w:tcPr>
          <w:p w:rsidR="00E655A1" w:rsidRPr="00E655A1" w:rsidRDefault="00E655A1" w:rsidP="00E655A1">
            <w:pPr>
              <w:ind w:firstLine="0"/>
            </w:pPr>
            <w:r>
              <w:t>Riley</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Sandifer</w:t>
            </w:r>
          </w:p>
        </w:tc>
        <w:tc>
          <w:tcPr>
            <w:tcW w:w="2180" w:type="dxa"/>
            <w:shd w:val="clear" w:color="auto" w:fill="auto"/>
          </w:tcPr>
          <w:p w:rsidR="00E655A1" w:rsidRPr="00E655A1" w:rsidRDefault="00E655A1" w:rsidP="00E655A1">
            <w:pPr>
              <w:ind w:firstLine="0"/>
            </w:pPr>
            <w:r>
              <w:t>Simrill</w:t>
            </w:r>
          </w:p>
        </w:tc>
      </w:tr>
      <w:tr w:rsidR="00E655A1" w:rsidRPr="00E655A1" w:rsidTr="00E655A1">
        <w:tc>
          <w:tcPr>
            <w:tcW w:w="2179" w:type="dxa"/>
            <w:shd w:val="clear" w:color="auto" w:fill="auto"/>
          </w:tcPr>
          <w:p w:rsidR="00E655A1" w:rsidRPr="00E655A1" w:rsidRDefault="00E655A1" w:rsidP="00E655A1">
            <w:pPr>
              <w:ind w:firstLine="0"/>
            </w:pPr>
            <w:r>
              <w:t>G. M.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keepNext/>
              <w:ind w:firstLine="0"/>
            </w:pPr>
            <w:r>
              <w:t>Tallon</w:t>
            </w:r>
          </w:p>
        </w:tc>
        <w:tc>
          <w:tcPr>
            <w:tcW w:w="2179" w:type="dxa"/>
            <w:shd w:val="clear" w:color="auto" w:fill="auto"/>
          </w:tcPr>
          <w:p w:rsidR="00E655A1" w:rsidRPr="00E655A1" w:rsidRDefault="00E655A1" w:rsidP="00E655A1">
            <w:pPr>
              <w:keepNext/>
              <w:ind w:firstLine="0"/>
            </w:pPr>
            <w:r>
              <w:t>Taylor</w:t>
            </w:r>
          </w:p>
        </w:tc>
        <w:tc>
          <w:tcPr>
            <w:tcW w:w="2180" w:type="dxa"/>
            <w:shd w:val="clear" w:color="auto" w:fill="auto"/>
          </w:tcPr>
          <w:p w:rsidR="00E655A1" w:rsidRPr="00E655A1" w:rsidRDefault="00E655A1" w:rsidP="00E655A1">
            <w:pPr>
              <w:keepNext/>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Whitmire</w:t>
            </w:r>
          </w:p>
        </w:tc>
        <w:tc>
          <w:tcPr>
            <w:tcW w:w="2180" w:type="dxa"/>
            <w:shd w:val="clear" w:color="auto" w:fill="auto"/>
          </w:tcPr>
          <w:p w:rsidR="00E655A1" w:rsidRPr="00E655A1" w:rsidRDefault="00E655A1" w:rsidP="00E655A1">
            <w:pPr>
              <w:keepNext/>
              <w:ind w:firstLine="0"/>
            </w:pPr>
            <w:r>
              <w:t>Williams</w:t>
            </w:r>
          </w:p>
        </w:tc>
      </w:tr>
    </w:tbl>
    <w:p w:rsidR="00E655A1" w:rsidRDefault="00E655A1" w:rsidP="00E655A1"/>
    <w:p w:rsidR="00E655A1" w:rsidRDefault="00E655A1" w:rsidP="00E655A1">
      <w:pPr>
        <w:jc w:val="center"/>
        <w:rPr>
          <w:b/>
        </w:rPr>
      </w:pPr>
      <w:r w:rsidRPr="00E655A1">
        <w:rPr>
          <w:b/>
        </w:rPr>
        <w:t>Total--72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So, the Veto of the Governor was overridden and a message was ordered sent to the Senate accordingly.</w:t>
      </w:r>
    </w:p>
    <w:p w:rsidR="00E655A1" w:rsidRDefault="00E655A1" w:rsidP="00E655A1"/>
    <w:p w:rsidR="00E655A1" w:rsidRDefault="00E655A1" w:rsidP="00E655A1">
      <w:pPr>
        <w:keepNext/>
        <w:jc w:val="center"/>
        <w:rPr>
          <w:b/>
        </w:rPr>
      </w:pPr>
      <w:r w:rsidRPr="00E655A1">
        <w:rPr>
          <w:b/>
        </w:rPr>
        <w:t>H. 3184--FREE CONFERENCE POWERS GRANTED</w:t>
      </w:r>
    </w:p>
    <w:p w:rsidR="00E655A1" w:rsidRDefault="00E655A1" w:rsidP="00E655A1">
      <w:r>
        <w:t xml:space="preserve">Rep. POPE moved that the Committee of Conference on the following Bill be resolved into a Committee of Free Conference and briefly explained the Conference Committee's reasons for this request:  </w:t>
      </w:r>
    </w:p>
    <w:p w:rsidR="00085705" w:rsidRDefault="00085705"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27" w:name="vote_start476"/>
      <w:bookmarkEnd w:id="227"/>
      <w:r>
        <w:t>Yeas 92;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Atwater</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Bingham</w:t>
            </w:r>
          </w:p>
        </w:tc>
        <w:tc>
          <w:tcPr>
            <w:tcW w:w="2179" w:type="dxa"/>
            <w:shd w:val="clear" w:color="auto" w:fill="auto"/>
          </w:tcPr>
          <w:p w:rsidR="00E655A1" w:rsidRPr="00E655A1" w:rsidRDefault="00E655A1" w:rsidP="00E655A1">
            <w:pPr>
              <w:ind w:firstLine="0"/>
            </w:pPr>
            <w:r>
              <w:t>Bowers</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R. L. Brown</w:t>
            </w:r>
          </w:p>
        </w:tc>
        <w:tc>
          <w:tcPr>
            <w:tcW w:w="2179" w:type="dxa"/>
            <w:shd w:val="clear" w:color="auto" w:fill="auto"/>
          </w:tcPr>
          <w:p w:rsidR="00E655A1" w:rsidRPr="00E655A1" w:rsidRDefault="00E655A1" w:rsidP="00E655A1">
            <w:pPr>
              <w:ind w:firstLine="0"/>
            </w:pPr>
            <w:r>
              <w:t>Burns</w:t>
            </w:r>
          </w:p>
        </w:tc>
        <w:tc>
          <w:tcPr>
            <w:tcW w:w="2180" w:type="dxa"/>
            <w:shd w:val="clear" w:color="auto" w:fill="auto"/>
          </w:tcPr>
          <w:p w:rsidR="00E655A1" w:rsidRPr="00E655A1" w:rsidRDefault="00E655A1" w:rsidP="00E655A1">
            <w:pPr>
              <w:ind w:firstLine="0"/>
            </w:pPr>
            <w:r>
              <w:t>Chumley</w:t>
            </w:r>
          </w:p>
        </w:tc>
      </w:tr>
      <w:tr w:rsidR="00E655A1" w:rsidRPr="00E655A1" w:rsidTr="00E655A1">
        <w:tc>
          <w:tcPr>
            <w:tcW w:w="2179" w:type="dxa"/>
            <w:shd w:val="clear" w:color="auto" w:fill="auto"/>
          </w:tcPr>
          <w:p w:rsidR="00E655A1" w:rsidRPr="00E655A1" w:rsidRDefault="00E655A1" w:rsidP="00E655A1">
            <w:pPr>
              <w:ind w:firstLine="0"/>
            </w:pPr>
            <w:r>
              <w:t>Clary</w:t>
            </w:r>
          </w:p>
        </w:tc>
        <w:tc>
          <w:tcPr>
            <w:tcW w:w="2179" w:type="dxa"/>
            <w:shd w:val="clear" w:color="auto" w:fill="auto"/>
          </w:tcPr>
          <w:p w:rsidR="00E655A1" w:rsidRPr="00E655A1" w:rsidRDefault="00E655A1" w:rsidP="00E655A1">
            <w:pPr>
              <w:ind w:firstLine="0"/>
            </w:pPr>
            <w:r>
              <w:t>Clemmons</w:t>
            </w:r>
          </w:p>
        </w:tc>
        <w:tc>
          <w:tcPr>
            <w:tcW w:w="2180" w:type="dxa"/>
            <w:shd w:val="clear" w:color="auto" w:fill="auto"/>
          </w:tcPr>
          <w:p w:rsidR="00E655A1" w:rsidRPr="00E655A1" w:rsidRDefault="00E655A1" w:rsidP="00E655A1">
            <w:pPr>
              <w:ind w:firstLine="0"/>
            </w:pPr>
            <w:r>
              <w:t>Clyburn</w:t>
            </w:r>
          </w:p>
        </w:tc>
      </w:tr>
      <w:tr w:rsidR="00E655A1" w:rsidRPr="00E655A1" w:rsidTr="00E655A1">
        <w:tc>
          <w:tcPr>
            <w:tcW w:w="2179" w:type="dxa"/>
            <w:shd w:val="clear" w:color="auto" w:fill="auto"/>
          </w:tcPr>
          <w:p w:rsidR="00E655A1" w:rsidRPr="00E655A1" w:rsidRDefault="00E655A1" w:rsidP="00E655A1">
            <w:pPr>
              <w:ind w:firstLine="0"/>
            </w:pPr>
            <w:r>
              <w:t>Cobb-Hunter</w:t>
            </w:r>
          </w:p>
        </w:tc>
        <w:tc>
          <w:tcPr>
            <w:tcW w:w="2179" w:type="dxa"/>
            <w:shd w:val="clear" w:color="auto" w:fill="auto"/>
          </w:tcPr>
          <w:p w:rsidR="00E655A1" w:rsidRPr="00E655A1" w:rsidRDefault="00E655A1" w:rsidP="00E655A1">
            <w:pPr>
              <w:ind w:firstLine="0"/>
            </w:pPr>
            <w:r>
              <w:t>Cole</w:t>
            </w:r>
          </w:p>
        </w:tc>
        <w:tc>
          <w:tcPr>
            <w:tcW w:w="2180" w:type="dxa"/>
            <w:shd w:val="clear" w:color="auto" w:fill="auto"/>
          </w:tcPr>
          <w:p w:rsidR="00E655A1" w:rsidRPr="00E655A1" w:rsidRDefault="00E655A1" w:rsidP="00E655A1">
            <w:pPr>
              <w:ind w:firstLine="0"/>
            </w:pPr>
            <w:r>
              <w:t>Collins</w:t>
            </w:r>
          </w:p>
        </w:tc>
      </w:tr>
      <w:tr w:rsidR="00E655A1" w:rsidRPr="00E655A1" w:rsidTr="00E655A1">
        <w:tc>
          <w:tcPr>
            <w:tcW w:w="2179" w:type="dxa"/>
            <w:shd w:val="clear" w:color="auto" w:fill="auto"/>
          </w:tcPr>
          <w:p w:rsidR="00E655A1" w:rsidRPr="00E655A1" w:rsidRDefault="00E655A1" w:rsidP="00E655A1">
            <w:pPr>
              <w:ind w:firstLine="0"/>
            </w:pPr>
            <w:r>
              <w:t>Corley</w:t>
            </w:r>
          </w:p>
        </w:tc>
        <w:tc>
          <w:tcPr>
            <w:tcW w:w="2179" w:type="dxa"/>
            <w:shd w:val="clear" w:color="auto" w:fill="auto"/>
          </w:tcPr>
          <w:p w:rsidR="00E655A1" w:rsidRPr="00E655A1" w:rsidRDefault="00E655A1" w:rsidP="00E655A1">
            <w:pPr>
              <w:ind w:firstLine="0"/>
            </w:pPr>
            <w:r>
              <w:t>H. A. Crawford</w:t>
            </w:r>
          </w:p>
        </w:tc>
        <w:tc>
          <w:tcPr>
            <w:tcW w:w="2180" w:type="dxa"/>
            <w:shd w:val="clear" w:color="auto" w:fill="auto"/>
          </w:tcPr>
          <w:p w:rsidR="00E655A1" w:rsidRPr="00E655A1" w:rsidRDefault="00E655A1" w:rsidP="00E655A1">
            <w:pPr>
              <w:ind w:firstLine="0"/>
            </w:pPr>
            <w:r>
              <w:t>Crosby</w:t>
            </w:r>
          </w:p>
        </w:tc>
      </w:tr>
      <w:tr w:rsidR="00E655A1" w:rsidRPr="00E655A1" w:rsidTr="00E655A1">
        <w:tc>
          <w:tcPr>
            <w:tcW w:w="2179" w:type="dxa"/>
            <w:shd w:val="clear" w:color="auto" w:fill="auto"/>
          </w:tcPr>
          <w:p w:rsidR="00E655A1" w:rsidRPr="00E655A1" w:rsidRDefault="00E655A1" w:rsidP="00E655A1">
            <w:pPr>
              <w:ind w:firstLine="0"/>
            </w:pPr>
            <w:r>
              <w:t>Daning</w:t>
            </w:r>
          </w:p>
        </w:tc>
        <w:tc>
          <w:tcPr>
            <w:tcW w:w="2179" w:type="dxa"/>
            <w:shd w:val="clear" w:color="auto" w:fill="auto"/>
          </w:tcPr>
          <w:p w:rsidR="00E655A1" w:rsidRPr="00E655A1" w:rsidRDefault="00E655A1" w:rsidP="00E655A1">
            <w:pPr>
              <w:ind w:firstLine="0"/>
            </w:pPr>
            <w:r>
              <w:t>Davis</w:t>
            </w:r>
          </w:p>
        </w:tc>
        <w:tc>
          <w:tcPr>
            <w:tcW w:w="2180" w:type="dxa"/>
            <w:shd w:val="clear" w:color="auto" w:fill="auto"/>
          </w:tcPr>
          <w:p w:rsidR="00E655A1" w:rsidRPr="00E655A1" w:rsidRDefault="00E655A1" w:rsidP="00E655A1">
            <w:pPr>
              <w:ind w:firstLine="0"/>
            </w:pPr>
            <w:r>
              <w:t>Delleney</w:t>
            </w:r>
          </w:p>
        </w:tc>
      </w:tr>
      <w:tr w:rsidR="00E655A1" w:rsidRPr="00E655A1" w:rsidTr="00E655A1">
        <w:tc>
          <w:tcPr>
            <w:tcW w:w="2179" w:type="dxa"/>
            <w:shd w:val="clear" w:color="auto" w:fill="auto"/>
          </w:tcPr>
          <w:p w:rsidR="00E655A1" w:rsidRPr="00E655A1" w:rsidRDefault="00E655A1" w:rsidP="00E655A1">
            <w:pPr>
              <w:ind w:firstLine="0"/>
            </w:pPr>
            <w:r>
              <w:t>Dillard</w:t>
            </w:r>
          </w:p>
        </w:tc>
        <w:tc>
          <w:tcPr>
            <w:tcW w:w="2179" w:type="dxa"/>
            <w:shd w:val="clear" w:color="auto" w:fill="auto"/>
          </w:tcPr>
          <w:p w:rsidR="00E655A1" w:rsidRPr="00E655A1" w:rsidRDefault="00E655A1" w:rsidP="00E655A1">
            <w:pPr>
              <w:ind w:firstLine="0"/>
            </w:pPr>
            <w:r>
              <w:t>Douglas</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Gagnon</w:t>
            </w:r>
          </w:p>
        </w:tc>
        <w:tc>
          <w:tcPr>
            <w:tcW w:w="2179" w:type="dxa"/>
            <w:shd w:val="clear" w:color="auto" w:fill="auto"/>
          </w:tcPr>
          <w:p w:rsidR="00E655A1" w:rsidRPr="00E655A1" w:rsidRDefault="00E655A1" w:rsidP="00E655A1">
            <w:pPr>
              <w:ind w:firstLine="0"/>
            </w:pPr>
            <w:r>
              <w:t>George</w:t>
            </w:r>
          </w:p>
        </w:tc>
        <w:tc>
          <w:tcPr>
            <w:tcW w:w="2180" w:type="dxa"/>
            <w:shd w:val="clear" w:color="auto" w:fill="auto"/>
          </w:tcPr>
          <w:p w:rsidR="00E655A1" w:rsidRPr="00E655A1" w:rsidRDefault="00E655A1" w:rsidP="00E655A1">
            <w:pPr>
              <w:ind w:firstLine="0"/>
            </w:pPr>
            <w:r>
              <w:t>Gilliard</w:t>
            </w:r>
          </w:p>
        </w:tc>
      </w:tr>
      <w:tr w:rsidR="00E655A1" w:rsidRPr="00E655A1" w:rsidTr="00E655A1">
        <w:tc>
          <w:tcPr>
            <w:tcW w:w="2179" w:type="dxa"/>
            <w:shd w:val="clear" w:color="auto" w:fill="auto"/>
          </w:tcPr>
          <w:p w:rsidR="00E655A1" w:rsidRPr="00E655A1" w:rsidRDefault="00E655A1" w:rsidP="00E655A1">
            <w:pPr>
              <w:ind w:firstLine="0"/>
            </w:pPr>
            <w:r>
              <w:t>Govan</w:t>
            </w:r>
          </w:p>
        </w:tc>
        <w:tc>
          <w:tcPr>
            <w:tcW w:w="2179" w:type="dxa"/>
            <w:shd w:val="clear" w:color="auto" w:fill="auto"/>
          </w:tcPr>
          <w:p w:rsidR="00E655A1" w:rsidRPr="00E655A1" w:rsidRDefault="00E655A1" w:rsidP="00E655A1">
            <w:pPr>
              <w:ind w:firstLine="0"/>
            </w:pPr>
            <w:r>
              <w:t>Hayes</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Robinson-Simpson</w:t>
            </w:r>
          </w:p>
        </w:tc>
      </w:tr>
      <w:tr w:rsidR="00E655A1" w:rsidRPr="00E655A1" w:rsidTr="00E655A1">
        <w:tc>
          <w:tcPr>
            <w:tcW w:w="2179" w:type="dxa"/>
            <w:shd w:val="clear" w:color="auto" w:fill="auto"/>
          </w:tcPr>
          <w:p w:rsidR="00E655A1" w:rsidRPr="00E655A1" w:rsidRDefault="00E655A1" w:rsidP="00E655A1">
            <w:pPr>
              <w:ind w:firstLine="0"/>
            </w:pPr>
            <w:r>
              <w:t>Rutherford</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R. Smith</w:t>
            </w:r>
          </w:p>
        </w:tc>
        <w:tc>
          <w:tcPr>
            <w:tcW w:w="2180" w:type="dxa"/>
            <w:shd w:val="clear" w:color="auto" w:fill="auto"/>
          </w:tcPr>
          <w:p w:rsidR="00E655A1" w:rsidRPr="00E655A1" w:rsidRDefault="00E655A1" w:rsidP="00E655A1">
            <w:pPr>
              <w:ind w:firstLine="0"/>
            </w:pPr>
            <w:r>
              <w:t>J. E. Smith</w:t>
            </w:r>
          </w:p>
        </w:tc>
      </w:tr>
      <w:tr w:rsidR="00E655A1" w:rsidRPr="00E655A1" w:rsidTr="00E655A1">
        <w:tc>
          <w:tcPr>
            <w:tcW w:w="2179" w:type="dxa"/>
            <w:shd w:val="clear" w:color="auto" w:fill="auto"/>
          </w:tcPr>
          <w:p w:rsidR="00E655A1" w:rsidRPr="00E655A1" w:rsidRDefault="00E655A1" w:rsidP="00E655A1">
            <w:pPr>
              <w:ind w:firstLine="0"/>
            </w:pPr>
            <w:r>
              <w:t>Sottile</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Tallon</w:t>
            </w:r>
          </w:p>
        </w:tc>
      </w:tr>
      <w:tr w:rsidR="00E655A1" w:rsidRPr="00E655A1" w:rsidTr="00E655A1">
        <w:tc>
          <w:tcPr>
            <w:tcW w:w="2179" w:type="dxa"/>
            <w:shd w:val="clear" w:color="auto" w:fill="auto"/>
          </w:tcPr>
          <w:p w:rsidR="00E655A1" w:rsidRPr="00E655A1" w:rsidRDefault="00E655A1" w:rsidP="00E655A1">
            <w:pPr>
              <w:ind w:firstLine="0"/>
            </w:pPr>
            <w:r>
              <w:t>Taylor</w:t>
            </w:r>
          </w:p>
        </w:tc>
        <w:tc>
          <w:tcPr>
            <w:tcW w:w="2179" w:type="dxa"/>
            <w:shd w:val="clear" w:color="auto" w:fill="auto"/>
          </w:tcPr>
          <w:p w:rsidR="00E655A1" w:rsidRPr="00E655A1" w:rsidRDefault="00E655A1" w:rsidP="00E655A1">
            <w:pPr>
              <w:ind w:firstLine="0"/>
            </w:pPr>
            <w:r>
              <w:t>Thayer</w:t>
            </w:r>
          </w:p>
        </w:tc>
        <w:tc>
          <w:tcPr>
            <w:tcW w:w="2180" w:type="dxa"/>
            <w:shd w:val="clear" w:color="auto" w:fill="auto"/>
          </w:tcPr>
          <w:p w:rsidR="00E655A1" w:rsidRPr="00E655A1" w:rsidRDefault="00E655A1" w:rsidP="00E655A1">
            <w:pPr>
              <w:ind w:firstLine="0"/>
            </w:pPr>
            <w:r>
              <w:t>Tinkler</w:t>
            </w:r>
          </w:p>
        </w:tc>
      </w:tr>
      <w:tr w:rsidR="00E655A1" w:rsidRPr="00E655A1" w:rsidTr="00E655A1">
        <w:tc>
          <w:tcPr>
            <w:tcW w:w="2179" w:type="dxa"/>
            <w:shd w:val="clear" w:color="auto" w:fill="auto"/>
          </w:tcPr>
          <w:p w:rsidR="00E655A1" w:rsidRPr="00E655A1" w:rsidRDefault="00E655A1" w:rsidP="00E655A1">
            <w:pPr>
              <w:keepNext/>
              <w:ind w:firstLine="0"/>
            </w:pPr>
            <w:r>
              <w:t>Toole</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Whipper</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Total--92</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Committee of Conference was thereby resolved into a Committee of Free Conference. The SPEAKER appointed Reps. POPE, G. M. SMITH and NORRELL to the Committee of Free Conference and a message was ordered sent to the Senate accordingly.</w:t>
      </w:r>
    </w:p>
    <w:p w:rsidR="00E655A1" w:rsidRDefault="00E655A1" w:rsidP="00E655A1"/>
    <w:p w:rsidR="00E655A1" w:rsidRDefault="00E655A1" w:rsidP="00E655A1">
      <w:pPr>
        <w:keepNext/>
        <w:jc w:val="center"/>
        <w:rPr>
          <w:b/>
        </w:rPr>
      </w:pPr>
      <w:r w:rsidRPr="00E655A1">
        <w:rPr>
          <w:b/>
        </w:rPr>
        <w:t>H. 4327--RECONSIDERED AND VETO SUSTAINED</w:t>
      </w:r>
    </w:p>
    <w:p w:rsidR="00E655A1" w:rsidRDefault="00E655A1" w:rsidP="00E655A1">
      <w:r>
        <w:t xml:space="preserve">Rep. HIOTT moved to reconsider the vote whereby the </w:t>
      </w:r>
      <w:r w:rsidR="006540B8">
        <w:t>V</w:t>
      </w:r>
      <w:r>
        <w:t>eto on the following Bill was sustained, which was agreed to:</w:t>
      </w:r>
    </w:p>
    <w:p w:rsidR="00E655A1" w:rsidRDefault="00E655A1" w:rsidP="00E655A1">
      <w:bookmarkStart w:id="228" w:name="include_clip_start_479"/>
      <w:bookmarkEnd w:id="228"/>
    </w:p>
    <w:p w:rsidR="00E655A1" w:rsidRDefault="00E655A1" w:rsidP="00E655A1">
      <w:r>
        <w:t>(R</w:t>
      </w:r>
      <w:r w:rsidR="00F966D5">
        <w:t xml:space="preserve">. </w:t>
      </w:r>
      <w:r>
        <w:t xml:space="preserve">302) H. 4327 -- Rep. G. M. Smith: AN ACT TO AMEND CHAPTER 71, TITLE 44, CODE OF LAWS OF SOUTH CAROLINA, 1976, RELATING TO HOSPICE PROGRAMS, SO AS TO ADD DEFINITIONAL TERMS; TO ESTABLISH CERTAIN  REQUIREMENTS FOR HOSPICE LICENSES; TO ESTABLISH A PROCESS FOR THE REGISTRATION OF MULTIPLE OFFICE LOCATIONS OF A PARENT HOSPICE ORGANIZATION AND FOR THE EXPANSION OF A HOSPICE'S OR PARENT HOSPICE ORGANIZATION'S SERVICE AREA; TO CREATE A TASK FORCE TO STUDY ISSUES RELATING TO GEOGRAPHIC LIMITATIONS ON HOSPICES LICENSED IN CERTAIN REGIONS AND TO REQUIRE A REPORT WITH RECOMMENDATIONS; AND FOR OTHER PURPOSES. </w:t>
      </w:r>
    </w:p>
    <w:p w:rsidR="00E655A1" w:rsidRDefault="00E655A1" w:rsidP="00E655A1">
      <w:bookmarkStart w:id="229" w:name="include_clip_end_479"/>
      <w:bookmarkEnd w:id="229"/>
    </w:p>
    <w:p w:rsidR="00E655A1" w:rsidRDefault="00E655A1" w:rsidP="00E655A1">
      <w:r>
        <w:t>Rep. G. M. SMITH spoke against the Veto.</w:t>
      </w:r>
    </w:p>
    <w:p w:rsidR="00E655A1" w:rsidRDefault="00E655A1" w:rsidP="00E655A1">
      <w:r>
        <w:t>Rep. OTT spoke against the Veto.</w:t>
      </w:r>
    </w:p>
    <w:p w:rsidR="00E655A1" w:rsidRDefault="00E655A1" w:rsidP="00E655A1"/>
    <w:p w:rsidR="00E655A1" w:rsidRDefault="00E655A1" w:rsidP="00E655A1">
      <w:r>
        <w:t>The question was put, shall the Act become a part of the law, the Veto of her Excellency, the Governor to the contrary notwithstanding, the yeas and nays were taken resulting as follows:</w:t>
      </w:r>
    </w:p>
    <w:p w:rsidR="00E655A1" w:rsidRDefault="00E655A1" w:rsidP="00E655A1">
      <w:pPr>
        <w:jc w:val="center"/>
      </w:pPr>
      <w:bookmarkStart w:id="230" w:name="vote_start482"/>
      <w:bookmarkEnd w:id="230"/>
      <w:r>
        <w:t>Yeas 55; Nays 41</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Bales</w:t>
            </w:r>
          </w:p>
        </w:tc>
        <w:tc>
          <w:tcPr>
            <w:tcW w:w="2180" w:type="dxa"/>
            <w:shd w:val="clear" w:color="auto" w:fill="auto"/>
          </w:tcPr>
          <w:p w:rsidR="00E655A1" w:rsidRPr="00E655A1" w:rsidRDefault="00E655A1" w:rsidP="00E655A1">
            <w:pPr>
              <w:keepNext/>
              <w:ind w:firstLine="0"/>
            </w:pPr>
            <w:r>
              <w:t>Bernstein</w:t>
            </w:r>
          </w:p>
        </w:tc>
      </w:tr>
      <w:tr w:rsidR="00E655A1" w:rsidRPr="00E655A1" w:rsidTr="00E655A1">
        <w:tc>
          <w:tcPr>
            <w:tcW w:w="2179" w:type="dxa"/>
            <w:shd w:val="clear" w:color="auto" w:fill="auto"/>
          </w:tcPr>
          <w:p w:rsidR="00E655A1" w:rsidRPr="00E655A1" w:rsidRDefault="00E655A1" w:rsidP="00E655A1">
            <w:pPr>
              <w:ind w:firstLine="0"/>
            </w:pPr>
            <w:r>
              <w:t>Bowers</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Clary</w:t>
            </w:r>
          </w:p>
        </w:tc>
      </w:tr>
      <w:tr w:rsidR="00E655A1" w:rsidRPr="00E655A1" w:rsidTr="00E655A1">
        <w:tc>
          <w:tcPr>
            <w:tcW w:w="2179" w:type="dxa"/>
            <w:shd w:val="clear" w:color="auto" w:fill="auto"/>
          </w:tcPr>
          <w:p w:rsidR="00E655A1" w:rsidRPr="00E655A1" w:rsidRDefault="00E655A1" w:rsidP="00E655A1">
            <w:pPr>
              <w:ind w:firstLine="0"/>
            </w:pPr>
            <w:r>
              <w:t>Clemmons</w:t>
            </w:r>
          </w:p>
        </w:tc>
        <w:tc>
          <w:tcPr>
            <w:tcW w:w="2179" w:type="dxa"/>
            <w:shd w:val="clear" w:color="auto" w:fill="auto"/>
          </w:tcPr>
          <w:p w:rsidR="00E655A1" w:rsidRPr="00E655A1" w:rsidRDefault="00E655A1" w:rsidP="00E655A1">
            <w:pPr>
              <w:ind w:firstLine="0"/>
            </w:pPr>
            <w:r>
              <w:t>Clyburn</w:t>
            </w:r>
          </w:p>
        </w:tc>
        <w:tc>
          <w:tcPr>
            <w:tcW w:w="2180" w:type="dxa"/>
            <w:shd w:val="clear" w:color="auto" w:fill="auto"/>
          </w:tcPr>
          <w:p w:rsidR="00E655A1" w:rsidRPr="00E655A1" w:rsidRDefault="00E655A1" w:rsidP="00E655A1">
            <w:pPr>
              <w:ind w:firstLine="0"/>
            </w:pPr>
            <w:r>
              <w:t>Cobb-Hunter</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Dillard</w:t>
            </w:r>
          </w:p>
        </w:tc>
      </w:tr>
      <w:tr w:rsidR="00E655A1" w:rsidRPr="00E655A1" w:rsidTr="00E655A1">
        <w:tc>
          <w:tcPr>
            <w:tcW w:w="2179" w:type="dxa"/>
            <w:shd w:val="clear" w:color="auto" w:fill="auto"/>
          </w:tcPr>
          <w:p w:rsidR="00E655A1" w:rsidRPr="00E655A1" w:rsidRDefault="00E655A1" w:rsidP="00E655A1">
            <w:pPr>
              <w:ind w:firstLine="0"/>
            </w:pPr>
            <w:r>
              <w:t>Douglas</w:t>
            </w:r>
          </w:p>
        </w:tc>
        <w:tc>
          <w:tcPr>
            <w:tcW w:w="2179" w:type="dxa"/>
            <w:shd w:val="clear" w:color="auto" w:fill="auto"/>
          </w:tcPr>
          <w:p w:rsidR="00E655A1" w:rsidRPr="00E655A1" w:rsidRDefault="00E655A1" w:rsidP="00E655A1">
            <w:pPr>
              <w:ind w:firstLine="0"/>
            </w:pPr>
            <w:r>
              <w:t>Fry</w:t>
            </w:r>
          </w:p>
        </w:tc>
        <w:tc>
          <w:tcPr>
            <w:tcW w:w="2180" w:type="dxa"/>
            <w:shd w:val="clear" w:color="auto" w:fill="auto"/>
          </w:tcPr>
          <w:p w:rsidR="00E655A1" w:rsidRPr="00E655A1" w:rsidRDefault="00E655A1" w:rsidP="00E655A1">
            <w:pPr>
              <w:ind w:firstLine="0"/>
            </w:pPr>
            <w:r>
              <w:t>Funderburk</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Jefferson</w:t>
            </w:r>
          </w:p>
        </w:tc>
      </w:tr>
      <w:tr w:rsidR="00E655A1" w:rsidRPr="00E655A1" w:rsidTr="00E655A1">
        <w:tc>
          <w:tcPr>
            <w:tcW w:w="2179" w:type="dxa"/>
            <w:shd w:val="clear" w:color="auto" w:fill="auto"/>
          </w:tcPr>
          <w:p w:rsidR="00E655A1" w:rsidRPr="00E655A1" w:rsidRDefault="00E655A1" w:rsidP="00E655A1">
            <w:pPr>
              <w:ind w:firstLine="0"/>
            </w:pPr>
            <w:r>
              <w:t>Jordan</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McEachern</w:t>
            </w:r>
          </w:p>
        </w:tc>
      </w:tr>
      <w:tr w:rsidR="00E655A1" w:rsidRPr="00E655A1" w:rsidTr="00E655A1">
        <w:tc>
          <w:tcPr>
            <w:tcW w:w="2179" w:type="dxa"/>
            <w:shd w:val="clear" w:color="auto" w:fill="auto"/>
          </w:tcPr>
          <w:p w:rsidR="00E655A1" w:rsidRPr="00E655A1" w:rsidRDefault="00E655A1" w:rsidP="00E655A1">
            <w:pPr>
              <w:ind w:firstLine="0"/>
            </w:pPr>
            <w:r>
              <w:t>McKnight</w:t>
            </w:r>
          </w:p>
        </w:tc>
        <w:tc>
          <w:tcPr>
            <w:tcW w:w="2179" w:type="dxa"/>
            <w:shd w:val="clear" w:color="auto" w:fill="auto"/>
          </w:tcPr>
          <w:p w:rsidR="00E655A1" w:rsidRPr="00E655A1" w:rsidRDefault="00E655A1" w:rsidP="00E655A1">
            <w:pPr>
              <w:ind w:firstLine="0"/>
            </w:pPr>
            <w:r>
              <w:t>M. S. McLeod</w:t>
            </w:r>
          </w:p>
        </w:tc>
        <w:tc>
          <w:tcPr>
            <w:tcW w:w="2180" w:type="dxa"/>
            <w:shd w:val="clear" w:color="auto" w:fill="auto"/>
          </w:tcPr>
          <w:p w:rsidR="00E655A1" w:rsidRPr="00E655A1" w:rsidRDefault="00E655A1" w:rsidP="00E655A1">
            <w:pPr>
              <w:ind w:firstLine="0"/>
            </w:pPr>
            <w:r>
              <w:t>Mitchell</w:t>
            </w:r>
          </w:p>
        </w:tc>
      </w:tr>
      <w:tr w:rsidR="00E655A1" w:rsidRPr="00E655A1" w:rsidTr="00E655A1">
        <w:tc>
          <w:tcPr>
            <w:tcW w:w="2179" w:type="dxa"/>
            <w:shd w:val="clear" w:color="auto" w:fill="auto"/>
          </w:tcPr>
          <w:p w:rsidR="00E655A1" w:rsidRPr="00E655A1" w:rsidRDefault="00E655A1" w:rsidP="00E655A1">
            <w:pPr>
              <w:ind w:firstLine="0"/>
            </w:pPr>
            <w:r>
              <w:t>Neal</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Ridgeway</w:t>
            </w:r>
          </w:p>
        </w:tc>
      </w:tr>
      <w:tr w:rsidR="00E655A1" w:rsidRPr="00E655A1" w:rsidTr="00E655A1">
        <w:tc>
          <w:tcPr>
            <w:tcW w:w="2179" w:type="dxa"/>
            <w:shd w:val="clear" w:color="auto" w:fill="auto"/>
          </w:tcPr>
          <w:p w:rsidR="00E655A1" w:rsidRPr="00E655A1" w:rsidRDefault="00E655A1" w:rsidP="00E655A1">
            <w:pPr>
              <w:ind w:firstLine="0"/>
            </w:pPr>
            <w:r>
              <w:t>Riley</w:t>
            </w:r>
          </w:p>
        </w:tc>
        <w:tc>
          <w:tcPr>
            <w:tcW w:w="2179" w:type="dxa"/>
            <w:shd w:val="clear" w:color="auto" w:fill="auto"/>
          </w:tcPr>
          <w:p w:rsidR="00E655A1" w:rsidRPr="00E655A1" w:rsidRDefault="00E655A1" w:rsidP="00E655A1">
            <w:pPr>
              <w:ind w:firstLine="0"/>
            </w:pPr>
            <w:r>
              <w:t>Robinson-Simpson</w:t>
            </w:r>
          </w:p>
        </w:tc>
        <w:tc>
          <w:tcPr>
            <w:tcW w:w="2180" w:type="dxa"/>
            <w:shd w:val="clear" w:color="auto" w:fill="auto"/>
          </w:tcPr>
          <w:p w:rsidR="00E655A1" w:rsidRPr="00E655A1" w:rsidRDefault="00E655A1" w:rsidP="00E655A1">
            <w:pPr>
              <w:ind w:firstLine="0"/>
            </w:pPr>
            <w:r>
              <w:t>Rutherford</w:t>
            </w:r>
          </w:p>
        </w:tc>
      </w:tr>
      <w:tr w:rsidR="00E655A1" w:rsidRPr="00E655A1" w:rsidTr="00E655A1">
        <w:tc>
          <w:tcPr>
            <w:tcW w:w="2179" w:type="dxa"/>
            <w:shd w:val="clear" w:color="auto" w:fill="auto"/>
          </w:tcPr>
          <w:p w:rsidR="00E655A1" w:rsidRPr="00E655A1" w:rsidRDefault="00E655A1" w:rsidP="00E655A1">
            <w:pPr>
              <w:ind w:firstLine="0"/>
            </w:pPr>
            <w:r>
              <w:t>J. E. Smith</w:t>
            </w:r>
          </w:p>
        </w:tc>
        <w:tc>
          <w:tcPr>
            <w:tcW w:w="2179" w:type="dxa"/>
            <w:shd w:val="clear" w:color="auto" w:fill="auto"/>
          </w:tcPr>
          <w:p w:rsidR="00E655A1" w:rsidRPr="00E655A1" w:rsidRDefault="00E655A1" w:rsidP="00E655A1">
            <w:pPr>
              <w:ind w:firstLine="0"/>
            </w:pPr>
            <w:r>
              <w:t>Spires</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keepNext/>
              <w:ind w:firstLine="0"/>
            </w:pPr>
            <w:r>
              <w:t>Tinkler</w:t>
            </w:r>
          </w:p>
        </w:tc>
        <w:tc>
          <w:tcPr>
            <w:tcW w:w="2179" w:type="dxa"/>
            <w:shd w:val="clear" w:color="auto" w:fill="auto"/>
          </w:tcPr>
          <w:p w:rsidR="00E655A1" w:rsidRPr="00E655A1" w:rsidRDefault="00E655A1" w:rsidP="00E655A1">
            <w:pPr>
              <w:keepNext/>
              <w:ind w:firstLine="0"/>
            </w:pPr>
            <w:r>
              <w:t>Weeks</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Williams</w:t>
            </w:r>
          </w:p>
        </w:tc>
        <w:tc>
          <w:tcPr>
            <w:tcW w:w="2179" w:type="dxa"/>
            <w:shd w:val="clear" w:color="auto" w:fill="auto"/>
          </w:tcPr>
          <w:p w:rsidR="00E655A1" w:rsidRPr="00E655A1" w:rsidRDefault="00E655A1" w:rsidP="00E655A1">
            <w:pPr>
              <w:keepNext/>
              <w:ind w:firstLine="0"/>
            </w:pP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Total--55</w:t>
      </w:r>
    </w:p>
    <w:p w:rsidR="00E655A1" w:rsidRDefault="00E655A1" w:rsidP="00E655A1">
      <w:pPr>
        <w:jc w:val="center"/>
        <w:rPr>
          <w:b/>
        </w:rPr>
      </w:pPr>
    </w:p>
    <w:p w:rsidR="00F966D5" w:rsidRDefault="00F966D5">
      <w:pPr>
        <w:ind w:firstLine="0"/>
        <w:jc w:val="left"/>
      </w:pPr>
      <w:r>
        <w:br w:type="page"/>
      </w:r>
    </w:p>
    <w:p w:rsidR="00E655A1" w:rsidRDefault="00E655A1" w:rsidP="00E655A1">
      <w:pPr>
        <w:ind w:firstLine="0"/>
      </w:pPr>
      <w:r w:rsidRPr="00E655A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Allison</w:t>
            </w:r>
          </w:p>
        </w:tc>
        <w:tc>
          <w:tcPr>
            <w:tcW w:w="2179" w:type="dxa"/>
            <w:shd w:val="clear" w:color="auto" w:fill="auto"/>
          </w:tcPr>
          <w:p w:rsidR="00E655A1" w:rsidRPr="00E655A1" w:rsidRDefault="00E655A1" w:rsidP="00E655A1">
            <w:pPr>
              <w:keepNext/>
              <w:ind w:firstLine="0"/>
            </w:pPr>
            <w:r>
              <w:t>Atwater</w:t>
            </w:r>
          </w:p>
        </w:tc>
        <w:tc>
          <w:tcPr>
            <w:tcW w:w="2180" w:type="dxa"/>
            <w:shd w:val="clear" w:color="auto" w:fill="auto"/>
          </w:tcPr>
          <w:p w:rsidR="00E655A1" w:rsidRPr="00E655A1" w:rsidRDefault="00E655A1" w:rsidP="00E655A1">
            <w:pPr>
              <w:keepNext/>
              <w:ind w:firstLine="0"/>
            </w:pPr>
            <w:r>
              <w:t>Ballentine</w:t>
            </w:r>
          </w:p>
        </w:tc>
      </w:tr>
      <w:tr w:rsidR="00E655A1" w:rsidRPr="00E655A1" w:rsidTr="00E655A1">
        <w:tc>
          <w:tcPr>
            <w:tcW w:w="2179" w:type="dxa"/>
            <w:shd w:val="clear" w:color="auto" w:fill="auto"/>
          </w:tcPr>
          <w:p w:rsidR="00E655A1" w:rsidRPr="00E655A1" w:rsidRDefault="00E655A1" w:rsidP="00E655A1">
            <w:pPr>
              <w:ind w:firstLine="0"/>
            </w:pPr>
            <w:r>
              <w:t>Bannister</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Bradley</w:t>
            </w:r>
          </w:p>
        </w:tc>
      </w:tr>
      <w:tr w:rsidR="00E655A1" w:rsidRPr="00E655A1" w:rsidTr="00E655A1">
        <w:tc>
          <w:tcPr>
            <w:tcW w:w="2179" w:type="dxa"/>
            <w:shd w:val="clear" w:color="auto" w:fill="auto"/>
          </w:tcPr>
          <w:p w:rsidR="00E655A1" w:rsidRPr="00E655A1" w:rsidRDefault="00E655A1" w:rsidP="00E655A1">
            <w:pPr>
              <w:ind w:firstLine="0"/>
            </w:pPr>
            <w:r>
              <w:t>Burns</w:t>
            </w:r>
          </w:p>
        </w:tc>
        <w:tc>
          <w:tcPr>
            <w:tcW w:w="2179" w:type="dxa"/>
            <w:shd w:val="clear" w:color="auto" w:fill="auto"/>
          </w:tcPr>
          <w:p w:rsidR="00E655A1" w:rsidRPr="00E655A1" w:rsidRDefault="00E655A1" w:rsidP="00E655A1">
            <w:pPr>
              <w:ind w:firstLine="0"/>
            </w:pPr>
            <w:r>
              <w:t>Chumley</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Davis</w:t>
            </w:r>
          </w:p>
        </w:tc>
        <w:tc>
          <w:tcPr>
            <w:tcW w:w="2179" w:type="dxa"/>
            <w:shd w:val="clear" w:color="auto" w:fill="auto"/>
          </w:tcPr>
          <w:p w:rsidR="00E655A1" w:rsidRPr="00E655A1" w:rsidRDefault="00E655A1" w:rsidP="00E655A1">
            <w:pPr>
              <w:ind w:firstLine="0"/>
            </w:pPr>
            <w:r>
              <w:t>Delleney</w:t>
            </w:r>
          </w:p>
        </w:tc>
        <w:tc>
          <w:tcPr>
            <w:tcW w:w="2180" w:type="dxa"/>
            <w:shd w:val="clear" w:color="auto" w:fill="auto"/>
          </w:tcPr>
          <w:p w:rsidR="00E655A1" w:rsidRPr="00E655A1" w:rsidRDefault="00E655A1" w:rsidP="00E655A1">
            <w:pPr>
              <w:ind w:firstLine="0"/>
            </w:pPr>
            <w:r>
              <w:t>Duckworth</w:t>
            </w:r>
          </w:p>
        </w:tc>
      </w:tr>
      <w:tr w:rsidR="00E655A1" w:rsidRPr="00E655A1" w:rsidTr="00E655A1">
        <w:tc>
          <w:tcPr>
            <w:tcW w:w="2179" w:type="dxa"/>
            <w:shd w:val="clear" w:color="auto" w:fill="auto"/>
          </w:tcPr>
          <w:p w:rsidR="00E655A1" w:rsidRPr="00E655A1" w:rsidRDefault="00E655A1" w:rsidP="00E655A1">
            <w:pPr>
              <w:ind w:firstLine="0"/>
            </w:pPr>
            <w:r>
              <w:t>Erickson</w:t>
            </w:r>
          </w:p>
        </w:tc>
        <w:tc>
          <w:tcPr>
            <w:tcW w:w="2179" w:type="dxa"/>
            <w:shd w:val="clear" w:color="auto" w:fill="auto"/>
          </w:tcPr>
          <w:p w:rsidR="00E655A1" w:rsidRPr="00E655A1" w:rsidRDefault="00E655A1" w:rsidP="00E655A1">
            <w:pPr>
              <w:ind w:firstLine="0"/>
            </w:pPr>
            <w:r>
              <w:t>Felder</w:t>
            </w:r>
          </w:p>
        </w:tc>
        <w:tc>
          <w:tcPr>
            <w:tcW w:w="2180" w:type="dxa"/>
            <w:shd w:val="clear" w:color="auto" w:fill="auto"/>
          </w:tcPr>
          <w:p w:rsidR="00E655A1" w:rsidRPr="00E655A1" w:rsidRDefault="00E655A1" w:rsidP="00E655A1">
            <w:pPr>
              <w:ind w:firstLine="0"/>
            </w:pPr>
            <w:r>
              <w:t>Finlay</w:t>
            </w:r>
          </w:p>
        </w:tc>
      </w:tr>
      <w:tr w:rsidR="00E655A1" w:rsidRPr="00E655A1" w:rsidTr="00E655A1">
        <w:tc>
          <w:tcPr>
            <w:tcW w:w="2179" w:type="dxa"/>
            <w:shd w:val="clear" w:color="auto" w:fill="auto"/>
          </w:tcPr>
          <w:p w:rsidR="00E655A1" w:rsidRPr="00E655A1" w:rsidRDefault="00E655A1" w:rsidP="00E655A1">
            <w:pPr>
              <w:ind w:firstLine="0"/>
            </w:pPr>
            <w:r>
              <w:t>Forrester</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Johnson</w:t>
            </w:r>
          </w:p>
        </w:tc>
        <w:tc>
          <w:tcPr>
            <w:tcW w:w="2179" w:type="dxa"/>
            <w:shd w:val="clear" w:color="auto" w:fill="auto"/>
          </w:tcPr>
          <w:p w:rsidR="00E655A1" w:rsidRPr="00E655A1" w:rsidRDefault="00E655A1" w:rsidP="00E655A1">
            <w:pPr>
              <w:ind w:firstLine="0"/>
            </w:pPr>
            <w:r>
              <w:t>Kennedy</w:t>
            </w:r>
          </w:p>
        </w:tc>
        <w:tc>
          <w:tcPr>
            <w:tcW w:w="2180" w:type="dxa"/>
            <w:shd w:val="clear" w:color="auto" w:fill="auto"/>
          </w:tcPr>
          <w:p w:rsidR="00E655A1" w:rsidRPr="00E655A1" w:rsidRDefault="00E655A1" w:rsidP="00E655A1">
            <w:pPr>
              <w:ind w:firstLine="0"/>
            </w:pPr>
            <w:r>
              <w:t>Limehouse</w:t>
            </w:r>
          </w:p>
        </w:tc>
      </w:tr>
      <w:tr w:rsidR="00E655A1" w:rsidRPr="00E655A1" w:rsidTr="00E655A1">
        <w:tc>
          <w:tcPr>
            <w:tcW w:w="2179" w:type="dxa"/>
            <w:shd w:val="clear" w:color="auto" w:fill="auto"/>
          </w:tcPr>
          <w:p w:rsidR="00E655A1" w:rsidRPr="00E655A1" w:rsidRDefault="00E655A1" w:rsidP="00E655A1">
            <w:pPr>
              <w:ind w:firstLine="0"/>
            </w:pPr>
            <w:r>
              <w:t>Loftis</w:t>
            </w:r>
          </w:p>
        </w:tc>
        <w:tc>
          <w:tcPr>
            <w:tcW w:w="2179" w:type="dxa"/>
            <w:shd w:val="clear" w:color="auto" w:fill="auto"/>
          </w:tcPr>
          <w:p w:rsidR="00E655A1" w:rsidRPr="00E655A1" w:rsidRDefault="00E655A1" w:rsidP="00E655A1">
            <w:pPr>
              <w:ind w:firstLine="0"/>
            </w:pPr>
            <w:r>
              <w:t>Lowe</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D. C. Moss</w:t>
            </w:r>
          </w:p>
        </w:tc>
        <w:tc>
          <w:tcPr>
            <w:tcW w:w="2180" w:type="dxa"/>
            <w:shd w:val="clear" w:color="auto" w:fill="auto"/>
          </w:tcPr>
          <w:p w:rsidR="00E655A1" w:rsidRPr="00E655A1" w:rsidRDefault="00E655A1" w:rsidP="00E655A1">
            <w:pPr>
              <w:ind w:firstLine="0"/>
            </w:pPr>
            <w:r>
              <w:t>V. S. Moss</w:t>
            </w:r>
          </w:p>
        </w:tc>
      </w:tr>
      <w:tr w:rsidR="00E655A1" w:rsidRPr="00E655A1" w:rsidTr="00E655A1">
        <w:tc>
          <w:tcPr>
            <w:tcW w:w="2179" w:type="dxa"/>
            <w:shd w:val="clear" w:color="auto" w:fill="auto"/>
          </w:tcPr>
          <w:p w:rsidR="00E655A1" w:rsidRPr="00E655A1" w:rsidRDefault="00E655A1" w:rsidP="00E655A1">
            <w:pPr>
              <w:ind w:firstLine="0"/>
            </w:pPr>
            <w:r>
              <w:t>Newton</w:t>
            </w:r>
          </w:p>
        </w:tc>
        <w:tc>
          <w:tcPr>
            <w:tcW w:w="2179" w:type="dxa"/>
            <w:shd w:val="clear" w:color="auto" w:fill="auto"/>
          </w:tcPr>
          <w:p w:rsidR="00E655A1" w:rsidRPr="00E655A1" w:rsidRDefault="00E655A1" w:rsidP="00E655A1">
            <w:pPr>
              <w:ind w:firstLine="0"/>
            </w:pPr>
            <w:r>
              <w:t>Norman</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Rivers</w:t>
            </w:r>
          </w:p>
        </w:tc>
        <w:tc>
          <w:tcPr>
            <w:tcW w:w="2179" w:type="dxa"/>
            <w:shd w:val="clear" w:color="auto" w:fill="auto"/>
          </w:tcPr>
          <w:p w:rsidR="00E655A1" w:rsidRPr="00E655A1" w:rsidRDefault="00E655A1" w:rsidP="00E655A1">
            <w:pPr>
              <w:ind w:firstLine="0"/>
            </w:pPr>
            <w:r>
              <w:t>Ryhal</w:t>
            </w:r>
          </w:p>
        </w:tc>
        <w:tc>
          <w:tcPr>
            <w:tcW w:w="2180" w:type="dxa"/>
            <w:shd w:val="clear" w:color="auto" w:fill="auto"/>
          </w:tcPr>
          <w:p w:rsidR="00E655A1" w:rsidRPr="00E655A1" w:rsidRDefault="00E655A1" w:rsidP="00E655A1">
            <w:pPr>
              <w:ind w:firstLine="0"/>
            </w:pPr>
            <w:r>
              <w:t>Sandifer</w:t>
            </w:r>
          </w:p>
        </w:tc>
      </w:tr>
      <w:tr w:rsidR="00E655A1" w:rsidRPr="00E655A1" w:rsidTr="00E655A1">
        <w:tc>
          <w:tcPr>
            <w:tcW w:w="2179" w:type="dxa"/>
            <w:shd w:val="clear" w:color="auto" w:fill="auto"/>
          </w:tcPr>
          <w:p w:rsidR="00E655A1" w:rsidRPr="00E655A1" w:rsidRDefault="00E655A1" w:rsidP="00E655A1">
            <w:pPr>
              <w:ind w:firstLine="0"/>
            </w:pPr>
            <w:r>
              <w:t>Simrill</w:t>
            </w:r>
          </w:p>
        </w:tc>
        <w:tc>
          <w:tcPr>
            <w:tcW w:w="2179" w:type="dxa"/>
            <w:shd w:val="clear" w:color="auto" w:fill="auto"/>
          </w:tcPr>
          <w:p w:rsidR="00E655A1" w:rsidRPr="00E655A1" w:rsidRDefault="00E655A1" w:rsidP="00E655A1">
            <w:pPr>
              <w:ind w:firstLine="0"/>
            </w:pPr>
            <w:r>
              <w:t>G. M. Smith</w:t>
            </w:r>
          </w:p>
        </w:tc>
        <w:tc>
          <w:tcPr>
            <w:tcW w:w="2180" w:type="dxa"/>
            <w:shd w:val="clear" w:color="auto" w:fill="auto"/>
          </w:tcPr>
          <w:p w:rsidR="00E655A1" w:rsidRPr="00E655A1" w:rsidRDefault="00E655A1" w:rsidP="00E655A1">
            <w:pPr>
              <w:ind w:firstLine="0"/>
            </w:pPr>
            <w:r>
              <w:t>G. R. Smith</w:t>
            </w:r>
          </w:p>
        </w:tc>
      </w:tr>
      <w:tr w:rsidR="00E655A1" w:rsidRPr="00E655A1" w:rsidTr="00E655A1">
        <w:tc>
          <w:tcPr>
            <w:tcW w:w="2179" w:type="dxa"/>
            <w:shd w:val="clear" w:color="auto" w:fill="auto"/>
          </w:tcPr>
          <w:p w:rsidR="00E655A1" w:rsidRPr="00E655A1" w:rsidRDefault="00E655A1" w:rsidP="00E655A1">
            <w:pPr>
              <w:keepNext/>
              <w:ind w:firstLine="0"/>
            </w:pPr>
            <w:r>
              <w:t>Sottile</w:t>
            </w:r>
          </w:p>
        </w:tc>
        <w:tc>
          <w:tcPr>
            <w:tcW w:w="2179" w:type="dxa"/>
            <w:shd w:val="clear" w:color="auto" w:fill="auto"/>
          </w:tcPr>
          <w:p w:rsidR="00E655A1" w:rsidRPr="00E655A1" w:rsidRDefault="00E655A1" w:rsidP="00E655A1">
            <w:pPr>
              <w:keepNext/>
              <w:ind w:firstLine="0"/>
            </w:pPr>
            <w:r>
              <w:t>Thayer</w:t>
            </w:r>
          </w:p>
        </w:tc>
        <w:tc>
          <w:tcPr>
            <w:tcW w:w="2180" w:type="dxa"/>
            <w:shd w:val="clear" w:color="auto" w:fill="auto"/>
          </w:tcPr>
          <w:p w:rsidR="00E655A1" w:rsidRPr="00E655A1" w:rsidRDefault="00E655A1" w:rsidP="00E655A1">
            <w:pPr>
              <w:keepNext/>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Willis</w:t>
            </w:r>
          </w:p>
        </w:tc>
        <w:tc>
          <w:tcPr>
            <w:tcW w:w="2180" w:type="dxa"/>
            <w:shd w:val="clear" w:color="auto" w:fill="auto"/>
          </w:tcPr>
          <w:p w:rsidR="00E655A1" w:rsidRPr="00E655A1" w:rsidRDefault="00E655A1" w:rsidP="00E655A1">
            <w:pPr>
              <w:keepNext/>
              <w:ind w:firstLine="0"/>
            </w:pPr>
          </w:p>
        </w:tc>
      </w:tr>
    </w:tbl>
    <w:p w:rsidR="00E655A1" w:rsidRDefault="00E655A1" w:rsidP="00E655A1"/>
    <w:p w:rsidR="00E655A1" w:rsidRDefault="00E655A1" w:rsidP="00E655A1">
      <w:pPr>
        <w:jc w:val="center"/>
        <w:rPr>
          <w:b/>
        </w:rPr>
      </w:pPr>
      <w:r w:rsidRPr="00E655A1">
        <w:rPr>
          <w:b/>
        </w:rPr>
        <w:t>Total--41</w:t>
      </w:r>
    </w:p>
    <w:p w:rsidR="00E655A1" w:rsidRDefault="00E655A1" w:rsidP="00E655A1">
      <w:pPr>
        <w:jc w:val="center"/>
        <w:rPr>
          <w:b/>
        </w:rPr>
      </w:pPr>
    </w:p>
    <w:p w:rsidR="00E655A1" w:rsidRDefault="00E655A1" w:rsidP="00E655A1">
      <w:r>
        <w:t>So, the Veto of the Governor was sustained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F966D5">
        <w:t>, 2016</w:t>
      </w:r>
      <w:r>
        <w:t xml:space="preserve"> </w:t>
      </w:r>
    </w:p>
    <w:p w:rsidR="00E655A1" w:rsidRDefault="00E655A1" w:rsidP="00E655A1">
      <w:r>
        <w:t>Mr. Speaker and Members of the House:</w:t>
      </w:r>
    </w:p>
    <w:p w:rsidR="00E655A1" w:rsidRDefault="00E655A1" w:rsidP="00E655A1">
      <w:r>
        <w:t>The Senate respectfully informs your Honorable Body that it has adopted the report of the Committee of Conference on H. 4391:</w:t>
      </w:r>
    </w:p>
    <w:p w:rsidR="00E655A1" w:rsidRDefault="00E655A1" w:rsidP="00E655A1"/>
    <w:p w:rsidR="00E655A1" w:rsidRDefault="00E655A1" w:rsidP="00E655A1">
      <w:pPr>
        <w:keepNext/>
      </w:pPr>
      <w:r>
        <w:t>H. 4391 -- Reps. Burns, Yow, Chumley, Felder, Loftis, Bradley and Collins: A BILL 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6540B8" w:rsidRDefault="006540B8">
      <w:pPr>
        <w:ind w:firstLine="0"/>
        <w:jc w:val="left"/>
      </w:pPr>
      <w:r>
        <w:br w:type="page"/>
      </w:r>
    </w:p>
    <w:p w:rsidR="00E655A1" w:rsidRDefault="00E655A1" w:rsidP="00E655A1">
      <w:r>
        <w:t xml:space="preserve">Very </w:t>
      </w:r>
      <w:r w:rsidR="006540B8">
        <w:t>r</w:t>
      </w:r>
      <w:r>
        <w:t>espectfully,</w:t>
      </w:r>
    </w:p>
    <w:p w:rsidR="00E655A1" w:rsidRDefault="00E655A1" w:rsidP="00E655A1">
      <w:r>
        <w:t>President</w:t>
      </w:r>
    </w:p>
    <w:p w:rsidR="00F966D5" w:rsidRDefault="00F966D5" w:rsidP="00E655A1"/>
    <w:p w:rsidR="00E655A1" w:rsidRDefault="00E655A1" w:rsidP="00E655A1">
      <w:r>
        <w:t xml:space="preserve">The Report of the Committee of Conference, having been adopted by both bodies and having received three readings in both Houses, it was ordered that the title be changed to that of an Act, and that it be enrolled for ratification.  </w:t>
      </w:r>
    </w:p>
    <w:p w:rsidR="00E655A1" w:rsidRDefault="00E655A1" w:rsidP="00E655A1"/>
    <w:p w:rsidR="00E655A1" w:rsidRDefault="00E655A1" w:rsidP="00E655A1">
      <w:pPr>
        <w:keepNext/>
        <w:jc w:val="center"/>
        <w:rPr>
          <w:b/>
        </w:rPr>
      </w:pPr>
      <w:r w:rsidRPr="00E655A1">
        <w:rPr>
          <w:b/>
        </w:rPr>
        <w:t>H. 3184--FREE CONFERENCE REPORT ADOPTED</w:t>
      </w:r>
    </w:p>
    <w:p w:rsidR="00E655A1" w:rsidRDefault="00E655A1" w:rsidP="00E655A1">
      <w:pPr>
        <w:jc w:val="center"/>
        <w:rPr>
          <w:b/>
        </w:rPr>
      </w:pPr>
    </w:p>
    <w:p w:rsidR="00E655A1" w:rsidRPr="00CA5CD8"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rPr>
          <w:b/>
        </w:rPr>
      </w:pPr>
      <w:bookmarkStart w:id="231" w:name="file_start488"/>
      <w:bookmarkEnd w:id="231"/>
      <w:r w:rsidRPr="00CA5CD8">
        <w:rPr>
          <w:b/>
        </w:rPr>
        <w:t>H. 3184 -- Free Conference Report</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pPr>
      <w:r w:rsidRPr="00CA5CD8">
        <w:t>The General Assembly, Columbia, S.C., June 15, 2016</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The COMMITTEE OF FREE CONFERENCE, to whom was referred:</w:t>
      </w:r>
    </w:p>
    <w:p w:rsidR="00F966D5" w:rsidRDefault="00F966D5"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p>
    <w:p w:rsidR="00E655A1" w:rsidRPr="00CA5CD8" w:rsidRDefault="00E655A1" w:rsidP="00E655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CA5CD8">
        <w:t xml:space="preserve">H. 3184 -- 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  </w:t>
      </w:r>
      <w:r w:rsidRPr="00CA5CD8">
        <w:rPr>
          <w:szCs w:val="30"/>
        </w:rPr>
        <w:t xml:space="preserve">A BILL </w:t>
      </w:r>
      <w:r w:rsidRPr="00CA5CD8">
        <w:t>TO AMEND SECTION 8</w:t>
      </w:r>
      <w:r w:rsidRPr="00CA5CD8">
        <w:noBreakHyphen/>
        <w:t>13</w:t>
      </w:r>
      <w:r w:rsidRPr="00CA5CD8">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w:t>
      </w:r>
      <w:r w:rsidRPr="00CA5CD8">
        <w:noBreakHyphen/>
        <w:t>13</w:t>
      </w:r>
      <w:r w:rsidRPr="00CA5CD8">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w:t>
      </w:r>
      <w:r w:rsidRPr="00CA5CD8">
        <w:noBreakHyphen/>
        <w:t>13</w:t>
      </w:r>
      <w:r w:rsidRPr="00CA5CD8">
        <w:noBreakHyphen/>
        <w:t>530 AND 8</w:t>
      </w:r>
      <w:r w:rsidRPr="00CA5CD8">
        <w:noBreakHyphen/>
        <w:t>13</w:t>
      </w:r>
      <w:r w:rsidRPr="00CA5CD8">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CA5CD8">
        <w:noBreakHyphen/>
        <w:t>13</w:t>
      </w:r>
      <w:r w:rsidRPr="00CA5CD8">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Beg leave to report that they have duly and carefully considered the same and recommend:</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 xml:space="preserve">That the same do pass with the following amendments: </w:t>
      </w:r>
      <w:r w:rsidRPr="00CA5CD8">
        <w:tab/>
        <w:t>Amend the bill, as and if amended, by striking all after the enacting words and inserting:</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w:t>
      </w:r>
      <w:r w:rsidRPr="00CA5CD8">
        <w:tab/>
        <w:t>Amend the bill, as and if amended, by striking all after the enacting words and inserting:</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CA5CD8">
        <w:tab/>
        <w:t>/</w:t>
      </w:r>
      <w:r w:rsidRPr="00CA5CD8">
        <w:tab/>
      </w:r>
      <w:r w:rsidRPr="00CA5CD8">
        <w:tab/>
      </w:r>
      <w:r w:rsidRPr="00E655A1">
        <w:rPr>
          <w:u w:color="000000"/>
        </w:rPr>
        <w:t>SECTION</w:t>
      </w:r>
      <w:r w:rsidRPr="00E655A1">
        <w:rPr>
          <w:u w:color="000000"/>
        </w:rPr>
        <w:tab/>
        <w:t>1.</w:t>
      </w:r>
      <w:r w:rsidRPr="00E655A1">
        <w:rPr>
          <w:u w:color="000000"/>
        </w:rPr>
        <w:tab/>
        <w:t>Section 8</w:t>
      </w:r>
      <w:r w:rsidRPr="00E655A1">
        <w:rPr>
          <w:u w:color="000000"/>
        </w:rPr>
        <w:noBreakHyphen/>
        <w:t>13</w:t>
      </w:r>
      <w:r w:rsidRPr="00E655A1">
        <w:rPr>
          <w:u w:color="000000"/>
        </w:rPr>
        <w:noBreakHyphen/>
        <w:t xml:space="preserve">130 of the 1976 Code, as added by Act 353 of 2008, is further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w:t>
      </w:r>
      <w:r w:rsidRPr="00E655A1">
        <w:rPr>
          <w:u w:color="000000"/>
        </w:rPr>
        <w:noBreakHyphen/>
        <w:t>13</w:t>
      </w:r>
      <w:r w:rsidRPr="00E655A1">
        <w:rPr>
          <w:u w:color="000000"/>
        </w:rPr>
        <w:noBreakHyphen/>
        <w:t>130</w:t>
      </w:r>
      <w:r w:rsidRPr="00E655A1">
        <w:rPr>
          <w:u w:color="000000"/>
        </w:rPr>
        <w:tab/>
      </w:r>
      <w:r w:rsidRPr="00E655A1">
        <w:rPr>
          <w:u w:val="single" w:color="000000"/>
        </w:rPr>
        <w:t>(A)</w:t>
      </w:r>
      <w:r w:rsidRPr="00CA5CD8">
        <w:tab/>
      </w:r>
      <w:r w:rsidRPr="00E655A1">
        <w:rPr>
          <w:u w:color="000000"/>
        </w:rPr>
        <w:t>The State Ethics Commission</w:t>
      </w:r>
      <w:r w:rsidRPr="00E655A1">
        <w:rPr>
          <w:u w:val="single" w:color="000000"/>
        </w:rPr>
        <w:t>, Senate Ethics Committee, and House of Representatives Ethics Committee</w:t>
      </w:r>
      <w:r w:rsidRPr="00E655A1">
        <w:rPr>
          <w:u w:color="000000"/>
        </w:rPr>
        <w:t xml:space="preserve"> may levy an enforcement or administrative fee on a person who is found in violation, or who admits to a violation, </w:t>
      </w:r>
      <w:r w:rsidRPr="00E655A1">
        <w:rPr>
          <w:strike/>
          <w:u w:color="000000"/>
        </w:rPr>
        <w:t>of the “Ethics, Government Accountability and Campaign Reform Act of 1991”</w:t>
      </w:r>
      <w:r w:rsidRPr="00E655A1">
        <w:rPr>
          <w:u w:color="000000"/>
        </w:rPr>
        <w:t xml:space="preserve"> </w:t>
      </w:r>
      <w:r w:rsidRPr="00E655A1">
        <w:rPr>
          <w:u w:val="single" w:color="000000"/>
        </w:rPr>
        <w:t>pursuant to Title 2 or Title 8</w:t>
      </w:r>
      <w:r w:rsidRPr="00E655A1">
        <w:rPr>
          <w:u w:color="000000"/>
        </w:rPr>
        <w:t>. The fee must be used to reimburse the commission</w:t>
      </w:r>
      <w:r w:rsidRPr="00E655A1">
        <w:rPr>
          <w:u w:val="single" w:color="000000"/>
        </w:rPr>
        <w:t>, the appropriate legislative Ethics Committee, or combination thereof,</w:t>
      </w:r>
      <w:r w:rsidRPr="00E655A1">
        <w:rPr>
          <w:u w:color="000000"/>
        </w:rPr>
        <w:t xml:space="preserve"> for costs associated with the investigation and hearing of a violation. The costs associated include: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(1)</w:t>
      </w:r>
      <w:r w:rsidRPr="00E655A1">
        <w:rPr>
          <w:u w:color="000000"/>
        </w:rPr>
        <w:tab/>
        <w:t xml:space="preserve">the investigator’s time;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(2)</w:t>
      </w:r>
      <w:r w:rsidRPr="00E655A1">
        <w:rPr>
          <w:u w:color="000000"/>
        </w:rPr>
        <w:tab/>
        <w:t xml:space="preserve">mileage, meals, and lodging;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(3)</w:t>
      </w:r>
      <w:r w:rsidRPr="00E655A1">
        <w:rPr>
          <w:u w:color="000000"/>
        </w:rPr>
        <w:tab/>
        <w:t xml:space="preserve">the prosecutor’s time;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(4)</w:t>
      </w:r>
      <w:r w:rsidRPr="00E655A1">
        <w:rPr>
          <w:u w:color="000000"/>
        </w:rPr>
        <w:tab/>
        <w:t xml:space="preserve">the hearing panel’s travel, per diem, and meals;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(5)</w:t>
      </w:r>
      <w:r w:rsidRPr="00E655A1">
        <w:rPr>
          <w:u w:color="000000"/>
        </w:rPr>
        <w:tab/>
        <w:t xml:space="preserve">administrative time;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(6)</w:t>
      </w:r>
      <w:r w:rsidRPr="00E655A1">
        <w:rPr>
          <w:u w:color="000000"/>
        </w:rPr>
        <w:tab/>
        <w:t xml:space="preserve">subpoena costs to include witness fees and mileage;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(7)</w:t>
      </w:r>
      <w:r w:rsidRPr="00E655A1">
        <w:rPr>
          <w:u w:color="000000"/>
        </w:rPr>
        <w:tab/>
        <w:t xml:space="preserve">miscellaneous costs such as postage and supplies.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This fee is</w:t>
      </w:r>
      <w:r w:rsidRPr="00E655A1">
        <w:rPr>
          <w:u w:color="000000"/>
        </w:rPr>
        <w:t xml:space="preserve"> </w:t>
      </w:r>
      <w:r w:rsidRPr="00E655A1">
        <w:rPr>
          <w:u w:val="single" w:color="000000"/>
        </w:rPr>
        <w:t>These fees and costs</w:t>
      </w:r>
      <w:r w:rsidRPr="00E655A1">
        <w:rPr>
          <w:u w:color="000000"/>
        </w:rPr>
        <w:t xml:space="preserve"> are in addition to any fines as otherwise provided by law.”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2.</w:t>
      </w:r>
      <w:r w:rsidRPr="00E655A1">
        <w:rPr>
          <w:u w:color="000000"/>
        </w:rPr>
        <w:tab/>
        <w:t>Section 8</w:t>
      </w:r>
      <w:r w:rsidRPr="00E655A1">
        <w:rPr>
          <w:u w:color="000000"/>
        </w:rPr>
        <w:noBreakHyphen/>
        <w:t>13</w:t>
      </w:r>
      <w:r w:rsidRPr="00E655A1">
        <w:rPr>
          <w:u w:color="000000"/>
        </w:rPr>
        <w:noBreakHyphen/>
        <w:t xml:space="preserve">310 of the 1976 Code, as last amended by Act 279 of 2012, is further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w:t>
      </w:r>
      <w:r w:rsidRPr="00E655A1">
        <w:rPr>
          <w:u w:color="000000"/>
        </w:rPr>
        <w:noBreakHyphen/>
        <w:t>13</w:t>
      </w:r>
      <w:r w:rsidRPr="00E655A1">
        <w:rPr>
          <w:u w:color="000000"/>
        </w:rPr>
        <w:noBreakHyphen/>
        <w:t>310.</w:t>
      </w:r>
      <w:r w:rsidRPr="00E655A1">
        <w:rPr>
          <w:u w:color="000000"/>
        </w:rPr>
        <w:tab/>
      </w:r>
      <w:r w:rsidRPr="00E655A1">
        <w:rPr>
          <w:strike/>
          <w:u w:color="000000"/>
        </w:rPr>
        <w:t>(A)</w:t>
      </w:r>
      <w:r w:rsidRPr="00E655A1">
        <w:rPr>
          <w:u w:color="000000"/>
        </w:rPr>
        <w:tab/>
      </w:r>
      <w:r w:rsidRPr="00E655A1">
        <w:rPr>
          <w:strike/>
          <w:u w:color="000000"/>
        </w:rPr>
        <w:t>The State Ethics Commission as constituted under law in effect before July 1, 1992, is reconstituted to continue in existence with the appointment and qualification of the at</w:t>
      </w:r>
      <w:r w:rsidRPr="00E655A1">
        <w:rPr>
          <w:strike/>
          <w:u w:color="000000"/>
        </w:rPr>
        <w:noBreakHyphen/>
        <w:t>large members as prescribed in this section and with the changes in duties and powers as prescribed in this chapter. On July 1, 1993, when the duties and powers given to the Secretary of State in Chapter 17 of Title 2 are transferred to the State Ethics Commission, the Code Commissioner is directed to change all references to ‘this chapter’ in Article 3 of Chapter 13 of Title 8 to ‘this chapter and Chapter 17 of Title 2’.</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(B)</w:t>
      </w:r>
      <w:r w:rsidRPr="00E655A1">
        <w:rPr>
          <w:u w:val="single" w:color="000000"/>
        </w:rPr>
        <w:t>(A)(1)</w:t>
      </w:r>
      <w:r w:rsidRPr="00CA5CD8">
        <w:tab/>
      </w:r>
      <w:r w:rsidRPr="00E655A1">
        <w:rPr>
          <w:u w:color="000000"/>
        </w:rPr>
        <w:t xml:space="preserve">There is created the State Ethics Commission composed of </w:t>
      </w:r>
      <w:r w:rsidRPr="00E655A1">
        <w:rPr>
          <w:strike/>
          <w:u w:color="000000"/>
        </w:rPr>
        <w:t>nine</w:t>
      </w:r>
      <w:r w:rsidRPr="00E655A1">
        <w:rPr>
          <w:u w:color="000000"/>
        </w:rPr>
        <w:t xml:space="preserve"> </w:t>
      </w:r>
      <w:r w:rsidRPr="00E655A1">
        <w:rPr>
          <w:u w:val="single" w:color="000000"/>
        </w:rPr>
        <w:t>eight</w:t>
      </w:r>
      <w:r w:rsidRPr="00E655A1">
        <w:rPr>
          <w:u w:color="000000"/>
        </w:rPr>
        <w:t xml:space="preserve"> members </w:t>
      </w:r>
      <w:r w:rsidRPr="00E655A1">
        <w:rPr>
          <w:u w:val="single" w:color="000000"/>
        </w:rPr>
        <w:t>who must be appointed in the following manner: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(a)</w:t>
      </w:r>
      <w:r w:rsidRPr="00CA5CD8">
        <w:tab/>
      </w:r>
      <w:r w:rsidRPr="00E655A1">
        <w:rPr>
          <w:u w:val="single" w:color="000000"/>
        </w:rPr>
        <w:t>four members must be</w:t>
      </w:r>
      <w:r w:rsidRPr="00E655A1">
        <w:rPr>
          <w:u w:color="000000"/>
        </w:rPr>
        <w:t xml:space="preserve"> appointed by the Governor,</w:t>
      </w:r>
      <w:r w:rsidRPr="00E655A1">
        <w:rPr>
          <w:strike/>
          <w:u w:color="000000"/>
        </w:rPr>
        <w:t xml:space="preserve"> upon the advice and consent of the General Assembly.</w:t>
      </w:r>
      <w:r w:rsidRPr="00E655A1">
        <w:rPr>
          <w:u w:color="000000"/>
        </w:rPr>
        <w:t xml:space="preserve"> </w:t>
      </w:r>
      <w:r w:rsidRPr="00E655A1">
        <w:rPr>
          <w:u w:val="single" w:color="000000"/>
        </w:rPr>
        <w:t>no more than two of whom are members of the appointing Governor’s political party;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two members must be selected by the Senate, one upon the recommendation of the members of the majority political party in the Senate and one upon the recommendation of the members of the largest minority political party in the Senate;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two members must be selected by the House of Representatives, one upon the recommendation of the members of the majority political party in the House and one upon the recommendation of the members of the largest minority political party in the House.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Each member must be appointed with the advice and consent of the General Assembly.</w:t>
      </w:r>
      <w:r w:rsidRPr="00E655A1">
        <w:rPr>
          <w:u w:color="000000"/>
        </w:rPr>
        <w:t xml:space="preserve"> </w:t>
      </w:r>
      <w:r w:rsidRPr="00E655A1">
        <w:rPr>
          <w:strike/>
          <w:u w:color="000000"/>
        </w:rPr>
        <w:t>One member shall represent each of the seven congressional districts, and two members must be appointed from the State at large.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(2)</w:t>
      </w:r>
      <w:r w:rsidRPr="00E655A1">
        <w:rPr>
          <w:u w:color="000000"/>
        </w:rPr>
        <w:tab/>
      </w:r>
      <w:r w:rsidRPr="00E655A1">
        <w:rPr>
          <w:u w:val="single" w:color="000000"/>
        </w:rPr>
        <w:t>The terms of the members serving on the State Ethics Commission as of March 30, 2017, shall end on March 31, 2017.  A member who is serving at that time and who has not completed a full five-year term may be reappointed pursuant to this subsection.  The initial appointments for service to begin on April 1, 2017, must be made as follows: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(a)</w:t>
      </w:r>
      <w:r w:rsidRPr="00CA5CD8">
        <w:tab/>
      </w:r>
      <w:r w:rsidRPr="00E655A1">
        <w:rPr>
          <w:u w:val="single" w:color="000000"/>
        </w:rPr>
        <w:t>two members appointed by the Governor must be appointed for a three-year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two members appointed by the Governor must be appointed for a five-year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one member appointed by the Senate upon the recommendation of the members of the majority political party in the Senate shall serve a three-year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(d)</w:t>
      </w:r>
      <w:r w:rsidRPr="00CA5CD8">
        <w:tab/>
      </w:r>
      <w:r w:rsidRPr="00E655A1">
        <w:rPr>
          <w:u w:val="single" w:color="000000"/>
        </w:rPr>
        <w:t xml:space="preserve">one member appointed by the Senate upon the recommendation of the members of the largest minority political party of the Senate must be appointed for a five-year term;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(e)</w:t>
      </w:r>
      <w:r w:rsidRPr="00CA5CD8">
        <w:tab/>
      </w:r>
      <w:r w:rsidRPr="00E655A1">
        <w:rPr>
          <w:u w:val="single" w:color="000000"/>
        </w:rPr>
        <w:t>one member appointed by the House upon the recommendation of the members of the majority political party of the House of Representatives must be appointed for a five-year term; and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(f)</w:t>
      </w:r>
      <w:r w:rsidRPr="00CA5CD8">
        <w:tab/>
      </w:r>
      <w:r w:rsidRPr="00E655A1">
        <w:rPr>
          <w:u w:val="single" w:color="000000"/>
        </w:rPr>
        <w:t>one member appointed by the House upon the recommendation of the members of the largest minority political party of the House of Representatives must be appointed for a three-year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The initial members who have served terms that are less than five years are eligible to be reappointed for one full five-year term.</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u w:val="single" w:color="000000"/>
        </w:rPr>
        <w:t>(B)</w:t>
      </w:r>
      <w:r w:rsidRPr="00E655A1">
        <w:rPr>
          <w:color w:val="000000"/>
        </w:rPr>
        <w:tab/>
      </w:r>
      <w:r w:rsidRPr="00E655A1">
        <w:rPr>
          <w:color w:val="000000"/>
          <w:u w:val="single" w:color="000000"/>
        </w:rPr>
        <w:t>The qualifications the appointing authorities shall consider for the appointees include, but are not limited to:</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(a)</w:t>
      </w:r>
      <w:r w:rsidRPr="00E655A1">
        <w:rPr>
          <w:color w:val="000000"/>
        </w:rPr>
        <w:tab/>
      </w:r>
      <w:r w:rsidRPr="00E655A1">
        <w:rPr>
          <w:color w:val="000000"/>
          <w:u w:val="single" w:color="000000"/>
        </w:rPr>
        <w:t>constitutional qualifications;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(b)</w:t>
      </w:r>
      <w:r w:rsidRPr="00E655A1">
        <w:rPr>
          <w:color w:val="000000"/>
        </w:rPr>
        <w:tab/>
      </w:r>
      <w:r w:rsidRPr="00E655A1">
        <w:rPr>
          <w:color w:val="000000"/>
          <w:u w:val="single" w:color="000000"/>
        </w:rPr>
        <w:t>ethical fitness;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(c)</w:t>
      </w:r>
      <w:r w:rsidRPr="00E655A1">
        <w:rPr>
          <w:color w:val="000000"/>
        </w:rPr>
        <w:tab/>
      </w:r>
      <w:r w:rsidRPr="00E655A1">
        <w:rPr>
          <w:color w:val="000000"/>
          <w:u w:val="single" w:color="000000"/>
        </w:rPr>
        <w:t>character;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(d)</w:t>
      </w:r>
      <w:r w:rsidRPr="00E655A1">
        <w:rPr>
          <w:color w:val="000000"/>
        </w:rPr>
        <w:tab/>
      </w:r>
      <w:r w:rsidRPr="00E655A1">
        <w:rPr>
          <w:color w:val="000000"/>
          <w:u w:val="single" w:color="000000"/>
        </w:rPr>
        <w:t>mental stability;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(e)</w:t>
      </w:r>
      <w:r w:rsidRPr="00E655A1">
        <w:rPr>
          <w:color w:val="000000"/>
        </w:rPr>
        <w:tab/>
      </w:r>
      <w:r w:rsidRPr="00E655A1">
        <w:rPr>
          <w:color w:val="000000"/>
          <w:u w:val="single" w:color="000000"/>
        </w:rPr>
        <w:t>experience;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u w:val="single" w:color="000000"/>
        </w:rPr>
      </w:pPr>
      <w:r w:rsidRPr="00E655A1">
        <w:rPr>
          <w:color w:val="000000"/>
        </w:rPr>
        <w:tab/>
      </w:r>
      <w:r w:rsidRPr="00E655A1">
        <w:rPr>
          <w:color w:val="000000"/>
        </w:rPr>
        <w:tab/>
      </w:r>
      <w:r w:rsidRPr="00E655A1">
        <w:rPr>
          <w:color w:val="000000"/>
        </w:rPr>
        <w:tab/>
      </w:r>
      <w:r w:rsidRPr="00E655A1">
        <w:rPr>
          <w:color w:val="000000"/>
          <w:u w:val="single" w:color="000000"/>
        </w:rPr>
        <w:t>(f)</w:t>
      </w:r>
      <w:r w:rsidRPr="00E655A1">
        <w:rPr>
          <w:color w:val="000000"/>
        </w:rPr>
        <w:tab/>
      </w:r>
      <w:r w:rsidRPr="00E655A1">
        <w:rPr>
          <w:color w:val="000000"/>
          <w:u w:val="single" w:color="000000"/>
        </w:rPr>
        <w:t>judicial temperament.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E655A1">
        <w:rPr>
          <w:u w:val="single" w:color="000000"/>
        </w:rPr>
        <w:t>(C)(1)</w:t>
      </w:r>
      <w:r w:rsidRPr="00CA5CD8">
        <w:tab/>
      </w:r>
      <w:r w:rsidRPr="00E655A1">
        <w:rPr>
          <w:u w:val="single" w:color="000000"/>
        </w:rPr>
        <w:t>In addition to other information that may be requested, candidates for appointment must provide the following information to the appointing authority, which must be shared with the General Assembly during the confirmation process: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(a)</w:t>
      </w:r>
      <w:r w:rsidRPr="00CA5CD8">
        <w:tab/>
      </w:r>
      <w:r w:rsidRPr="00E655A1">
        <w:rPr>
          <w:u w:val="single" w:color="000000"/>
        </w:rPr>
        <w:t>The candidate’s membership in any civic, charitable, or social groups within the previous four years;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A contribution made by the candidate to a candidate for Governor, the Lieutenant Governor, or a member of the General Assembly within the previous four years; and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A contribution, as defined in 8</w:t>
      </w:r>
      <w:r w:rsidRPr="00E655A1">
        <w:rPr>
          <w:u w:val="single" w:color="000000"/>
        </w:rPr>
        <w:noBreakHyphen/>
        <w:t>13</w:t>
      </w:r>
      <w:r w:rsidRPr="00E655A1">
        <w:rPr>
          <w:u w:val="single" w:color="000000"/>
        </w:rPr>
        <w:noBreakHyphen/>
        <w:t>1300(7), made by the candidate within the previous four years to a candidate as defined in 8</w:t>
      </w:r>
      <w:r w:rsidRPr="00E655A1">
        <w:rPr>
          <w:u w:val="single" w:color="000000"/>
        </w:rPr>
        <w:noBreakHyphen/>
        <w:t>13</w:t>
      </w:r>
      <w:r w:rsidRPr="00E655A1">
        <w:rPr>
          <w:u w:val="single" w:color="000000"/>
        </w:rPr>
        <w:noBreakHyphen/>
        <w:t>100(5).</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(2)</w:t>
      </w:r>
      <w:r w:rsidRPr="00CA5CD8">
        <w:tab/>
      </w:r>
      <w:r w:rsidRPr="00E655A1">
        <w:rPr>
          <w:u w:val="single" w:color="000000"/>
        </w:rPr>
        <w:t>The appointing authorities shall make their appointments based on merit.  However, in making appointments to the commission, the appointing authorities shall ensure that race, color, gender, national origin, and other demographic factors are considered to ensure the geographic and political balance of the appointments, and shall strive to assure that the membership of the commission will represent, to the greatest extent possible, all segments of the population of the State.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(3)</w:t>
      </w:r>
      <w:r w:rsidRPr="00CA5CD8">
        <w:tab/>
      </w:r>
      <w:r w:rsidRPr="00E655A1">
        <w:rPr>
          <w:u w:val="single" w:color="000000"/>
        </w:rPr>
        <w:t>The following are not eligible to serve on the State Ethics Commission: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(a)</w:t>
      </w:r>
      <w:r w:rsidRPr="00CA5CD8">
        <w:tab/>
      </w:r>
      <w:r w:rsidRPr="00E655A1">
        <w:rPr>
          <w:u w:val="single" w:color="000000"/>
        </w:rPr>
        <w:t>a member of the General Assembly;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(b)</w:t>
      </w:r>
      <w:r w:rsidRPr="00CA5CD8">
        <w:tab/>
      </w:r>
      <w:r w:rsidRPr="00E655A1">
        <w:rPr>
          <w:u w:val="single" w:color="000000"/>
        </w:rPr>
        <w:t>a former member of the General Assembly within eight years following the termination of his service in the General Assembly;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(c)</w:t>
      </w:r>
      <w:r w:rsidRPr="00CA5CD8">
        <w:tab/>
      </w:r>
      <w:r w:rsidRPr="00E655A1">
        <w:rPr>
          <w:u w:val="single" w:color="000000"/>
        </w:rPr>
        <w:t>a family member, as defined by Section 8</w:t>
      </w:r>
      <w:r w:rsidRPr="00E655A1">
        <w:rPr>
          <w:u w:val="single" w:color="000000"/>
        </w:rPr>
        <w:noBreakHyphen/>
        <w:t>13</w:t>
      </w:r>
      <w:r w:rsidRPr="00E655A1">
        <w:rPr>
          <w:u w:val="single" w:color="000000"/>
        </w:rPr>
        <w:noBreakHyphen/>
        <w:t>100(15), of a member of the General Assembly or the Governor, Lieutenant Governor or other statewide elected official;</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(d)</w:t>
      </w:r>
      <w:r w:rsidRPr="00CA5CD8">
        <w:tab/>
      </w:r>
      <w:r w:rsidRPr="00E655A1">
        <w:rPr>
          <w:u w:val="single" w:color="000000"/>
        </w:rPr>
        <w:t>a person who made a campaign contribution, as defined by Section 8</w:t>
      </w:r>
      <w:r w:rsidRPr="00E655A1">
        <w:rPr>
          <w:u w:val="single" w:color="000000"/>
        </w:rPr>
        <w:noBreakHyphen/>
        <w:t>13</w:t>
      </w:r>
      <w:r w:rsidRPr="00E655A1">
        <w:rPr>
          <w:u w:val="single" w:color="000000"/>
        </w:rPr>
        <w:noBreakHyphen/>
        <w:t>1300(7), within the previous four years to the Governor who appointed the person to serve on the State Ethics Commission, as well as that Governor’s Lieutenant Governor;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(e)</w:t>
      </w:r>
      <w:r w:rsidRPr="00CA5CD8">
        <w:tab/>
      </w:r>
      <w:r w:rsidRPr="00CA5CD8">
        <w:rPr>
          <w:u w:val="single"/>
        </w:rPr>
        <w:t>a</w:t>
      </w:r>
      <w:r w:rsidRPr="00E655A1">
        <w:rPr>
          <w:u w:val="single" w:color="000000"/>
        </w:rPr>
        <w:t xml:space="preserve"> person who registered as a lobbyist within four years of being appointed to the State Ethics Commission;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CA5CD8">
        <w:tab/>
      </w:r>
      <w:r w:rsidRPr="00E655A1">
        <w:rPr>
          <w:u w:val="single" w:color="000000"/>
        </w:rPr>
        <w:t>(f)</w:t>
      </w:r>
      <w:r w:rsidRPr="00CA5CD8">
        <w:tab/>
      </w:r>
      <w:r w:rsidRPr="00E655A1">
        <w:rPr>
          <w:u w:val="single" w:color="000000"/>
        </w:rPr>
        <w:t>a person who is under the jurisdiction of the State Ethics Commission, House of Representatives Ethics Committee, or Senate Ethics Committee.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r>
      <w:r w:rsidRPr="00E655A1">
        <w:rPr>
          <w:strike/>
          <w:u w:color="000000"/>
        </w:rPr>
        <w:t xml:space="preserve">No member of the General Assembly or other public official must be eligible to serve on the State Ethics Commission.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r>
      <w:r w:rsidRPr="00E655A1">
        <w:rPr>
          <w:strike/>
          <w:u w:color="000000"/>
        </w:rPr>
        <w:t xml:space="preserve">The Governor shall make the appointments based on merit regardless of race, color, creed, or gender and shall strive to assure that the membership of the commission is representative of all citizens of the State of South Carolina.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(C)</w:t>
      </w:r>
      <w:r w:rsidRPr="00CA5CD8">
        <w:rPr>
          <w:u w:val="single"/>
        </w:rPr>
        <w:t>(D)</w:t>
      </w:r>
      <w:r w:rsidRPr="00E655A1">
        <w:rPr>
          <w:u w:color="000000"/>
        </w:rPr>
        <w:tab/>
        <w:t xml:space="preserve">The terms of the members are for five years </w:t>
      </w:r>
      <w:r w:rsidRPr="00E655A1">
        <w:rPr>
          <w:strike/>
          <w:u w:color="000000"/>
        </w:rPr>
        <w:t>and until their successors are appointed and qualify. The members of the State Ethics Commission serving on this chapter’s effective date may continue to serve until the expiration of their terms. These members may then be appointed to serve one full five</w:t>
      </w:r>
      <w:r w:rsidRPr="00E655A1">
        <w:rPr>
          <w:strike/>
          <w:u w:color="000000"/>
        </w:rPr>
        <w:noBreakHyphen/>
        <w:t>year term under the provisions of this chapter. Members representing the first, third, and sixth congressional districts on this chapter’s effective date are eligible to be appointed for a full five</w:t>
      </w:r>
      <w:r w:rsidRPr="00E655A1">
        <w:rPr>
          <w:strike/>
          <w:u w:color="000000"/>
        </w:rPr>
        <w:noBreakHyphen/>
        <w:t>year term in or after 1991. Members currently representing the second, fourth, and fifth congressional districts on this chapter’s effective date are eligible to be appointed for a full five</w:t>
      </w:r>
      <w:r w:rsidRPr="00E655A1">
        <w:rPr>
          <w:strike/>
          <w:u w:color="000000"/>
        </w:rPr>
        <w:noBreakHyphen/>
        <w:t>year term in or after 1993. The initial appointments for the at large members of the commission created by this chapter must be for a one</w:t>
      </w:r>
      <w:r w:rsidRPr="00E655A1">
        <w:rPr>
          <w:strike/>
          <w:u w:color="000000"/>
        </w:rPr>
        <w:noBreakHyphen/>
        <w:t>, two</w:t>
      </w:r>
      <w:r w:rsidRPr="00E655A1">
        <w:rPr>
          <w:strike/>
          <w:u w:color="000000"/>
        </w:rPr>
        <w:noBreakHyphen/>
        <w:t>, or three</w:t>
      </w:r>
      <w:r w:rsidRPr="00E655A1">
        <w:rPr>
          <w:strike/>
          <w:u w:color="000000"/>
        </w:rPr>
        <w:noBreakHyphen/>
        <w:t>year term, but these at</w:t>
      </w:r>
      <w:r w:rsidRPr="00E655A1">
        <w:rPr>
          <w:strike/>
          <w:u w:color="000000"/>
        </w:rPr>
        <w:noBreakHyphen/>
        <w:t>large members are eligible subsequently for a full five</w:t>
      </w:r>
      <w:r w:rsidRPr="00E655A1">
        <w:rPr>
          <w:strike/>
          <w:u w:color="000000"/>
        </w:rPr>
        <w:noBreakHyphen/>
        <w:t>year term. Under this section, the at</w:t>
      </w:r>
      <w:r w:rsidRPr="00E655A1">
        <w:rPr>
          <w:strike/>
          <w:u w:color="000000"/>
        </w:rPr>
        <w:noBreakHyphen/>
        <w:t>large members of the commission are to be appointed to begin service on or after July 1, 1992.</w:t>
      </w:r>
      <w:r w:rsidRPr="00E655A1">
        <w:rPr>
          <w:u w:color="000000"/>
        </w:rPr>
        <w:t xml:space="preserve"> Vacancies must be filled in the manner of the original appointment for the unexpired portion of the term only.  </w:t>
      </w:r>
      <w:r w:rsidRPr="00E655A1">
        <w:rPr>
          <w:u w:val="single" w:color="000000"/>
        </w:rPr>
        <w:t>Members of the commission who serve less than a full five</w:t>
      </w:r>
      <w:r w:rsidRPr="00E655A1">
        <w:rPr>
          <w:u w:val="single" w:color="000000"/>
        </w:rPr>
        <w:noBreakHyphen/>
        <w:t>year term may be reappointed for one full five</w:t>
      </w:r>
      <w:r w:rsidRPr="00E655A1">
        <w:rPr>
          <w:u w:val="single" w:color="000000"/>
        </w:rPr>
        <w:noBreakHyphen/>
        <w:t>year term.</w:t>
      </w:r>
      <w:r w:rsidRPr="00E655A1">
        <w:rPr>
          <w:u w:color="000000"/>
        </w:rPr>
        <w:t xml:space="preserve">  Members of the commission who have completed a full five</w:t>
      </w:r>
      <w:r w:rsidRPr="00E655A1">
        <w:rPr>
          <w:u w:color="000000"/>
        </w:rPr>
        <w:noBreakHyphen/>
        <w:t xml:space="preserve">year term are not eligible for reappointment. </w:t>
      </w:r>
      <w:r w:rsidRPr="00E655A1">
        <w:rPr>
          <w:u w:val="single" w:color="000000"/>
        </w:rPr>
        <w:t>A member shall not serve on the commission in hold</w:t>
      </w:r>
      <w:r w:rsidRPr="00E655A1">
        <w:rPr>
          <w:u w:val="single" w:color="000000"/>
        </w:rPr>
        <w:noBreakHyphen/>
        <w:t>over status after the member’s term expires. An appointee shall not serve on the commission, even in interim capacity, until he has been confirmed by the General Assembly.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i/>
          <w:u w:color="000000"/>
        </w:rPr>
      </w:pPr>
      <w:r w:rsidRPr="00E655A1">
        <w:rPr>
          <w:u w:color="000000"/>
        </w:rPr>
        <w:tab/>
      </w:r>
      <w:r w:rsidRPr="00E655A1">
        <w:rPr>
          <w:strike/>
          <w:u w:color="000000"/>
        </w:rPr>
        <w:t>(D)</w:t>
      </w:r>
      <w:r w:rsidRPr="00CA5CD8">
        <w:rPr>
          <w:u w:val="single"/>
        </w:rPr>
        <w:t>(E)</w:t>
      </w:r>
      <w:r w:rsidRPr="00E655A1">
        <w:rPr>
          <w:u w:color="000000"/>
        </w:rPr>
        <w:tab/>
        <w:t>The commission shall elect a chairman, vice</w:t>
      </w:r>
      <w:r w:rsidRPr="00E655A1">
        <w:rPr>
          <w:u w:color="000000"/>
        </w:rPr>
        <w:noBreakHyphen/>
        <w:t>chairman, and such other officers as it considers necessary. Five</w:t>
      </w:r>
      <w:r w:rsidRPr="00E655A1">
        <w:rPr>
          <w:strike/>
          <w:u w:color="000000"/>
        </w:rPr>
        <w:t xml:space="preserve"> </w:t>
      </w:r>
      <w:r w:rsidRPr="00E655A1">
        <w:rPr>
          <w:u w:color="000000"/>
        </w:rPr>
        <w:t xml:space="preserve">members of the commission shall constitute a quorum. The commission </w:t>
      </w:r>
      <w:r w:rsidRPr="00CA5CD8">
        <w:t xml:space="preserve">must </w:t>
      </w:r>
      <w:r w:rsidRPr="00E655A1">
        <w:rPr>
          <w:u w:color="000000"/>
        </w:rPr>
        <w:t xml:space="preserve">adopt a policy concerning the attendance of its members at commission meetings. The commission meets at the call of the chairman or a majority of its members. Members of the commission, while serving on business of the commission, receive per diem, mileage, and subsistence as provided by law for members of state boards, committees, and commissions. </w:t>
      </w:r>
      <w:r w:rsidRPr="00E655A1">
        <w:rPr>
          <w:b/>
          <w:i/>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(F)(1)</w:t>
      </w:r>
      <w:r w:rsidRPr="00CA5CD8">
        <w:tab/>
      </w:r>
      <w:r w:rsidRPr="00CA5CD8">
        <w:rPr>
          <w:u w:val="single"/>
        </w:rPr>
        <w:t xml:space="preserve">A </w:t>
      </w:r>
      <w:r w:rsidRPr="00E655A1">
        <w:rPr>
          <w:u w:val="single" w:color="000000"/>
        </w:rPr>
        <w:t>commission member appointed by the Governor may be removed from office by the Governor for malfeasance, misfeasance, incompetency, absenteeism, conflicts of interest, misconduct, persistent neglect of duty in office, or incapacity pursuant to Section 1</w:t>
      </w:r>
      <w:r w:rsidRPr="00E655A1">
        <w:rPr>
          <w:u w:val="single" w:color="000000"/>
        </w:rPr>
        <w:noBreakHyphen/>
        <w:t>3</w:t>
      </w:r>
      <w:r w:rsidRPr="00E655A1">
        <w:rPr>
          <w:u w:val="single" w:color="000000"/>
        </w:rPr>
        <w:noBreakHyphen/>
        <w:t>240.</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(2)</w:t>
      </w:r>
      <w:r w:rsidRPr="00CA5CD8">
        <w:tab/>
      </w:r>
      <w:r w:rsidRPr="00E655A1">
        <w:rPr>
          <w:u w:val="single" w:color="000000"/>
        </w:rPr>
        <w:t>A commission member appointed by the Senate may be removed for malfeasance, misfeasance, incompetency, absenteeism, conflicts of interest, misconduct, persistent neglect of duty in office, or incapacity upon a vote of two</w:t>
      </w:r>
      <w:r w:rsidRPr="00E655A1">
        <w:rPr>
          <w:u w:val="single" w:color="000000"/>
        </w:rPr>
        <w:noBreakHyphen/>
        <w:t>thirds of the membership of the Senate.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CA5CD8">
        <w:tab/>
      </w:r>
      <w:r w:rsidRPr="00E655A1">
        <w:rPr>
          <w:u w:val="single" w:color="000000"/>
        </w:rPr>
        <w:t>(3)</w:t>
      </w:r>
      <w:r w:rsidRPr="00CA5CD8">
        <w:tab/>
      </w:r>
      <w:r w:rsidRPr="00E655A1">
        <w:rPr>
          <w:u w:val="single" w:color="000000"/>
        </w:rPr>
        <w:t>A commission member appointed by the House of Representatives may be removed for malfeasance, misfeasance, incompetency, absenteeism, conflicts of interest, misconduct, persistent neglect of duty in office, or incapacity upon a vote of two</w:t>
      </w:r>
      <w:r w:rsidRPr="00E655A1">
        <w:rPr>
          <w:u w:val="single" w:color="000000"/>
        </w:rPr>
        <w:noBreakHyphen/>
        <w:t>thirds of the membership of the House of Representatives.</w:t>
      </w:r>
      <w:r w:rsidRPr="00E655A1">
        <w:rPr>
          <w:u w:color="000000"/>
        </w:rPr>
        <w:t xml:space="preserve">”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snapToGrid w:val="0"/>
          <w:color w:val="000000"/>
        </w:rPr>
      </w:pPr>
      <w:r w:rsidRPr="00E655A1">
        <w:rPr>
          <w:u w:color="000000"/>
        </w:rPr>
        <w:tab/>
        <w:t>SECTION</w:t>
      </w:r>
      <w:r w:rsidRPr="00E655A1">
        <w:rPr>
          <w:u w:color="000000"/>
        </w:rPr>
        <w:tab/>
      </w:r>
      <w:r w:rsidRPr="00E655A1">
        <w:rPr>
          <w:color w:val="000000"/>
          <w:u w:color="000000"/>
        </w:rPr>
        <w:t>3.</w:t>
      </w:r>
      <w:r w:rsidRPr="00E655A1">
        <w:rPr>
          <w:color w:val="000000"/>
          <w:u w:color="000000"/>
        </w:rPr>
        <w:tab/>
        <w:t>S</w:t>
      </w:r>
      <w:r w:rsidRPr="00E655A1">
        <w:rPr>
          <w:snapToGrid w:val="0"/>
          <w:color w:val="000000"/>
        </w:rPr>
        <w:t>ection 8-13-320(9) of the 1976 Code is amended to read: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“(9)</w:t>
      </w:r>
      <w:r w:rsidRPr="00E655A1">
        <w:rPr>
          <w:color w:val="000000"/>
        </w:rPr>
        <w:tab/>
        <w:t xml:space="preserve">to initiate or receive complaints and make investigations, as provided in item (10), </w:t>
      </w:r>
      <w:r w:rsidRPr="00E655A1">
        <w:rPr>
          <w:color w:val="000000"/>
          <w:u w:val="single"/>
        </w:rPr>
        <w:t>or as provided in Section 8-13-540, as appropriate,</w:t>
      </w:r>
      <w:r w:rsidRPr="00E655A1">
        <w:rPr>
          <w:color w:val="000000"/>
        </w:rPr>
        <w:t xml:space="preserve"> of statements filed or allegedly failed to be filed under the provisions of this chapter and Chapter 17 of Title 2 and, upon complaint by an individual, of an alleged violation of this chapter or Chapter 17 of Title 2 by a public official, public member, or public employee </w:t>
      </w:r>
      <w:r w:rsidRPr="00E655A1">
        <w:rPr>
          <w:strike/>
          <w:color w:val="000000"/>
        </w:rPr>
        <w:t>except members or staff, including staff elected to serve as officers of or candidates for the General Assembly unless otherwise provided for under House or Senate rules</w:t>
      </w:r>
      <w:r w:rsidRPr="00E655A1">
        <w:rPr>
          <w:color w:val="000000"/>
        </w:rPr>
        <w:t xml:space="preserve">.  Any person charged with a violation of this chapter or Chapter 17 of Title 2 is entitled to the administrative hearing process contained in this section </w:t>
      </w:r>
      <w:r w:rsidRPr="00E655A1">
        <w:rPr>
          <w:color w:val="000000"/>
          <w:u w:val="single"/>
        </w:rPr>
        <w:t>or in Article 5 of this chapter, as appropriate</w:t>
      </w:r>
      <w:r w:rsidRPr="00E655A1">
        <w:rPr>
          <w:color w:val="000000"/>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(a)</w:t>
      </w:r>
      <w:r w:rsidRPr="00E655A1">
        <w:rPr>
          <w:color w:val="000000"/>
        </w:rPr>
        <w:tab/>
        <w:t>The commission may commence an investigation on the filing of a complaint by an individual or by the commission, as provided in item (10)(d), upon a majority vote of the total membership of the commission.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(b)(1)</w:t>
      </w:r>
      <w:r w:rsidRPr="00E655A1">
        <w:rPr>
          <w:color w:val="000000"/>
        </w:rPr>
        <w:tab/>
        <w:t>No complaint may be accepted by the commission concerning a candidate for elective office during the fifty</w:t>
      </w:r>
      <w:r w:rsidRPr="00E655A1">
        <w:rPr>
          <w:color w:val="000000"/>
        </w:rPr>
        <w:noBreakHyphen/>
        <w:t>day period before an election in which he is a candidate.  During this fifty</w:t>
      </w:r>
      <w:r w:rsidRPr="00E655A1">
        <w:rPr>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E655A1">
        <w:rPr>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r>
      <w:r w:rsidRPr="00E655A1">
        <w:rPr>
          <w:color w:val="000000"/>
        </w:rPr>
        <w:tab/>
        <w:t>(i)</w:t>
      </w:r>
      <w:r w:rsidRPr="00E655A1">
        <w:rPr>
          <w:color w:val="000000"/>
        </w:rPr>
        <w:tab/>
      </w:r>
      <w:r w:rsidRPr="00E655A1">
        <w:rPr>
          <w:color w:val="000000"/>
        </w:rPr>
        <w:tab/>
        <w:t>petition is being presented for an improper purpose such as harassment or to cause delay;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r>
      <w:r w:rsidRPr="00E655A1">
        <w:rPr>
          <w:color w:val="000000"/>
        </w:rPr>
        <w:tab/>
        <w:t>(ii)</w:t>
      </w:r>
      <w:r w:rsidRPr="00E655A1">
        <w:rPr>
          <w:color w:val="000000"/>
        </w:rPr>
        <w:tab/>
        <w:t>claims, defenses, and other legal contentions are not warranted by existing law or are based upon a frivolous argument for the extension, modification, or reversal of existing law or the establishment of new law;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r>
      <w:r w:rsidRPr="00E655A1">
        <w:rPr>
          <w:color w:val="000000"/>
        </w:rPr>
        <w:tab/>
        <w:t>(iii)</w:t>
      </w:r>
      <w:r w:rsidRPr="00E655A1">
        <w:rPr>
          <w:color w:val="000000"/>
        </w:rPr>
        <w:tab/>
        <w:t>allegations and other factual contentions do not have evidentiary support or, if specifically so identified, are not likely to have evidentiary support after reasonable opportunity for further investigation or discovery.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r>
      <w:r w:rsidRPr="00E655A1">
        <w:rPr>
          <w:color w:val="000000"/>
        </w:rPr>
        <w:tab/>
        <w:t>(2)</w:t>
      </w:r>
      <w:r w:rsidRPr="00E655A1">
        <w:rPr>
          <w:color w:val="000000"/>
        </w:rPr>
        <w:tab/>
        <w:t>Action on a complaint filed against a candidate which was received more than fifty days before the election but which cannot be disposed of or dismissed by the commission at least thirty days before the election must be postponed until after the election.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(c)</w:t>
      </w:r>
      <w:r w:rsidRPr="00E655A1">
        <w:rPr>
          <w:u w:color="000000"/>
        </w:rPr>
        <w:tab/>
        <w:t xml:space="preserve">If an alleged violation is found to be groundless by the commission, the entire matter must be stricken from public record. If the commission finds that the complaining party wilfully filed a groundless complaint, the finding must be reported to the Attorney General. The wilful filing of a groundless complaint is a misdemeanor and, upon conviction, a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w:t>
      </w:r>
      <w:r w:rsidRPr="00E655A1">
        <w:rPr>
          <w:u w:val="single" w:color="000000"/>
        </w:rPr>
        <w:t>In addition to any civil or criminal penalties, the filer of the groundless complaint may be ordered to reimburse the commission for the commission’s costs associated with the investigation and disposition of the complaint.</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t>(d)</w:t>
      </w:r>
      <w:r w:rsidRPr="00E655A1">
        <w:rPr>
          <w:u w:color="000000"/>
        </w:rPr>
        <w:tab/>
        <w:t xml:space="preserve">Action may not be taken on a complaint filed more than four years after the violation is alleged to have occurred unless a person, by fraud or other device, prevents discovery of the violation. The Attorney General may initiate an action to recover a fee, compensation, gift, or profit received by a person as a result of a violation of the chapter no later than one year after a determination by the commission that a violation of this chapter has occurred;”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F966D5" w:rsidRDefault="00F966D5">
      <w:pPr>
        <w:ind w:firstLine="0"/>
        <w:jc w:val="left"/>
        <w:rPr>
          <w:u w:color="000000"/>
        </w:rPr>
      </w:pPr>
      <w:r>
        <w:rPr>
          <w:u w:color="000000"/>
        </w:rPr>
        <w:br w:type="page"/>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4.</w:t>
      </w:r>
      <w:r w:rsidRPr="00E655A1">
        <w:rPr>
          <w:u w:color="000000"/>
        </w:rPr>
        <w:tab/>
        <w:t>Section 8</w:t>
      </w:r>
      <w:r w:rsidRPr="00E655A1">
        <w:rPr>
          <w:u w:color="000000"/>
        </w:rPr>
        <w:noBreakHyphen/>
        <w:t>13</w:t>
      </w:r>
      <w:r w:rsidRPr="00E655A1">
        <w:rPr>
          <w:u w:color="000000"/>
        </w:rPr>
        <w:noBreakHyphen/>
        <w:t xml:space="preserve">320(10)(b) of the 1976 Code is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“(b)</w:t>
      </w:r>
      <w:r w:rsidRPr="00E655A1">
        <w:rPr>
          <w:u w:color="000000"/>
        </w:rPr>
        <w:tab/>
        <w:t>If the commission</w:t>
      </w:r>
      <w:r w:rsidRPr="00E655A1">
        <w:rPr>
          <w:u w:val="single" w:color="000000"/>
        </w:rPr>
        <w:t>,</w:t>
      </w:r>
      <w:r w:rsidRPr="00E655A1">
        <w:rPr>
          <w:u w:color="000000"/>
        </w:rPr>
        <w:t xml:space="preserve"> </w:t>
      </w:r>
      <w:r w:rsidRPr="00E655A1">
        <w:rPr>
          <w:strike/>
          <w:u w:color="000000"/>
        </w:rPr>
        <w:t>or</w:t>
      </w:r>
      <w:r w:rsidRPr="00E655A1">
        <w:rPr>
          <w:u w:color="000000"/>
        </w:rPr>
        <w:t xml:space="preserve"> its executive director</w:t>
      </w:r>
      <w:r w:rsidRPr="00E655A1">
        <w:rPr>
          <w:u w:val="single" w:color="000000"/>
        </w:rPr>
        <w:t>, or staff designated by the commission,</w:t>
      </w:r>
      <w:r w:rsidRPr="00E655A1">
        <w:rPr>
          <w:u w:color="000000"/>
        </w:rPr>
        <w:t xml:space="preserve"> determines that the complaint does not allege facts sufficient to constitute a violation, the commission must dismiss the complaint and notify the complainant and respondent. The entire matter must be stricken from public record unless the respondent, by written authorization to the State Ethics Commission, waives the confidentiality of the existence of the complaint and authorizes the release of information about the disposition of the complaint.”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5.</w:t>
      </w:r>
      <w:r w:rsidRPr="00E655A1">
        <w:rPr>
          <w:u w:color="000000"/>
        </w:rPr>
        <w:tab/>
        <w:t>Section 8</w:t>
      </w:r>
      <w:r w:rsidRPr="00E655A1">
        <w:rPr>
          <w:u w:color="000000"/>
        </w:rPr>
        <w:noBreakHyphen/>
        <w:t>13</w:t>
      </w:r>
      <w:r w:rsidRPr="00E655A1">
        <w:rPr>
          <w:u w:color="000000"/>
        </w:rPr>
        <w:noBreakHyphen/>
        <w:t xml:space="preserve">320(10)(c) of the 1976 Code is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“(c)</w:t>
      </w:r>
      <w:r w:rsidRPr="00E655A1">
        <w:rPr>
          <w:u w:color="000000"/>
        </w:rPr>
        <w:tab/>
        <w:t>If the commission</w:t>
      </w:r>
      <w:r w:rsidRPr="00E655A1">
        <w:rPr>
          <w:u w:val="single" w:color="000000"/>
        </w:rPr>
        <w:t>,</w:t>
      </w:r>
      <w:r w:rsidRPr="00E655A1">
        <w:rPr>
          <w:u w:color="000000"/>
        </w:rPr>
        <w:t xml:space="preserve"> </w:t>
      </w:r>
      <w:r w:rsidRPr="00E655A1">
        <w:rPr>
          <w:strike/>
          <w:u w:color="000000"/>
        </w:rPr>
        <w:t>or</w:t>
      </w:r>
      <w:r w:rsidRPr="00E655A1">
        <w:rPr>
          <w:u w:color="000000"/>
        </w:rPr>
        <w:t xml:space="preserve"> its executive director</w:t>
      </w:r>
      <w:r w:rsidRPr="00E655A1">
        <w:rPr>
          <w:u w:val="single" w:color="000000"/>
        </w:rPr>
        <w:t>, or staff designated by the commission</w:t>
      </w:r>
      <w:r w:rsidRPr="00E655A1">
        <w:rPr>
          <w:u w:color="000000"/>
        </w:rPr>
        <w:t xml:space="preserve"> determines that the complaint alleges facts sufficient to constitute a violation, an investigation may be conducted of the alleged violation.”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6.</w:t>
      </w:r>
      <w:r w:rsidRPr="00E655A1">
        <w:rPr>
          <w:u w:color="000000"/>
        </w:rPr>
        <w:tab/>
        <w:t>Section 8</w:t>
      </w:r>
      <w:r w:rsidRPr="00E655A1">
        <w:rPr>
          <w:u w:color="000000"/>
        </w:rPr>
        <w:noBreakHyphen/>
        <w:t>13</w:t>
      </w:r>
      <w:r w:rsidRPr="00E655A1">
        <w:rPr>
          <w:u w:color="000000"/>
        </w:rPr>
        <w:noBreakHyphen/>
        <w:t xml:space="preserve">320(10)(d) of the 1976 Code is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“(d)</w:t>
      </w:r>
      <w:r w:rsidRPr="00E655A1">
        <w:rPr>
          <w:u w:color="000000"/>
        </w:rPr>
        <w:tab/>
        <w:t xml:space="preserve">If the commission, upon the receipt of any information, finds probable cause to believe that a violation of the chapter has occurred, it may, upon its own motion and an affirmative vote of </w:t>
      </w:r>
      <w:r w:rsidRPr="00E655A1">
        <w:rPr>
          <w:strike/>
          <w:u w:color="000000"/>
        </w:rPr>
        <w:t>the majority of the total membership</w:t>
      </w:r>
      <w:r w:rsidRPr="00E655A1">
        <w:rPr>
          <w:u w:color="000000"/>
        </w:rPr>
        <w:t xml:space="preserve"> </w:t>
      </w:r>
      <w:r w:rsidRPr="00E655A1">
        <w:rPr>
          <w:u w:val="single" w:color="000000"/>
        </w:rPr>
        <w:t>six or more members</w:t>
      </w:r>
      <w:r w:rsidRPr="00E655A1">
        <w:rPr>
          <w:u w:color="000000"/>
        </w:rPr>
        <w:t xml:space="preserve"> of the commission, file a verified complaint, in writing, that states the name of the person alleged to have committed a violation of this chapter and the particulars of the violation. 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7.</w:t>
      </w:r>
      <w:r w:rsidRPr="00E655A1">
        <w:rPr>
          <w:u w:color="000000"/>
        </w:rPr>
        <w:tab/>
        <w:t>Section 8</w:t>
      </w:r>
      <w:r w:rsidRPr="00E655A1">
        <w:rPr>
          <w:u w:color="000000"/>
        </w:rPr>
        <w:noBreakHyphen/>
        <w:t>13</w:t>
      </w:r>
      <w:r w:rsidRPr="00E655A1">
        <w:rPr>
          <w:u w:color="000000"/>
        </w:rPr>
        <w:noBreakHyphen/>
        <w:t xml:space="preserve">320(10)(g) of the 1976 Code, as last amended by Act 1 of 2011, is further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“(g)</w:t>
      </w:r>
      <w:r w:rsidRPr="00E655A1">
        <w:rPr>
          <w:u w:color="000000"/>
        </w:rPr>
        <w:tab/>
        <w:t xml:space="preserve">All investigations, inquiries, hearings, and accompanying documents </w:t>
      </w:r>
      <w:r w:rsidRPr="00E655A1">
        <w:rPr>
          <w:strike/>
          <w:u w:color="000000"/>
        </w:rPr>
        <w:t>must remain</w:t>
      </w:r>
      <w:r w:rsidRPr="00E655A1">
        <w:rPr>
          <w:u w:color="000000"/>
        </w:rPr>
        <w:t xml:space="preserve"> </w:t>
      </w:r>
      <w:r w:rsidRPr="00E655A1">
        <w:rPr>
          <w:u w:val="single" w:color="000000"/>
        </w:rPr>
        <w:t>are</w:t>
      </w:r>
      <w:r w:rsidRPr="00E655A1">
        <w:rPr>
          <w:u w:color="000000"/>
        </w:rPr>
        <w:t xml:space="preserve"> confidential </w:t>
      </w:r>
      <w:r w:rsidRPr="00E655A1">
        <w:rPr>
          <w:u w:val="single" w:color="000000"/>
        </w:rPr>
        <w:t>and may only be released pursuant to this section</w:t>
      </w:r>
      <w:r w:rsidRPr="00E655A1">
        <w:rPr>
          <w:u w:color="000000"/>
        </w:rPr>
        <w:t xml:space="preserve"> </w:t>
      </w:r>
      <w:r w:rsidRPr="00E655A1">
        <w:rPr>
          <w:strike/>
          <w:u w:color="000000"/>
        </w:rPr>
        <w:t>until a finding of probable cause or dismissal unless the respondent waives the right to confidentiality</w:t>
      </w:r>
      <w:r w:rsidRPr="00E655A1">
        <w:rPr>
          <w:u w:color="000000"/>
        </w:rPr>
        <w:t xml:space="preserve">. </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A5CD8">
        <w:tab/>
      </w:r>
      <w:r w:rsidRPr="00CA5CD8">
        <w:tab/>
      </w:r>
      <w:r w:rsidRPr="00CA5CD8">
        <w:rPr>
          <w:u w:val="single"/>
        </w:rPr>
        <w:t>(i)</w:t>
      </w:r>
      <w:r w:rsidRPr="00CA5CD8">
        <w:tab/>
      </w:r>
      <w:r w:rsidRPr="00CA5CD8">
        <w:tab/>
      </w:r>
      <w:r w:rsidRPr="00CA5CD8">
        <w:rPr>
          <w:u w:val="single"/>
        </w:rPr>
        <w:t>After a dismissal following a finding of probable cause, except for dismissal pursuant to item (10)(b) or a technical violation pursuant to Section 8-13-1170 or 8-13-1372, the following documents become public record: the complaint, the response by the respondent, and the notice of dismissal.</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CA5CD8">
        <w:tab/>
      </w:r>
      <w:r w:rsidRPr="00CA5CD8">
        <w:rPr>
          <w:u w:val="single"/>
        </w:rPr>
        <w:t>(ii)</w:t>
      </w:r>
      <w:r w:rsidRPr="00CA5CD8">
        <w:tab/>
      </w:r>
      <w:r w:rsidRPr="00E655A1">
        <w:rPr>
          <w:u w:val="single" w:color="000000"/>
        </w:rPr>
        <w:t>After a finding of probable cause, except for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1372, the following documents become public record: the complaint, the response by the respondent, and the notice of hearing. If a hearing is held on the matter, the final order and all exhibits introduced at the hearing shall become public record upon issuance of the final order by the commission. Exhibits introduced must be redacted prior to release to exclude personal information where the public disclosure would constitute an unreasonable invasion of personal privacy.</w:t>
      </w:r>
      <w:r w:rsidRPr="00CA5CD8">
        <w:rPr>
          <w:u w:val="single"/>
        </w:rPr>
        <w:t xml:space="preserve"> </w:t>
      </w:r>
      <w:r w:rsidRPr="00E655A1">
        <w:rPr>
          <w:u w:val="single" w:color="000000"/>
        </w:rPr>
        <w:t>In the event a hearing is not held on a matter after a finding of probable cause, the final disposition of the matter becomes public record.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CA5CD8">
        <w:tab/>
      </w:r>
      <w:r w:rsidRPr="00E655A1">
        <w:rPr>
          <w:u w:val="single" w:color="000000"/>
        </w:rPr>
        <w:t>The respondent or his counsel, by written notice, may waive the confidentiality requirement. The commission shall not accept any partial waivers.</w:t>
      </w:r>
      <w:r w:rsidRPr="00E655A1">
        <w:rPr>
          <w:u w:color="000000"/>
        </w:rPr>
        <w:t xml:space="preserve"> The wilful release of confidential information is a misdemeanor, and </w:t>
      </w:r>
      <w:r w:rsidRPr="00E655A1">
        <w:rPr>
          <w:strike/>
          <w:u w:color="000000"/>
        </w:rPr>
        <w:t>any</w:t>
      </w:r>
      <w:r w:rsidRPr="00E655A1">
        <w:rPr>
          <w:u w:color="000000"/>
        </w:rPr>
        <w:t xml:space="preserve"> </w:t>
      </w:r>
      <w:r w:rsidRPr="00E655A1">
        <w:rPr>
          <w:u w:val="single" w:color="000000"/>
        </w:rPr>
        <w:t>a</w:t>
      </w:r>
      <w:r w:rsidRPr="00E655A1">
        <w:rPr>
          <w:u w:color="000000"/>
        </w:rPr>
        <w:t xml:space="preserve"> person releasing </w:t>
      </w:r>
      <w:r w:rsidRPr="00E655A1">
        <w:rPr>
          <w:u w:val="single" w:color="000000"/>
        </w:rPr>
        <w:t>such</w:t>
      </w:r>
      <w:r w:rsidRPr="00E655A1">
        <w:rPr>
          <w:u w:color="000000"/>
        </w:rPr>
        <w:t xml:space="preserve"> confidential information, upon conviction, must be fined not more than one thousand dollars or imprisoned not more than one year.”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w:t>
      </w:r>
      <w:r w:rsidRPr="00E655A1">
        <w:rPr>
          <w:u w:color="000000"/>
        </w:rPr>
        <w:tab/>
        <w:t>8.</w:t>
      </w:r>
      <w:r w:rsidRPr="00E655A1">
        <w:rPr>
          <w:u w:color="000000"/>
        </w:rPr>
        <w:tab/>
        <w:t>Section 8</w:t>
      </w:r>
      <w:r w:rsidRPr="00E655A1">
        <w:rPr>
          <w:u w:color="000000"/>
        </w:rPr>
        <w:noBreakHyphen/>
        <w:t>13</w:t>
      </w:r>
      <w:r w:rsidRPr="00E655A1">
        <w:rPr>
          <w:u w:color="000000"/>
        </w:rPr>
        <w:noBreakHyphen/>
        <w:t xml:space="preserve">320(10)(i) of the 1976 Code is amended to read: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“(i)</w:t>
      </w:r>
      <w:r w:rsidRPr="00E655A1">
        <w:rPr>
          <w:u w:color="000000"/>
        </w:rPr>
        <w:tab/>
        <w:t>At the conclusion of its investigation, the commission staff, in a preliminary written decision with findings of fact and conclusions of law, must make a recommendation whether probable cause exists to believe that a violation of this chapter has occurred. If the commission determines that probable cause does not exist, it shall send a written decision with findings of fact and conclusions of law to the respondent and the complainant. If the commission determines</w:t>
      </w:r>
      <w:r w:rsidRPr="00E655A1">
        <w:rPr>
          <w:u w:val="single" w:color="000000"/>
        </w:rPr>
        <w:t>, by an affirmative vote of six or more commission members,</w:t>
      </w:r>
      <w:r w:rsidRPr="00E655A1">
        <w:rPr>
          <w:u w:color="000000"/>
        </w:rPr>
        <w:t xml:space="preserve"> that there is probable cause to believe that a violation has been committed, its preliminary decision may contain an order setting forth a date for a hearing before a panel of three commissioners, selected at random, to determine whether a violation of the chapter has occurred. If the commission finds probable cause</w:t>
      </w:r>
      <w:r w:rsidRPr="00E655A1">
        <w:rPr>
          <w:u w:val="single" w:color="000000"/>
        </w:rPr>
        <w:t>, by an affirmative vote of six or more commission members,</w:t>
      </w:r>
      <w:r w:rsidRPr="00E655A1">
        <w:rPr>
          <w:u w:color="000000"/>
        </w:rPr>
        <w:t xml:space="preserve"> to believe that a violation of this chapter has occurred, the commission may waive further proceedings if the respondent takes action to remedy or correct the alleged violation.  </w:t>
      </w:r>
      <w:r w:rsidRPr="00E655A1">
        <w:rPr>
          <w:u w:val="single" w:color="000000"/>
        </w:rPr>
        <w:t>Probable cause is a finding that the allegations contained in the complaint are more likely than not to have occurred and constitute a violation of this chapter or chapter 17, Title 2.</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9.</w:t>
      </w:r>
      <w:r w:rsidRPr="00E655A1">
        <w:rPr>
          <w:u w:color="000000"/>
        </w:rPr>
        <w:tab/>
        <w:t>Section 8</w:t>
      </w:r>
      <w:r w:rsidRPr="00E655A1">
        <w:rPr>
          <w:u w:color="000000"/>
        </w:rPr>
        <w:noBreakHyphen/>
        <w:t>13</w:t>
      </w:r>
      <w:r w:rsidRPr="00E655A1">
        <w:rPr>
          <w:u w:color="000000"/>
        </w:rPr>
        <w:noBreakHyphen/>
        <w:t xml:space="preserve">320(10)(j) of the 1976 Code is amended to read: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“(j)</w:t>
      </w:r>
      <w:r w:rsidRPr="00E655A1">
        <w:rPr>
          <w:u w:color="000000"/>
        </w:rPr>
        <w:tab/>
        <w:t>If a hearing is to be held, the respondent must be allowed to examine and make copies of all evidence in the commission’s possession relating to the charges. The same discovery techniques which are available to the commission must be equally available to the respondent, including the right to request the commission to subpoena witnesses or materials and the right to conduct depositions as prescribed by subitem (f).  A panel of three commissioners must conduct a hearing in accordance with Chapter 23</w:t>
      </w:r>
      <w:r w:rsidRPr="00E655A1">
        <w:rPr>
          <w:u w:val="single" w:color="000000"/>
        </w:rPr>
        <w:t>,</w:t>
      </w:r>
      <w:r w:rsidRPr="00E655A1">
        <w:rPr>
          <w:u w:color="000000"/>
        </w:rPr>
        <w:t xml:space="preserve"> </w:t>
      </w:r>
      <w:r w:rsidRPr="00E655A1">
        <w:rPr>
          <w:strike/>
          <w:u w:color="000000"/>
        </w:rPr>
        <w:t>of</w:t>
      </w:r>
      <w:r w:rsidRPr="00E655A1">
        <w:rPr>
          <w:u w:color="000000"/>
        </w:rPr>
        <w:t xml:space="preserve"> Title 1 (Administrative Procedures Act), except as otherwise expressly provided. Panel action requires the participation of the three panel members. During a commission panel hearing conducted to determine whether a violation of the chapter has occurred, the respondent must be afforded appropriate due process protections, including the right to be represented by counsel, the right to call and examine witnesses, the right to introduce exhibits, and the right to cross</w:t>
      </w:r>
      <w:r w:rsidRPr="00E655A1">
        <w:rPr>
          <w:u w:color="000000"/>
        </w:rPr>
        <w:noBreakHyphen/>
        <w:t xml:space="preserve">examine opposing witnesses. All evidence, including records the commission considers, must be offered fully and made a part of the record in the proceedings. The hearings must be </w:t>
      </w:r>
      <w:r w:rsidRPr="00E655A1">
        <w:rPr>
          <w:strike/>
          <w:u w:color="000000"/>
        </w:rPr>
        <w:t>held in executive session unless the respondent requests an open hearing</w:t>
      </w:r>
      <w:r w:rsidRPr="00E655A1">
        <w:rPr>
          <w:u w:color="000000"/>
        </w:rPr>
        <w:t xml:space="preserve"> </w:t>
      </w:r>
      <w:r w:rsidRPr="00E655A1">
        <w:rPr>
          <w:u w:val="single" w:color="000000"/>
        </w:rPr>
        <w:t>open to the public</w:t>
      </w:r>
      <w:r w:rsidRPr="00E655A1">
        <w:rPr>
          <w:u w:color="000000"/>
        </w:rPr>
        <w:t xml:space="preserve">.”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w:t>
      </w:r>
      <w:r w:rsidRPr="00E655A1">
        <w:rPr>
          <w:u w:color="000000"/>
        </w:rPr>
        <w:tab/>
        <w:t>10.</w:t>
      </w:r>
      <w:r w:rsidRPr="00E655A1">
        <w:rPr>
          <w:u w:color="000000"/>
        </w:rPr>
        <w:tab/>
        <w:t>Section 8</w:t>
      </w:r>
      <w:r w:rsidRPr="00E655A1">
        <w:rPr>
          <w:u w:color="000000"/>
        </w:rPr>
        <w:noBreakHyphen/>
        <w:t>13</w:t>
      </w:r>
      <w:r w:rsidRPr="00E655A1">
        <w:rPr>
          <w:u w:color="000000"/>
        </w:rPr>
        <w:noBreakHyphen/>
        <w:t xml:space="preserve">320(11) of the 1976 Code is amended to read: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t>“(11)</w:t>
      </w:r>
      <w:r w:rsidRPr="00E655A1">
        <w:rPr>
          <w:u w:color="000000"/>
        </w:rPr>
        <w:tab/>
      </w:r>
      <w:r w:rsidRPr="00E655A1">
        <w:rPr>
          <w:strike/>
          <w:u w:color="000000"/>
        </w:rPr>
        <w:t>to issue, upon request from persons covered by this chapter, and publish advisory opinions on the requirements of this chapter, based on real or hypothetical sets of circumstances; provided, that an opinion rendered by the commission, until amended or revoked, is binding on the commission in any subsequent charges concerning the person who requested the opinion and who acted in reliance on it in good faith unless material facts were omitted or misstated by the person in the request for the opinion. Advisory opinions must be in writing and are considered rendered when approved by five or more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(a)</w:t>
      </w:r>
      <w:r w:rsidRPr="00CA5CD8">
        <w:tab/>
      </w:r>
      <w:r w:rsidRPr="00E655A1">
        <w:rPr>
          <w:u w:val="single" w:color="000000"/>
        </w:rPr>
        <w:t xml:space="preserve">The commission may issue a formal advisory opinion, based on real or hypothetical sets of circumstances.  In considering and formulating an advisory opinion, the commission shall consider its previous opinions as well as relevant opinions issued by either legislative ethics committee in an attempt to create uniformity among the bodies.  A formal advisory opinion issued by the commission is binding on the commission,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commission members subscribing to the advisory opinion. Advisory opinions must be made available to the public unless the commission, by majority vote of the total membership of the commission, requires an opinion to remain confidential. However, the identities of the parties involved must be withheld upon request.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The commission only may issue formal advisory opinions for public officials, public members, and public employees for which it has proper jurisdiction to make findings of fact and impose penalties pursuant to this chapter.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(c)</w:t>
      </w:r>
      <w:r w:rsidRPr="00CA5CD8">
        <w:tab/>
      </w:r>
      <w:r w:rsidRPr="00E655A1">
        <w:rPr>
          <w:u w:val="single" w:color="000000"/>
        </w:rPr>
        <w:t>The commission must consider whether a person relied in good faith upon a formal advisory opinion or written informal staff opinion when considering a determination of probable cause and when considering a finding of misconduct.</w:t>
      </w:r>
      <w:r w:rsidRPr="00E655A1">
        <w:rPr>
          <w:u w:color="000000"/>
        </w:rPr>
        <w:t>”</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w:t>
      </w:r>
      <w:r w:rsidRPr="00E655A1">
        <w:rPr>
          <w:u w:color="000000"/>
        </w:rPr>
        <w:tab/>
        <w:t>11.</w:t>
      </w:r>
      <w:r w:rsidRPr="00E655A1">
        <w:rPr>
          <w:u w:color="000000"/>
        </w:rPr>
        <w:tab/>
        <w:t xml:space="preserve">Article 3, Chapter 13, Title 8 of the 1976 Code is amended by adding: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8-13-322.</w:t>
      </w:r>
      <w:r w:rsidRPr="00E655A1">
        <w:rPr>
          <w:u w:color="000000"/>
        </w:rPr>
        <w:tab/>
        <w:t>It is unlawful for the Governor, a member of the General Assembly, or anyone who is the subject of a pending investigation or open complaint, to contact or attempt to contact, either directly or indirectly, a member of the commission or a legislative ethics committee to influence or attempt to influence the outcome of a pending investigation or open complaint.”</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color w:val="000000"/>
          <w:u w:color="000000"/>
        </w:rPr>
      </w:pPr>
      <w:r w:rsidRPr="00E655A1">
        <w:rPr>
          <w:u w:color="000000"/>
        </w:rPr>
        <w:tab/>
        <w:t>SECTION</w:t>
      </w:r>
      <w:r w:rsidRPr="00E655A1">
        <w:rPr>
          <w:u w:color="000000"/>
        </w:rPr>
        <w:tab/>
      </w:r>
      <w:r w:rsidRPr="00E655A1">
        <w:rPr>
          <w:color w:val="000000"/>
          <w:u w:color="000000"/>
        </w:rPr>
        <w:t>12.</w:t>
      </w:r>
      <w:r w:rsidRPr="00E655A1">
        <w:rPr>
          <w:color w:val="000000"/>
          <w:u w:color="000000"/>
        </w:rPr>
        <w:tab/>
        <w:t>Section 8</w:t>
      </w:r>
      <w:r w:rsidRPr="00E655A1">
        <w:rPr>
          <w:color w:val="000000"/>
          <w:u w:color="000000"/>
        </w:rPr>
        <w:noBreakHyphen/>
        <w:t>13</w:t>
      </w:r>
      <w:r w:rsidRPr="00E655A1">
        <w:rPr>
          <w:color w:val="000000"/>
          <w:u w:color="000000"/>
        </w:rPr>
        <w:noBreakHyphen/>
        <w:t xml:space="preserve">530 of the 1976 Code is amended to read: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“Section 8</w:t>
      </w:r>
      <w:r w:rsidRPr="00E655A1">
        <w:rPr>
          <w:color w:val="000000"/>
        </w:rPr>
        <w:noBreakHyphen/>
        <w:t>13</w:t>
      </w:r>
      <w:r w:rsidRPr="00E655A1">
        <w:rPr>
          <w:color w:val="000000"/>
        </w:rPr>
        <w:noBreakHyphen/>
        <w:t>530.</w:t>
      </w:r>
      <w:r w:rsidRPr="00E655A1">
        <w:rPr>
          <w:color w:val="000000"/>
        </w:rPr>
        <w:tab/>
        <w:t>Each ethics committee shall:</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napToGrid w:val="0"/>
          <w:color w:val="000000"/>
        </w:rPr>
        <w:t>(1)</w:t>
      </w:r>
      <w:r w:rsidRPr="00E655A1">
        <w:rPr>
          <w:snapToGrid w:val="0"/>
          <w:color w:val="000000"/>
        </w:rPr>
        <w:tab/>
        <w:t>ascertain whether a person has failed to comply fully and accurately with the disclosure requirements of this chapter</w:t>
      </w:r>
      <w:r w:rsidRPr="00E655A1">
        <w:rPr>
          <w:snapToGrid w:val="0"/>
          <w:color w:val="000000"/>
          <w:u w:val="single"/>
        </w:rPr>
        <w:t>, which may include, but is not limited to, an audit of filed reports and applicable campaign bank statements,</w:t>
      </w:r>
      <w:r w:rsidRPr="00E655A1">
        <w:rPr>
          <w:snapToGrid w:val="0"/>
          <w:color w:val="000000"/>
        </w:rPr>
        <w:t xml:space="preserve"> and </w:t>
      </w:r>
      <w:r w:rsidRPr="00E655A1">
        <w:rPr>
          <w:snapToGrid w:val="0"/>
          <w:color w:val="000000"/>
          <w:u w:val="single"/>
        </w:rPr>
        <w:t>to</w:t>
      </w:r>
      <w:r w:rsidRPr="00E655A1">
        <w:rPr>
          <w:snapToGrid w:val="0"/>
          <w:color w:val="000000"/>
        </w:rPr>
        <w:t xml:space="preserve"> promptly notify the person to file the necessary notices and reports to satisfy the requirements of this chapter;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(2)</w:t>
      </w:r>
      <w:r w:rsidRPr="00E655A1">
        <w:rPr>
          <w:color w:val="000000"/>
        </w:rPr>
        <w:tab/>
        <w:t>receive complaints filed by individuals and, upon a majority vote of the total membership of the committee, file complaints when alleged violations are identified;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(3)</w:t>
      </w:r>
      <w:r w:rsidRPr="00E655A1">
        <w:rPr>
          <w:color w:val="000000"/>
        </w:rPr>
        <w:tab/>
        <w:t>upon the filing of a complaint</w:t>
      </w:r>
      <w:r w:rsidRPr="00E655A1">
        <w:rPr>
          <w:strike/>
          <w:color w:val="000000"/>
        </w:rPr>
        <w:t>, investigate possible violations of breach of a privilege governing a member or staff of the appropriate house, the alleged breach of a rule governing a member of, legislative caucus committees for, or a candidate, or staff for the appropriate house, misconduct of a member or staff of, legislative caucus committees for, or a candidate for the appropriate house, or a violation of this chapter or Chapter 17 of Title 2</w:t>
      </w:r>
      <w:r w:rsidRPr="00E655A1">
        <w:rPr>
          <w:color w:val="000000"/>
        </w:rPr>
        <w:t xml:space="preserve"> </w:t>
      </w:r>
      <w:r w:rsidRPr="00E655A1">
        <w:rPr>
          <w:color w:val="000000"/>
          <w:u w:val="single"/>
        </w:rPr>
        <w:t>alleging a violation by a member or staff of the appropriate house, or a member or staff of a legislative caucus committee, or a candidate for the appropriate house, for a violation of this chapter or Chapter 17, Title 2, other than a violation of a rule of the appropriate house, the ethics committee shall refer the complaint to the State Ethics Commission for an investigation pursuant to Section 8</w:t>
      </w:r>
      <w:r w:rsidRPr="00E655A1">
        <w:rPr>
          <w:color w:val="000000"/>
          <w:u w:val="single"/>
        </w:rPr>
        <w:noBreakHyphen/>
        <w:t>13</w:t>
      </w:r>
      <w:r w:rsidRPr="00E655A1">
        <w:rPr>
          <w:color w:val="000000"/>
          <w:u w:val="single"/>
        </w:rPr>
        <w:noBreakHyphen/>
        <w:t>540</w:t>
      </w:r>
      <w:r w:rsidRPr="00E655A1">
        <w:rPr>
          <w:color w:val="000000"/>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(4)</w:t>
      </w:r>
      <w:r w:rsidRPr="00E655A1">
        <w:rPr>
          <w:color w:val="000000"/>
        </w:rPr>
        <w:tab/>
        <w:t>receive</w:t>
      </w:r>
      <w:r w:rsidRPr="00E655A1">
        <w:rPr>
          <w:color w:val="000000"/>
          <w:u w:val="single"/>
        </w:rPr>
        <w:t>, investigate,</w:t>
      </w:r>
      <w:r w:rsidRPr="00E655A1">
        <w:rPr>
          <w:color w:val="000000"/>
        </w:rPr>
        <w:t xml:space="preserve"> and hear a complaint which alleges a </w:t>
      </w:r>
      <w:r w:rsidRPr="00E655A1">
        <w:rPr>
          <w:color w:val="000000"/>
          <w:u w:val="single"/>
        </w:rPr>
        <w:t>possible violation of a</w:t>
      </w:r>
      <w:r w:rsidRPr="00E655A1">
        <w:rPr>
          <w:color w:val="000000"/>
        </w:rPr>
        <w:t xml:space="preserve"> breach of a privilege </w:t>
      </w:r>
      <w:r w:rsidRPr="00E655A1">
        <w:rPr>
          <w:color w:val="000000"/>
          <w:u w:val="single"/>
        </w:rPr>
        <w:t>or a rule</w:t>
      </w:r>
      <w:r w:rsidRPr="00E655A1">
        <w:rPr>
          <w:color w:val="000000"/>
        </w:rPr>
        <w:t xml:space="preserve"> governing a member or staff of </w:t>
      </w:r>
      <w:r w:rsidRPr="00E655A1">
        <w:rPr>
          <w:color w:val="000000"/>
          <w:u w:val="single"/>
        </w:rPr>
        <w:t>the appropriate house or legislative caucus committee, or candidate for</w:t>
      </w:r>
      <w:r w:rsidRPr="00E655A1">
        <w:rPr>
          <w:color w:val="000000"/>
        </w:rPr>
        <w:t xml:space="preserve"> the appropriate house</w:t>
      </w:r>
      <w:r w:rsidRPr="00E655A1">
        <w:rPr>
          <w:strike/>
          <w:color w:val="000000"/>
        </w:rPr>
        <w:t>, the alleged breach of a rule governing a member or staff of or candidate for the appropriate house, misconduct of a member or staff of or candidate for the appropriate house, or a violation of this chapter or Chapter 17 of Title 2.</w:t>
      </w:r>
      <w:r w:rsidRPr="00E655A1">
        <w:rPr>
          <w:color w:val="000000"/>
          <w:u w:val="single"/>
        </w:rPr>
        <w:t>;</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u w:val="single"/>
        </w:rPr>
        <w:t>(5)</w:t>
      </w:r>
      <w:r w:rsidRPr="00E655A1">
        <w:rPr>
          <w:color w:val="000000"/>
        </w:rPr>
        <w:tab/>
      </w:r>
      <w:r w:rsidRPr="00E655A1">
        <w:rPr>
          <w:strike/>
          <w:color w:val="000000"/>
        </w:rPr>
        <w:t>no</w:t>
      </w:r>
      <w:r w:rsidRPr="00E655A1">
        <w:rPr>
          <w:color w:val="000000"/>
        </w:rPr>
        <w:t xml:space="preserve"> </w:t>
      </w:r>
      <w:r w:rsidRPr="00E655A1">
        <w:rPr>
          <w:color w:val="000000"/>
          <w:u w:val="single"/>
        </w:rPr>
        <w:t>a</w:t>
      </w:r>
      <w:r w:rsidRPr="00E655A1">
        <w:rPr>
          <w:color w:val="000000"/>
        </w:rPr>
        <w:t xml:space="preserve"> complaint may </w:t>
      </w:r>
      <w:r w:rsidRPr="00E655A1">
        <w:rPr>
          <w:color w:val="000000"/>
          <w:u w:val="single"/>
        </w:rPr>
        <w:t>not</w:t>
      </w:r>
      <w:r w:rsidRPr="00E655A1">
        <w:rPr>
          <w:color w:val="000000"/>
        </w:rPr>
        <w:t xml:space="preserve"> be accepted by the ethics committee concerning a member of or candidate for the appropriate house during the fifty</w:t>
      </w:r>
      <w:r w:rsidRPr="00E655A1">
        <w:rPr>
          <w:color w:val="000000"/>
        </w:rPr>
        <w:noBreakHyphen/>
        <w:t>day period before an election in which the member or candidate is a candidate.  During this fifty</w:t>
      </w:r>
      <w:r w:rsidRPr="00E655A1">
        <w:rPr>
          <w:color w:val="000000"/>
        </w:rPr>
        <w:noBreakHyphen/>
        <w:t>day period, any person may petition the court of common pleas alleging the violations complained of and praying for appropriate relief by way of mandamus or injunction, or both.  Within ten days, a rule to show cause hearing must be held, and the court must either dismiss the petition or direct that a mandamus order or an injunction, or both, be issued.  A violation of this chapter by a candidate during this fifty</w:t>
      </w:r>
      <w:r w:rsidRPr="00E655A1">
        <w:rPr>
          <w:color w:val="000000"/>
        </w:rPr>
        <w:noBreakHyphen/>
        <w:t>day period must be considered to be an irreparable injury for which no adequate remedy at law exists.  The institution of an action for injunctive relief does not relieve any party to the proceeding from any penalty prescribed for violations of this chapter.  The court must award reasonable attorney’s fees and costs to the nonpetitioning party if a petition for mandamus or injunctive relief is dismissed based upon a finding that the: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(i)</w:t>
      </w:r>
      <w:r w:rsidRPr="00E655A1">
        <w:rPr>
          <w:color w:val="000000"/>
        </w:rPr>
        <w:tab/>
      </w:r>
      <w:r w:rsidRPr="00E655A1">
        <w:rPr>
          <w:color w:val="000000"/>
        </w:rPr>
        <w:tab/>
        <w:t>petition is being presented for an improper purpose such as harassment or to cause delay;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(ii)</w:t>
      </w:r>
      <w:r w:rsidRPr="00E655A1">
        <w:rPr>
          <w:color w:val="000000"/>
        </w:rPr>
        <w:tab/>
        <w:t xml:space="preserve">claims, defenses, and other legal contentions are not warranted by existing law or are based upon a frivolous argument for the extension, modification, or reversal of existing law or the establishment of new law; 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color w:val="000000"/>
        </w:rPr>
        <w:tab/>
        <w:t>(iii)</w:t>
      </w:r>
      <w:r w:rsidRPr="00E655A1">
        <w:rPr>
          <w:color w:val="000000"/>
        </w:rPr>
        <w:tab/>
        <w:t>allegations and other factual contentions do not have evidentiary support or, if specifically so identified, are not likely to have evidentiary support after reasonable opportunity for further investigation or discovery.</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t>Action on a complaint filed against a member or candidate which was received more than fifty days before the election but which cannot be disposed of or dismissed by the ethics committee at least thirty days before the election must be postponed until after the election;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trike/>
          <w:color w:val="000000"/>
        </w:rPr>
        <w:t>(5)</w:t>
      </w:r>
      <w:r w:rsidRPr="00E655A1">
        <w:rPr>
          <w:color w:val="000000"/>
          <w:u w:val="single"/>
        </w:rPr>
        <w:t>(6)</w:t>
      </w:r>
      <w:r w:rsidRPr="00E655A1">
        <w:rPr>
          <w:color w:val="000000"/>
        </w:rPr>
        <w:tab/>
        <w:t>obtain information</w:t>
      </w:r>
      <w:r w:rsidRPr="00E655A1">
        <w:rPr>
          <w:color w:val="000000"/>
          <w:u w:val="single"/>
        </w:rPr>
        <w:t>,</w:t>
      </w:r>
      <w:r w:rsidRPr="00E655A1">
        <w:rPr>
          <w:color w:val="000000"/>
        </w:rPr>
        <w:t xml:space="preserve"> </w:t>
      </w:r>
      <w:r w:rsidRPr="00E655A1">
        <w:rPr>
          <w:strike/>
          <w:color w:val="000000"/>
        </w:rPr>
        <w:t>and</w:t>
      </w:r>
      <w:r w:rsidRPr="00E655A1">
        <w:rPr>
          <w:color w:val="000000"/>
        </w:rPr>
        <w:t xml:space="preserve"> investigate </w:t>
      </w:r>
      <w:r w:rsidRPr="00E655A1">
        <w:rPr>
          <w:color w:val="000000"/>
          <w:u w:val="single"/>
        </w:rPr>
        <w:t>technical violation complaints, and hear</w:t>
      </w:r>
      <w:r w:rsidRPr="00E655A1">
        <w:rPr>
          <w:color w:val="000000"/>
        </w:rPr>
        <w:t xml:space="preserve"> complaints as provided in Section 8</w:t>
      </w:r>
      <w:r w:rsidRPr="00E655A1">
        <w:rPr>
          <w:color w:val="000000"/>
        </w:rPr>
        <w:noBreakHyphen/>
        <w:t>13</w:t>
      </w:r>
      <w:r w:rsidRPr="00E655A1">
        <w:rPr>
          <w:color w:val="000000"/>
        </w:rPr>
        <w:noBreakHyphen/>
        <w:t>540 with respect to any complaint filed pursuant to this chapter or Chapter 17</w:t>
      </w:r>
      <w:r w:rsidRPr="00E655A1">
        <w:rPr>
          <w:color w:val="000000"/>
          <w:u w:val="single"/>
        </w:rPr>
        <w:t>,</w:t>
      </w:r>
      <w:r w:rsidRPr="00E655A1">
        <w:rPr>
          <w:color w:val="000000"/>
        </w:rPr>
        <w:t xml:space="preserve"> </w:t>
      </w:r>
      <w:r w:rsidRPr="00E655A1">
        <w:rPr>
          <w:strike/>
          <w:color w:val="000000"/>
        </w:rPr>
        <w:t>of</w:t>
      </w:r>
      <w:r w:rsidRPr="00E655A1">
        <w:rPr>
          <w:color w:val="000000"/>
        </w:rPr>
        <w:t xml:space="preserve"> Title 2 and to that end may compel by subpoena </w:t>
      </w:r>
      <w:r w:rsidRPr="00E655A1">
        <w:rPr>
          <w:color w:val="000000"/>
          <w:u w:val="single"/>
        </w:rPr>
        <w:t>issued by a majority vote of the committee</w:t>
      </w:r>
      <w:r w:rsidRPr="00E655A1">
        <w:rPr>
          <w:color w:val="000000"/>
        </w:rPr>
        <w:t xml:space="preserve"> the attendance and testimony of witnesses and the production of pertinent books and papers;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trike/>
          <w:color w:val="000000"/>
        </w:rPr>
        <w:t>(6)</w:t>
      </w:r>
      <w:r w:rsidRPr="00E655A1">
        <w:rPr>
          <w:color w:val="000000"/>
          <w:u w:val="single"/>
        </w:rPr>
        <w:t>(7)</w:t>
      </w:r>
      <w:r w:rsidRPr="00E655A1">
        <w:rPr>
          <w:color w:val="000000"/>
        </w:rPr>
        <w:tab/>
        <w:t>administer or recommend sanctions appropriate to a particular member</w:t>
      </w:r>
      <w:r w:rsidRPr="00E655A1">
        <w:rPr>
          <w:color w:val="000000"/>
          <w:u w:val="single"/>
        </w:rPr>
        <w:t>,</w:t>
      </w:r>
      <w:r w:rsidRPr="00E655A1">
        <w:rPr>
          <w:color w:val="000000"/>
        </w:rPr>
        <w:t xml:space="preserve"> or staff of</w:t>
      </w:r>
      <w:r w:rsidRPr="00E655A1">
        <w:rPr>
          <w:color w:val="000000"/>
          <w:u w:val="single"/>
        </w:rPr>
        <w:t>,</w:t>
      </w:r>
      <w:r w:rsidRPr="00E655A1">
        <w:rPr>
          <w:color w:val="000000"/>
        </w:rPr>
        <w:t xml:space="preserve"> or candidate for</w:t>
      </w:r>
      <w:r w:rsidRPr="00E655A1">
        <w:rPr>
          <w:color w:val="000000"/>
          <w:u w:val="single"/>
        </w:rPr>
        <w:t>,</w:t>
      </w:r>
      <w:r w:rsidRPr="00E655A1">
        <w:rPr>
          <w:color w:val="000000"/>
        </w:rPr>
        <w:t xml:space="preserve"> the appropriate house pursuant to Section 8</w:t>
      </w:r>
      <w:r w:rsidRPr="00E655A1">
        <w:rPr>
          <w:color w:val="000000"/>
        </w:rPr>
        <w:noBreakHyphen/>
        <w:t>13</w:t>
      </w:r>
      <w:r w:rsidRPr="00E655A1">
        <w:rPr>
          <w:color w:val="000000"/>
        </w:rPr>
        <w:noBreakHyphen/>
        <w:t>540</w:t>
      </w:r>
      <w:r w:rsidRPr="00E655A1">
        <w:rPr>
          <w:color w:val="000000"/>
          <w:u w:val="single"/>
        </w:rPr>
        <w:t>, including the recovery of the value of anything transferred or received in breach of the ethical standards,</w:t>
      </w:r>
      <w:r w:rsidRPr="00E655A1">
        <w:rPr>
          <w:color w:val="000000"/>
        </w:rPr>
        <w:t xml:space="preserve"> or dismiss the charges; and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color w:val="000000"/>
        </w:rPr>
      </w:pPr>
      <w:r w:rsidRPr="00E655A1">
        <w:rPr>
          <w:color w:val="000000"/>
        </w:rPr>
        <w:tab/>
      </w:r>
      <w:r w:rsidRPr="00E655A1">
        <w:rPr>
          <w:strike/>
          <w:color w:val="000000"/>
        </w:rPr>
        <w:t>(7)</w:t>
      </w:r>
      <w:r w:rsidRPr="00E655A1">
        <w:rPr>
          <w:color w:val="000000"/>
          <w:u w:val="single"/>
        </w:rPr>
        <w:t>(8)</w:t>
      </w:r>
      <w:r w:rsidRPr="00E655A1">
        <w:rPr>
          <w:color w:val="000000"/>
        </w:rPr>
        <w:tab/>
        <w:t>act as an advisory body to the General Assembly and to individual members of or candidates for the appropriate house on questions pertaining to the disclosure and filing requirements of members of or candidates for the appropriate house</w:t>
      </w:r>
      <w:r w:rsidRPr="00E655A1">
        <w:rPr>
          <w:color w:val="000000"/>
          <w:u w:val="single"/>
        </w:rPr>
        <w:t>, and may issue, upon request from a member or staff of the appropriate house, or legislative caucus committee, or candidate for the appropriate house, and publish advisory opinions on the requirements of these chapters</w:t>
      </w:r>
      <w:r w:rsidRPr="00E655A1">
        <w:rPr>
          <w:color w:val="000000"/>
        </w:rPr>
        <w:t>.”</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CA5CD8">
        <w:tab/>
        <w:t>SECTION</w:t>
      </w:r>
      <w:r w:rsidRPr="00CA5CD8">
        <w:tab/>
      </w:r>
      <w:r w:rsidRPr="00E655A1">
        <w:rPr>
          <w:u w:color="000000"/>
        </w:rPr>
        <w:t>13.</w:t>
      </w:r>
      <w:r w:rsidRPr="00E655A1">
        <w:rPr>
          <w:u w:color="000000"/>
        </w:rPr>
        <w:tab/>
        <w:t xml:space="preserve">Article 5, Chapter 13, title 8 of the 1976 Code is amended by adding: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w:t>
      </w:r>
      <w:r w:rsidRPr="00E655A1">
        <w:rPr>
          <w:u w:color="000000"/>
        </w:rPr>
        <w:noBreakHyphen/>
        <w:t>13</w:t>
      </w:r>
      <w:r w:rsidRPr="00E655A1">
        <w:rPr>
          <w:u w:color="000000"/>
        </w:rPr>
        <w:noBreakHyphen/>
        <w:t>535.</w:t>
      </w:r>
      <w:r w:rsidRPr="00E655A1">
        <w:rPr>
          <w:u w:color="000000"/>
        </w:rPr>
        <w:tab/>
        <w:t>(A)</w:t>
      </w:r>
      <w:r w:rsidRPr="00E655A1">
        <w:rPr>
          <w:u w:color="000000"/>
        </w:rPr>
        <w:tab/>
        <w:t>The committee, may issue a formal advisory opinion, based on real or hypothetical sets of circumstances. In considering and formulating an advisory opinion either legislative ethics committee shall consider its previous opinions, the relevant opinions of the other legislative ethics committee, as well as relevant opinions issued by the commission in an attempt to create uniformity among the bodies.</w:t>
      </w:r>
      <w:r w:rsidRPr="00CA5CD8">
        <w:t xml:space="preserve">  </w:t>
      </w:r>
      <w:r w:rsidRPr="00E655A1">
        <w:rPr>
          <w:u w:color="000000"/>
        </w:rPr>
        <w:t xml:space="preserve">A formal advisory opinion issued by the committee is binding on the committee, until amended or revoked, in any subsequent charges concerning the person who requested the formal opinion and any other person who acted in reliance upon it in good faith, unless material facts were omitted or misstated by the person in the request for the opinion.  A formal advisory opinion must be in writing and is considered rendered when approved by a majority of the committee members subscribing to the advisory opinion.  Advisory opinions must be made available to the public unless the committee, by majority vote of the total membership of the committee, requires an opinion to remain confidential.  However, the identities of the parties involved must be withheld upon request.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(B)</w:t>
      </w:r>
      <w:r w:rsidRPr="00E655A1">
        <w:rPr>
          <w:u w:color="000000"/>
        </w:rPr>
        <w:tab/>
        <w:t>The appropriate ethics committee only may issue formal advisory opinions for public officials, public members, and public employees for which it has proper jurisdiction to make findings of fact and impose penalties pursuant to this chapter.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(C)</w:t>
      </w:r>
      <w:r w:rsidRPr="00E655A1">
        <w:rPr>
          <w:u w:color="000000"/>
        </w:rPr>
        <w:tab/>
        <w:t>The appropriate ethics committee must consider whether a person relied in good faith upon a formal advisory opinion or written informal staff opinion when considering a finding of misconduct.”</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14.</w:t>
      </w:r>
      <w:r w:rsidRPr="00E655A1">
        <w:rPr>
          <w:u w:color="000000"/>
        </w:rPr>
        <w:tab/>
        <w:t>Section 8</w:t>
      </w:r>
      <w:r w:rsidRPr="00E655A1">
        <w:rPr>
          <w:u w:color="000000"/>
        </w:rPr>
        <w:noBreakHyphen/>
        <w:t>13</w:t>
      </w:r>
      <w:r w:rsidRPr="00E655A1">
        <w:rPr>
          <w:u w:color="000000"/>
        </w:rPr>
        <w:noBreakHyphen/>
        <w:t>540 of the 1976 Code, as last amended by Act 184 of 1993, is further amended to read</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“Section 8</w:t>
      </w:r>
      <w:r w:rsidRPr="00E655A1">
        <w:rPr>
          <w:u w:color="000000"/>
        </w:rPr>
        <w:noBreakHyphen/>
        <w:t>13</w:t>
      </w:r>
      <w:r w:rsidRPr="00E655A1">
        <w:rPr>
          <w:u w:color="000000"/>
        </w:rPr>
        <w:noBreakHyphen/>
        <w:t>540.</w:t>
      </w:r>
      <w:r w:rsidRPr="00E655A1">
        <w:rPr>
          <w:u w:color="000000"/>
        </w:rPr>
        <w:tab/>
      </w:r>
      <w:r w:rsidRPr="00E655A1">
        <w:rPr>
          <w:strike/>
          <w:u w:color="000000"/>
        </w:rPr>
        <w:t>Unless otherwise provided for by House or Senate rule, as appropriate, each ethics committee must conduct its investigation of a complaint filed pursuant to this chapter or Chapter 17 of Title 2 in accordance with this section.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(1)</w:t>
      </w:r>
      <w:r w:rsidRPr="00E655A1">
        <w:rPr>
          <w:u w:color="000000"/>
        </w:rPr>
        <w:tab/>
      </w:r>
      <w:r w:rsidRPr="00E655A1">
        <w:rPr>
          <w:strike/>
          <w:u w:color="000000"/>
        </w:rPr>
        <w:t>When a complaint is filed with or by the ethics committee, a copy must promptly be sent to the person alleged to have committed the violation. If the ethics committee determines the complaint does not allege facts sufficient to constitute a violation, the complaint must be dismissed and the complainant and respondent notified. If the ethics committee finds that the complaining party wilfully filed a groundless complaint, the finding must be reported to appropriate law enforcement authorities. The wilful filing of a groundless complaint is a misdemeanor and, upon conviction, a person must be fined not more than one thousand dollars or imprisoned not more than one year. In lieu of the criminal penalty provided by this subsection, a civil penalty of not more than one thousand dollars may be assessed against the complainant upon proof, by a preponderance of the evidence, that the filing of the complaint was wilful and without just cause or with malice. If the ethics committee determines the complaint alleges facts sufficient to constitute a violation, it shall promptly investigate the alleged violation and may compel by subpoena the attendance and testimony of witnesses and the production of pertinent books and papers.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strike/>
          <w:u w:color="000000"/>
        </w:rPr>
      </w:pPr>
      <w:r w:rsidRPr="00E655A1">
        <w:rPr>
          <w:u w:color="000000"/>
        </w:rPr>
        <w:tab/>
      </w:r>
      <w:r w:rsidRPr="00E655A1">
        <w:rPr>
          <w:strike/>
          <w:u w:color="000000"/>
        </w:rPr>
        <w:t xml:space="preserve">If after such preliminary investigation, the ethics committee finds that probable cause exists to support an alleged violation, it shall, as appropriate: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(a)</w:t>
      </w:r>
      <w:r w:rsidRPr="00E655A1">
        <w:rPr>
          <w:u w:color="000000"/>
        </w:rPr>
        <w:tab/>
      </w:r>
      <w:r w:rsidRPr="00E655A1">
        <w:rPr>
          <w:strike/>
          <w:u w:color="000000"/>
        </w:rPr>
        <w:t>render an advisory opinion to the respondent and require the respondent’s compliance within a reasonable time; or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(b)</w:t>
      </w:r>
      <w:r w:rsidRPr="00E655A1">
        <w:rPr>
          <w:u w:color="000000"/>
        </w:rPr>
        <w:tab/>
      </w:r>
      <w:r w:rsidRPr="00E655A1">
        <w:rPr>
          <w:strike/>
          <w:u w:color="000000"/>
        </w:rPr>
        <w:t>convene a formal hearing on the matter within thirty days of the respondent’s failure to comply with the advisory opinion. All ethics committee investigations and records relating to the preliminary investigation are confidential. No complaint shall be accepted which is filed later than four years after the alleged violation occurred.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(2)</w:t>
      </w:r>
      <w:r w:rsidRPr="00E655A1">
        <w:rPr>
          <w:u w:color="000000"/>
        </w:rPr>
        <w:tab/>
      </w:r>
      <w:r w:rsidRPr="00E655A1">
        <w:rPr>
          <w:strike/>
          <w:u w:color="000000"/>
        </w:rPr>
        <w:t>If a hearing is to be held, the respondent must be allowed to examine and make copies of all evidence in the ethics committee’s possession relating to the charges. At the hearing the charged party must be afforded appropriate due process protections, including the right to be represented by counsel, the right to call and examine witnesses, the right to introduce exhibits, and the right to cross</w:t>
      </w:r>
      <w:r w:rsidRPr="00E655A1">
        <w:rPr>
          <w:strike/>
          <w:u w:color="000000"/>
        </w:rPr>
        <w:noBreakHyphen/>
        <w:t>examine opposing witnesses. All hearings must be conducted in executive session.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(3)</w:t>
      </w:r>
      <w:r w:rsidRPr="00E655A1">
        <w:rPr>
          <w:u w:color="000000"/>
        </w:rPr>
        <w:tab/>
      </w:r>
      <w:r w:rsidRPr="00E655A1">
        <w:rPr>
          <w:strike/>
          <w:u w:color="000000"/>
        </w:rPr>
        <w:t>After the hearing, the ethics committee shall determine its findings of fact. If the ethics committee, based on competent and substantial evidence, finds the respondent has violated this chapter or Chapter 17 of Title 2, it shall:</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(a)</w:t>
      </w:r>
      <w:r w:rsidRPr="00E655A1">
        <w:rPr>
          <w:u w:color="000000"/>
        </w:rPr>
        <w:tab/>
      </w:r>
      <w:r w:rsidRPr="00E655A1">
        <w:rPr>
          <w:strike/>
          <w:u w:color="000000"/>
        </w:rPr>
        <w:t>administer a public or private reprimand;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(b)</w:t>
      </w:r>
      <w:r w:rsidRPr="00E655A1">
        <w:rPr>
          <w:u w:color="000000"/>
        </w:rPr>
        <w:tab/>
      </w:r>
      <w:r w:rsidRPr="00E655A1">
        <w:rPr>
          <w:strike/>
          <w:u w:color="000000"/>
        </w:rPr>
        <w:t>determine that a technical violation as provided for in Section 8</w:t>
      </w:r>
      <w:r w:rsidRPr="00E655A1">
        <w:rPr>
          <w:strike/>
          <w:u w:color="000000"/>
        </w:rPr>
        <w:noBreakHyphen/>
        <w:t>13</w:t>
      </w:r>
      <w:r w:rsidRPr="00E655A1">
        <w:rPr>
          <w:strike/>
          <w:u w:color="000000"/>
        </w:rPr>
        <w:noBreakHyphen/>
        <w:t>1170 has occurred;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(c)</w:t>
      </w:r>
      <w:r w:rsidRPr="00E655A1">
        <w:rPr>
          <w:u w:color="000000"/>
        </w:rPr>
        <w:tab/>
      </w:r>
      <w:r w:rsidRPr="00E655A1">
        <w:rPr>
          <w:strike/>
          <w:u w:color="000000"/>
        </w:rPr>
        <w:t>recommend expulsion of the member; and/or,</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strike/>
          <w:u w:color="000000"/>
        </w:rPr>
        <w:t>(d)</w:t>
      </w:r>
      <w:r w:rsidRPr="00E655A1">
        <w:rPr>
          <w:u w:color="000000"/>
        </w:rPr>
        <w:tab/>
      </w:r>
      <w:r w:rsidRPr="00E655A1">
        <w:rPr>
          <w:strike/>
          <w:u w:color="000000"/>
        </w:rPr>
        <w:t xml:space="preserve">in the case of an alleged criminal violation, refer the matter to the Attorney General for investigation. The ethics committee shall report its findings in writing to the Speaker of the House or President </w:t>
      </w:r>
      <w:r w:rsidRPr="00E655A1">
        <w:rPr>
          <w:i/>
          <w:strike/>
          <w:u w:color="000000"/>
        </w:rPr>
        <w:t>Pro Tempore</w:t>
      </w:r>
      <w:r w:rsidRPr="00E655A1">
        <w:rPr>
          <w:strike/>
          <w:u w:color="000000"/>
        </w:rPr>
        <w:t xml:space="preserve"> of the Senate, as appropriate. The report must be accompanied by an order of punishment and supported and signed by a majority of the ethics committee members. If the ethics committee finds the respondent has not violated a code or statutory provision, it shall dismiss the charges.</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(4)</w:t>
      </w:r>
      <w:r w:rsidRPr="00E655A1">
        <w:rPr>
          <w:u w:color="000000"/>
        </w:rPr>
        <w:tab/>
      </w:r>
      <w:r w:rsidRPr="00E655A1">
        <w:rPr>
          <w:strike/>
          <w:u w:color="000000"/>
        </w:rPr>
        <w:t>An individual has ten days from the date of the notification of the ethics committee’s action to appeal the action to the full legislative body.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(5)</w:t>
      </w:r>
      <w:r w:rsidRPr="00E655A1">
        <w:rPr>
          <w:u w:color="000000"/>
        </w:rPr>
        <w:tab/>
      </w:r>
      <w:r w:rsidRPr="00E655A1">
        <w:rPr>
          <w:strike/>
          <w:u w:color="000000"/>
        </w:rPr>
        <w:t>No ethics committee member may participate in any matter in which he is involved.</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strike/>
          <w:u w:color="000000"/>
        </w:rPr>
        <w:t>(6)</w:t>
      </w:r>
      <w:r w:rsidRPr="00E655A1">
        <w:rPr>
          <w:u w:color="000000"/>
        </w:rPr>
        <w:tab/>
      </w:r>
      <w:r w:rsidRPr="00E655A1">
        <w:rPr>
          <w:strike/>
          <w:u w:color="000000"/>
        </w:rPr>
        <w:t>The ethics committee shall establish procedures which afford respondents appropriate due process protections, including the right to be represented by counsel, the right to call and examine witnesses, the right to introduce exhibits, and the right to cross</w:t>
      </w:r>
      <w:r w:rsidRPr="00E655A1">
        <w:rPr>
          <w:strike/>
          <w:u w:color="000000"/>
        </w:rPr>
        <w:noBreakHyphen/>
        <w:t>examine opposing witnesses.</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E655A1">
        <w:rPr>
          <w:u w:val="single" w:color="000000"/>
        </w:rPr>
        <w:t>(A)(1)</w:t>
      </w:r>
      <w:r w:rsidRPr="00E655A1">
        <w:rPr>
          <w:u w:color="000000"/>
        </w:rPr>
        <w:tab/>
      </w:r>
      <w:r w:rsidRPr="00E655A1">
        <w:rPr>
          <w:u w:val="single" w:color="000000"/>
        </w:rPr>
        <w:t>A complaint alleging a member of the General Assembly, legislative caucus committees, candidates for the General Assembly, or staff of the General Assembly or legislative caucus committee has committed a violation of this chapter or Chapter 17, Title 2 must be a verified complaint in writing and state the name of the person alleged to have committed the violation and the particulars of the violation.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(2)</w:t>
      </w:r>
      <w:r w:rsidRPr="00E655A1">
        <w:rPr>
          <w:u w:color="000000"/>
        </w:rPr>
        <w:tab/>
      </w:r>
      <w:r w:rsidRPr="00E655A1">
        <w:rPr>
          <w:u w:val="single" w:color="000000"/>
        </w:rPr>
        <w:t>When a complaint is filed with or by the ethics committee alleging a violation of this chapter or Chapter 17, Title 2, a copy must be sent to the person alleged to have committed the violation and to the State Ethics Commission, hereinafter referred to as ‘the commission’ within thirty days from the date the complaint was filed, for an investigation as provided in this section. However, if the complaint only alleges a violation of a rule of the House of Representatives or of the Senate, the appropriate ethics committee must forward a copy of the complaint to the person alleged to have committed the violation, and the appropriate ethics committee shall investigate and make a determination for a complaint.</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(3)(a)</w:t>
      </w:r>
      <w:r w:rsidRPr="00E655A1">
        <w:rPr>
          <w:u w:color="000000"/>
        </w:rPr>
        <w:tab/>
      </w:r>
      <w:r w:rsidRPr="00E655A1">
        <w:rPr>
          <w:u w:val="single" w:color="000000"/>
        </w:rPr>
        <w:t>The commission, upon receipt of information, may initiate and file a complaint upon an affirmative vote of six or more members of the commission. The commission shall accept complaints referred by the ethics committees and verified complaints from individuals, whether personally or on behalf of an organization or governmental body.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The commission shall forward a copy of the complaint, a general statement of the applicable law with respect to the complaint, and a statement explaining the due process rights of the respondent including, but not limited to, the right to counsel to the respondent within ten days of the filing of the complaint. Unless the complaint was referred by an ethics committee, the commission shall send a copy of the complaint to the appropriate ethics committee.</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(4)</w:t>
      </w:r>
      <w:r w:rsidRPr="00E655A1">
        <w:rPr>
          <w:u w:color="000000"/>
        </w:rPr>
        <w:tab/>
      </w:r>
      <w:r w:rsidRPr="00E655A1">
        <w:rPr>
          <w:u w:val="single" w:color="000000"/>
        </w:rPr>
        <w:t>Action may not be taken on a complaint filed more than four years after the violation is alleged to have occurred unless the person alleged to have committed the violation, by fraud or other device, prevents discovery of the violation.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val="single" w:color="000000"/>
        </w:rPr>
        <w:t>(B)(1)</w:t>
      </w:r>
      <w:r w:rsidRPr="00E655A1">
        <w:rPr>
          <w:u w:color="000000"/>
        </w:rPr>
        <w:tab/>
      </w:r>
      <w:r w:rsidRPr="00E655A1">
        <w:rPr>
          <w:u w:val="single" w:color="000000"/>
        </w:rPr>
        <w:t>Upon receiving a complaint filed pursuant to subsection (A), the commission, its executive director, or other staff as designated by the commission, must determine whether the complaint alleges facts sufficient to constitute a violation of this chapter or Chapter 17, Title 2. If the commission, its executive director, or its other designated staff determines the complaint does not allege facts sufficient to constitute a violation of this chapter or Chapter 17, Title 2, the complaint must be dismissed. If the commission, its executive director, or its designated staff determines the complaint alleges facts sufficient to constitute a violation, an investigation may be conducted of the alleged violation.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(2)(a)</w:t>
      </w:r>
      <w:r w:rsidRPr="00E655A1">
        <w:rPr>
          <w:u w:color="000000"/>
        </w:rPr>
        <w:tab/>
      </w:r>
      <w:r w:rsidRPr="00E655A1">
        <w:rPr>
          <w:u w:val="single" w:color="000000"/>
        </w:rPr>
        <w:t>In conducting the investigation into the allegations contained in a complaint, the Commission shall request a response from the respondent to the complaint and allow for thirty days from the date of the request for the respondent to submit a response.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If the commission does not find probable cause that a violation occurred, the complaint must be dismissed.  The commission must notify the complainant, and respondent, and the appropriate legislative ethics committee. </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(c)</w:t>
      </w:r>
      <w:r w:rsidRPr="00E655A1">
        <w:rPr>
          <w:u w:color="000000"/>
        </w:rPr>
        <w:tab/>
      </w:r>
      <w:r w:rsidRPr="00E655A1">
        <w:rPr>
          <w:u w:val="single" w:color="000000"/>
        </w:rPr>
        <w:t>If the commission determines only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1372 occurred, the complaint must be referred to the appropriate legislative ethics committee for disposition.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color="000000"/>
        </w:rPr>
        <w:tab/>
      </w:r>
      <w:r w:rsidRPr="00E655A1">
        <w:rPr>
          <w:u w:val="single" w:color="000000"/>
        </w:rPr>
        <w:t>(d)</w:t>
      </w:r>
      <w:r w:rsidRPr="00E655A1">
        <w:rPr>
          <w:u w:color="000000"/>
        </w:rPr>
        <w:tab/>
      </w:r>
      <w:r w:rsidRPr="00E655A1">
        <w:rPr>
          <w:u w:val="single" w:color="000000"/>
        </w:rPr>
        <w:t>If the commission finds that the complaining party wilfully filed a groundless complaint, the finding must be reported to the Attorney General. The wilful filing of a groundless complaint is a misdemeanor and, upon conviction, the person must be fined not more than one thousand dollars or imprisoned not more than one year. In lieu of the criminal penalty provided by this item, a civil penalty of not more than one thousand dollars may be assessed against the complainant upon proof by a preponderance of the evidence that the filing of the complaint was wilful and without just cause or with malice. In addition to any civil or criminal penalties, the filer of the groundless complaint may be ordered to reimburse the commission for the commission’s costs associated with the investigation and disposition of the complaint.</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(3)</w:t>
      </w:r>
      <w:r w:rsidRPr="00E655A1">
        <w:rPr>
          <w:u w:color="000000"/>
        </w:rPr>
        <w:tab/>
      </w:r>
      <w:r w:rsidRPr="00E655A1">
        <w:rPr>
          <w:u w:val="single" w:color="000000"/>
        </w:rPr>
        <w:t>If the commission finds evidence that the person alleged to have committed the violation wilfully violated a section of this chapter or Chapter 17, Title 2 that imposes a criminal penalty, the commission, when appropriate, may forward the complaint and accompanying materials to the Attorney General or circuit solicitor.</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(4)</w:t>
      </w:r>
      <w:r w:rsidRPr="00E655A1">
        <w:rPr>
          <w:u w:color="000000"/>
        </w:rPr>
        <w:tab/>
      </w:r>
      <w:r w:rsidRPr="00E655A1">
        <w:rPr>
          <w:u w:val="single" w:color="000000"/>
        </w:rPr>
        <w:t>If the commission determines that it needs assistance in conducting an investigation, the commission shall request the assistance of appropriate agencies as needed, and may hire or retain auditors, investigators, or other assistance as necessary.</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r>
      <w:r w:rsidRPr="00E655A1">
        <w:rPr>
          <w:u w:color="000000"/>
        </w:rPr>
        <w:tab/>
      </w:r>
      <w:r w:rsidRPr="00E655A1">
        <w:rPr>
          <w:u w:val="single" w:color="000000"/>
        </w:rPr>
        <w:t>(5)</w:t>
      </w:r>
      <w:r w:rsidRPr="00E655A1">
        <w:rPr>
          <w:u w:color="000000"/>
        </w:rPr>
        <w:tab/>
      </w:r>
      <w:r w:rsidRPr="00E655A1">
        <w:rPr>
          <w:u w:val="single" w:color="000000"/>
        </w:rPr>
        <w:t>In conducting its investigation, the commission may order testimony to be taken in any investigation or deposition before a person who is designated by the commission and has the power to administer oaths and, in these instances, to compel testimony. The commission may administer oaths and affirmation for the testimony of witnesses and issue subpoenas, by approval of the chairman and subject to judicial enforcement, for the procurement of witnesses and materials including books, papers, records, documents, or other tangible objects relevant to the agency’s investigation. A person to whom a subpoena has been issued may move before a commission panel or the commission for an order quashing a subpoena issued pursuant to this section.</w:t>
      </w:r>
      <w:r w:rsidRPr="00E655A1">
        <w:rPr>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(6)</w:t>
      </w:r>
      <w:r w:rsidRPr="00E655A1">
        <w:rPr>
          <w:u w:color="000000"/>
        </w:rPr>
        <w:tab/>
      </w:r>
      <w:r w:rsidRPr="00E655A1">
        <w:rPr>
          <w:u w:val="single" w:color="000000"/>
        </w:rPr>
        <w:t>Upon completing its investigation, the commission must provide a report to the appropriate ethics committee with a recommendation as to whether there is probable cause to believe a violation of this chapter or of Chapter 17, Title 2 has occurred.  A recommendation of probable cause requires an affirmative vote by six or more members of the commission.  The report must include a copy of all relevant reports, evidence, and testimony considered by the commission.</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(C)(1)</w:t>
      </w:r>
      <w:r w:rsidRPr="00E655A1">
        <w:rPr>
          <w:u w:color="000000"/>
        </w:rPr>
        <w:tab/>
      </w:r>
      <w:r w:rsidRPr="00E655A1">
        <w:rPr>
          <w:u w:val="single" w:color="000000"/>
        </w:rPr>
        <w:t>All investigations, inquiries, hearings and accompanying documents are confidential and only may be released pursuant to this section.</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i/>
        </w:rPr>
      </w:pPr>
      <w:r w:rsidRPr="00CA5CD8">
        <w:tab/>
      </w:r>
      <w:r w:rsidRPr="00CA5CD8">
        <w:tab/>
      </w:r>
      <w:r w:rsidRPr="00E655A1">
        <w:rPr>
          <w:u w:val="single" w:color="000000"/>
        </w:rPr>
        <w:t>(2)(i)</w:t>
      </w:r>
      <w:r w:rsidRPr="00E655A1">
        <w:rPr>
          <w:u w:color="000000"/>
        </w:rPr>
        <w:tab/>
      </w:r>
      <w:r w:rsidRPr="00E655A1">
        <w:rPr>
          <w:u w:val="single" w:color="000000"/>
        </w:rPr>
        <w:t>Upon a recommendation of probable cause by the commission for a violation, other than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1372, the following documents become public record:  the complaint, the response by the respondent, and the commission’s recommendation of probable cause.</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rPr>
      </w:pPr>
      <w:r w:rsidRPr="00CA5CD8">
        <w:rPr>
          <w:b/>
        </w:rPr>
        <w:tab/>
      </w:r>
      <w:r w:rsidRPr="00CA5CD8">
        <w:rPr>
          <w:b/>
        </w:rPr>
        <w:tab/>
      </w:r>
      <w:r w:rsidRPr="00CA5CD8">
        <w:rPr>
          <w:b/>
        </w:rPr>
        <w:tab/>
      </w:r>
      <w:r w:rsidRPr="00CA5CD8">
        <w:rPr>
          <w:u w:val="single"/>
        </w:rPr>
        <w:t>(ii)</w:t>
      </w:r>
      <w:r w:rsidRPr="00CA5CD8">
        <w:tab/>
      </w:r>
      <w:r w:rsidRPr="00CA5CD8">
        <w:rPr>
          <w:u w:val="single"/>
        </w:rPr>
        <w:t>If the appropriate committee requests further investigation after receipt of the commission’s report, documents may only be released if the commission’s second report to the committee recommends a finding of probable cause.</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CA5CD8">
        <w:tab/>
      </w:r>
      <w:r w:rsidRPr="00E655A1">
        <w:rPr>
          <w:u w:val="single" w:color="000000"/>
        </w:rPr>
        <w:t>(D)(1)</w:t>
      </w:r>
      <w:r w:rsidRPr="00E655A1">
        <w:rPr>
          <w:u w:color="000000"/>
        </w:rPr>
        <w:tab/>
      </w:r>
      <w:r w:rsidRPr="00E655A1">
        <w:rPr>
          <w:u w:val="single" w:color="000000"/>
        </w:rPr>
        <w:t>Upon receipt of the Commission’s report, the appropriate ethics committee may concur or nonconcur with the commission’s recommendation, or within forty</w:t>
      </w:r>
      <w:r w:rsidRPr="00E655A1">
        <w:rPr>
          <w:u w:val="single" w:color="000000"/>
        </w:rPr>
        <w:noBreakHyphen/>
        <w:t xml:space="preserve">five days from the committee’s receipt of the report, request the commission to continue the investigation in order to review information previously received or consider additional matters not considered by the commission.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(2)</w:t>
      </w:r>
      <w:r w:rsidRPr="00E655A1">
        <w:rPr>
          <w:u w:color="000000"/>
        </w:rPr>
        <w:tab/>
      </w:r>
      <w:r w:rsidRPr="00E655A1">
        <w:rPr>
          <w:u w:val="single" w:color="000000"/>
        </w:rPr>
        <w:t>If, after reviewing the commission’s recommendation and relevant evidence, the ethics committee determines that there is not competent and substantial evidence a violation of this chapter or of Chapter 17, Title 2 has occurred, the committee shall dismiss the complaint and send a written decision to the respondent and the complainant. The notice of dismissal must be made public if the commission made a recommendation that probable cause existed.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(3)</w:t>
      </w:r>
      <w:r w:rsidRPr="00E655A1">
        <w:rPr>
          <w:u w:color="000000"/>
        </w:rPr>
        <w:tab/>
      </w:r>
      <w:r w:rsidRPr="00E655A1">
        <w:rPr>
          <w:u w:val="single" w:color="000000"/>
        </w:rPr>
        <w:t>If, after reviewing the commission’s recommendation and relevant evidence, the ethics committee determines that the respondent has committed only a technical violation pursuant to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 xml:space="preserve">1372, the provisions of the appropriate section apply.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(4)</w:t>
      </w:r>
      <w:r w:rsidRPr="00E655A1">
        <w:rPr>
          <w:u w:color="000000"/>
        </w:rPr>
        <w:tab/>
      </w:r>
      <w:r w:rsidRPr="00E655A1">
        <w:rPr>
          <w:u w:val="single" w:color="000000"/>
        </w:rPr>
        <w:t>If, after reviewing the commission’s recommendation and relevant evidence, the ethics committee determines that there is competent and substantial evidence that a violation of this chapter or of Chapter 17, Title 2 has occurred, except for a technical violation of Section 8</w:t>
      </w:r>
      <w:r w:rsidRPr="00E655A1">
        <w:rPr>
          <w:u w:val="single" w:color="000000"/>
        </w:rPr>
        <w:noBreakHyphen/>
        <w:t>13</w:t>
      </w:r>
      <w:r w:rsidRPr="00E655A1">
        <w:rPr>
          <w:u w:val="single" w:color="000000"/>
        </w:rPr>
        <w:noBreakHyphen/>
        <w:t>1170 or Section 8</w:t>
      </w:r>
      <w:r w:rsidRPr="00E655A1">
        <w:rPr>
          <w:u w:val="single" w:color="000000"/>
        </w:rPr>
        <w:noBreakHyphen/>
        <w:t>13</w:t>
      </w:r>
      <w:r w:rsidRPr="00E655A1">
        <w:rPr>
          <w:u w:val="single" w:color="000000"/>
        </w:rPr>
        <w:noBreakHyphen/>
        <w:t xml:space="preserve">1372, the committee shall, as appropriate: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(a)</w:t>
      </w:r>
      <w:r w:rsidRPr="00E655A1">
        <w:rPr>
          <w:u w:color="000000"/>
        </w:rPr>
        <w:tab/>
      </w:r>
      <w:r w:rsidRPr="00E655A1">
        <w:rPr>
          <w:u w:val="single" w:color="000000"/>
        </w:rPr>
        <w:t xml:space="preserve">render an advisory opinion to the respondent and require the respondent’s compliance within a reasonable time; or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convene a formal public hearing on the matter.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The ethics committee may obtain its own information, or request additional investigation by the State Ethics Commission, if it needs additional information to make a determination as to whether or not competent and substantial evidence of a violation exists. An advisory opinion to the respondent pursuant to subitem (a) must be made public.</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(5)</w:t>
      </w:r>
      <w:r w:rsidRPr="00E655A1">
        <w:rPr>
          <w:u w:color="000000"/>
        </w:rPr>
        <w:tab/>
      </w:r>
      <w:r w:rsidRPr="00E655A1">
        <w:rPr>
          <w:u w:val="single" w:color="000000"/>
        </w:rPr>
        <w:t xml:space="preserve">If the ethics committee convenes a formal public hearing: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(a)</w:t>
      </w:r>
      <w:r w:rsidRPr="00E655A1">
        <w:rPr>
          <w:u w:color="000000"/>
        </w:rPr>
        <w:tab/>
      </w:r>
      <w:r w:rsidRPr="00E655A1">
        <w:rPr>
          <w:u w:val="single" w:color="000000"/>
        </w:rPr>
        <w:t xml:space="preserve">the investigator or attorney handling the investigation for the State Ethics Commission shall present the evidence related to the complaint to the appropriate ethics committee;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it is the duty of the investigator or attorney to further investigate the subject of the complaint and any related matters under the jurisdiction and at the direction of the ethics committee, to request assistance from appropriate state agencies as needed, to request authorization from the committee for funds for the hiring of auditors, investigators, or other assistance as necessary, to prepare subpoenas, and to present evidence to the committee at any public hearing. The appropriate committee shall maintain the authority to approve subpoenas, authorize expenditures, dismiss complaints, schedule hearings, grant continuances, and any other authority as provided for by their rules;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(c)</w:t>
      </w:r>
      <w:r w:rsidRPr="00E655A1">
        <w:rPr>
          <w:u w:color="000000"/>
        </w:rPr>
        <w:tab/>
      </w:r>
      <w:r w:rsidRPr="00E655A1">
        <w:rPr>
          <w:u w:val="single" w:color="000000"/>
        </w:rPr>
        <w:t>the respondent must be allowed to examine and make copies of all evidence in the ethics committee’s possession relating to the charges. At the hearing the respondent must be afforded appropriate due process protections, including the right to be represented by counsel, the right to call and examine witnesses, the right to introduce exhibits, and the right to cross</w:t>
      </w:r>
      <w:r w:rsidRPr="00E655A1">
        <w:rPr>
          <w:u w:val="single" w:color="000000"/>
        </w:rPr>
        <w:noBreakHyphen/>
        <w:t xml:space="preserve">examine opposing witnesses.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(d)</w:t>
      </w:r>
      <w:r w:rsidRPr="00E655A1">
        <w:rPr>
          <w:u w:color="000000"/>
        </w:rPr>
        <w:tab/>
      </w:r>
      <w:r w:rsidRPr="00E655A1">
        <w:rPr>
          <w:u w:val="single" w:color="000000"/>
        </w:rPr>
        <w:t xml:space="preserve">all hearings must be open to the public.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val="single" w:color="000000"/>
        </w:rPr>
        <w:t>(6)(a)</w:t>
      </w:r>
      <w:r w:rsidRPr="00E655A1">
        <w:rPr>
          <w:u w:color="000000"/>
        </w:rPr>
        <w:tab/>
      </w:r>
      <w:r w:rsidRPr="00E655A1">
        <w:rPr>
          <w:u w:val="single" w:color="000000"/>
        </w:rPr>
        <w:t xml:space="preserve">After the formal public hearing, the ethics committee shall determine its findings of fact and issue its final order.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(b)</w:t>
      </w:r>
      <w:r w:rsidRPr="00E655A1">
        <w:rPr>
          <w:u w:color="000000"/>
        </w:rPr>
        <w:tab/>
      </w:r>
      <w:r w:rsidRPr="00E655A1">
        <w:rPr>
          <w:u w:val="single" w:color="000000"/>
        </w:rPr>
        <w:t xml:space="preserve">If the ethics committee, based on competent and substantial evidence, finds the respondent has not violated this chapter or Chapter 17, Title 2, the committee shall dismiss the complaint and send a written decision to the respondent and the complainant.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(c)</w:t>
      </w:r>
      <w:r w:rsidRPr="00E655A1">
        <w:rPr>
          <w:u w:color="000000"/>
        </w:rPr>
        <w:tab/>
      </w:r>
      <w:r w:rsidRPr="00E655A1">
        <w:rPr>
          <w:u w:val="single" w:color="000000"/>
        </w:rPr>
        <w:t xml:space="preserve">If the ethics committee, based on competent and substantial evidence, finds the respondent has violated this chapter or Chapter 17, Title 2, the committee shall: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w:t>
      </w:r>
      <w:r w:rsidRPr="00E655A1">
        <w:rPr>
          <w:u w:val="single" w:color="000000"/>
        </w:rPr>
        <w:tab/>
      </w:r>
      <w:r w:rsidRPr="00E655A1">
        <w:rPr>
          <w:u w:color="000000"/>
        </w:rPr>
        <w:tab/>
      </w:r>
      <w:r w:rsidRPr="00E655A1">
        <w:rPr>
          <w:u w:val="single" w:color="000000"/>
        </w:rPr>
        <w:t xml:space="preserve">administer a public reprimand;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(ii)</w:t>
      </w:r>
      <w:r w:rsidRPr="00E655A1">
        <w:rPr>
          <w:u w:color="000000"/>
        </w:rPr>
        <w:tab/>
      </w:r>
      <w:r w:rsidRPr="00E655A1">
        <w:rPr>
          <w:u w:val="single" w:color="000000"/>
        </w:rPr>
        <w:t>determine that a technical violation as provided for in Section 8</w:t>
      </w:r>
      <w:r w:rsidRPr="00E655A1">
        <w:rPr>
          <w:u w:val="single" w:color="000000"/>
        </w:rPr>
        <w:noBreakHyphen/>
        <w:t>13</w:t>
      </w:r>
      <w:r w:rsidRPr="00E655A1">
        <w:rPr>
          <w:u w:val="single" w:color="000000"/>
        </w:rPr>
        <w:noBreakHyphen/>
        <w:t>1170 or 8</w:t>
      </w:r>
      <w:r w:rsidRPr="00E655A1">
        <w:rPr>
          <w:u w:val="single" w:color="000000"/>
        </w:rPr>
        <w:noBreakHyphen/>
        <w:t>13</w:t>
      </w:r>
      <w:r w:rsidRPr="00E655A1">
        <w:rPr>
          <w:u w:val="single" w:color="000000"/>
        </w:rPr>
        <w:noBreakHyphen/>
        <w:t xml:space="preserve">1372 has occurred;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(iii)</w:t>
      </w:r>
      <w:r w:rsidRPr="00E655A1">
        <w:rPr>
          <w:u w:color="000000"/>
        </w:rPr>
        <w:tab/>
      </w:r>
      <w:r w:rsidRPr="00E655A1">
        <w:rPr>
          <w:u w:val="single" w:color="000000"/>
        </w:rPr>
        <w:t xml:space="preserve">require the respondent to pay a civil penalty not to exceed two thousand dollars for each nontechnical violation that is unrelated to the late filing of a required statement or report or failure to file a required statement or report;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(iv)</w:t>
      </w:r>
      <w:r w:rsidRPr="00E655A1">
        <w:rPr>
          <w:u w:color="000000"/>
        </w:rPr>
        <w:tab/>
      </w:r>
      <w:r w:rsidRPr="00E655A1">
        <w:rPr>
          <w:u w:val="single" w:color="000000"/>
        </w:rPr>
        <w:t xml:space="preserve">require the forfeiture of gifts, receipts, or profits, or the value of each, obtained in violation of Chapter 13, Title 8 or Chapter 17, Title 2;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(v)</w:t>
      </w:r>
      <w:r w:rsidRPr="00E655A1">
        <w:rPr>
          <w:u w:color="000000"/>
        </w:rPr>
        <w:tab/>
      </w:r>
      <w:r w:rsidRPr="00E655A1">
        <w:rPr>
          <w:u w:val="single" w:color="000000"/>
        </w:rPr>
        <w:t xml:space="preserve">recommend expulsion of the member;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(vi)</w:t>
      </w:r>
      <w:r w:rsidRPr="00E655A1">
        <w:rPr>
          <w:u w:color="000000"/>
        </w:rPr>
        <w:tab/>
      </w:r>
      <w:r w:rsidRPr="00E655A1">
        <w:rPr>
          <w:u w:val="single" w:color="000000"/>
        </w:rPr>
        <w:t xml:space="preserve">provide a copy of the complaint and accompanying materials to the Attorney General if the committee finds that there is probable cause to believe the respondent wilfully violated a section of this chapter or Chapter 17, Title 2 that imposes a criminal penalty; or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color="000000"/>
        </w:rPr>
        <w:tab/>
      </w:r>
      <w:r w:rsidRPr="00E655A1">
        <w:rPr>
          <w:u w:val="single" w:color="000000"/>
        </w:rPr>
        <w:t>(vii)</w:t>
      </w:r>
      <w:r w:rsidRPr="00E655A1">
        <w:rPr>
          <w:u w:color="000000"/>
        </w:rPr>
        <w:tab/>
      </w:r>
      <w:r w:rsidRPr="00E655A1">
        <w:rPr>
          <w:u w:val="single" w:color="000000"/>
        </w:rPr>
        <w:t xml:space="preserve">require a combination of subitems (i) through (vi) as necessary and appropriate.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(d)</w:t>
      </w:r>
      <w:r w:rsidRPr="00E655A1">
        <w:rPr>
          <w:u w:color="000000"/>
        </w:rPr>
        <w:tab/>
      </w:r>
      <w:r w:rsidRPr="00E655A1">
        <w:rPr>
          <w:u w:val="single" w:color="000000"/>
        </w:rPr>
        <w:t xml:space="preserve">The ethics committee shall report its findings in writing to the Speaker of the House of Representatives or President </w:t>
      </w:r>
      <w:r w:rsidRPr="00E655A1">
        <w:rPr>
          <w:i/>
          <w:u w:val="single" w:color="000000"/>
        </w:rPr>
        <w:t>Pro Tempore</w:t>
      </w:r>
      <w:r w:rsidRPr="00E655A1">
        <w:rPr>
          <w:u w:val="single" w:color="000000"/>
        </w:rPr>
        <w:t xml:space="preserve"> of the Senate, as appropriate. The report must be accompanied by an order of punishment or dismissal and supported and signed by a majority of the ethics committee members.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color="000000"/>
        </w:rPr>
        <w:tab/>
      </w:r>
      <w:r w:rsidRPr="00E655A1">
        <w:rPr>
          <w:u w:color="000000"/>
        </w:rPr>
        <w:tab/>
      </w:r>
      <w:r w:rsidRPr="00E655A1">
        <w:rPr>
          <w:u w:val="single" w:color="000000"/>
        </w:rPr>
        <w:t>(e)</w:t>
      </w:r>
      <w:r w:rsidRPr="00E655A1">
        <w:rPr>
          <w:u w:color="000000"/>
        </w:rPr>
        <w:tab/>
      </w:r>
      <w:r w:rsidRPr="00E655A1">
        <w:rPr>
          <w:u w:val="single" w:color="000000"/>
        </w:rPr>
        <w:t xml:space="preserve">Upon the issuance of the final order, the following documents become public record: exhibits introduced at the hearing, the committee’s findings, and the final order. Exhibits introduced must be redacted prior to release to exclude personal information where the public disclosure would constitute an unreasonable invasion of personal privacy. In addition, any documents in the commission’s report that substantiate the commission’s determination of probable cause that would constitute a public document and are not exempt from disclosure under the Freedom of Information Act or other state or federal law shall also become public record.  These documents must be redacted, as appropriate, in compliance with state or federal law. </w:t>
      </w:r>
      <w:r w:rsidRPr="00CA5CD8">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(E)</w:t>
      </w:r>
      <w:r w:rsidRPr="00E655A1">
        <w:rPr>
          <w:u w:color="000000"/>
        </w:rPr>
        <w:tab/>
      </w:r>
      <w:r w:rsidRPr="00E655A1">
        <w:rPr>
          <w:u w:val="single" w:color="000000"/>
        </w:rPr>
        <w:t xml:space="preserve">If, after conducting a formal public hearing, the ethics committee finds the respondent has violated this chapter or Chapter 17, Title 2, the respondent has ten days from the date of receiving the committee’s order of punishment to appeal the action to the full legislative body.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(F)</w:t>
      </w:r>
      <w:r w:rsidRPr="00E655A1">
        <w:rPr>
          <w:u w:color="000000"/>
        </w:rPr>
        <w:tab/>
      </w:r>
      <w:r w:rsidRPr="00E655A1">
        <w:rPr>
          <w:u w:val="single" w:color="000000"/>
        </w:rPr>
        <w:t xml:space="preserve">No ethics committee member may take part in consideration of any matter in which they are the respondent, complainant, witness, or otherwise involved.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r w:rsidRPr="00E655A1">
        <w:rPr>
          <w:u w:color="000000"/>
        </w:rPr>
        <w:tab/>
      </w:r>
      <w:r w:rsidRPr="00E655A1">
        <w:rPr>
          <w:u w:val="single" w:color="000000"/>
        </w:rPr>
        <w:t>(G)</w:t>
      </w:r>
      <w:r w:rsidRPr="00E655A1">
        <w:rPr>
          <w:u w:color="000000"/>
        </w:rPr>
        <w:tab/>
      </w:r>
      <w:r w:rsidRPr="00E655A1">
        <w:rPr>
          <w:u w:val="single" w:color="000000"/>
        </w:rPr>
        <w:t>The ethics committees shall establish procedures which afford respondents appropriate due process protections, including the right to be represented by counsel, the right to call and examine witnesses, the right to introduce exhibits, and the right to cross</w:t>
      </w:r>
      <w:r w:rsidRPr="00E655A1">
        <w:rPr>
          <w:u w:val="single" w:color="000000"/>
        </w:rPr>
        <w:noBreakHyphen/>
        <w:t>examine opposing witnesses.</w:t>
      </w:r>
      <w:r w:rsidRPr="00E655A1">
        <w:rPr>
          <w:u w:color="000000"/>
        </w:rPr>
        <w:t>”</w:t>
      </w:r>
      <w:r w:rsidRPr="00E655A1">
        <w:rPr>
          <w:u w:val="single" w:color="000000"/>
        </w:rPr>
        <w:t xml:space="preserve"> </w:t>
      </w:r>
    </w:p>
    <w:p w:rsidR="00F966D5" w:rsidRDefault="00F966D5"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val="single" w:color="000000"/>
        </w:rPr>
      </w:pP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val="single" w:color="000000"/>
        </w:rPr>
        <w:tab/>
        <w:t>SECTION</w:t>
      </w:r>
      <w:r w:rsidRPr="00E655A1">
        <w:rPr>
          <w:u w:val="single" w:color="000000"/>
        </w:rPr>
        <w:tab/>
      </w:r>
      <w:r w:rsidRPr="00E655A1">
        <w:rPr>
          <w:u w:color="000000"/>
        </w:rPr>
        <w:t>15.</w:t>
      </w:r>
      <w:r w:rsidRPr="00E655A1">
        <w:rPr>
          <w:u w:color="000000"/>
        </w:rPr>
        <w:tab/>
        <w:t>Section 8</w:t>
      </w:r>
      <w:r w:rsidRPr="00E655A1">
        <w:rPr>
          <w:u w:color="000000"/>
        </w:rPr>
        <w:noBreakHyphen/>
        <w:t>13</w:t>
      </w:r>
      <w:r w:rsidRPr="00E655A1">
        <w:rPr>
          <w:u w:color="000000"/>
        </w:rPr>
        <w:noBreakHyphen/>
        <w:t xml:space="preserve">550(B) of the 1976 Code is amended to read: </w:t>
      </w:r>
      <w:r w:rsidRPr="00E655A1">
        <w:rPr>
          <w:b/>
          <w:u w:color="000000"/>
        </w:rPr>
        <w:t xml:space="preserve"> </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u w:color="000000"/>
        </w:rPr>
      </w:pPr>
      <w:r w:rsidRPr="00E655A1">
        <w:rPr>
          <w:u w:color="000000"/>
        </w:rPr>
        <w:tab/>
        <w:t>“(B)</w:t>
      </w:r>
      <w:r w:rsidRPr="00E655A1">
        <w:rPr>
          <w:u w:color="000000"/>
        </w:rPr>
        <w:tab/>
        <w:t>Upon consideration of an ethics committee report by the house or the senate, whether in executive or open session, the results of the consideration</w:t>
      </w:r>
      <w:r w:rsidRPr="00E655A1">
        <w:rPr>
          <w:strike/>
          <w:u w:color="000000"/>
        </w:rPr>
        <w:t>, except in the case of the issuance of a private reprimand,</w:t>
      </w:r>
      <w:r w:rsidRPr="00E655A1">
        <w:rPr>
          <w:u w:color="000000"/>
        </w:rPr>
        <w:t xml:space="preserve"> are a matter of public record.”</w:t>
      </w:r>
    </w:p>
    <w:p w:rsidR="00E655A1" w:rsidRPr="00E655A1"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rPr>
          <w:b/>
          <w:u w:color="000000"/>
        </w:rPr>
      </w:pPr>
      <w:r w:rsidRPr="00E655A1">
        <w:rPr>
          <w:u w:color="000000"/>
        </w:rPr>
        <w:tab/>
        <w:t>SECTION</w:t>
      </w:r>
      <w:r w:rsidRPr="00E655A1">
        <w:rPr>
          <w:u w:color="000000"/>
        </w:rPr>
        <w:tab/>
        <w:t>16.</w:t>
      </w:r>
      <w:r w:rsidRPr="00E655A1">
        <w:rPr>
          <w:u w:color="000000"/>
        </w:rPr>
        <w:tab/>
        <w:t>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pPr>
      <w:r w:rsidRPr="00E655A1">
        <w:rPr>
          <w:u w:color="000000"/>
        </w:rPr>
        <w:tab/>
        <w:t>SECTION</w:t>
      </w:r>
      <w:r w:rsidRPr="00E655A1">
        <w:rPr>
          <w:u w:color="000000"/>
        </w:rPr>
        <w:tab/>
        <w:t>17.</w:t>
      </w:r>
      <w:r w:rsidRPr="00E655A1">
        <w:rPr>
          <w:u w:color="000000"/>
        </w:rPr>
        <w:tab/>
        <w:t>The provisions of this act are effective as of April 1, 2017 and shall apply to complaints filed on or after April 1, 2017. However, the provisions in Section 8</w:t>
      </w:r>
      <w:r w:rsidRPr="00E655A1">
        <w:rPr>
          <w:u w:color="000000"/>
        </w:rPr>
        <w:noBreakHyphen/>
        <w:t>13</w:t>
      </w:r>
      <w:r w:rsidRPr="00E655A1">
        <w:rPr>
          <w:u w:color="000000"/>
        </w:rPr>
        <w:noBreakHyphen/>
        <w:t xml:space="preserve">310 regarding the selection of the initial members to serve on the State Ethics Commission as of April 1, 2017 and the termination of terms of the members serving on the commission as of March 31, 2017, take effect after the date of the Governor’s signature for the limited purpose of having the initial members of the reconstituted State Ethics Commission begin service on April 1, 2017. The State Ethics Commission, House Ethics Committee and Senate Ethics Committee shall maintain jurisdiction over all open complaints and investigations pending in the appropriate entity on or before March 31, 2017. The reconstituted State Ethics Commission shall have jurisdiction over open complaints and investigations pending within the State Ethics Commission as of March 31, 2017.”  </w:t>
      </w:r>
      <w:r w:rsidRPr="00CA5CD8">
        <w:t>/</w:t>
      </w:r>
    </w:p>
    <w:p w:rsidR="00E655A1" w:rsidRPr="00CA5CD8" w:rsidRDefault="00E655A1" w:rsidP="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 w:rsidRPr="00CA5CD8">
        <w:tab/>
        <w:t>Amend title to conform.</w:t>
      </w:r>
    </w:p>
    <w:p w:rsidR="00E655A1" w:rsidRPr="00CA5CD8" w:rsidRDefault="00E655A1" w:rsidP="00E655A1">
      <w:pPr>
        <w:pStyle w:val="ConSign"/>
        <w:tabs>
          <w:tab w:val="clear" w:pos="216"/>
          <w:tab w:val="clear" w:pos="4680"/>
          <w:tab w:val="clear" w:pos="4896"/>
          <w:tab w:val="left" w:pos="187"/>
          <w:tab w:val="left" w:pos="2970"/>
          <w:tab w:val="left" w:pos="3427"/>
        </w:tabs>
        <w:spacing w:line="240" w:lineRule="auto"/>
      </w:pPr>
      <w:r w:rsidRPr="00CA5CD8">
        <w:t>Sen. Larry A. Martin</w:t>
      </w:r>
      <w:r w:rsidRPr="00CA5CD8">
        <w:tab/>
        <w:t>Rep. Thomas E. Pope</w:t>
      </w:r>
    </w:p>
    <w:p w:rsidR="00E655A1" w:rsidRPr="00CA5CD8" w:rsidRDefault="00E655A1" w:rsidP="00E655A1">
      <w:pPr>
        <w:pStyle w:val="ConSign"/>
        <w:tabs>
          <w:tab w:val="clear" w:pos="216"/>
          <w:tab w:val="clear" w:pos="4680"/>
          <w:tab w:val="clear" w:pos="4896"/>
          <w:tab w:val="left" w:pos="187"/>
          <w:tab w:val="left" w:pos="2970"/>
          <w:tab w:val="left" w:pos="3427"/>
        </w:tabs>
        <w:spacing w:line="240" w:lineRule="auto"/>
      </w:pPr>
      <w:r w:rsidRPr="00CA5CD8">
        <w:t>Sen. Gerald Malloy</w:t>
      </w:r>
      <w:r w:rsidRPr="00CA5CD8">
        <w:tab/>
        <w:t>Rep. George Murrell Smith, Jr.</w:t>
      </w:r>
    </w:p>
    <w:p w:rsidR="00E655A1" w:rsidRPr="00CA5CD8" w:rsidRDefault="00E655A1" w:rsidP="00E655A1">
      <w:pPr>
        <w:pStyle w:val="ConSign"/>
        <w:tabs>
          <w:tab w:val="clear" w:pos="216"/>
          <w:tab w:val="clear" w:pos="4680"/>
          <w:tab w:val="clear" w:pos="4896"/>
          <w:tab w:val="left" w:pos="187"/>
          <w:tab w:val="left" w:pos="2970"/>
          <w:tab w:val="left" w:pos="3427"/>
        </w:tabs>
        <w:spacing w:line="240" w:lineRule="auto"/>
      </w:pPr>
      <w:r w:rsidRPr="00CA5CD8">
        <w:t>Sen. George E. Campsen III</w:t>
      </w:r>
      <w:r w:rsidRPr="00CA5CD8">
        <w:tab/>
        <w:t>Rep. Mandy Powers Norrell</w:t>
      </w:r>
    </w:p>
    <w:p w:rsidR="00E655A1" w:rsidRDefault="00E655A1" w:rsidP="00E655A1">
      <w:pPr>
        <w:pStyle w:val="ConSign"/>
        <w:tabs>
          <w:tab w:val="clear" w:pos="216"/>
          <w:tab w:val="clear" w:pos="4680"/>
          <w:tab w:val="clear" w:pos="4896"/>
          <w:tab w:val="left" w:pos="187"/>
          <w:tab w:val="left" w:pos="2970"/>
          <w:tab w:val="left" w:pos="3427"/>
        </w:tabs>
        <w:spacing w:line="240" w:lineRule="auto"/>
      </w:pPr>
      <w:r w:rsidRPr="00CA5CD8">
        <w:tab/>
        <w:t>On Part of the Senate.</w:t>
      </w:r>
      <w:r w:rsidRPr="00CA5CD8">
        <w:tab/>
      </w:r>
      <w:r w:rsidRPr="00CA5CD8">
        <w:tab/>
        <w:t>On Part of the House.</w:t>
      </w:r>
    </w:p>
    <w:p w:rsidR="00E655A1" w:rsidRDefault="00E655A1" w:rsidP="00E655A1">
      <w:pPr>
        <w:pStyle w:val="ConSign"/>
        <w:tabs>
          <w:tab w:val="clear" w:pos="216"/>
          <w:tab w:val="clear" w:pos="4680"/>
          <w:tab w:val="clear" w:pos="4896"/>
          <w:tab w:val="left" w:pos="187"/>
          <w:tab w:val="left" w:pos="2970"/>
          <w:tab w:val="left" w:pos="3427"/>
        </w:tabs>
        <w:spacing w:line="240" w:lineRule="auto"/>
      </w:pPr>
    </w:p>
    <w:p w:rsidR="00E655A1" w:rsidRDefault="00E655A1" w:rsidP="00E655A1">
      <w:r>
        <w:t>Rep. POPE explained the Free Conference Report.</w:t>
      </w:r>
    </w:p>
    <w:p w:rsidR="00F966D5" w:rsidRDefault="00F966D5" w:rsidP="00E655A1"/>
    <w:p w:rsidR="00E655A1" w:rsidRDefault="00E655A1" w:rsidP="00E655A1">
      <w:r>
        <w:t xml:space="preserve">The yeas and nays were taken resulting as follows: </w:t>
      </w:r>
    </w:p>
    <w:p w:rsidR="00E655A1" w:rsidRDefault="00E655A1" w:rsidP="00E655A1">
      <w:pPr>
        <w:jc w:val="center"/>
      </w:pPr>
      <w:r>
        <w:t xml:space="preserve"> </w:t>
      </w:r>
      <w:bookmarkStart w:id="232" w:name="vote_start490"/>
      <w:bookmarkEnd w:id="232"/>
      <w:r>
        <w:t>Yeas 99; Nays 0</w:t>
      </w:r>
    </w:p>
    <w:p w:rsidR="00E655A1" w:rsidRDefault="00E655A1" w:rsidP="00E655A1">
      <w:pPr>
        <w:jc w:val="center"/>
      </w:pPr>
    </w:p>
    <w:p w:rsidR="00E655A1" w:rsidRDefault="00E655A1" w:rsidP="00E655A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E655A1" w:rsidRPr="00E655A1" w:rsidTr="00E655A1">
        <w:tc>
          <w:tcPr>
            <w:tcW w:w="2179" w:type="dxa"/>
            <w:shd w:val="clear" w:color="auto" w:fill="auto"/>
          </w:tcPr>
          <w:p w:rsidR="00E655A1" w:rsidRPr="00E655A1" w:rsidRDefault="00E655A1" w:rsidP="00E655A1">
            <w:pPr>
              <w:keepNext/>
              <w:ind w:firstLine="0"/>
            </w:pPr>
            <w:r>
              <w:t>Alexander</w:t>
            </w:r>
          </w:p>
        </w:tc>
        <w:tc>
          <w:tcPr>
            <w:tcW w:w="2179" w:type="dxa"/>
            <w:shd w:val="clear" w:color="auto" w:fill="auto"/>
          </w:tcPr>
          <w:p w:rsidR="00E655A1" w:rsidRPr="00E655A1" w:rsidRDefault="00E655A1" w:rsidP="00E655A1">
            <w:pPr>
              <w:keepNext/>
              <w:ind w:firstLine="0"/>
            </w:pPr>
            <w:r>
              <w:t>Allison</w:t>
            </w:r>
          </w:p>
        </w:tc>
        <w:tc>
          <w:tcPr>
            <w:tcW w:w="2180" w:type="dxa"/>
            <w:shd w:val="clear" w:color="auto" w:fill="auto"/>
          </w:tcPr>
          <w:p w:rsidR="00E655A1" w:rsidRPr="00E655A1" w:rsidRDefault="00E655A1" w:rsidP="00E655A1">
            <w:pPr>
              <w:keepNext/>
              <w:ind w:firstLine="0"/>
            </w:pPr>
            <w:r>
              <w:t>Atwater</w:t>
            </w:r>
          </w:p>
        </w:tc>
      </w:tr>
      <w:tr w:rsidR="00E655A1" w:rsidRPr="00E655A1" w:rsidTr="00E655A1">
        <w:tc>
          <w:tcPr>
            <w:tcW w:w="2179" w:type="dxa"/>
            <w:shd w:val="clear" w:color="auto" w:fill="auto"/>
          </w:tcPr>
          <w:p w:rsidR="00E655A1" w:rsidRPr="00E655A1" w:rsidRDefault="00E655A1" w:rsidP="00E655A1">
            <w:pPr>
              <w:ind w:firstLine="0"/>
            </w:pPr>
            <w:r>
              <w:t>Bales</w:t>
            </w:r>
          </w:p>
        </w:tc>
        <w:tc>
          <w:tcPr>
            <w:tcW w:w="2179" w:type="dxa"/>
            <w:shd w:val="clear" w:color="auto" w:fill="auto"/>
          </w:tcPr>
          <w:p w:rsidR="00E655A1" w:rsidRPr="00E655A1" w:rsidRDefault="00E655A1" w:rsidP="00E655A1">
            <w:pPr>
              <w:ind w:firstLine="0"/>
            </w:pPr>
            <w:r>
              <w:t>Ballentine</w:t>
            </w:r>
          </w:p>
        </w:tc>
        <w:tc>
          <w:tcPr>
            <w:tcW w:w="2180" w:type="dxa"/>
            <w:shd w:val="clear" w:color="auto" w:fill="auto"/>
          </w:tcPr>
          <w:p w:rsidR="00E655A1" w:rsidRPr="00E655A1" w:rsidRDefault="00E655A1" w:rsidP="00E655A1">
            <w:pPr>
              <w:ind w:firstLine="0"/>
            </w:pPr>
            <w:r>
              <w:t>Bannister</w:t>
            </w:r>
          </w:p>
        </w:tc>
      </w:tr>
      <w:tr w:rsidR="00E655A1" w:rsidRPr="00E655A1" w:rsidTr="00E655A1">
        <w:tc>
          <w:tcPr>
            <w:tcW w:w="2179" w:type="dxa"/>
            <w:shd w:val="clear" w:color="auto" w:fill="auto"/>
          </w:tcPr>
          <w:p w:rsidR="00E655A1" w:rsidRPr="00E655A1" w:rsidRDefault="00E655A1" w:rsidP="00E655A1">
            <w:pPr>
              <w:ind w:firstLine="0"/>
            </w:pPr>
            <w:r>
              <w:t>Bernstein</w:t>
            </w:r>
          </w:p>
        </w:tc>
        <w:tc>
          <w:tcPr>
            <w:tcW w:w="2179" w:type="dxa"/>
            <w:shd w:val="clear" w:color="auto" w:fill="auto"/>
          </w:tcPr>
          <w:p w:rsidR="00E655A1" w:rsidRPr="00E655A1" w:rsidRDefault="00E655A1" w:rsidP="00E655A1">
            <w:pPr>
              <w:ind w:firstLine="0"/>
            </w:pPr>
            <w:r>
              <w:t>Bingham</w:t>
            </w:r>
          </w:p>
        </w:tc>
        <w:tc>
          <w:tcPr>
            <w:tcW w:w="2180" w:type="dxa"/>
            <w:shd w:val="clear" w:color="auto" w:fill="auto"/>
          </w:tcPr>
          <w:p w:rsidR="00E655A1" w:rsidRPr="00E655A1" w:rsidRDefault="00E655A1" w:rsidP="00E655A1">
            <w:pPr>
              <w:ind w:firstLine="0"/>
            </w:pPr>
            <w:r>
              <w:t>Bowers</w:t>
            </w:r>
          </w:p>
        </w:tc>
      </w:tr>
      <w:tr w:rsidR="00E655A1" w:rsidRPr="00E655A1" w:rsidTr="00E655A1">
        <w:tc>
          <w:tcPr>
            <w:tcW w:w="2179" w:type="dxa"/>
            <w:shd w:val="clear" w:color="auto" w:fill="auto"/>
          </w:tcPr>
          <w:p w:rsidR="00E655A1" w:rsidRPr="00E655A1" w:rsidRDefault="00E655A1" w:rsidP="00E655A1">
            <w:pPr>
              <w:ind w:firstLine="0"/>
            </w:pPr>
            <w:r>
              <w:t>Bradley</w:t>
            </w:r>
          </w:p>
        </w:tc>
        <w:tc>
          <w:tcPr>
            <w:tcW w:w="2179" w:type="dxa"/>
            <w:shd w:val="clear" w:color="auto" w:fill="auto"/>
          </w:tcPr>
          <w:p w:rsidR="00E655A1" w:rsidRPr="00E655A1" w:rsidRDefault="00E655A1" w:rsidP="00E655A1">
            <w:pPr>
              <w:ind w:firstLine="0"/>
            </w:pPr>
            <w:r>
              <w:t>R. L. Brown</w:t>
            </w:r>
          </w:p>
        </w:tc>
        <w:tc>
          <w:tcPr>
            <w:tcW w:w="2180" w:type="dxa"/>
            <w:shd w:val="clear" w:color="auto" w:fill="auto"/>
          </w:tcPr>
          <w:p w:rsidR="00E655A1" w:rsidRPr="00E655A1" w:rsidRDefault="00E655A1" w:rsidP="00E655A1">
            <w:pPr>
              <w:ind w:firstLine="0"/>
            </w:pPr>
            <w:r>
              <w:t>Burns</w:t>
            </w:r>
          </w:p>
        </w:tc>
      </w:tr>
      <w:tr w:rsidR="00E655A1" w:rsidRPr="00E655A1" w:rsidTr="00E655A1">
        <w:tc>
          <w:tcPr>
            <w:tcW w:w="2179" w:type="dxa"/>
            <w:shd w:val="clear" w:color="auto" w:fill="auto"/>
          </w:tcPr>
          <w:p w:rsidR="00E655A1" w:rsidRPr="00E655A1" w:rsidRDefault="00E655A1" w:rsidP="00E655A1">
            <w:pPr>
              <w:ind w:firstLine="0"/>
            </w:pPr>
            <w:r>
              <w:t>Chumley</w:t>
            </w:r>
          </w:p>
        </w:tc>
        <w:tc>
          <w:tcPr>
            <w:tcW w:w="2179" w:type="dxa"/>
            <w:shd w:val="clear" w:color="auto" w:fill="auto"/>
          </w:tcPr>
          <w:p w:rsidR="00E655A1" w:rsidRPr="00E655A1" w:rsidRDefault="00E655A1" w:rsidP="00E655A1">
            <w:pPr>
              <w:ind w:firstLine="0"/>
            </w:pPr>
            <w:r>
              <w:t>Clary</w:t>
            </w:r>
          </w:p>
        </w:tc>
        <w:tc>
          <w:tcPr>
            <w:tcW w:w="2180" w:type="dxa"/>
            <w:shd w:val="clear" w:color="auto" w:fill="auto"/>
          </w:tcPr>
          <w:p w:rsidR="00E655A1" w:rsidRPr="00E655A1" w:rsidRDefault="00E655A1" w:rsidP="00E655A1">
            <w:pPr>
              <w:ind w:firstLine="0"/>
            </w:pPr>
            <w:r>
              <w:t>Clemmons</w:t>
            </w:r>
          </w:p>
        </w:tc>
      </w:tr>
      <w:tr w:rsidR="00E655A1" w:rsidRPr="00E655A1" w:rsidTr="00E655A1">
        <w:tc>
          <w:tcPr>
            <w:tcW w:w="2179" w:type="dxa"/>
            <w:shd w:val="clear" w:color="auto" w:fill="auto"/>
          </w:tcPr>
          <w:p w:rsidR="00E655A1" w:rsidRPr="00E655A1" w:rsidRDefault="00E655A1" w:rsidP="00E655A1">
            <w:pPr>
              <w:ind w:firstLine="0"/>
            </w:pPr>
            <w:r>
              <w:t>Clyburn</w:t>
            </w:r>
          </w:p>
        </w:tc>
        <w:tc>
          <w:tcPr>
            <w:tcW w:w="2179" w:type="dxa"/>
            <w:shd w:val="clear" w:color="auto" w:fill="auto"/>
          </w:tcPr>
          <w:p w:rsidR="00E655A1" w:rsidRPr="00E655A1" w:rsidRDefault="00E655A1" w:rsidP="00E655A1">
            <w:pPr>
              <w:ind w:firstLine="0"/>
            </w:pPr>
            <w:r>
              <w:t>Cobb-Hunter</w:t>
            </w:r>
          </w:p>
        </w:tc>
        <w:tc>
          <w:tcPr>
            <w:tcW w:w="2180" w:type="dxa"/>
            <w:shd w:val="clear" w:color="auto" w:fill="auto"/>
          </w:tcPr>
          <w:p w:rsidR="00E655A1" w:rsidRPr="00E655A1" w:rsidRDefault="00E655A1" w:rsidP="00E655A1">
            <w:pPr>
              <w:ind w:firstLine="0"/>
            </w:pPr>
            <w:r>
              <w:t>Cole</w:t>
            </w:r>
          </w:p>
        </w:tc>
      </w:tr>
      <w:tr w:rsidR="00E655A1" w:rsidRPr="00E655A1" w:rsidTr="00E655A1">
        <w:tc>
          <w:tcPr>
            <w:tcW w:w="2179" w:type="dxa"/>
            <w:shd w:val="clear" w:color="auto" w:fill="auto"/>
          </w:tcPr>
          <w:p w:rsidR="00E655A1" w:rsidRPr="00E655A1" w:rsidRDefault="00E655A1" w:rsidP="00E655A1">
            <w:pPr>
              <w:ind w:firstLine="0"/>
            </w:pPr>
            <w:r>
              <w:t>Collins</w:t>
            </w:r>
          </w:p>
        </w:tc>
        <w:tc>
          <w:tcPr>
            <w:tcW w:w="2179" w:type="dxa"/>
            <w:shd w:val="clear" w:color="auto" w:fill="auto"/>
          </w:tcPr>
          <w:p w:rsidR="00E655A1" w:rsidRPr="00E655A1" w:rsidRDefault="00E655A1" w:rsidP="00E655A1">
            <w:pPr>
              <w:ind w:firstLine="0"/>
            </w:pPr>
            <w:r>
              <w:t>Corley</w:t>
            </w:r>
          </w:p>
        </w:tc>
        <w:tc>
          <w:tcPr>
            <w:tcW w:w="2180" w:type="dxa"/>
            <w:shd w:val="clear" w:color="auto" w:fill="auto"/>
          </w:tcPr>
          <w:p w:rsidR="00E655A1" w:rsidRPr="00E655A1" w:rsidRDefault="00E655A1" w:rsidP="00E655A1">
            <w:pPr>
              <w:ind w:firstLine="0"/>
            </w:pPr>
            <w:r>
              <w:t>H. A. Crawford</w:t>
            </w:r>
          </w:p>
        </w:tc>
      </w:tr>
      <w:tr w:rsidR="00E655A1" w:rsidRPr="00E655A1" w:rsidTr="00E655A1">
        <w:tc>
          <w:tcPr>
            <w:tcW w:w="2179" w:type="dxa"/>
            <w:shd w:val="clear" w:color="auto" w:fill="auto"/>
          </w:tcPr>
          <w:p w:rsidR="00E655A1" w:rsidRPr="00E655A1" w:rsidRDefault="00E655A1" w:rsidP="00E655A1">
            <w:pPr>
              <w:ind w:firstLine="0"/>
            </w:pPr>
            <w:r>
              <w:t>Crosby</w:t>
            </w:r>
          </w:p>
        </w:tc>
        <w:tc>
          <w:tcPr>
            <w:tcW w:w="2179" w:type="dxa"/>
            <w:shd w:val="clear" w:color="auto" w:fill="auto"/>
          </w:tcPr>
          <w:p w:rsidR="00E655A1" w:rsidRPr="00E655A1" w:rsidRDefault="00E655A1" w:rsidP="00E655A1">
            <w:pPr>
              <w:ind w:firstLine="0"/>
            </w:pPr>
            <w:r>
              <w:t>Daning</w:t>
            </w:r>
          </w:p>
        </w:tc>
        <w:tc>
          <w:tcPr>
            <w:tcW w:w="2180" w:type="dxa"/>
            <w:shd w:val="clear" w:color="auto" w:fill="auto"/>
          </w:tcPr>
          <w:p w:rsidR="00E655A1" w:rsidRPr="00E655A1" w:rsidRDefault="00E655A1" w:rsidP="00E655A1">
            <w:pPr>
              <w:ind w:firstLine="0"/>
            </w:pPr>
            <w:r>
              <w:t>Davis</w:t>
            </w:r>
          </w:p>
        </w:tc>
      </w:tr>
      <w:tr w:rsidR="00E655A1" w:rsidRPr="00E655A1" w:rsidTr="00E655A1">
        <w:tc>
          <w:tcPr>
            <w:tcW w:w="2179" w:type="dxa"/>
            <w:shd w:val="clear" w:color="auto" w:fill="auto"/>
          </w:tcPr>
          <w:p w:rsidR="00E655A1" w:rsidRPr="00E655A1" w:rsidRDefault="00E655A1" w:rsidP="00E655A1">
            <w:pPr>
              <w:ind w:firstLine="0"/>
            </w:pPr>
            <w:r>
              <w:t>Delleney</w:t>
            </w:r>
          </w:p>
        </w:tc>
        <w:tc>
          <w:tcPr>
            <w:tcW w:w="2179" w:type="dxa"/>
            <w:shd w:val="clear" w:color="auto" w:fill="auto"/>
          </w:tcPr>
          <w:p w:rsidR="00E655A1" w:rsidRPr="00E655A1" w:rsidRDefault="00E655A1" w:rsidP="00E655A1">
            <w:pPr>
              <w:ind w:firstLine="0"/>
            </w:pPr>
            <w:r>
              <w:t>Dillard</w:t>
            </w:r>
          </w:p>
        </w:tc>
        <w:tc>
          <w:tcPr>
            <w:tcW w:w="2180" w:type="dxa"/>
            <w:shd w:val="clear" w:color="auto" w:fill="auto"/>
          </w:tcPr>
          <w:p w:rsidR="00E655A1" w:rsidRPr="00E655A1" w:rsidRDefault="00E655A1" w:rsidP="00E655A1">
            <w:pPr>
              <w:ind w:firstLine="0"/>
            </w:pPr>
            <w:r>
              <w:t>Douglas</w:t>
            </w:r>
          </w:p>
        </w:tc>
      </w:tr>
      <w:tr w:rsidR="00E655A1" w:rsidRPr="00E655A1" w:rsidTr="00E655A1">
        <w:tc>
          <w:tcPr>
            <w:tcW w:w="2179" w:type="dxa"/>
            <w:shd w:val="clear" w:color="auto" w:fill="auto"/>
          </w:tcPr>
          <w:p w:rsidR="00E655A1" w:rsidRPr="00E655A1" w:rsidRDefault="00E655A1" w:rsidP="00E655A1">
            <w:pPr>
              <w:ind w:firstLine="0"/>
            </w:pPr>
            <w:r>
              <w:t>Duckworth</w:t>
            </w:r>
          </w:p>
        </w:tc>
        <w:tc>
          <w:tcPr>
            <w:tcW w:w="2179" w:type="dxa"/>
            <w:shd w:val="clear" w:color="auto" w:fill="auto"/>
          </w:tcPr>
          <w:p w:rsidR="00E655A1" w:rsidRPr="00E655A1" w:rsidRDefault="00E655A1" w:rsidP="00E655A1">
            <w:pPr>
              <w:ind w:firstLine="0"/>
            </w:pPr>
            <w:r>
              <w:t>Erickson</w:t>
            </w:r>
          </w:p>
        </w:tc>
        <w:tc>
          <w:tcPr>
            <w:tcW w:w="2180" w:type="dxa"/>
            <w:shd w:val="clear" w:color="auto" w:fill="auto"/>
          </w:tcPr>
          <w:p w:rsidR="00E655A1" w:rsidRPr="00E655A1" w:rsidRDefault="00E655A1" w:rsidP="00E655A1">
            <w:pPr>
              <w:ind w:firstLine="0"/>
            </w:pPr>
            <w:r>
              <w:t>Felder</w:t>
            </w:r>
          </w:p>
        </w:tc>
      </w:tr>
      <w:tr w:rsidR="00E655A1" w:rsidRPr="00E655A1" w:rsidTr="00E655A1">
        <w:tc>
          <w:tcPr>
            <w:tcW w:w="2179" w:type="dxa"/>
            <w:shd w:val="clear" w:color="auto" w:fill="auto"/>
          </w:tcPr>
          <w:p w:rsidR="00E655A1" w:rsidRPr="00E655A1" w:rsidRDefault="00E655A1" w:rsidP="00E655A1">
            <w:pPr>
              <w:ind w:firstLine="0"/>
            </w:pPr>
            <w:r>
              <w:t>Finlay</w:t>
            </w:r>
          </w:p>
        </w:tc>
        <w:tc>
          <w:tcPr>
            <w:tcW w:w="2179" w:type="dxa"/>
            <w:shd w:val="clear" w:color="auto" w:fill="auto"/>
          </w:tcPr>
          <w:p w:rsidR="00E655A1" w:rsidRPr="00E655A1" w:rsidRDefault="00E655A1" w:rsidP="00E655A1">
            <w:pPr>
              <w:ind w:firstLine="0"/>
            </w:pPr>
            <w:r>
              <w:t>Forrester</w:t>
            </w:r>
          </w:p>
        </w:tc>
        <w:tc>
          <w:tcPr>
            <w:tcW w:w="2180" w:type="dxa"/>
            <w:shd w:val="clear" w:color="auto" w:fill="auto"/>
          </w:tcPr>
          <w:p w:rsidR="00E655A1" w:rsidRPr="00E655A1" w:rsidRDefault="00E655A1" w:rsidP="00E655A1">
            <w:pPr>
              <w:ind w:firstLine="0"/>
            </w:pPr>
            <w:r>
              <w:t>Fry</w:t>
            </w:r>
          </w:p>
        </w:tc>
      </w:tr>
      <w:tr w:rsidR="00E655A1" w:rsidRPr="00E655A1" w:rsidTr="00E655A1">
        <w:tc>
          <w:tcPr>
            <w:tcW w:w="2179" w:type="dxa"/>
            <w:shd w:val="clear" w:color="auto" w:fill="auto"/>
          </w:tcPr>
          <w:p w:rsidR="00E655A1" w:rsidRPr="00E655A1" w:rsidRDefault="00E655A1" w:rsidP="00E655A1">
            <w:pPr>
              <w:ind w:firstLine="0"/>
            </w:pPr>
            <w:r>
              <w:t>Funderburk</w:t>
            </w:r>
          </w:p>
        </w:tc>
        <w:tc>
          <w:tcPr>
            <w:tcW w:w="2179" w:type="dxa"/>
            <w:shd w:val="clear" w:color="auto" w:fill="auto"/>
          </w:tcPr>
          <w:p w:rsidR="00E655A1" w:rsidRPr="00E655A1" w:rsidRDefault="00E655A1" w:rsidP="00E655A1">
            <w:pPr>
              <w:ind w:firstLine="0"/>
            </w:pPr>
            <w:r>
              <w:t>Gagnon</w:t>
            </w:r>
          </w:p>
        </w:tc>
        <w:tc>
          <w:tcPr>
            <w:tcW w:w="2180" w:type="dxa"/>
            <w:shd w:val="clear" w:color="auto" w:fill="auto"/>
          </w:tcPr>
          <w:p w:rsidR="00E655A1" w:rsidRPr="00E655A1" w:rsidRDefault="00E655A1" w:rsidP="00E655A1">
            <w:pPr>
              <w:ind w:firstLine="0"/>
            </w:pPr>
            <w:r>
              <w:t>George</w:t>
            </w:r>
          </w:p>
        </w:tc>
      </w:tr>
      <w:tr w:rsidR="00E655A1" w:rsidRPr="00E655A1" w:rsidTr="00E655A1">
        <w:tc>
          <w:tcPr>
            <w:tcW w:w="2179" w:type="dxa"/>
            <w:shd w:val="clear" w:color="auto" w:fill="auto"/>
          </w:tcPr>
          <w:p w:rsidR="00E655A1" w:rsidRPr="00E655A1" w:rsidRDefault="00E655A1" w:rsidP="00E655A1">
            <w:pPr>
              <w:ind w:firstLine="0"/>
            </w:pPr>
            <w:r>
              <w:t>Gilliard</w:t>
            </w:r>
          </w:p>
        </w:tc>
        <w:tc>
          <w:tcPr>
            <w:tcW w:w="2179" w:type="dxa"/>
            <w:shd w:val="clear" w:color="auto" w:fill="auto"/>
          </w:tcPr>
          <w:p w:rsidR="00E655A1" w:rsidRPr="00E655A1" w:rsidRDefault="00E655A1" w:rsidP="00E655A1">
            <w:pPr>
              <w:ind w:firstLine="0"/>
            </w:pPr>
            <w:r>
              <w:t>Govan</w:t>
            </w:r>
          </w:p>
        </w:tc>
        <w:tc>
          <w:tcPr>
            <w:tcW w:w="2180" w:type="dxa"/>
            <w:shd w:val="clear" w:color="auto" w:fill="auto"/>
          </w:tcPr>
          <w:p w:rsidR="00E655A1" w:rsidRPr="00E655A1" w:rsidRDefault="00E655A1" w:rsidP="00E655A1">
            <w:pPr>
              <w:ind w:firstLine="0"/>
            </w:pPr>
            <w:r>
              <w:t>Hart</w:t>
            </w:r>
          </w:p>
        </w:tc>
      </w:tr>
      <w:tr w:rsidR="00E655A1" w:rsidRPr="00E655A1" w:rsidTr="00E655A1">
        <w:tc>
          <w:tcPr>
            <w:tcW w:w="2179" w:type="dxa"/>
            <w:shd w:val="clear" w:color="auto" w:fill="auto"/>
          </w:tcPr>
          <w:p w:rsidR="00E655A1" w:rsidRPr="00E655A1" w:rsidRDefault="00E655A1" w:rsidP="00E655A1">
            <w:pPr>
              <w:ind w:firstLine="0"/>
            </w:pPr>
            <w:r>
              <w:t>Hayes</w:t>
            </w:r>
          </w:p>
        </w:tc>
        <w:tc>
          <w:tcPr>
            <w:tcW w:w="2179" w:type="dxa"/>
            <w:shd w:val="clear" w:color="auto" w:fill="auto"/>
          </w:tcPr>
          <w:p w:rsidR="00E655A1" w:rsidRPr="00E655A1" w:rsidRDefault="00E655A1" w:rsidP="00E655A1">
            <w:pPr>
              <w:ind w:firstLine="0"/>
            </w:pPr>
            <w:r>
              <w:t>Henderson</w:t>
            </w:r>
          </w:p>
        </w:tc>
        <w:tc>
          <w:tcPr>
            <w:tcW w:w="2180" w:type="dxa"/>
            <w:shd w:val="clear" w:color="auto" w:fill="auto"/>
          </w:tcPr>
          <w:p w:rsidR="00E655A1" w:rsidRPr="00E655A1" w:rsidRDefault="00E655A1" w:rsidP="00E655A1">
            <w:pPr>
              <w:ind w:firstLine="0"/>
            </w:pPr>
            <w:r>
              <w:t>Henegan</w:t>
            </w:r>
          </w:p>
        </w:tc>
      </w:tr>
      <w:tr w:rsidR="00E655A1" w:rsidRPr="00E655A1" w:rsidTr="00E655A1">
        <w:tc>
          <w:tcPr>
            <w:tcW w:w="2179" w:type="dxa"/>
            <w:shd w:val="clear" w:color="auto" w:fill="auto"/>
          </w:tcPr>
          <w:p w:rsidR="00E655A1" w:rsidRPr="00E655A1" w:rsidRDefault="00E655A1" w:rsidP="00E655A1">
            <w:pPr>
              <w:ind w:firstLine="0"/>
            </w:pPr>
            <w:r>
              <w:t>Herbkersman</w:t>
            </w:r>
          </w:p>
        </w:tc>
        <w:tc>
          <w:tcPr>
            <w:tcW w:w="2179" w:type="dxa"/>
            <w:shd w:val="clear" w:color="auto" w:fill="auto"/>
          </w:tcPr>
          <w:p w:rsidR="00E655A1" w:rsidRPr="00E655A1" w:rsidRDefault="00E655A1" w:rsidP="00E655A1">
            <w:pPr>
              <w:ind w:firstLine="0"/>
            </w:pPr>
            <w:r>
              <w:t>Hiott</w:t>
            </w:r>
          </w:p>
        </w:tc>
        <w:tc>
          <w:tcPr>
            <w:tcW w:w="2180" w:type="dxa"/>
            <w:shd w:val="clear" w:color="auto" w:fill="auto"/>
          </w:tcPr>
          <w:p w:rsidR="00E655A1" w:rsidRPr="00E655A1" w:rsidRDefault="00E655A1" w:rsidP="00E655A1">
            <w:pPr>
              <w:ind w:firstLine="0"/>
            </w:pPr>
            <w:r>
              <w:t>Hixon</w:t>
            </w:r>
          </w:p>
        </w:tc>
      </w:tr>
      <w:tr w:rsidR="00E655A1" w:rsidRPr="00E655A1" w:rsidTr="00E655A1">
        <w:tc>
          <w:tcPr>
            <w:tcW w:w="2179" w:type="dxa"/>
            <w:shd w:val="clear" w:color="auto" w:fill="auto"/>
          </w:tcPr>
          <w:p w:rsidR="00E655A1" w:rsidRPr="00E655A1" w:rsidRDefault="00E655A1" w:rsidP="00E655A1">
            <w:pPr>
              <w:ind w:firstLine="0"/>
            </w:pPr>
            <w:r>
              <w:t>Hosey</w:t>
            </w:r>
          </w:p>
        </w:tc>
        <w:tc>
          <w:tcPr>
            <w:tcW w:w="2179" w:type="dxa"/>
            <w:shd w:val="clear" w:color="auto" w:fill="auto"/>
          </w:tcPr>
          <w:p w:rsidR="00E655A1" w:rsidRPr="00E655A1" w:rsidRDefault="00E655A1" w:rsidP="00E655A1">
            <w:pPr>
              <w:ind w:firstLine="0"/>
            </w:pPr>
            <w:r>
              <w:t>Howard</w:t>
            </w:r>
          </w:p>
        </w:tc>
        <w:tc>
          <w:tcPr>
            <w:tcW w:w="2180" w:type="dxa"/>
            <w:shd w:val="clear" w:color="auto" w:fill="auto"/>
          </w:tcPr>
          <w:p w:rsidR="00E655A1" w:rsidRPr="00E655A1" w:rsidRDefault="00E655A1" w:rsidP="00E655A1">
            <w:pPr>
              <w:ind w:firstLine="0"/>
            </w:pPr>
            <w:r>
              <w:t>Huggins</w:t>
            </w:r>
          </w:p>
        </w:tc>
      </w:tr>
      <w:tr w:rsidR="00E655A1" w:rsidRPr="00E655A1" w:rsidTr="00E655A1">
        <w:tc>
          <w:tcPr>
            <w:tcW w:w="2179" w:type="dxa"/>
            <w:shd w:val="clear" w:color="auto" w:fill="auto"/>
          </w:tcPr>
          <w:p w:rsidR="00E655A1" w:rsidRPr="00E655A1" w:rsidRDefault="00E655A1" w:rsidP="00E655A1">
            <w:pPr>
              <w:ind w:firstLine="0"/>
            </w:pPr>
            <w:r>
              <w:t>Jefferson</w:t>
            </w:r>
          </w:p>
        </w:tc>
        <w:tc>
          <w:tcPr>
            <w:tcW w:w="2179" w:type="dxa"/>
            <w:shd w:val="clear" w:color="auto" w:fill="auto"/>
          </w:tcPr>
          <w:p w:rsidR="00E655A1" w:rsidRPr="00E655A1" w:rsidRDefault="00E655A1" w:rsidP="00E655A1">
            <w:pPr>
              <w:ind w:firstLine="0"/>
            </w:pPr>
            <w:r>
              <w:t>Johnson</w:t>
            </w:r>
          </w:p>
        </w:tc>
        <w:tc>
          <w:tcPr>
            <w:tcW w:w="2180" w:type="dxa"/>
            <w:shd w:val="clear" w:color="auto" w:fill="auto"/>
          </w:tcPr>
          <w:p w:rsidR="00E655A1" w:rsidRPr="00E655A1" w:rsidRDefault="00E655A1" w:rsidP="00E655A1">
            <w:pPr>
              <w:ind w:firstLine="0"/>
            </w:pPr>
            <w:r>
              <w:t>Jordan</w:t>
            </w:r>
          </w:p>
        </w:tc>
      </w:tr>
      <w:tr w:rsidR="00E655A1" w:rsidRPr="00E655A1" w:rsidTr="00E655A1">
        <w:tc>
          <w:tcPr>
            <w:tcW w:w="2179" w:type="dxa"/>
            <w:shd w:val="clear" w:color="auto" w:fill="auto"/>
          </w:tcPr>
          <w:p w:rsidR="00E655A1" w:rsidRPr="00E655A1" w:rsidRDefault="00E655A1" w:rsidP="00E655A1">
            <w:pPr>
              <w:ind w:firstLine="0"/>
            </w:pPr>
            <w:r>
              <w:t>Kennedy</w:t>
            </w:r>
          </w:p>
        </w:tc>
        <w:tc>
          <w:tcPr>
            <w:tcW w:w="2179" w:type="dxa"/>
            <w:shd w:val="clear" w:color="auto" w:fill="auto"/>
          </w:tcPr>
          <w:p w:rsidR="00E655A1" w:rsidRPr="00E655A1" w:rsidRDefault="00E655A1" w:rsidP="00E655A1">
            <w:pPr>
              <w:ind w:firstLine="0"/>
            </w:pPr>
            <w:r>
              <w:t>King</w:t>
            </w:r>
          </w:p>
        </w:tc>
        <w:tc>
          <w:tcPr>
            <w:tcW w:w="2180" w:type="dxa"/>
            <w:shd w:val="clear" w:color="auto" w:fill="auto"/>
          </w:tcPr>
          <w:p w:rsidR="00E655A1" w:rsidRPr="00E655A1" w:rsidRDefault="00E655A1" w:rsidP="00E655A1">
            <w:pPr>
              <w:ind w:firstLine="0"/>
            </w:pPr>
            <w:r>
              <w:t>Kirby</w:t>
            </w:r>
          </w:p>
        </w:tc>
      </w:tr>
      <w:tr w:rsidR="00E655A1" w:rsidRPr="00E655A1" w:rsidTr="00E655A1">
        <w:tc>
          <w:tcPr>
            <w:tcW w:w="2179" w:type="dxa"/>
            <w:shd w:val="clear" w:color="auto" w:fill="auto"/>
          </w:tcPr>
          <w:p w:rsidR="00E655A1" w:rsidRPr="00E655A1" w:rsidRDefault="00E655A1" w:rsidP="00E655A1">
            <w:pPr>
              <w:ind w:firstLine="0"/>
            </w:pPr>
            <w:r>
              <w:t>Knight</w:t>
            </w:r>
          </w:p>
        </w:tc>
        <w:tc>
          <w:tcPr>
            <w:tcW w:w="2179" w:type="dxa"/>
            <w:shd w:val="clear" w:color="auto" w:fill="auto"/>
          </w:tcPr>
          <w:p w:rsidR="00E655A1" w:rsidRPr="00E655A1" w:rsidRDefault="00E655A1" w:rsidP="00E655A1">
            <w:pPr>
              <w:ind w:firstLine="0"/>
            </w:pPr>
            <w:r>
              <w:t>Limehouse</w:t>
            </w:r>
          </w:p>
        </w:tc>
        <w:tc>
          <w:tcPr>
            <w:tcW w:w="2180" w:type="dxa"/>
            <w:shd w:val="clear" w:color="auto" w:fill="auto"/>
          </w:tcPr>
          <w:p w:rsidR="00E655A1" w:rsidRPr="00E655A1" w:rsidRDefault="00E655A1" w:rsidP="00E655A1">
            <w:pPr>
              <w:ind w:firstLine="0"/>
            </w:pPr>
            <w:r>
              <w:t>Loftis</w:t>
            </w:r>
          </w:p>
        </w:tc>
      </w:tr>
      <w:tr w:rsidR="00E655A1" w:rsidRPr="00E655A1" w:rsidTr="00E655A1">
        <w:tc>
          <w:tcPr>
            <w:tcW w:w="2179" w:type="dxa"/>
            <w:shd w:val="clear" w:color="auto" w:fill="auto"/>
          </w:tcPr>
          <w:p w:rsidR="00E655A1" w:rsidRPr="00E655A1" w:rsidRDefault="00E655A1" w:rsidP="00E655A1">
            <w:pPr>
              <w:ind w:firstLine="0"/>
            </w:pPr>
            <w:r>
              <w:t>Lowe</w:t>
            </w:r>
          </w:p>
        </w:tc>
        <w:tc>
          <w:tcPr>
            <w:tcW w:w="2179" w:type="dxa"/>
            <w:shd w:val="clear" w:color="auto" w:fill="auto"/>
          </w:tcPr>
          <w:p w:rsidR="00E655A1" w:rsidRPr="00E655A1" w:rsidRDefault="00E655A1" w:rsidP="00E655A1">
            <w:pPr>
              <w:ind w:firstLine="0"/>
            </w:pPr>
            <w:r>
              <w:t>Lucas</w:t>
            </w:r>
          </w:p>
        </w:tc>
        <w:tc>
          <w:tcPr>
            <w:tcW w:w="2180" w:type="dxa"/>
            <w:shd w:val="clear" w:color="auto" w:fill="auto"/>
          </w:tcPr>
          <w:p w:rsidR="00E655A1" w:rsidRPr="00E655A1" w:rsidRDefault="00E655A1" w:rsidP="00E655A1">
            <w:pPr>
              <w:ind w:firstLine="0"/>
            </w:pPr>
            <w:r>
              <w:t>McCoy</w:t>
            </w:r>
          </w:p>
        </w:tc>
      </w:tr>
      <w:tr w:rsidR="00E655A1" w:rsidRPr="00E655A1" w:rsidTr="00E655A1">
        <w:tc>
          <w:tcPr>
            <w:tcW w:w="2179" w:type="dxa"/>
            <w:shd w:val="clear" w:color="auto" w:fill="auto"/>
          </w:tcPr>
          <w:p w:rsidR="00E655A1" w:rsidRPr="00E655A1" w:rsidRDefault="00E655A1" w:rsidP="00E655A1">
            <w:pPr>
              <w:ind w:firstLine="0"/>
            </w:pPr>
            <w:r>
              <w:t>McEachern</w:t>
            </w:r>
          </w:p>
        </w:tc>
        <w:tc>
          <w:tcPr>
            <w:tcW w:w="2179" w:type="dxa"/>
            <w:shd w:val="clear" w:color="auto" w:fill="auto"/>
          </w:tcPr>
          <w:p w:rsidR="00E655A1" w:rsidRPr="00E655A1" w:rsidRDefault="00E655A1" w:rsidP="00E655A1">
            <w:pPr>
              <w:ind w:firstLine="0"/>
            </w:pPr>
            <w:r>
              <w:t>McKnight</w:t>
            </w:r>
          </w:p>
        </w:tc>
        <w:tc>
          <w:tcPr>
            <w:tcW w:w="2180" w:type="dxa"/>
            <w:shd w:val="clear" w:color="auto" w:fill="auto"/>
          </w:tcPr>
          <w:p w:rsidR="00E655A1" w:rsidRPr="00E655A1" w:rsidRDefault="00E655A1" w:rsidP="00E655A1">
            <w:pPr>
              <w:ind w:firstLine="0"/>
            </w:pPr>
            <w:r>
              <w:t>M. S. McLeod</w:t>
            </w:r>
          </w:p>
        </w:tc>
      </w:tr>
      <w:tr w:rsidR="00E655A1" w:rsidRPr="00E655A1" w:rsidTr="00E655A1">
        <w:tc>
          <w:tcPr>
            <w:tcW w:w="2179" w:type="dxa"/>
            <w:shd w:val="clear" w:color="auto" w:fill="auto"/>
          </w:tcPr>
          <w:p w:rsidR="00E655A1" w:rsidRPr="00E655A1" w:rsidRDefault="00E655A1" w:rsidP="00E655A1">
            <w:pPr>
              <w:ind w:firstLine="0"/>
            </w:pPr>
            <w:r>
              <w:t>Merrill</w:t>
            </w:r>
          </w:p>
        </w:tc>
        <w:tc>
          <w:tcPr>
            <w:tcW w:w="2179" w:type="dxa"/>
            <w:shd w:val="clear" w:color="auto" w:fill="auto"/>
          </w:tcPr>
          <w:p w:rsidR="00E655A1" w:rsidRPr="00E655A1" w:rsidRDefault="00E655A1" w:rsidP="00E655A1">
            <w:pPr>
              <w:ind w:firstLine="0"/>
            </w:pPr>
            <w:r>
              <w:t>Mitchell</w:t>
            </w:r>
          </w:p>
        </w:tc>
        <w:tc>
          <w:tcPr>
            <w:tcW w:w="2180" w:type="dxa"/>
            <w:shd w:val="clear" w:color="auto" w:fill="auto"/>
          </w:tcPr>
          <w:p w:rsidR="00E655A1" w:rsidRPr="00E655A1" w:rsidRDefault="00E655A1" w:rsidP="00E655A1">
            <w:pPr>
              <w:ind w:firstLine="0"/>
            </w:pPr>
            <w:r>
              <w:t>D. C. Moss</w:t>
            </w:r>
          </w:p>
        </w:tc>
      </w:tr>
      <w:tr w:rsidR="00E655A1" w:rsidRPr="00E655A1" w:rsidTr="00E655A1">
        <w:tc>
          <w:tcPr>
            <w:tcW w:w="2179" w:type="dxa"/>
            <w:shd w:val="clear" w:color="auto" w:fill="auto"/>
          </w:tcPr>
          <w:p w:rsidR="00E655A1" w:rsidRPr="00E655A1" w:rsidRDefault="00E655A1" w:rsidP="00E655A1">
            <w:pPr>
              <w:ind w:firstLine="0"/>
            </w:pPr>
            <w:r>
              <w:t>V. S. Moss</w:t>
            </w:r>
          </w:p>
        </w:tc>
        <w:tc>
          <w:tcPr>
            <w:tcW w:w="2179" w:type="dxa"/>
            <w:shd w:val="clear" w:color="auto" w:fill="auto"/>
          </w:tcPr>
          <w:p w:rsidR="00E655A1" w:rsidRPr="00E655A1" w:rsidRDefault="00E655A1" w:rsidP="00E655A1">
            <w:pPr>
              <w:ind w:firstLine="0"/>
            </w:pPr>
            <w:r>
              <w:t>Neal</w:t>
            </w:r>
          </w:p>
        </w:tc>
        <w:tc>
          <w:tcPr>
            <w:tcW w:w="2180" w:type="dxa"/>
            <w:shd w:val="clear" w:color="auto" w:fill="auto"/>
          </w:tcPr>
          <w:p w:rsidR="00E655A1" w:rsidRPr="00E655A1" w:rsidRDefault="00E655A1" w:rsidP="00E655A1">
            <w:pPr>
              <w:ind w:firstLine="0"/>
            </w:pPr>
            <w:r>
              <w:t>Newton</w:t>
            </w:r>
          </w:p>
        </w:tc>
      </w:tr>
      <w:tr w:rsidR="00E655A1" w:rsidRPr="00E655A1" w:rsidTr="00E655A1">
        <w:tc>
          <w:tcPr>
            <w:tcW w:w="2179" w:type="dxa"/>
            <w:shd w:val="clear" w:color="auto" w:fill="auto"/>
          </w:tcPr>
          <w:p w:rsidR="00E655A1" w:rsidRPr="00E655A1" w:rsidRDefault="00E655A1" w:rsidP="00E655A1">
            <w:pPr>
              <w:ind w:firstLine="0"/>
            </w:pPr>
            <w:r>
              <w:t>Norman</w:t>
            </w:r>
          </w:p>
        </w:tc>
        <w:tc>
          <w:tcPr>
            <w:tcW w:w="2179" w:type="dxa"/>
            <w:shd w:val="clear" w:color="auto" w:fill="auto"/>
          </w:tcPr>
          <w:p w:rsidR="00E655A1" w:rsidRPr="00E655A1" w:rsidRDefault="00E655A1" w:rsidP="00E655A1">
            <w:pPr>
              <w:ind w:firstLine="0"/>
            </w:pPr>
            <w:r>
              <w:t>Norrell</w:t>
            </w:r>
          </w:p>
        </w:tc>
        <w:tc>
          <w:tcPr>
            <w:tcW w:w="2180" w:type="dxa"/>
            <w:shd w:val="clear" w:color="auto" w:fill="auto"/>
          </w:tcPr>
          <w:p w:rsidR="00E655A1" w:rsidRPr="00E655A1" w:rsidRDefault="00E655A1" w:rsidP="00E655A1">
            <w:pPr>
              <w:ind w:firstLine="0"/>
            </w:pPr>
            <w:r>
              <w:t>Ott</w:t>
            </w:r>
          </w:p>
        </w:tc>
      </w:tr>
      <w:tr w:rsidR="00E655A1" w:rsidRPr="00E655A1" w:rsidTr="00E655A1">
        <w:tc>
          <w:tcPr>
            <w:tcW w:w="2179" w:type="dxa"/>
            <w:shd w:val="clear" w:color="auto" w:fill="auto"/>
          </w:tcPr>
          <w:p w:rsidR="00E655A1" w:rsidRPr="00E655A1" w:rsidRDefault="00E655A1" w:rsidP="00E655A1">
            <w:pPr>
              <w:ind w:firstLine="0"/>
            </w:pPr>
            <w:r>
              <w:t>Pitts</w:t>
            </w:r>
          </w:p>
        </w:tc>
        <w:tc>
          <w:tcPr>
            <w:tcW w:w="2179" w:type="dxa"/>
            <w:shd w:val="clear" w:color="auto" w:fill="auto"/>
          </w:tcPr>
          <w:p w:rsidR="00E655A1" w:rsidRPr="00E655A1" w:rsidRDefault="00E655A1" w:rsidP="00E655A1">
            <w:pPr>
              <w:ind w:firstLine="0"/>
            </w:pPr>
            <w:r>
              <w:t>Pope</w:t>
            </w:r>
          </w:p>
        </w:tc>
        <w:tc>
          <w:tcPr>
            <w:tcW w:w="2180" w:type="dxa"/>
            <w:shd w:val="clear" w:color="auto" w:fill="auto"/>
          </w:tcPr>
          <w:p w:rsidR="00E655A1" w:rsidRPr="00E655A1" w:rsidRDefault="00E655A1" w:rsidP="00E655A1">
            <w:pPr>
              <w:ind w:firstLine="0"/>
            </w:pPr>
            <w:r>
              <w:t>Quinn</w:t>
            </w:r>
          </w:p>
        </w:tc>
      </w:tr>
      <w:tr w:rsidR="00E655A1" w:rsidRPr="00E655A1" w:rsidTr="00E655A1">
        <w:tc>
          <w:tcPr>
            <w:tcW w:w="2179" w:type="dxa"/>
            <w:shd w:val="clear" w:color="auto" w:fill="auto"/>
          </w:tcPr>
          <w:p w:rsidR="00E655A1" w:rsidRPr="00E655A1" w:rsidRDefault="00E655A1" w:rsidP="00E655A1">
            <w:pPr>
              <w:ind w:firstLine="0"/>
            </w:pPr>
            <w:r>
              <w:t>Ridgeway</w:t>
            </w:r>
          </w:p>
        </w:tc>
        <w:tc>
          <w:tcPr>
            <w:tcW w:w="2179" w:type="dxa"/>
            <w:shd w:val="clear" w:color="auto" w:fill="auto"/>
          </w:tcPr>
          <w:p w:rsidR="00E655A1" w:rsidRPr="00E655A1" w:rsidRDefault="00E655A1" w:rsidP="00E655A1">
            <w:pPr>
              <w:ind w:firstLine="0"/>
            </w:pPr>
            <w:r>
              <w:t>Riley</w:t>
            </w:r>
          </w:p>
        </w:tc>
        <w:tc>
          <w:tcPr>
            <w:tcW w:w="2180" w:type="dxa"/>
            <w:shd w:val="clear" w:color="auto" w:fill="auto"/>
          </w:tcPr>
          <w:p w:rsidR="00E655A1" w:rsidRPr="00E655A1" w:rsidRDefault="00E655A1" w:rsidP="00E655A1">
            <w:pPr>
              <w:ind w:firstLine="0"/>
            </w:pPr>
            <w:r>
              <w:t>Rivers</w:t>
            </w:r>
          </w:p>
        </w:tc>
      </w:tr>
      <w:tr w:rsidR="00E655A1" w:rsidRPr="00E655A1" w:rsidTr="00E655A1">
        <w:tc>
          <w:tcPr>
            <w:tcW w:w="2179" w:type="dxa"/>
            <w:shd w:val="clear" w:color="auto" w:fill="auto"/>
          </w:tcPr>
          <w:p w:rsidR="00E655A1" w:rsidRPr="00E655A1" w:rsidRDefault="00E655A1" w:rsidP="00E655A1">
            <w:pPr>
              <w:ind w:firstLine="0"/>
            </w:pPr>
            <w:r>
              <w:t>Robinson-Simpson</w:t>
            </w:r>
          </w:p>
        </w:tc>
        <w:tc>
          <w:tcPr>
            <w:tcW w:w="2179" w:type="dxa"/>
            <w:shd w:val="clear" w:color="auto" w:fill="auto"/>
          </w:tcPr>
          <w:p w:rsidR="00E655A1" w:rsidRPr="00E655A1" w:rsidRDefault="00E655A1" w:rsidP="00E655A1">
            <w:pPr>
              <w:ind w:firstLine="0"/>
            </w:pPr>
            <w:r>
              <w:t>Rutherford</w:t>
            </w:r>
          </w:p>
        </w:tc>
        <w:tc>
          <w:tcPr>
            <w:tcW w:w="2180" w:type="dxa"/>
            <w:shd w:val="clear" w:color="auto" w:fill="auto"/>
          </w:tcPr>
          <w:p w:rsidR="00E655A1" w:rsidRPr="00E655A1" w:rsidRDefault="00E655A1" w:rsidP="00E655A1">
            <w:pPr>
              <w:ind w:firstLine="0"/>
            </w:pPr>
            <w:r>
              <w:t>Ryhal</w:t>
            </w:r>
          </w:p>
        </w:tc>
      </w:tr>
      <w:tr w:rsidR="00E655A1" w:rsidRPr="00E655A1" w:rsidTr="00E655A1">
        <w:tc>
          <w:tcPr>
            <w:tcW w:w="2179" w:type="dxa"/>
            <w:shd w:val="clear" w:color="auto" w:fill="auto"/>
          </w:tcPr>
          <w:p w:rsidR="00E655A1" w:rsidRPr="00E655A1" w:rsidRDefault="00E655A1" w:rsidP="00E655A1">
            <w:pPr>
              <w:ind w:firstLine="0"/>
            </w:pPr>
            <w:r>
              <w:t>Sandifer</w:t>
            </w:r>
          </w:p>
        </w:tc>
        <w:tc>
          <w:tcPr>
            <w:tcW w:w="2179" w:type="dxa"/>
            <w:shd w:val="clear" w:color="auto" w:fill="auto"/>
          </w:tcPr>
          <w:p w:rsidR="00E655A1" w:rsidRPr="00E655A1" w:rsidRDefault="00E655A1" w:rsidP="00E655A1">
            <w:pPr>
              <w:ind w:firstLine="0"/>
            </w:pPr>
            <w:r>
              <w:t>Simrill</w:t>
            </w:r>
          </w:p>
        </w:tc>
        <w:tc>
          <w:tcPr>
            <w:tcW w:w="2180" w:type="dxa"/>
            <w:shd w:val="clear" w:color="auto" w:fill="auto"/>
          </w:tcPr>
          <w:p w:rsidR="00E655A1" w:rsidRPr="00E655A1" w:rsidRDefault="00E655A1" w:rsidP="00E655A1">
            <w:pPr>
              <w:ind w:firstLine="0"/>
            </w:pPr>
            <w:r>
              <w:t>G. M. Smith</w:t>
            </w:r>
          </w:p>
        </w:tc>
      </w:tr>
      <w:tr w:rsidR="00E655A1" w:rsidRPr="00E655A1" w:rsidTr="00E655A1">
        <w:tc>
          <w:tcPr>
            <w:tcW w:w="2179" w:type="dxa"/>
            <w:shd w:val="clear" w:color="auto" w:fill="auto"/>
          </w:tcPr>
          <w:p w:rsidR="00E655A1" w:rsidRPr="00E655A1" w:rsidRDefault="00E655A1" w:rsidP="00E655A1">
            <w:pPr>
              <w:ind w:firstLine="0"/>
            </w:pPr>
            <w:r>
              <w:t>G. R. Smith</w:t>
            </w:r>
          </w:p>
        </w:tc>
        <w:tc>
          <w:tcPr>
            <w:tcW w:w="2179" w:type="dxa"/>
            <w:shd w:val="clear" w:color="auto" w:fill="auto"/>
          </w:tcPr>
          <w:p w:rsidR="00E655A1" w:rsidRPr="00E655A1" w:rsidRDefault="00E655A1" w:rsidP="00E655A1">
            <w:pPr>
              <w:ind w:firstLine="0"/>
            </w:pPr>
            <w:r>
              <w:t>J. E. Smith</w:t>
            </w:r>
          </w:p>
        </w:tc>
        <w:tc>
          <w:tcPr>
            <w:tcW w:w="2180" w:type="dxa"/>
            <w:shd w:val="clear" w:color="auto" w:fill="auto"/>
          </w:tcPr>
          <w:p w:rsidR="00E655A1" w:rsidRPr="00E655A1" w:rsidRDefault="00E655A1" w:rsidP="00E655A1">
            <w:pPr>
              <w:ind w:firstLine="0"/>
            </w:pPr>
            <w:r>
              <w:t>Sottile</w:t>
            </w:r>
          </w:p>
        </w:tc>
      </w:tr>
      <w:tr w:rsidR="00E655A1" w:rsidRPr="00E655A1" w:rsidTr="00E655A1">
        <w:tc>
          <w:tcPr>
            <w:tcW w:w="2179" w:type="dxa"/>
            <w:shd w:val="clear" w:color="auto" w:fill="auto"/>
          </w:tcPr>
          <w:p w:rsidR="00E655A1" w:rsidRPr="00E655A1" w:rsidRDefault="00E655A1" w:rsidP="00E655A1">
            <w:pPr>
              <w:ind w:firstLine="0"/>
            </w:pPr>
            <w:r>
              <w:t>Spires</w:t>
            </w:r>
          </w:p>
        </w:tc>
        <w:tc>
          <w:tcPr>
            <w:tcW w:w="2179" w:type="dxa"/>
            <w:shd w:val="clear" w:color="auto" w:fill="auto"/>
          </w:tcPr>
          <w:p w:rsidR="00E655A1" w:rsidRPr="00E655A1" w:rsidRDefault="00E655A1" w:rsidP="00E655A1">
            <w:pPr>
              <w:ind w:firstLine="0"/>
            </w:pPr>
            <w:r>
              <w:t>Tallon</w:t>
            </w:r>
          </w:p>
        </w:tc>
        <w:tc>
          <w:tcPr>
            <w:tcW w:w="2180" w:type="dxa"/>
            <w:shd w:val="clear" w:color="auto" w:fill="auto"/>
          </w:tcPr>
          <w:p w:rsidR="00E655A1" w:rsidRPr="00E655A1" w:rsidRDefault="00E655A1" w:rsidP="00E655A1">
            <w:pPr>
              <w:ind w:firstLine="0"/>
            </w:pPr>
            <w:r>
              <w:t>Taylor</w:t>
            </w:r>
          </w:p>
        </w:tc>
      </w:tr>
      <w:tr w:rsidR="00E655A1" w:rsidRPr="00E655A1" w:rsidTr="00E655A1">
        <w:tc>
          <w:tcPr>
            <w:tcW w:w="2179" w:type="dxa"/>
            <w:shd w:val="clear" w:color="auto" w:fill="auto"/>
          </w:tcPr>
          <w:p w:rsidR="00E655A1" w:rsidRPr="00E655A1" w:rsidRDefault="00E655A1" w:rsidP="00E655A1">
            <w:pPr>
              <w:ind w:firstLine="0"/>
            </w:pPr>
            <w:r>
              <w:t>Thayer</w:t>
            </w:r>
          </w:p>
        </w:tc>
        <w:tc>
          <w:tcPr>
            <w:tcW w:w="2179" w:type="dxa"/>
            <w:shd w:val="clear" w:color="auto" w:fill="auto"/>
          </w:tcPr>
          <w:p w:rsidR="00E655A1" w:rsidRPr="00E655A1" w:rsidRDefault="00E655A1" w:rsidP="00E655A1">
            <w:pPr>
              <w:ind w:firstLine="0"/>
            </w:pPr>
            <w:r>
              <w:t>Tinkler</w:t>
            </w:r>
          </w:p>
        </w:tc>
        <w:tc>
          <w:tcPr>
            <w:tcW w:w="2180" w:type="dxa"/>
            <w:shd w:val="clear" w:color="auto" w:fill="auto"/>
          </w:tcPr>
          <w:p w:rsidR="00E655A1" w:rsidRPr="00E655A1" w:rsidRDefault="00E655A1" w:rsidP="00E655A1">
            <w:pPr>
              <w:ind w:firstLine="0"/>
            </w:pPr>
            <w:r>
              <w:t>Toole</w:t>
            </w:r>
          </w:p>
        </w:tc>
      </w:tr>
      <w:tr w:rsidR="00E655A1" w:rsidRPr="00E655A1" w:rsidTr="00E655A1">
        <w:tc>
          <w:tcPr>
            <w:tcW w:w="2179" w:type="dxa"/>
            <w:shd w:val="clear" w:color="auto" w:fill="auto"/>
          </w:tcPr>
          <w:p w:rsidR="00E655A1" w:rsidRPr="00E655A1" w:rsidRDefault="00E655A1" w:rsidP="00E655A1">
            <w:pPr>
              <w:keepNext/>
              <w:ind w:firstLine="0"/>
            </w:pPr>
            <w:r>
              <w:t>Weeks</w:t>
            </w:r>
          </w:p>
        </w:tc>
        <w:tc>
          <w:tcPr>
            <w:tcW w:w="2179" w:type="dxa"/>
            <w:shd w:val="clear" w:color="auto" w:fill="auto"/>
          </w:tcPr>
          <w:p w:rsidR="00E655A1" w:rsidRPr="00E655A1" w:rsidRDefault="00E655A1" w:rsidP="00E655A1">
            <w:pPr>
              <w:keepNext/>
              <w:ind w:firstLine="0"/>
            </w:pPr>
            <w:r>
              <w:t>Whipper</w:t>
            </w:r>
          </w:p>
        </w:tc>
        <w:tc>
          <w:tcPr>
            <w:tcW w:w="2180" w:type="dxa"/>
            <w:shd w:val="clear" w:color="auto" w:fill="auto"/>
          </w:tcPr>
          <w:p w:rsidR="00E655A1" w:rsidRPr="00E655A1" w:rsidRDefault="00E655A1" w:rsidP="00E655A1">
            <w:pPr>
              <w:keepNext/>
              <w:ind w:firstLine="0"/>
            </w:pPr>
            <w:r>
              <w:t>White</w:t>
            </w:r>
          </w:p>
        </w:tc>
      </w:tr>
      <w:tr w:rsidR="00E655A1" w:rsidRPr="00E655A1" w:rsidTr="00E655A1">
        <w:tc>
          <w:tcPr>
            <w:tcW w:w="2179" w:type="dxa"/>
            <w:shd w:val="clear" w:color="auto" w:fill="auto"/>
          </w:tcPr>
          <w:p w:rsidR="00E655A1" w:rsidRPr="00E655A1" w:rsidRDefault="00E655A1" w:rsidP="00E655A1">
            <w:pPr>
              <w:keepNext/>
              <w:ind w:firstLine="0"/>
            </w:pPr>
            <w:r>
              <w:t>Whitmire</w:t>
            </w:r>
          </w:p>
        </w:tc>
        <w:tc>
          <w:tcPr>
            <w:tcW w:w="2179" w:type="dxa"/>
            <w:shd w:val="clear" w:color="auto" w:fill="auto"/>
          </w:tcPr>
          <w:p w:rsidR="00E655A1" w:rsidRPr="00E655A1" w:rsidRDefault="00E655A1" w:rsidP="00E655A1">
            <w:pPr>
              <w:keepNext/>
              <w:ind w:firstLine="0"/>
            </w:pPr>
            <w:r>
              <w:t>Williams</w:t>
            </w:r>
          </w:p>
        </w:tc>
        <w:tc>
          <w:tcPr>
            <w:tcW w:w="2180" w:type="dxa"/>
            <w:shd w:val="clear" w:color="auto" w:fill="auto"/>
          </w:tcPr>
          <w:p w:rsidR="00E655A1" w:rsidRPr="00E655A1" w:rsidRDefault="00E655A1" w:rsidP="00E655A1">
            <w:pPr>
              <w:keepNext/>
              <w:ind w:firstLine="0"/>
            </w:pPr>
            <w:r>
              <w:t>Willis</w:t>
            </w:r>
          </w:p>
        </w:tc>
      </w:tr>
    </w:tbl>
    <w:p w:rsidR="00E655A1" w:rsidRDefault="00E655A1" w:rsidP="00E655A1"/>
    <w:p w:rsidR="00E655A1" w:rsidRDefault="00E655A1" w:rsidP="00E655A1">
      <w:pPr>
        <w:jc w:val="center"/>
        <w:rPr>
          <w:b/>
        </w:rPr>
      </w:pPr>
      <w:r w:rsidRPr="00E655A1">
        <w:rPr>
          <w:b/>
        </w:rPr>
        <w:t>Total--99</w:t>
      </w:r>
    </w:p>
    <w:p w:rsidR="00E655A1" w:rsidRDefault="00E655A1" w:rsidP="00E655A1">
      <w:pPr>
        <w:jc w:val="center"/>
        <w:rPr>
          <w:b/>
        </w:rPr>
      </w:pPr>
    </w:p>
    <w:p w:rsidR="00E655A1" w:rsidRDefault="00E655A1" w:rsidP="00E655A1">
      <w:pPr>
        <w:ind w:firstLine="0"/>
      </w:pPr>
      <w:r w:rsidRPr="00E655A1">
        <w:t xml:space="preserve"> </w:t>
      </w:r>
      <w:r>
        <w:t>Those who voted in the negative are:</w:t>
      </w:r>
    </w:p>
    <w:p w:rsidR="00E655A1" w:rsidRDefault="00E655A1" w:rsidP="00E655A1"/>
    <w:p w:rsidR="00E655A1" w:rsidRDefault="00E655A1" w:rsidP="00E655A1">
      <w:pPr>
        <w:jc w:val="center"/>
        <w:rPr>
          <w:b/>
        </w:rPr>
      </w:pPr>
      <w:r w:rsidRPr="00E655A1">
        <w:rPr>
          <w:b/>
        </w:rPr>
        <w:t>Total--0</w:t>
      </w:r>
    </w:p>
    <w:p w:rsidR="00E655A1" w:rsidRDefault="00E655A1" w:rsidP="00E655A1">
      <w:pPr>
        <w:jc w:val="center"/>
        <w:rPr>
          <w:b/>
        </w:rPr>
      </w:pPr>
    </w:p>
    <w:p w:rsidR="00E655A1" w:rsidRDefault="00E655A1" w:rsidP="00E655A1">
      <w:r>
        <w:t>The Free Conference Report was adopted and a message was ordered sent to the Senate accordingly.</w:t>
      </w:r>
    </w:p>
    <w:p w:rsidR="00E655A1" w:rsidRDefault="00E655A1" w:rsidP="00E655A1"/>
    <w:p w:rsidR="00E655A1" w:rsidRDefault="00E655A1" w:rsidP="00E655A1">
      <w:pPr>
        <w:keepNext/>
        <w:jc w:val="center"/>
        <w:rPr>
          <w:b/>
        </w:rPr>
      </w:pPr>
      <w:r w:rsidRPr="00E655A1">
        <w:rPr>
          <w:b/>
        </w:rPr>
        <w:t>MESSAGE FROM THE SENATE</w:t>
      </w:r>
    </w:p>
    <w:p w:rsidR="00E655A1" w:rsidRDefault="00E655A1" w:rsidP="00E655A1">
      <w:r>
        <w:t>The following was received:</w:t>
      </w:r>
    </w:p>
    <w:p w:rsidR="00E655A1" w:rsidRDefault="00E655A1" w:rsidP="00E655A1"/>
    <w:p w:rsidR="00E655A1" w:rsidRDefault="00E655A1" w:rsidP="00E655A1">
      <w:r>
        <w:t>Columbia, S.C., June 15</w:t>
      </w:r>
      <w:r w:rsidR="00F966D5">
        <w:t>, 2016</w:t>
      </w:r>
      <w:r>
        <w:t xml:space="preserve"> </w:t>
      </w:r>
    </w:p>
    <w:p w:rsidR="00E655A1" w:rsidRDefault="00E655A1" w:rsidP="00E655A1">
      <w:r>
        <w:t>Mr. Speaker and Members of the House:</w:t>
      </w:r>
    </w:p>
    <w:p w:rsidR="00E655A1" w:rsidRDefault="00F966D5" w:rsidP="00E655A1">
      <w:r>
        <w:tab/>
      </w:r>
      <w:r w:rsidR="00E655A1">
        <w:t>The Senate respectfully informs your Honorable Body that it has requested and has granted free conference powers and appointed Senators L. Martin, Malloy and Campsen of the Committee of Free Conference on the part of the Senate on H. 3184:</w:t>
      </w:r>
    </w:p>
    <w:p w:rsidR="00E655A1" w:rsidRDefault="00E655A1" w:rsidP="00E655A1"/>
    <w:p w:rsidR="00E655A1" w:rsidRDefault="00E655A1" w:rsidP="00E655A1">
      <w:pPr>
        <w:keepNext/>
      </w:pPr>
      <w:r>
        <w:t>H. 3184 -- Reps. Pope, Cole, Anderson, Bales, G. A. Brown, Burns, Finlay, Funderburk, Hart, Knight, Lucas, Murphy, Newton, Norman, Norrell, Putnam, Rivers, Southard, Spires, Tallon, Taylor, Wells, Williams, Willis, Bernstein, Long, Douglas, Henderson, G. M. Smith, G. R. Smith, McCoy, McKnight, Clary, M. S. McLeod, Thayer, W. J. McLeod, Weeks, J. E. Smith and Stavrinakis: A BILL TO AMEND SECTION 8-13-310,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 TERMS OF OFFICE AND MANNER OF THEIR REMOVAL UNDER CERTAIN CONDITIONS; TO AMEND SECTION 8-13-320,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COMMISSION’S RECOMMENDATION AS TO WHETHER OR NOT THERE IS PROBABLE CAUSE TO BELIEVE A VIOLATION HAS OCCURRED; TO AMEND SECTIONS 8-13-530 AND 8-13-540, BOTH AS AMENDED, RELATING TO THE DUTIES, FUNCTIONS, AND PROCEDURES OF THE HOUSE AND SENATE ETHICS COMMITTEES, SO AS TO REVISE THESE DUTIES, FUNCTIONS, AND PROCEDURES IN ORDER TO BE CONSISTENT WITH THE ABOVE PROVISIONS AND TO MAKE OTHER CHANGES; BY ADDING SECTION 8-13-545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E655A1" w:rsidRDefault="00E655A1" w:rsidP="00E655A1">
      <w:r>
        <w:t xml:space="preserve"> </w:t>
      </w:r>
    </w:p>
    <w:p w:rsidR="00E655A1" w:rsidRDefault="00E655A1" w:rsidP="00E655A1">
      <w:r>
        <w:t>Very respectfully,</w:t>
      </w:r>
    </w:p>
    <w:p w:rsidR="00E655A1" w:rsidRDefault="00E655A1" w:rsidP="00E655A1">
      <w:r>
        <w:t>President</w:t>
      </w:r>
    </w:p>
    <w:p w:rsidR="00E655A1" w:rsidRDefault="00E655A1" w:rsidP="00E655A1">
      <w:r>
        <w:t xml:space="preserve">Received as information.  </w:t>
      </w:r>
    </w:p>
    <w:p w:rsidR="00E655A1" w:rsidRDefault="00E655A1" w:rsidP="00E655A1"/>
    <w:p w:rsidR="000F6F03" w:rsidRDefault="000F6F03" w:rsidP="000F6F03">
      <w:pPr>
        <w:keepNext/>
        <w:jc w:val="center"/>
        <w:rPr>
          <w:b/>
        </w:rPr>
      </w:pPr>
      <w:r w:rsidRPr="00E655A1">
        <w:rPr>
          <w:b/>
        </w:rPr>
        <w:t>MESSAGE FROM THE SENATE</w:t>
      </w:r>
    </w:p>
    <w:p w:rsidR="000F6F03" w:rsidRDefault="000F6F03" w:rsidP="000F6F03">
      <w:r>
        <w:t>The following was received:</w:t>
      </w:r>
    </w:p>
    <w:p w:rsidR="000F6F03" w:rsidRDefault="000F6F03" w:rsidP="000F6F03"/>
    <w:p w:rsidR="000F6F03" w:rsidRDefault="000F6F03" w:rsidP="000F6F03">
      <w:r>
        <w:t xml:space="preserve">Columbia, S.C., June </w:t>
      </w:r>
      <w:r w:rsidR="009E646F">
        <w:t>15</w:t>
      </w:r>
      <w:r>
        <w:t xml:space="preserve">, 2016 </w:t>
      </w:r>
    </w:p>
    <w:p w:rsidR="000F6F03" w:rsidRDefault="000F6F03" w:rsidP="000F6F03">
      <w:r>
        <w:t>Mr. Speaker and Members of the House:</w:t>
      </w:r>
    </w:p>
    <w:p w:rsidR="000F6F03" w:rsidRDefault="000F6F03" w:rsidP="000F6F03">
      <w:r>
        <w:t>The Senate respectfully informs your Honorable Body that the report of the Committee of Conference on H. 4765, having been adopted by both House ordered that the title be changed to that of an Act and the Act be enrolled for Ratification:</w:t>
      </w:r>
    </w:p>
    <w:p w:rsidR="000F6F03" w:rsidRDefault="000F6F03" w:rsidP="000F6F03">
      <w:pPr>
        <w:keepNext/>
      </w:pPr>
    </w:p>
    <w:p w:rsidR="000F6F03" w:rsidRDefault="000F6F03" w:rsidP="000F6F03">
      <w:pPr>
        <w:keepNext/>
      </w:pPr>
      <w:r>
        <w:t>H. 4765 -- Reps. G. R. Smith, Parks, D. C. Moss, Cobb-Hunter, Jefferson, Duckworth, Daning, Kirby, R. L. Brown, Burns, Douglas, Brannon, Anthony, Mitchell, Ridgeway, Robinson-Simpson, Clyburn, Ryhal, Johnson, Yow, G. A. Brown, Riley, Taylor, Limehouse, Williams, Simrill, Bedingfield, Chumley, Dillard, Herbkersman, Hicks, Hill, Loftis, Long, V. S. Moss, Pope, Rivers, Thayer, Wells, Crosby and King: A BILL TO AMEND SECTION 12-6-5060, CODE OF LAWS OF SOUTH CAROLINA, 1976, RELATING TO VOLUNTARY CONTRIBUTIONS MADE BY AN INDIVIDUAL BY MEANS OF THE INCOME TAX RETURN CHECK OFF, SO AS TO ADD HABITAT FOR HUMANITY.</w:t>
      </w:r>
    </w:p>
    <w:p w:rsidR="000F6F03" w:rsidRDefault="000F6F03" w:rsidP="000F6F03">
      <w:r>
        <w:t xml:space="preserve"> </w:t>
      </w:r>
    </w:p>
    <w:p w:rsidR="000F6F03" w:rsidRDefault="000F6F03" w:rsidP="000F6F03">
      <w:r>
        <w:t xml:space="preserve">Very </w:t>
      </w:r>
      <w:r w:rsidR="006540B8">
        <w:t>r</w:t>
      </w:r>
      <w:r>
        <w:t>espectfully,</w:t>
      </w:r>
    </w:p>
    <w:p w:rsidR="000F6F03" w:rsidRDefault="000F6F03" w:rsidP="000F6F03">
      <w:r>
        <w:t>President</w:t>
      </w:r>
    </w:p>
    <w:p w:rsidR="000F6F03" w:rsidRDefault="000F6F03" w:rsidP="000F6F03">
      <w:r>
        <w:t xml:space="preserve">Received as information.  </w:t>
      </w:r>
    </w:p>
    <w:p w:rsidR="000F6F03" w:rsidRDefault="000F6F03" w:rsidP="00E655A1"/>
    <w:p w:rsidR="002932BD" w:rsidRDefault="002932BD" w:rsidP="002932BD">
      <w:pPr>
        <w:keepNext/>
        <w:jc w:val="center"/>
        <w:rPr>
          <w:b/>
        </w:rPr>
      </w:pPr>
      <w:r w:rsidRPr="00E655A1">
        <w:rPr>
          <w:b/>
        </w:rPr>
        <w:t>MESSAGE FROM THE SENATE</w:t>
      </w:r>
    </w:p>
    <w:p w:rsidR="002932BD" w:rsidRDefault="002932BD" w:rsidP="002932BD">
      <w:r>
        <w:t>The following was received:</w:t>
      </w:r>
    </w:p>
    <w:p w:rsidR="002932BD" w:rsidRDefault="002932BD" w:rsidP="002932BD"/>
    <w:p w:rsidR="002932BD" w:rsidRDefault="002932BD" w:rsidP="002932BD">
      <w:r>
        <w:t xml:space="preserve">Columbia, S.C., June 15, 2016 </w:t>
      </w:r>
    </w:p>
    <w:p w:rsidR="002932BD" w:rsidRDefault="002932BD" w:rsidP="002932BD">
      <w:r>
        <w:t>Mr. Speaker and Members of the House:</w:t>
      </w:r>
    </w:p>
    <w:p w:rsidR="002932BD" w:rsidRDefault="002932BD" w:rsidP="002932BD">
      <w:r>
        <w:t>The Senate respectfully informs your Honorable Body that</w:t>
      </w:r>
      <w:r w:rsidR="00DE58E5">
        <w:t xml:space="preserve"> it has adopted of the Committee of Free Conference o</w:t>
      </w:r>
      <w:r>
        <w:t xml:space="preserve">n H. </w:t>
      </w:r>
      <w:r w:rsidR="00DE58E5">
        <w:t>3184.</w:t>
      </w:r>
      <w:r>
        <w:t xml:space="preserve"> </w:t>
      </w:r>
      <w:r w:rsidR="00DE58E5">
        <w:t xml:space="preserve">The Report of the Committee of Free Conference </w:t>
      </w:r>
      <w:r>
        <w:t>having been adopted by both House</w:t>
      </w:r>
      <w:r w:rsidR="00DE58E5">
        <w:t>s</w:t>
      </w:r>
      <w:r>
        <w:t xml:space="preserve"> ordered that the title be changed to that of an Act and the Act be enrolled for Ratification:</w:t>
      </w:r>
    </w:p>
    <w:p w:rsidR="002932BD" w:rsidRDefault="002932BD" w:rsidP="002932BD">
      <w:pPr>
        <w:keepNext/>
      </w:pPr>
    </w:p>
    <w:p w:rsidR="00DE58E5" w:rsidRPr="00D53443" w:rsidRDefault="00DE58E5" w:rsidP="00DC6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D53443">
        <w:t>H. 318</w:t>
      </w:r>
      <w:r>
        <w:t>4</w:t>
      </w:r>
      <w:r w:rsidRPr="00D53443">
        <w:t xml:space="preserve"> -- </w:t>
      </w:r>
      <w:r>
        <w:t>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w:t>
      </w:r>
      <w:r w:rsidRPr="00D53443">
        <w:t xml:space="preserve">:  </w:t>
      </w:r>
      <w:r w:rsidRPr="00D53443">
        <w:rPr>
          <w:szCs w:val="30"/>
        </w:rPr>
        <w:t xml:space="preserve">A BILL </w:t>
      </w:r>
      <w:r w:rsidRPr="00D53443">
        <w:t>TO AMEND SECTION 8</w:t>
      </w:r>
      <w:r w:rsidRPr="00D53443">
        <w:noBreakHyphen/>
        <w:t>13</w:t>
      </w:r>
      <w:r w:rsidRPr="00D53443">
        <w:noBreakHyphen/>
        <w:t>310, AS AMENDED, CODE OF LAWS OF SOUTH CAROLINA, 1976, RELATING TO THE STATE ETHICS COMMISSION AND ITS MEMBERSHIP, SO AS TO RECONSTITUTE THE MEMBERSHIP OF THE COMMISSION EFFECTIVE JULY 1, 2015, TO CONSIST OF FOUR MEMBERS APPOINTED BY THE GOVERNOR, FOUR MEMBERS ELECTED BY THE SUPREME COURT, TWO MEMBERS ELECTED BY THE HOUSE OF REPRESENTATIVES, AND TWO MEMBERS ELECTED BY THE SENATE, RESPECTIVELY, TO PROVIDE FOR THE QUALIFICATIONS OF THESE MEMBERS, TO PROVIDE FOR OFFICERS OF THE COMMISSION, AND TO PROVIDE FOR THE MEMBERS</w:t>
      </w:r>
      <w:r>
        <w:t>’</w:t>
      </w:r>
      <w:r w:rsidRPr="00D53443">
        <w:t xml:space="preserve"> TERMS OF OFFICE AND MANNER OF THEIR REMOVAL UNDER CERTAIN CONDITIONS; TO AMEND SECTION 8</w:t>
      </w:r>
      <w:r w:rsidRPr="00D53443">
        <w:noBreakHyphen/>
        <w:t>13</w:t>
      </w:r>
      <w:r w:rsidRPr="00D53443">
        <w:noBreakHyphen/>
        <w:t>320, AS AMENDED, RELATING TO THE DUTIES, POWERS, AND PROCEDURES OF THE STATE ETHICS COMMISSION, SO AS TO REVISE THESE DUTIES, POWERS, AND PROCEDURES INCLUDING PROVISIONS TO VEST WITH THE COMMISSION THE ADDITIONAL RESPONSIBILITY TO INITIATE OR RECEIVE COMPLAINTS AGAINST MEMBERS OF THE GENERAL ASSEMBLY, ITS STAFF, AND CANDIDATES FOR ELECTION TO THE GENERAL ASSEMBLY, TO INITIATE OR RECEIVE COMPLAINTS AGAINST JUDGES AND OTHER JUDICIAL OFFICIALS OF THE UNIFIED JUDICIAL SYSTEM AND THEIR STAFFS, TO PROVIDE FOR THE INVESTIGATION AND PROCESSING OF COMPLAINTS AGAINST GENERAL ASSEMBLY MEMBERS, STAFF, AND CANDIDATES PURSUANT TO SPECIFIED PROCEDURES AND FOR THE REFERRAL OF SUBSTANTIVE COMPLAINTS TO THE APPROPRIATE HOUSE OR SENATE ETHICS COMMITTEES FOR DISPOSITION TOGETHER WITH THE ETHICS COMMISSION</w:t>
      </w:r>
      <w:r>
        <w:t>’</w:t>
      </w:r>
      <w:r w:rsidRPr="00D53443">
        <w:t>S RECOMMENDATION AS TO WHETHER OR NOT THERE IS PROBABLE CAUSE TO BELIEVE A VIOLATION HAS OCCURRED, TO PROVIDE FOR THE INVESTIGATION AND PROCESSING OF COMPLAINTS AGAINST JUDGES AND OTHER JUDICIAL OFFICIALS OR THEIR STAFF PURSUANT TO SPECIFIED PROCEDURES AND, AFTER INVESTIGATION, FOR THE REFERRAL OF SUBSTANTIVE COMPLAINTS TO THE COMMISSION ON JUDICIAL CONDUCT AND THE SUPREME COURT FOR DISPOSITION TOGETHER WITH THE ETHICS COMMISSION</w:t>
      </w:r>
      <w:r>
        <w:t>’</w:t>
      </w:r>
      <w:r w:rsidRPr="00D53443">
        <w:t>S RECOMMENDATION AS TO WHETHER OR NOT THERE IS PROBABLE CAUSE TO BELIEVE A VIOLATION HAS OCCURRED; TO AMEND SECTIONS 8</w:t>
      </w:r>
      <w:r w:rsidRPr="00D53443">
        <w:noBreakHyphen/>
        <w:t>13</w:t>
      </w:r>
      <w:r w:rsidRPr="00D53443">
        <w:noBreakHyphen/>
        <w:t>530 AND 8</w:t>
      </w:r>
      <w:r w:rsidRPr="00D53443">
        <w:noBreakHyphen/>
        <w:t>13</w:t>
      </w:r>
      <w:r w:rsidRPr="00D53443">
        <w:noBreakHyphen/>
        <w:t>540, BOTH AS AMENDED, RELATING TO THE DUTIES, FUNCTIONS, AND PROCEDURES OF THE HOUSE AND SENATE ETHICS COMMITTEES, SO AS TO REVISE THESE DUTIES, FUNCTIONS, AND PROCEDURES IN ORDER TO BE CONSISTENT WITH THE ABOVE PROVISIONS AND TO MAKE OTHER CHANGES; BY ADDING SECTION 8</w:t>
      </w:r>
      <w:r w:rsidRPr="00D53443">
        <w:noBreakHyphen/>
        <w:t>13</w:t>
      </w:r>
      <w:r w:rsidRPr="00D53443">
        <w:noBreakHyphen/>
        <w:t>545 SO AS TO AUTHORIZE THE HOUSE OR SENATE ETHICS COMMITTEES TO ISSUE FORMAL ADVISORY OPINIONS AND PROVIDE FOR THEIR EFFECT AND APPLICABILITY; AND BY ADDING ARTICLE 6 TO CHAPTER 13, TITLE 8 SO AS TO PROVIDE FOR JUDICIAL COMPLAINT PROCEDURES IN REGARD TO THE ABOVE PROVISIONS.</w:t>
      </w:r>
    </w:p>
    <w:p w:rsidR="002932BD" w:rsidRDefault="002932BD" w:rsidP="002932BD">
      <w:r>
        <w:t xml:space="preserve"> </w:t>
      </w:r>
    </w:p>
    <w:p w:rsidR="002932BD" w:rsidRDefault="002932BD" w:rsidP="002932BD">
      <w:r>
        <w:t xml:space="preserve">Very </w:t>
      </w:r>
      <w:r w:rsidR="006540B8">
        <w:t>r</w:t>
      </w:r>
      <w:r>
        <w:t>espectfully,</w:t>
      </w:r>
    </w:p>
    <w:p w:rsidR="002932BD" w:rsidRDefault="002932BD" w:rsidP="002932BD">
      <w:r>
        <w:t>President</w:t>
      </w:r>
    </w:p>
    <w:p w:rsidR="002932BD" w:rsidRDefault="002932BD" w:rsidP="002932BD">
      <w:r>
        <w:t xml:space="preserve">Received as information.  </w:t>
      </w:r>
    </w:p>
    <w:p w:rsidR="002932BD" w:rsidRDefault="002932BD" w:rsidP="00E655A1"/>
    <w:p w:rsidR="002932BD" w:rsidRDefault="002932BD" w:rsidP="00E655A1"/>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The Senate respectfully informs your Honorable Body that it has reconsidered the vote whereby the Veto by the Governor was sustained on Veto 9 (R. 275) H. 5001, by a vote of 16-17, and has overridden the Veto by a vote of 29 to 10:</w:t>
      </w:r>
    </w:p>
    <w:p w:rsidR="009E646F" w:rsidRDefault="009E646F" w:rsidP="009E646F">
      <w:pPr>
        <w:ind w:firstLine="270"/>
        <w:rPr>
          <w:szCs w:val="22"/>
        </w:rPr>
      </w:pPr>
    </w:p>
    <w:p w:rsidR="009E646F" w:rsidRPr="00776581" w:rsidRDefault="009E646F" w:rsidP="009E646F">
      <w:pPr>
        <w:ind w:firstLine="270"/>
        <w:rPr>
          <w:szCs w:val="22"/>
        </w:rPr>
      </w:pPr>
      <w:r w:rsidRPr="00776581">
        <w:rPr>
          <w:szCs w:val="22"/>
        </w:rPr>
        <w:t>V</w:t>
      </w:r>
      <w:r>
        <w:rPr>
          <w:szCs w:val="22"/>
        </w:rPr>
        <w:t xml:space="preserve">eto </w:t>
      </w:r>
      <w:r w:rsidRPr="00776581">
        <w:rPr>
          <w:szCs w:val="22"/>
        </w:rPr>
        <w:t>9</w:t>
      </w:r>
      <w:r>
        <w:rPr>
          <w:szCs w:val="22"/>
        </w:rPr>
        <w:tab/>
      </w:r>
      <w:r w:rsidRPr="00776581">
        <w:rPr>
          <w:szCs w:val="22"/>
        </w:rPr>
        <w:tab/>
        <w:t>Part 1B, Page 372, Section 49, Department of Parks, Recreation and Tourism</w:t>
      </w:r>
      <w:r>
        <w:rPr>
          <w:szCs w:val="22"/>
        </w:rPr>
        <w:t xml:space="preserve"> </w:t>
      </w:r>
      <w:r w:rsidRPr="00776581">
        <w:rPr>
          <w:szCs w:val="22"/>
        </w:rPr>
        <w:t>– Proviso 49.16, PRT:  Beach Access</w:t>
      </w:r>
    </w:p>
    <w:p w:rsidR="00DE58E5" w:rsidRDefault="00DE58E5">
      <w:pPr>
        <w:ind w:firstLine="0"/>
        <w:jc w:val="left"/>
      </w:pPr>
      <w:r>
        <w:br w:type="page"/>
      </w:r>
    </w:p>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9E646F" w:rsidRDefault="009E646F" w:rsidP="009E646F"/>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The Senate respectfully informs your Honorable Body that it has reconsidered the vote whereby the Veto by the Governor was sustained on Veto 11 on (R. 275) H. 5001, and has overridden the Veto by a vote of 34 to 4:</w:t>
      </w:r>
    </w:p>
    <w:p w:rsidR="009E646F" w:rsidRDefault="009E646F" w:rsidP="009E646F">
      <w:pPr>
        <w:rPr>
          <w:szCs w:val="22"/>
        </w:rPr>
      </w:pPr>
    </w:p>
    <w:p w:rsidR="009E646F" w:rsidRPr="00776581" w:rsidRDefault="009E646F" w:rsidP="009E646F">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11</w:t>
      </w:r>
      <w:r w:rsidRPr="00776581">
        <w:rPr>
          <w:rFonts w:ascii="Times New Roman" w:hAnsi="Times New Roman"/>
        </w:rPr>
        <w:tab/>
        <w:t>Part 1B, Page 370, Section 47, Department of Natural Resources – Proviso 47.10, DNR: Predator Control Program</w:t>
      </w:r>
    </w:p>
    <w:p w:rsidR="009E646F" w:rsidRPr="00926C38" w:rsidRDefault="009E646F" w:rsidP="009E646F"/>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0F6F03" w:rsidRDefault="000F6F03" w:rsidP="00E655A1"/>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The Senate respectfully informs your Honorable Body that it has reconsidered the vote whereby the Veto by the Governor was sustained on Veto 12 on (R. 275) H. 5001, and has overridden the Veto by a vote of 29 to 11:</w:t>
      </w:r>
    </w:p>
    <w:p w:rsidR="009E646F" w:rsidRDefault="009E646F" w:rsidP="009E646F">
      <w:pPr>
        <w:rPr>
          <w:szCs w:val="22"/>
        </w:rPr>
      </w:pPr>
    </w:p>
    <w:p w:rsidR="009E646F" w:rsidRPr="00776581" w:rsidRDefault="009E646F" w:rsidP="009E646F">
      <w:pPr>
        <w:ind w:firstLine="270"/>
        <w:rPr>
          <w:szCs w:val="22"/>
        </w:rPr>
      </w:pPr>
      <w:r w:rsidRPr="00776581">
        <w:rPr>
          <w:szCs w:val="22"/>
        </w:rPr>
        <w:t>V</w:t>
      </w:r>
      <w:r>
        <w:rPr>
          <w:szCs w:val="22"/>
        </w:rPr>
        <w:t>eto</w:t>
      </w:r>
      <w:r w:rsidRPr="00776581">
        <w:rPr>
          <w:szCs w:val="22"/>
        </w:rPr>
        <w:t xml:space="preserve"> 12</w:t>
      </w:r>
      <w:r w:rsidRPr="00776581">
        <w:rPr>
          <w:szCs w:val="22"/>
        </w:rPr>
        <w:tab/>
        <w:t>Part 1B, Page 277, Section 1, Department of Education – Proviso 1.56, SDE: Lee County Bus Shop</w:t>
      </w:r>
    </w:p>
    <w:p w:rsidR="009E646F" w:rsidRPr="00D10852" w:rsidRDefault="009E646F" w:rsidP="009E646F"/>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9E646F" w:rsidRDefault="009E646F" w:rsidP="00E655A1"/>
    <w:p w:rsidR="006540B8" w:rsidRDefault="006540B8">
      <w:pPr>
        <w:ind w:firstLine="0"/>
        <w:jc w:val="left"/>
        <w:rPr>
          <w:b/>
        </w:rPr>
      </w:pPr>
      <w:r>
        <w:rPr>
          <w:b/>
        </w:rPr>
        <w:br w:type="page"/>
      </w:r>
    </w:p>
    <w:p w:rsidR="009E646F" w:rsidRDefault="009E646F" w:rsidP="009E646F">
      <w:pPr>
        <w:keepNext/>
        <w:jc w:val="center"/>
        <w:rPr>
          <w:b/>
        </w:rPr>
      </w:pPr>
      <w:r w:rsidRPr="00E655A1">
        <w:rPr>
          <w:b/>
        </w:rPr>
        <w:t>MESSAGE FROM THE SENATE</w:t>
      </w:r>
    </w:p>
    <w:p w:rsidR="009E646F" w:rsidRDefault="009E646F" w:rsidP="009E646F">
      <w:r>
        <w:t>The following was received:</w:t>
      </w:r>
    </w:p>
    <w:p w:rsidR="009E646F" w:rsidRDefault="009E646F" w:rsidP="009E646F"/>
    <w:p w:rsidR="009E646F" w:rsidRDefault="009E646F" w:rsidP="009E646F">
      <w:r>
        <w:t xml:space="preserve">Columbia, S.C., June 15, 2016 </w:t>
      </w:r>
    </w:p>
    <w:p w:rsidR="009E646F" w:rsidRDefault="009E646F" w:rsidP="009E646F">
      <w:r>
        <w:t>Mr. Speaker and Members of the House:</w:t>
      </w:r>
    </w:p>
    <w:p w:rsidR="009E646F" w:rsidRDefault="009E646F" w:rsidP="009E646F">
      <w:r>
        <w:t>The Senate respectfully informs your Honorable Body that it has overridden Veto</w:t>
      </w:r>
      <w:r w:rsidR="005C6696">
        <w:t xml:space="preserve"> No. 13, (R. 275), H. 5001</w:t>
      </w:r>
      <w:r>
        <w:t xml:space="preserve"> by a vote of </w:t>
      </w:r>
      <w:r w:rsidR="005C6696">
        <w:t>35</w:t>
      </w:r>
      <w:r>
        <w:t xml:space="preserve"> to </w:t>
      </w:r>
      <w:r w:rsidR="005C6696">
        <w:t>7</w:t>
      </w:r>
      <w:r>
        <w:t>:</w:t>
      </w:r>
    </w:p>
    <w:p w:rsidR="009E646F" w:rsidRDefault="009E646F" w:rsidP="009E646F">
      <w:pPr>
        <w:rPr>
          <w:szCs w:val="22"/>
        </w:rPr>
      </w:pPr>
    </w:p>
    <w:p w:rsidR="009E646F" w:rsidRPr="00776581" w:rsidRDefault="009E646F" w:rsidP="009E646F">
      <w:pPr>
        <w:ind w:firstLine="270"/>
        <w:rPr>
          <w:szCs w:val="22"/>
        </w:rPr>
      </w:pPr>
      <w:r w:rsidRPr="00776581">
        <w:rPr>
          <w:szCs w:val="22"/>
        </w:rPr>
        <w:t>V</w:t>
      </w:r>
      <w:r>
        <w:rPr>
          <w:szCs w:val="22"/>
        </w:rPr>
        <w:t xml:space="preserve">eto </w:t>
      </w:r>
      <w:r w:rsidRPr="00776581">
        <w:rPr>
          <w:szCs w:val="22"/>
        </w:rPr>
        <w:t>13</w:t>
      </w:r>
      <w:r w:rsidRPr="00776581">
        <w:rPr>
          <w:szCs w:val="22"/>
        </w:rPr>
        <w:tab/>
        <w:t>Part 1B, Page 496, Section 118, Statewide Revenue – Proviso 118.16(B), Item</w:t>
      </w:r>
      <w:r>
        <w:rPr>
          <w:szCs w:val="22"/>
        </w:rPr>
        <w:t xml:space="preserve"> </w:t>
      </w:r>
      <w:r w:rsidRPr="00776581">
        <w:rPr>
          <w:szCs w:val="22"/>
        </w:rPr>
        <w:t>7, State Library, Colleton County Bookmobile:  $200,000</w:t>
      </w:r>
    </w:p>
    <w:p w:rsidR="009E646F" w:rsidRPr="006608C4" w:rsidRDefault="009E646F" w:rsidP="009E646F"/>
    <w:p w:rsidR="009E646F" w:rsidRDefault="009E646F" w:rsidP="009E646F">
      <w:r>
        <w:t xml:space="preserve">Very </w:t>
      </w:r>
      <w:r w:rsidR="006540B8">
        <w:t>r</w:t>
      </w:r>
      <w:r>
        <w:t>espectfully,</w:t>
      </w:r>
    </w:p>
    <w:p w:rsidR="009E646F" w:rsidRDefault="009E646F" w:rsidP="009E646F">
      <w:r>
        <w:t>President</w:t>
      </w:r>
    </w:p>
    <w:p w:rsidR="009E646F" w:rsidRDefault="009E646F" w:rsidP="009E646F">
      <w:r>
        <w:t xml:space="preserve">Received as information.  </w:t>
      </w:r>
    </w:p>
    <w:p w:rsidR="009E646F" w:rsidRDefault="009E646F"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The Senate respectfully informs your Honorable Body that it has reconsidered the vote whereby the Veto by the Governor was sustained on Veto 14 on (R. 275) H. 5001, and has overridden the Veto by a vote of 28 to 12:</w:t>
      </w:r>
    </w:p>
    <w:p w:rsidR="005C6696" w:rsidRDefault="005C6696" w:rsidP="005C6696">
      <w:pPr>
        <w:rPr>
          <w:szCs w:val="22"/>
        </w:rPr>
      </w:pPr>
    </w:p>
    <w:p w:rsidR="005C6696" w:rsidRPr="00776581" w:rsidRDefault="005C6696" w:rsidP="005C6696">
      <w:pPr>
        <w:ind w:firstLine="270"/>
        <w:rPr>
          <w:szCs w:val="22"/>
        </w:rPr>
      </w:pPr>
      <w:r w:rsidRPr="00776581">
        <w:rPr>
          <w:szCs w:val="22"/>
        </w:rPr>
        <w:t>V</w:t>
      </w:r>
      <w:r>
        <w:rPr>
          <w:szCs w:val="22"/>
        </w:rPr>
        <w:t>eto</w:t>
      </w:r>
      <w:r w:rsidRPr="00776581">
        <w:rPr>
          <w:szCs w:val="22"/>
        </w:rPr>
        <w:t xml:space="preserve"> 14</w:t>
      </w:r>
      <w:r w:rsidRPr="00776581">
        <w:rPr>
          <w:szCs w:val="22"/>
        </w:rPr>
        <w:tab/>
        <w:t>Part 1B, Page 500, Section 118, Statewide Revenue – Proviso 118.16, Item</w:t>
      </w:r>
      <w:r>
        <w:rPr>
          <w:szCs w:val="22"/>
        </w:rPr>
        <w:t xml:space="preserve"> </w:t>
      </w:r>
      <w:r w:rsidRPr="00776581">
        <w:rPr>
          <w:szCs w:val="22"/>
        </w:rPr>
        <w:t>39(h), Department of Parks, Recreation and Tourism, Sumter Environmental Center:  $300,000</w:t>
      </w:r>
    </w:p>
    <w:p w:rsidR="005C6696" w:rsidRPr="00926C38"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9E646F" w:rsidRDefault="009E646F"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The Senate respectfully informs your Honorable Body that it has overridden Veto No. 15, (R. 275), H. 5001 by a vote of 31 to 5:</w:t>
      </w:r>
    </w:p>
    <w:p w:rsidR="005C6696" w:rsidRPr="00776581" w:rsidRDefault="005C6696" w:rsidP="005C6696">
      <w:pPr>
        <w:ind w:firstLine="270"/>
        <w:rPr>
          <w:szCs w:val="22"/>
        </w:rPr>
      </w:pPr>
      <w:r w:rsidRPr="00776581">
        <w:rPr>
          <w:szCs w:val="22"/>
        </w:rPr>
        <w:t>V</w:t>
      </w:r>
      <w:r>
        <w:rPr>
          <w:szCs w:val="22"/>
        </w:rPr>
        <w:t xml:space="preserve">eto </w:t>
      </w:r>
      <w:r w:rsidRPr="00776581">
        <w:rPr>
          <w:szCs w:val="22"/>
        </w:rPr>
        <w:t>15</w:t>
      </w:r>
      <w:r w:rsidRPr="00776581">
        <w:rPr>
          <w:szCs w:val="22"/>
        </w:rPr>
        <w:tab/>
        <w:t>Part 1B, Page 497, Section 118, Statewide Revenue – Proviso 118.16(B), Item</w:t>
      </w:r>
      <w:r>
        <w:rPr>
          <w:szCs w:val="22"/>
        </w:rPr>
        <w:t xml:space="preserve"> </w:t>
      </w:r>
      <w:r w:rsidRPr="00776581">
        <w:rPr>
          <w:szCs w:val="22"/>
        </w:rPr>
        <w:t>10(d), Commission on Higher Education, Greenwood Promise Scholarship Program:  $50,000</w:t>
      </w:r>
    </w:p>
    <w:p w:rsidR="005C6696" w:rsidRPr="006608C4"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C6696" w:rsidRDefault="005C6696"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The Senate respectfully informs your Honorable Body that it has overridden Veto No. 16, (R. 275), H. 5001 by a vote of 26 to 11:</w:t>
      </w:r>
    </w:p>
    <w:p w:rsidR="005C6696" w:rsidRDefault="005C6696" w:rsidP="005C6696">
      <w:pPr>
        <w:rPr>
          <w:szCs w:val="22"/>
        </w:rPr>
      </w:pPr>
    </w:p>
    <w:p w:rsidR="005C6696" w:rsidRPr="00776581" w:rsidRDefault="005C6696" w:rsidP="005C6696">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16</w:t>
      </w:r>
      <w:r w:rsidRPr="00776581">
        <w:rPr>
          <w:rFonts w:ascii="Times New Roman" w:hAnsi="Times New Roman"/>
        </w:rPr>
        <w:tab/>
        <w:t>Part 1B, Page 499, Section 118, Statewide Revenue – Proviso 118.16(B), Item 25(h), Department of Health and Environmental Control, Air Quality Improvements:  $300,000</w:t>
      </w:r>
    </w:p>
    <w:p w:rsidR="005C6696" w:rsidRPr="006608C4"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C6696" w:rsidRDefault="005C6696"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The Senate respectfully informs your Honorable Body that it has overridden Veto No. 17, (R. 275), H. 5001 by a vote of 30 to 11:</w:t>
      </w:r>
    </w:p>
    <w:p w:rsidR="005C6696" w:rsidRDefault="005C6696" w:rsidP="005C6696">
      <w:pPr>
        <w:rPr>
          <w:szCs w:val="22"/>
        </w:rPr>
      </w:pPr>
    </w:p>
    <w:p w:rsidR="005C6696" w:rsidRPr="00776581" w:rsidRDefault="005C6696" w:rsidP="005C6696">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17</w:t>
      </w:r>
      <w:r w:rsidRPr="00776581">
        <w:rPr>
          <w:rFonts w:ascii="Times New Roman" w:hAnsi="Times New Roman"/>
        </w:rPr>
        <w:tab/>
        <w:t>Part 1B, Page 501, Section 118, Statewide Revenue – Proviso 118.16(B), Item 41, Department of Labor, Licensing and Regulation, Fire Suppression:  $25,000</w:t>
      </w:r>
    </w:p>
    <w:p w:rsidR="005C6696" w:rsidRPr="00B40F0A"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C6696" w:rsidRDefault="005C6696" w:rsidP="00E655A1"/>
    <w:p w:rsidR="005C6696" w:rsidRDefault="005C6696" w:rsidP="005C6696">
      <w:pPr>
        <w:keepNext/>
        <w:jc w:val="center"/>
        <w:rPr>
          <w:b/>
        </w:rPr>
      </w:pPr>
      <w:r w:rsidRPr="00E655A1">
        <w:rPr>
          <w:b/>
        </w:rPr>
        <w:t>MESSAGE FROM THE SENATE</w:t>
      </w:r>
    </w:p>
    <w:p w:rsidR="005C6696" w:rsidRDefault="005C6696" w:rsidP="005C6696">
      <w:r>
        <w:t>The following was received:</w:t>
      </w:r>
    </w:p>
    <w:p w:rsidR="005C6696" w:rsidRDefault="005C6696" w:rsidP="005C6696"/>
    <w:p w:rsidR="005C6696" w:rsidRDefault="005C6696" w:rsidP="005C6696">
      <w:r>
        <w:t xml:space="preserve">Columbia, S.C., June 15, 2016 </w:t>
      </w:r>
    </w:p>
    <w:p w:rsidR="005C6696" w:rsidRDefault="005C6696" w:rsidP="005C6696">
      <w:r>
        <w:t>Mr. Speaker and Members of the House:</w:t>
      </w:r>
    </w:p>
    <w:p w:rsidR="005C6696" w:rsidRDefault="005C6696" w:rsidP="005C6696">
      <w:r>
        <w:t>The Senate respectfully informs your Honorable Body that it has overridden Veto No. 18, (R. 275), H. 5001 by a vote of 33 to 8:</w:t>
      </w:r>
    </w:p>
    <w:p w:rsidR="005C6696" w:rsidRDefault="005C6696" w:rsidP="005C6696">
      <w:pPr>
        <w:rPr>
          <w:szCs w:val="22"/>
        </w:rPr>
      </w:pPr>
    </w:p>
    <w:p w:rsidR="005C6696" w:rsidRPr="00776581" w:rsidRDefault="005C6696" w:rsidP="005C6696">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18</w:t>
      </w:r>
      <w:r w:rsidRPr="00776581">
        <w:rPr>
          <w:rFonts w:ascii="Times New Roman" w:hAnsi="Times New Roman"/>
        </w:rPr>
        <w:tab/>
        <w:t>Part 1B, Page 502, Section 118, Statewide Revenue – Proviso 118.16(B), Item 50(d), Division of Aeronautics, Airline Recruitment and Retention:  $150,000</w:t>
      </w:r>
    </w:p>
    <w:p w:rsidR="005C6696" w:rsidRPr="006608C4" w:rsidRDefault="005C6696" w:rsidP="005C6696"/>
    <w:p w:rsidR="005C6696" w:rsidRDefault="005C6696" w:rsidP="005C6696">
      <w:r>
        <w:t xml:space="preserve">Very </w:t>
      </w:r>
      <w:r w:rsidR="006540B8">
        <w:t>r</w:t>
      </w:r>
      <w:r>
        <w:t>espectfully,</w:t>
      </w:r>
    </w:p>
    <w:p w:rsidR="005C6696" w:rsidRDefault="005C6696" w:rsidP="005C6696">
      <w:r>
        <w:t>President</w:t>
      </w:r>
    </w:p>
    <w:p w:rsidR="005C6696" w:rsidRDefault="005C6696" w:rsidP="005C6696">
      <w:r>
        <w:t xml:space="preserve">Received as information.  </w:t>
      </w:r>
    </w:p>
    <w:p w:rsidR="005C6696" w:rsidRDefault="005C6696" w:rsidP="00E655A1"/>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FF18ED" w:rsidRDefault="00FF18ED" w:rsidP="00FF18ED">
      <w:r>
        <w:t>The Senate respectfully informs your Honorable Body that it has overridden Veto No. 19, (R. 275), H. 5001 by a vote of 37 to 4:</w:t>
      </w:r>
    </w:p>
    <w:p w:rsidR="00FF18ED" w:rsidRDefault="00FF18ED" w:rsidP="00FF18ED">
      <w:pPr>
        <w:rPr>
          <w:szCs w:val="22"/>
        </w:rPr>
      </w:pPr>
    </w:p>
    <w:p w:rsidR="00FF18ED" w:rsidRPr="00776581" w:rsidRDefault="00FF18ED" w:rsidP="00FF18ED">
      <w:pPr>
        <w:tabs>
          <w:tab w:val="left" w:pos="1230"/>
        </w:tabs>
        <w:ind w:firstLine="270"/>
        <w:rPr>
          <w:szCs w:val="22"/>
        </w:rPr>
      </w:pPr>
      <w:r w:rsidRPr="00776581">
        <w:rPr>
          <w:szCs w:val="22"/>
        </w:rPr>
        <w:t>V</w:t>
      </w:r>
      <w:r>
        <w:rPr>
          <w:szCs w:val="22"/>
        </w:rPr>
        <w:t>eto</w:t>
      </w:r>
      <w:r w:rsidRPr="00776581">
        <w:rPr>
          <w:szCs w:val="22"/>
        </w:rPr>
        <w:t xml:space="preserve"> 19</w:t>
      </w:r>
      <w:r w:rsidRPr="00776581">
        <w:rPr>
          <w:szCs w:val="22"/>
        </w:rPr>
        <w:tab/>
        <w:t>Part 1B, Page 496, Section 118, Statewide Revenue – Proviso 118.16(B), Item</w:t>
      </w:r>
      <w:r>
        <w:rPr>
          <w:szCs w:val="22"/>
        </w:rPr>
        <w:t xml:space="preserve"> </w:t>
      </w:r>
      <w:r w:rsidRPr="00776581">
        <w:rPr>
          <w:szCs w:val="22"/>
        </w:rPr>
        <w:t>6(b), Department of Archives and History, Architectural Heritage</w:t>
      </w:r>
      <w:r>
        <w:rPr>
          <w:szCs w:val="22"/>
        </w:rPr>
        <w:t xml:space="preserve"> </w:t>
      </w:r>
      <w:r w:rsidRPr="00776581">
        <w:rPr>
          <w:szCs w:val="22"/>
        </w:rPr>
        <w:t>Preservation:  $2,300,000</w:t>
      </w:r>
    </w:p>
    <w:p w:rsidR="00FF18ED" w:rsidRPr="006608C4" w:rsidRDefault="00FF18ED" w:rsidP="00FF18ED"/>
    <w:p w:rsidR="00FF18ED" w:rsidRDefault="00FF18ED" w:rsidP="00FF18ED">
      <w:r>
        <w:t xml:space="preserve">Very </w:t>
      </w:r>
      <w:r w:rsidR="006540B8">
        <w:t>r</w:t>
      </w:r>
      <w:r>
        <w:t>espectfully,</w:t>
      </w:r>
    </w:p>
    <w:p w:rsidR="00FF18ED" w:rsidRDefault="00FF18ED" w:rsidP="00FF18ED">
      <w:r>
        <w:t>President</w:t>
      </w:r>
    </w:p>
    <w:p w:rsidR="00FF18ED" w:rsidRDefault="00FF18ED" w:rsidP="00FF18ED">
      <w:r>
        <w:t xml:space="preserve">Received as information.  </w:t>
      </w:r>
    </w:p>
    <w:p w:rsidR="005C6696" w:rsidRDefault="005C6696" w:rsidP="00E655A1"/>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FF18ED" w:rsidRDefault="00FF18ED" w:rsidP="00FF18ED">
      <w:r>
        <w:t>The Senate respectfully informs your Honorable Body that it has overridden Veto No. 20, (R. 275), H. 5001 by a vote of 29 to 12:</w:t>
      </w:r>
    </w:p>
    <w:p w:rsidR="00FF18ED" w:rsidRDefault="00FF18ED" w:rsidP="00FF18ED">
      <w:pPr>
        <w:rPr>
          <w:szCs w:val="22"/>
        </w:rPr>
      </w:pPr>
    </w:p>
    <w:p w:rsidR="00FF18ED" w:rsidRPr="00776581" w:rsidRDefault="00FF18ED" w:rsidP="00FF18ED">
      <w:pPr>
        <w:ind w:firstLine="270"/>
        <w:rPr>
          <w:szCs w:val="22"/>
        </w:rPr>
      </w:pPr>
      <w:r w:rsidRPr="00776581">
        <w:rPr>
          <w:szCs w:val="22"/>
        </w:rPr>
        <w:t>V</w:t>
      </w:r>
      <w:r>
        <w:rPr>
          <w:szCs w:val="22"/>
        </w:rPr>
        <w:t>eto</w:t>
      </w:r>
      <w:r w:rsidRPr="00776581">
        <w:rPr>
          <w:szCs w:val="22"/>
        </w:rPr>
        <w:t xml:space="preserve"> 20</w:t>
      </w:r>
      <w:r w:rsidRPr="00776581">
        <w:rPr>
          <w:szCs w:val="22"/>
        </w:rPr>
        <w:tab/>
        <w:t>Part 1B, Page 499, Section 118, Statewide Revenue – Proviso 118.16(B), Item</w:t>
      </w:r>
      <w:r>
        <w:rPr>
          <w:szCs w:val="22"/>
        </w:rPr>
        <w:t xml:space="preserve"> </w:t>
      </w:r>
      <w:r w:rsidRPr="00776581">
        <w:rPr>
          <w:szCs w:val="22"/>
        </w:rPr>
        <w:t>27(c), Department of Social Services, After School and Summer Reading Programs:  $500,000</w:t>
      </w:r>
    </w:p>
    <w:p w:rsidR="00FF18ED" w:rsidRPr="006608C4" w:rsidRDefault="00FF18ED" w:rsidP="00FF18ED"/>
    <w:p w:rsidR="00FF18ED" w:rsidRDefault="00FF18ED" w:rsidP="00FF18ED">
      <w:r>
        <w:t xml:space="preserve">Very </w:t>
      </w:r>
      <w:r w:rsidR="006540B8">
        <w:t>r</w:t>
      </w:r>
      <w:r>
        <w:t>espectfully,</w:t>
      </w:r>
    </w:p>
    <w:p w:rsidR="00FF18ED" w:rsidRDefault="00FF18ED" w:rsidP="00FF18ED">
      <w:r>
        <w:t>President</w:t>
      </w:r>
    </w:p>
    <w:p w:rsidR="00FF18ED" w:rsidRDefault="00FF18ED" w:rsidP="00FF18ED">
      <w:r>
        <w:t xml:space="preserve">Received as information.  </w:t>
      </w:r>
    </w:p>
    <w:p w:rsidR="005C6696" w:rsidRDefault="005C6696" w:rsidP="00E655A1"/>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FF18ED" w:rsidRDefault="00FF18ED" w:rsidP="00FF18ED">
      <w:r>
        <w:t>The Senate respectfully informs your Honorable Body that it has overridden Veto No. 21, (R. 275), H. 5001 by a vote of 35 to 5:</w:t>
      </w:r>
    </w:p>
    <w:p w:rsidR="00FF18ED" w:rsidRDefault="00FF18ED" w:rsidP="00FF18ED">
      <w:pPr>
        <w:rPr>
          <w:szCs w:val="22"/>
        </w:rPr>
      </w:pPr>
    </w:p>
    <w:p w:rsidR="00FF18ED" w:rsidRPr="00776581" w:rsidRDefault="00FF18ED" w:rsidP="00FF18ED">
      <w:pPr>
        <w:tabs>
          <w:tab w:val="left" w:pos="1230"/>
        </w:tabs>
        <w:ind w:firstLine="270"/>
        <w:rPr>
          <w:szCs w:val="22"/>
        </w:rPr>
      </w:pPr>
      <w:r w:rsidRPr="00776581">
        <w:rPr>
          <w:szCs w:val="22"/>
        </w:rPr>
        <w:t>V</w:t>
      </w:r>
      <w:r>
        <w:rPr>
          <w:szCs w:val="22"/>
        </w:rPr>
        <w:t>eto</w:t>
      </w:r>
      <w:r w:rsidRPr="00776581">
        <w:rPr>
          <w:szCs w:val="22"/>
        </w:rPr>
        <w:t xml:space="preserve"> 21</w:t>
      </w:r>
      <w:r w:rsidRPr="00776581">
        <w:rPr>
          <w:szCs w:val="22"/>
        </w:rPr>
        <w:tab/>
        <w:t>Part 1B, Page 500, Section 118, Statewide Revenue – Proviso 118.16(B), Item</w:t>
      </w:r>
      <w:r>
        <w:rPr>
          <w:szCs w:val="22"/>
        </w:rPr>
        <w:t xml:space="preserve"> </w:t>
      </w:r>
      <w:r w:rsidRPr="00776581">
        <w:rPr>
          <w:szCs w:val="22"/>
        </w:rPr>
        <w:t>38(i), Department of Natural Resources, Outreach Education:  $1,600,000</w:t>
      </w:r>
    </w:p>
    <w:p w:rsidR="00FF18ED" w:rsidRPr="006608C4" w:rsidRDefault="00FF18ED" w:rsidP="00FF18ED"/>
    <w:p w:rsidR="00FF18ED" w:rsidRDefault="00FF18ED" w:rsidP="00FF18ED">
      <w:r>
        <w:t xml:space="preserve">Very </w:t>
      </w:r>
      <w:r w:rsidR="006540B8">
        <w:t>r</w:t>
      </w:r>
      <w:r>
        <w:t>espectfully,</w:t>
      </w:r>
    </w:p>
    <w:p w:rsidR="00FF18ED" w:rsidRDefault="00FF18ED" w:rsidP="00FF18ED">
      <w:r>
        <w:t>President</w:t>
      </w:r>
    </w:p>
    <w:p w:rsidR="00FF18ED" w:rsidRDefault="00FF18ED" w:rsidP="00FF18ED">
      <w:r>
        <w:t xml:space="preserve">Received as information.  </w:t>
      </w:r>
    </w:p>
    <w:p w:rsidR="00FF18ED" w:rsidRDefault="00FF18ED" w:rsidP="00E655A1"/>
    <w:p w:rsidR="00FF18ED" w:rsidRDefault="00FF18ED" w:rsidP="00FF18ED">
      <w:pPr>
        <w:keepNext/>
        <w:jc w:val="center"/>
        <w:rPr>
          <w:b/>
        </w:rPr>
      </w:pPr>
      <w:r w:rsidRPr="00E655A1">
        <w:rPr>
          <w:b/>
        </w:rPr>
        <w:t>MESSAGE FROM THE SENATE</w:t>
      </w:r>
    </w:p>
    <w:p w:rsidR="00FF18ED" w:rsidRDefault="00FF18ED" w:rsidP="00FF18ED">
      <w:r>
        <w:t>The following was received:</w:t>
      </w:r>
    </w:p>
    <w:p w:rsidR="00FF18ED" w:rsidRDefault="00FF18ED" w:rsidP="00FF18ED"/>
    <w:p w:rsidR="00FF18ED" w:rsidRDefault="00FF18ED" w:rsidP="00FF18ED">
      <w:r>
        <w:t xml:space="preserve">Columbia, S.C., June 15, 2016 </w:t>
      </w:r>
    </w:p>
    <w:p w:rsidR="00FF18ED" w:rsidRDefault="00FF18ED" w:rsidP="00FF18ED">
      <w:r>
        <w:t>Mr. Speaker and Members of the House:</w:t>
      </w:r>
    </w:p>
    <w:p w:rsidR="00FF18ED" w:rsidRDefault="00FF18ED" w:rsidP="00FF18ED">
      <w:r>
        <w:t>The Senate respectfully informs your Honorable Body that it has reconsidered the vote whereby Veto No. 22, (R. 275), H. 5001 was sustained and has overridden the Veto by a vote of 28 to 13:</w:t>
      </w:r>
    </w:p>
    <w:p w:rsidR="00FF18ED" w:rsidRDefault="00FF18ED" w:rsidP="00FF18ED">
      <w:pPr>
        <w:rPr>
          <w:szCs w:val="22"/>
        </w:rPr>
      </w:pPr>
    </w:p>
    <w:p w:rsidR="00FF18ED" w:rsidRPr="00776581" w:rsidRDefault="00FF18ED" w:rsidP="00FF18ED">
      <w:pPr>
        <w:ind w:firstLine="270"/>
        <w:rPr>
          <w:szCs w:val="22"/>
        </w:rPr>
      </w:pPr>
      <w:r w:rsidRPr="00776581">
        <w:rPr>
          <w:szCs w:val="22"/>
        </w:rPr>
        <w:t>V</w:t>
      </w:r>
      <w:r>
        <w:rPr>
          <w:szCs w:val="22"/>
        </w:rPr>
        <w:t xml:space="preserve">eto </w:t>
      </w:r>
      <w:r w:rsidRPr="00776581">
        <w:rPr>
          <w:szCs w:val="22"/>
        </w:rPr>
        <w:t>22</w:t>
      </w:r>
      <w:r w:rsidRPr="00776581">
        <w:rPr>
          <w:szCs w:val="22"/>
        </w:rPr>
        <w:tab/>
        <w:t>Part 1B, Page 499, Section 118, Statewide Revenue – Proviso 118.16(B), Item</w:t>
      </w:r>
      <w:r>
        <w:rPr>
          <w:szCs w:val="22"/>
        </w:rPr>
        <w:t xml:space="preserve"> </w:t>
      </w:r>
      <w:r w:rsidRPr="00776581">
        <w:rPr>
          <w:szCs w:val="22"/>
        </w:rPr>
        <w:t>29(i), Department of Commerce, Economic Development:  $100,000</w:t>
      </w:r>
    </w:p>
    <w:p w:rsidR="00FF18ED" w:rsidRPr="00B658E4" w:rsidRDefault="00FF18ED" w:rsidP="00FF18ED">
      <w:pPr>
        <w:ind w:firstLine="270"/>
      </w:pPr>
    </w:p>
    <w:p w:rsidR="00FF18ED" w:rsidRDefault="00FF18ED" w:rsidP="00FF18ED">
      <w:r>
        <w:t xml:space="preserve">Very </w:t>
      </w:r>
      <w:r w:rsidR="006540B8">
        <w:t>r</w:t>
      </w:r>
      <w:r>
        <w:t>espectfully,</w:t>
      </w:r>
    </w:p>
    <w:p w:rsidR="00FF18ED" w:rsidRDefault="00FF18ED" w:rsidP="00FF18ED">
      <w:r>
        <w:t>President</w:t>
      </w:r>
    </w:p>
    <w:p w:rsidR="00FF18ED" w:rsidRDefault="00FF18ED" w:rsidP="00FF18ED">
      <w:r>
        <w:t xml:space="preserve">Received as information.  </w:t>
      </w:r>
    </w:p>
    <w:p w:rsidR="00FF18ED" w:rsidRDefault="00FF18ED" w:rsidP="00E655A1"/>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The Senate respectfully informs your Honorable Body that it has overridden Veto No. 23, (R. 275), H. 5001 by a vote of 33 to 7:</w:t>
      </w:r>
    </w:p>
    <w:p w:rsidR="00D70675" w:rsidRDefault="00D70675" w:rsidP="00D70675">
      <w:pPr>
        <w:rPr>
          <w:szCs w:val="22"/>
        </w:rPr>
      </w:pPr>
    </w:p>
    <w:p w:rsidR="00D70675" w:rsidRPr="00776581" w:rsidRDefault="00D70675" w:rsidP="00D70675">
      <w:pPr>
        <w:ind w:firstLine="270"/>
        <w:rPr>
          <w:szCs w:val="22"/>
        </w:rPr>
      </w:pPr>
      <w:r w:rsidRPr="00776581">
        <w:rPr>
          <w:szCs w:val="22"/>
        </w:rPr>
        <w:t>V</w:t>
      </w:r>
      <w:r>
        <w:rPr>
          <w:szCs w:val="22"/>
        </w:rPr>
        <w:t xml:space="preserve">eto </w:t>
      </w:r>
      <w:r w:rsidRPr="00776581">
        <w:rPr>
          <w:szCs w:val="22"/>
        </w:rPr>
        <w:t>23</w:t>
      </w:r>
      <w:r w:rsidRPr="00776581">
        <w:rPr>
          <w:szCs w:val="22"/>
        </w:rPr>
        <w:tab/>
        <w:t>Part 1B, Page 499, Section 118, Statewide Revenue – Proviso 118.16(B), Item</w:t>
      </w:r>
      <w:r>
        <w:rPr>
          <w:szCs w:val="22"/>
        </w:rPr>
        <w:t xml:space="preserve"> </w:t>
      </w:r>
      <w:r w:rsidRPr="00776581">
        <w:rPr>
          <w:szCs w:val="22"/>
        </w:rPr>
        <w:t>29(h), Department of Commerce, Community Development Corporations:  $100,000</w:t>
      </w:r>
    </w:p>
    <w:p w:rsidR="00D70675" w:rsidRPr="006608C4" w:rsidRDefault="00D70675" w:rsidP="00D70675"/>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E655A1"/>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The Senate respectfully informs your Honorable Body that it has overridden Veto No. 2</w:t>
      </w:r>
      <w:r w:rsidR="00943428">
        <w:t>5</w:t>
      </w:r>
      <w:r>
        <w:t>, (R. 275), H. 5001 by a vote of 37 to 3:</w:t>
      </w:r>
    </w:p>
    <w:p w:rsidR="00D70675" w:rsidRDefault="00D70675" w:rsidP="00D70675">
      <w:pPr>
        <w:rPr>
          <w:szCs w:val="22"/>
        </w:rPr>
      </w:pPr>
    </w:p>
    <w:p w:rsidR="00D70675" w:rsidRPr="00776581" w:rsidRDefault="00D70675" w:rsidP="00D70675">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25</w:t>
      </w:r>
      <w:r w:rsidRPr="00776581">
        <w:rPr>
          <w:rFonts w:ascii="Times New Roman" w:hAnsi="Times New Roman"/>
        </w:rPr>
        <w:tab/>
        <w:t>Part 1B, Page 499, Section 118, Statewide Revenue – Proviso 118.16(B), Item 24(d), Department of Health and Human Services, Osprey Village:  $200,000</w:t>
      </w:r>
    </w:p>
    <w:p w:rsidR="00D70675" w:rsidRPr="006608C4" w:rsidRDefault="00D70675" w:rsidP="00D70675"/>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E655A1"/>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 xml:space="preserve">The Senate respectfully informs your Honorable Body that it has </w:t>
      </w:r>
      <w:r w:rsidR="00943428">
        <w:t xml:space="preserve">reconsidered the vote whereby Veto No. 26 was sustained and has </w:t>
      </w:r>
      <w:r>
        <w:t xml:space="preserve">overridden </w:t>
      </w:r>
      <w:r w:rsidR="00943428">
        <w:t xml:space="preserve">the </w:t>
      </w:r>
      <w:r>
        <w:t>Veto</w:t>
      </w:r>
      <w:r w:rsidR="00943428">
        <w:t xml:space="preserve"> (R. 275), H. 5001</w:t>
      </w:r>
      <w:r>
        <w:t xml:space="preserve"> by a vote of </w:t>
      </w:r>
      <w:r w:rsidR="00943428">
        <w:t>27</w:t>
      </w:r>
      <w:r>
        <w:t xml:space="preserve"> to 1</w:t>
      </w:r>
      <w:r w:rsidR="00943428">
        <w:t>3</w:t>
      </w:r>
      <w:r>
        <w:t>:</w:t>
      </w:r>
    </w:p>
    <w:p w:rsidR="00D70675" w:rsidRDefault="00D70675" w:rsidP="00D70675">
      <w:pPr>
        <w:rPr>
          <w:szCs w:val="22"/>
        </w:rPr>
      </w:pPr>
    </w:p>
    <w:p w:rsidR="00943428" w:rsidRPr="00776581" w:rsidRDefault="00943428" w:rsidP="00943428">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26</w:t>
      </w:r>
      <w:r w:rsidRPr="00776581">
        <w:rPr>
          <w:rFonts w:ascii="Times New Roman" w:hAnsi="Times New Roman"/>
        </w:rPr>
        <w:tab/>
        <w:t>Part 1B, Page 497, Section 118, Statewide Revenue – Proviso 118.16(B), Item 14.1, Coastal Carolina University (Football Stadium Expansion)</w:t>
      </w:r>
    </w:p>
    <w:p w:rsidR="00943428" w:rsidRPr="005A7F85" w:rsidRDefault="00943428" w:rsidP="00943428"/>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D70675"/>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The Senate respectfully informs your Honorable Body that it has overridden Veto No. 27, (R. 275), H. 5001 by a vote of 27 to 13:</w:t>
      </w:r>
    </w:p>
    <w:p w:rsidR="00D70675" w:rsidRDefault="00D70675" w:rsidP="00D70675">
      <w:pPr>
        <w:rPr>
          <w:szCs w:val="22"/>
        </w:rPr>
      </w:pPr>
    </w:p>
    <w:p w:rsidR="00D70675" w:rsidRPr="00776581" w:rsidRDefault="00D70675" w:rsidP="00D70675">
      <w:pPr>
        <w:ind w:firstLine="270"/>
        <w:rPr>
          <w:szCs w:val="22"/>
        </w:rPr>
      </w:pPr>
      <w:r w:rsidRPr="00776581">
        <w:rPr>
          <w:szCs w:val="22"/>
        </w:rPr>
        <w:t>V</w:t>
      </w:r>
      <w:r>
        <w:rPr>
          <w:szCs w:val="22"/>
        </w:rPr>
        <w:t xml:space="preserve">eto </w:t>
      </w:r>
      <w:r w:rsidRPr="00776581">
        <w:rPr>
          <w:szCs w:val="22"/>
        </w:rPr>
        <w:t>27</w:t>
      </w:r>
      <w:r w:rsidRPr="00776581">
        <w:rPr>
          <w:szCs w:val="22"/>
        </w:rPr>
        <w:tab/>
        <w:t>Part 1B, Page 497, Section 118, Statewide Revenue – Proviso 118.16(B), Item</w:t>
      </w:r>
      <w:r>
        <w:rPr>
          <w:szCs w:val="22"/>
        </w:rPr>
        <w:t xml:space="preserve"> </w:t>
      </w:r>
      <w:r w:rsidRPr="00776581">
        <w:rPr>
          <w:szCs w:val="22"/>
        </w:rPr>
        <w:t>14(c), Coastal Carolina University, Brooks Stadium Engineering:  $100,000</w:t>
      </w:r>
    </w:p>
    <w:p w:rsidR="00D70675" w:rsidRPr="006608C4" w:rsidRDefault="00D70675" w:rsidP="00D70675"/>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E655A1"/>
    <w:p w:rsidR="00D70675" w:rsidRDefault="00D70675" w:rsidP="00D70675">
      <w:pPr>
        <w:keepNext/>
        <w:jc w:val="center"/>
        <w:rPr>
          <w:b/>
        </w:rPr>
      </w:pPr>
      <w:r w:rsidRPr="00E655A1">
        <w:rPr>
          <w:b/>
        </w:rPr>
        <w:t>MESSAGE FROM THE SENATE</w:t>
      </w:r>
    </w:p>
    <w:p w:rsidR="00D70675" w:rsidRDefault="00D70675" w:rsidP="00D70675">
      <w:r>
        <w:t>The following was received:</w:t>
      </w:r>
    </w:p>
    <w:p w:rsidR="00D70675" w:rsidRDefault="00D70675" w:rsidP="00D70675"/>
    <w:p w:rsidR="00D70675" w:rsidRDefault="00D70675" w:rsidP="00D70675">
      <w:r>
        <w:t xml:space="preserve">Columbia, S.C., June 15, 2016 </w:t>
      </w:r>
    </w:p>
    <w:p w:rsidR="00D70675" w:rsidRDefault="00D70675" w:rsidP="00D70675">
      <w:r>
        <w:t>Mr. Speaker and Members of the House:</w:t>
      </w:r>
    </w:p>
    <w:p w:rsidR="00D70675" w:rsidRDefault="00D70675" w:rsidP="00D70675">
      <w:r>
        <w:t>The Senate respectfully informs your Honorable Body that it has overridden Veto No. 29, (R. 275), H. 5001 by a vote of 31 to 11:</w:t>
      </w:r>
    </w:p>
    <w:p w:rsidR="00D70675" w:rsidRDefault="00D70675" w:rsidP="00D70675">
      <w:pPr>
        <w:rPr>
          <w:szCs w:val="22"/>
        </w:rPr>
      </w:pPr>
    </w:p>
    <w:p w:rsidR="00D70675" w:rsidRPr="00776581" w:rsidRDefault="00D70675" w:rsidP="00D70675">
      <w:pPr>
        <w:ind w:firstLine="270"/>
        <w:rPr>
          <w:szCs w:val="22"/>
        </w:rPr>
      </w:pPr>
      <w:r w:rsidRPr="00776581">
        <w:rPr>
          <w:szCs w:val="22"/>
        </w:rPr>
        <w:t>V</w:t>
      </w:r>
      <w:r>
        <w:rPr>
          <w:szCs w:val="22"/>
        </w:rPr>
        <w:t xml:space="preserve">eto </w:t>
      </w:r>
      <w:r w:rsidRPr="00776581">
        <w:rPr>
          <w:szCs w:val="22"/>
        </w:rPr>
        <w:t>29</w:t>
      </w:r>
      <w:r w:rsidRPr="00776581">
        <w:rPr>
          <w:szCs w:val="22"/>
        </w:rPr>
        <w:tab/>
        <w:t>Part 1B, Page 502, Section 118, Statewide Revenue – Proviso 118.16(B), Item</w:t>
      </w:r>
      <w:r>
        <w:rPr>
          <w:szCs w:val="22"/>
        </w:rPr>
        <w:t xml:space="preserve"> </w:t>
      </w:r>
      <w:r w:rsidRPr="00776581">
        <w:rPr>
          <w:szCs w:val="22"/>
        </w:rPr>
        <w:t>50(b), Division of Aeronautics, State Aviation Fund:  $7,000,000</w:t>
      </w:r>
    </w:p>
    <w:p w:rsidR="00D70675" w:rsidRPr="00610946" w:rsidRDefault="00D70675" w:rsidP="00D70675"/>
    <w:p w:rsidR="00D70675" w:rsidRDefault="00D70675" w:rsidP="00D70675">
      <w:r>
        <w:t xml:space="preserve">Very </w:t>
      </w:r>
      <w:r w:rsidR="006540B8">
        <w:t>r</w:t>
      </w:r>
      <w:r>
        <w:t>espectfully,</w:t>
      </w:r>
    </w:p>
    <w:p w:rsidR="00D70675" w:rsidRDefault="00D70675" w:rsidP="00D70675">
      <w:r>
        <w:t>President</w:t>
      </w:r>
    </w:p>
    <w:p w:rsidR="00D70675" w:rsidRDefault="00D70675" w:rsidP="00D70675">
      <w:r>
        <w:t xml:space="preserve">Received as information.  </w:t>
      </w:r>
    </w:p>
    <w:p w:rsidR="00D70675" w:rsidRDefault="00D70675" w:rsidP="00E655A1"/>
    <w:p w:rsidR="00943428" w:rsidRDefault="00943428" w:rsidP="00943428">
      <w:pPr>
        <w:keepNext/>
        <w:jc w:val="center"/>
        <w:rPr>
          <w:b/>
        </w:rPr>
      </w:pPr>
      <w:r w:rsidRPr="00E655A1">
        <w:rPr>
          <w:b/>
        </w:rPr>
        <w:t>MESSAGE FROM THE SENATE</w:t>
      </w:r>
    </w:p>
    <w:p w:rsidR="00943428" w:rsidRDefault="00943428" w:rsidP="00943428">
      <w:r>
        <w:t>The following was received:</w:t>
      </w:r>
    </w:p>
    <w:p w:rsidR="00943428" w:rsidRDefault="00943428" w:rsidP="00943428"/>
    <w:p w:rsidR="00943428" w:rsidRDefault="00943428" w:rsidP="00943428">
      <w:r>
        <w:t xml:space="preserve">Columbia, S.C., June 15, 2016 </w:t>
      </w:r>
    </w:p>
    <w:p w:rsidR="00943428" w:rsidRDefault="00943428" w:rsidP="00943428">
      <w:r>
        <w:t>Mr. Speaker and Members of the House:</w:t>
      </w:r>
    </w:p>
    <w:p w:rsidR="00943428" w:rsidRDefault="00943428" w:rsidP="00943428">
      <w:r>
        <w:t>The Senate respectfully informs your Honorable Body that it has overridden Veto No. 30, (R. 275), H. 5001 by a vote of 34 to 7:</w:t>
      </w:r>
    </w:p>
    <w:p w:rsidR="00943428" w:rsidRDefault="00943428" w:rsidP="00943428">
      <w:pPr>
        <w:rPr>
          <w:szCs w:val="22"/>
        </w:rPr>
      </w:pPr>
    </w:p>
    <w:p w:rsidR="00943428" w:rsidRPr="00776581" w:rsidRDefault="00943428" w:rsidP="00943428">
      <w:pPr>
        <w:ind w:firstLine="270"/>
        <w:rPr>
          <w:szCs w:val="22"/>
        </w:rPr>
      </w:pPr>
      <w:r w:rsidRPr="00776581">
        <w:rPr>
          <w:szCs w:val="22"/>
        </w:rPr>
        <w:t>V</w:t>
      </w:r>
      <w:r w:rsidR="00520866">
        <w:rPr>
          <w:szCs w:val="22"/>
        </w:rPr>
        <w:t>eto</w:t>
      </w:r>
      <w:r>
        <w:rPr>
          <w:szCs w:val="22"/>
        </w:rPr>
        <w:t xml:space="preserve"> </w:t>
      </w:r>
      <w:r w:rsidRPr="00776581">
        <w:rPr>
          <w:szCs w:val="22"/>
        </w:rPr>
        <w:t>30</w:t>
      </w:r>
      <w:r w:rsidRPr="00776581">
        <w:rPr>
          <w:szCs w:val="22"/>
        </w:rPr>
        <w:tab/>
        <w:t>Part 1B, Page 500, Section 118, Statewide Revenue – Proviso 118.16(B), Item</w:t>
      </w:r>
      <w:r>
        <w:rPr>
          <w:szCs w:val="22"/>
        </w:rPr>
        <w:t xml:space="preserve"> </w:t>
      </w:r>
      <w:r w:rsidRPr="00776581">
        <w:rPr>
          <w:szCs w:val="22"/>
        </w:rPr>
        <w:t>38(g), Department of Natural Resources, Upper Coastal Waterfowl Project Maintenance and Repair:  $1,600,000</w:t>
      </w:r>
    </w:p>
    <w:p w:rsidR="00943428" w:rsidRPr="00867605" w:rsidRDefault="00943428" w:rsidP="00943428"/>
    <w:p w:rsidR="00943428" w:rsidRDefault="00943428" w:rsidP="00943428">
      <w:r>
        <w:t xml:space="preserve">Very </w:t>
      </w:r>
      <w:r w:rsidR="006540B8">
        <w:t>r</w:t>
      </w:r>
      <w:r>
        <w:t>espectfully,</w:t>
      </w:r>
    </w:p>
    <w:p w:rsidR="00943428" w:rsidRDefault="00943428" w:rsidP="00943428">
      <w:r>
        <w:t>President</w:t>
      </w:r>
    </w:p>
    <w:p w:rsidR="00943428" w:rsidRDefault="00943428" w:rsidP="00943428">
      <w:r>
        <w:t xml:space="preserve">Received as information.  </w:t>
      </w:r>
    </w:p>
    <w:p w:rsidR="00943428" w:rsidRDefault="00943428" w:rsidP="00E655A1"/>
    <w:p w:rsidR="00943428" w:rsidRDefault="00943428" w:rsidP="00943428">
      <w:pPr>
        <w:keepNext/>
        <w:jc w:val="center"/>
        <w:rPr>
          <w:b/>
        </w:rPr>
      </w:pPr>
      <w:r w:rsidRPr="00E655A1">
        <w:rPr>
          <w:b/>
        </w:rPr>
        <w:t>MESSAGE FROM THE SENATE</w:t>
      </w:r>
    </w:p>
    <w:p w:rsidR="00943428" w:rsidRDefault="00943428" w:rsidP="00943428">
      <w:r>
        <w:t>The following was received:</w:t>
      </w:r>
    </w:p>
    <w:p w:rsidR="00943428" w:rsidRDefault="00943428" w:rsidP="00943428"/>
    <w:p w:rsidR="00943428" w:rsidRDefault="00943428" w:rsidP="00943428">
      <w:r>
        <w:t xml:space="preserve">Columbia, S.C., June 15, 2016 </w:t>
      </w:r>
    </w:p>
    <w:p w:rsidR="00943428" w:rsidRDefault="00943428" w:rsidP="00943428">
      <w:r>
        <w:t>Mr. Speaker and Members of the House:</w:t>
      </w:r>
    </w:p>
    <w:p w:rsidR="00943428" w:rsidRDefault="00943428" w:rsidP="00943428">
      <w:r>
        <w:t xml:space="preserve">The Senate respectfully informs your Honorable Body that it has reconsidered the vote whereby Veto No. </w:t>
      </w:r>
      <w:r w:rsidR="00790A74">
        <w:t>3</w:t>
      </w:r>
      <w:r>
        <w:t xml:space="preserve">2 was sustained and has overridden the Veto (R. 275), H. 5001 by a vote of </w:t>
      </w:r>
      <w:r w:rsidR="007C765B">
        <w:t xml:space="preserve">31 </w:t>
      </w:r>
      <w:r>
        <w:t xml:space="preserve">to </w:t>
      </w:r>
      <w:r w:rsidR="007C765B">
        <w:t>9</w:t>
      </w:r>
      <w:r>
        <w:t>:</w:t>
      </w:r>
    </w:p>
    <w:p w:rsidR="00943428" w:rsidRDefault="00943428" w:rsidP="00943428">
      <w:pPr>
        <w:rPr>
          <w:szCs w:val="22"/>
        </w:rPr>
      </w:pPr>
    </w:p>
    <w:p w:rsidR="007C765B" w:rsidRPr="00776581" w:rsidRDefault="007C765B" w:rsidP="007C765B">
      <w:pPr>
        <w:ind w:firstLine="270"/>
        <w:rPr>
          <w:szCs w:val="22"/>
        </w:rPr>
      </w:pPr>
      <w:r w:rsidRPr="00776581">
        <w:rPr>
          <w:szCs w:val="22"/>
        </w:rPr>
        <w:t>V</w:t>
      </w:r>
      <w:r w:rsidR="00520866">
        <w:rPr>
          <w:szCs w:val="22"/>
        </w:rPr>
        <w:t>eto</w:t>
      </w:r>
      <w:r>
        <w:rPr>
          <w:szCs w:val="22"/>
        </w:rPr>
        <w:t xml:space="preserve"> </w:t>
      </w:r>
      <w:r w:rsidRPr="00776581">
        <w:rPr>
          <w:szCs w:val="22"/>
        </w:rPr>
        <w:t>32</w:t>
      </w:r>
      <w:r w:rsidRPr="00776581">
        <w:rPr>
          <w:szCs w:val="22"/>
        </w:rPr>
        <w:tab/>
        <w:t>Part 1B, Page 501, Section 118, Statewide Revenue – Proviso 118.16(B), Item</w:t>
      </w:r>
      <w:r>
        <w:rPr>
          <w:szCs w:val="22"/>
        </w:rPr>
        <w:t xml:space="preserve"> </w:t>
      </w:r>
      <w:r w:rsidRPr="00776581">
        <w:rPr>
          <w:szCs w:val="22"/>
        </w:rPr>
        <w:t>46(c), Department of Administration, State Human Resources, Leadership South Carolina:  $150,000</w:t>
      </w:r>
    </w:p>
    <w:p w:rsidR="00943428" w:rsidRPr="005A7F85" w:rsidRDefault="00943428" w:rsidP="00943428"/>
    <w:p w:rsidR="00943428" w:rsidRDefault="00943428" w:rsidP="00943428">
      <w:r>
        <w:t xml:space="preserve">Very </w:t>
      </w:r>
      <w:r w:rsidR="006540B8">
        <w:t>r</w:t>
      </w:r>
      <w:r>
        <w:t>espectfully,</w:t>
      </w:r>
    </w:p>
    <w:p w:rsidR="00943428" w:rsidRDefault="00943428" w:rsidP="00943428">
      <w:r>
        <w:t>President</w:t>
      </w:r>
    </w:p>
    <w:p w:rsidR="00943428" w:rsidRDefault="00943428" w:rsidP="00943428">
      <w:r>
        <w:t xml:space="preserve">Received as information.  </w:t>
      </w:r>
    </w:p>
    <w:p w:rsidR="00943428" w:rsidRDefault="00943428" w:rsidP="00E655A1"/>
    <w:p w:rsidR="007C765B" w:rsidRDefault="007C765B" w:rsidP="007C765B">
      <w:pPr>
        <w:keepNext/>
        <w:jc w:val="center"/>
        <w:rPr>
          <w:b/>
        </w:rPr>
      </w:pPr>
      <w:r w:rsidRPr="00E655A1">
        <w:rPr>
          <w:b/>
        </w:rPr>
        <w:t>MESSAGE FROM THE SENATE</w:t>
      </w:r>
    </w:p>
    <w:p w:rsidR="007C765B" w:rsidRDefault="007C765B" w:rsidP="007C765B">
      <w:r>
        <w:t>The following was received:</w:t>
      </w:r>
    </w:p>
    <w:p w:rsidR="007C765B" w:rsidRDefault="007C765B" w:rsidP="007C765B"/>
    <w:p w:rsidR="007C765B" w:rsidRDefault="007C765B" w:rsidP="007C765B">
      <w:r>
        <w:t xml:space="preserve">Columbia, S.C., June 15, 2016 </w:t>
      </w:r>
    </w:p>
    <w:p w:rsidR="007C765B" w:rsidRDefault="007C765B" w:rsidP="007C765B">
      <w:r>
        <w:t>Mr. Speaker and Members of the House:</w:t>
      </w:r>
    </w:p>
    <w:p w:rsidR="007C765B" w:rsidRDefault="007C765B" w:rsidP="007C765B">
      <w:r>
        <w:t>The Senate respectfully informs your Honorable Body that it has overridden Veto No. 33, (R. 275), H. 5001 by a vote of 27 to 11</w:t>
      </w:r>
      <w:r w:rsidR="001642FF">
        <w:t>:</w:t>
      </w:r>
    </w:p>
    <w:p w:rsidR="007C765B" w:rsidRDefault="007C765B" w:rsidP="007C765B">
      <w:pPr>
        <w:rPr>
          <w:szCs w:val="22"/>
        </w:rPr>
      </w:pPr>
    </w:p>
    <w:p w:rsidR="007C765B" w:rsidRPr="00776581" w:rsidRDefault="007C765B" w:rsidP="007C765B">
      <w:pPr>
        <w:ind w:firstLine="270"/>
        <w:rPr>
          <w:szCs w:val="22"/>
        </w:rPr>
      </w:pPr>
      <w:r w:rsidRPr="00776581">
        <w:rPr>
          <w:szCs w:val="22"/>
        </w:rPr>
        <w:t>V</w:t>
      </w:r>
      <w:r>
        <w:rPr>
          <w:szCs w:val="22"/>
        </w:rPr>
        <w:t xml:space="preserve">eto </w:t>
      </w:r>
      <w:r w:rsidRPr="00776581">
        <w:rPr>
          <w:szCs w:val="22"/>
        </w:rPr>
        <w:t>33</w:t>
      </w:r>
      <w:r w:rsidRPr="00776581">
        <w:rPr>
          <w:szCs w:val="22"/>
        </w:rPr>
        <w:tab/>
        <w:t>Part 1B, Page 496, Section 118, Statewide Revenue – Proviso 118.16(B), Item</w:t>
      </w:r>
      <w:r>
        <w:rPr>
          <w:szCs w:val="22"/>
        </w:rPr>
        <w:t xml:space="preserve"> </w:t>
      </w:r>
      <w:r w:rsidRPr="00776581">
        <w:rPr>
          <w:szCs w:val="22"/>
        </w:rPr>
        <w:t>8, Arts Commission, SC Artisans Center:  $500,000</w:t>
      </w:r>
    </w:p>
    <w:p w:rsidR="007C765B" w:rsidRPr="00867605" w:rsidRDefault="007C765B" w:rsidP="007C765B"/>
    <w:p w:rsidR="007C765B" w:rsidRDefault="007C765B" w:rsidP="007C765B">
      <w:r>
        <w:t xml:space="preserve">Very </w:t>
      </w:r>
      <w:r w:rsidR="006540B8">
        <w:t>r</w:t>
      </w:r>
      <w:r>
        <w:t>espectfully,</w:t>
      </w:r>
    </w:p>
    <w:p w:rsidR="007C765B" w:rsidRDefault="007C765B" w:rsidP="007C765B">
      <w:r>
        <w:t>President</w:t>
      </w:r>
    </w:p>
    <w:p w:rsidR="007C765B" w:rsidRDefault="007C765B" w:rsidP="007C765B">
      <w:r>
        <w:t xml:space="preserve">Received as information.  </w:t>
      </w:r>
    </w:p>
    <w:p w:rsidR="00943428" w:rsidRDefault="00943428" w:rsidP="00E655A1"/>
    <w:p w:rsidR="007C765B" w:rsidRDefault="007C765B" w:rsidP="007C765B">
      <w:pPr>
        <w:keepNext/>
        <w:jc w:val="center"/>
        <w:rPr>
          <w:b/>
        </w:rPr>
      </w:pPr>
      <w:r w:rsidRPr="00E655A1">
        <w:rPr>
          <w:b/>
        </w:rPr>
        <w:t>MESSAGE FROM THE SENATE</w:t>
      </w:r>
    </w:p>
    <w:p w:rsidR="007C765B" w:rsidRDefault="007C765B" w:rsidP="007C765B">
      <w:r>
        <w:t>The following was received:</w:t>
      </w:r>
    </w:p>
    <w:p w:rsidR="007C765B" w:rsidRDefault="007C765B" w:rsidP="007C765B"/>
    <w:p w:rsidR="007C765B" w:rsidRDefault="007C765B" w:rsidP="007C765B">
      <w:r>
        <w:t xml:space="preserve">Columbia, S.C., June 15, 2016 </w:t>
      </w:r>
    </w:p>
    <w:p w:rsidR="007C765B" w:rsidRDefault="007C765B" w:rsidP="007C765B">
      <w:r>
        <w:t>Mr. Speaker and Members of the House:</w:t>
      </w:r>
    </w:p>
    <w:p w:rsidR="007C765B" w:rsidRDefault="007C765B" w:rsidP="007C765B">
      <w:r>
        <w:t>The Senate respectfully informs your Honorable Body that it has overridden Veto No. 34, (R. 275), H. 5001 by a vote of 27 to 12:</w:t>
      </w:r>
    </w:p>
    <w:p w:rsidR="007C765B" w:rsidRDefault="007C765B" w:rsidP="007C765B">
      <w:pPr>
        <w:rPr>
          <w:szCs w:val="22"/>
        </w:rPr>
      </w:pPr>
    </w:p>
    <w:p w:rsidR="007C765B" w:rsidRPr="00776581" w:rsidRDefault="007C765B" w:rsidP="007C765B">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34</w:t>
      </w:r>
      <w:r w:rsidRPr="00776581">
        <w:rPr>
          <w:rFonts w:ascii="Times New Roman" w:hAnsi="Times New Roman"/>
        </w:rPr>
        <w:tab/>
        <w:t>Part 1B, Page 500, Section 118, Statewide Revenue – Proviso 118.16(B), Item 39(f), Department of Parks, Recreation and Tourism, Sports Development Marketing Program:  $3,000,000</w:t>
      </w:r>
    </w:p>
    <w:p w:rsidR="007C765B" w:rsidRPr="00867605" w:rsidRDefault="007C765B" w:rsidP="007C765B"/>
    <w:p w:rsidR="007C765B" w:rsidRDefault="007C765B" w:rsidP="007C765B">
      <w:r>
        <w:t xml:space="preserve">Very </w:t>
      </w:r>
      <w:r w:rsidR="006540B8">
        <w:t>r</w:t>
      </w:r>
      <w:r>
        <w:t>espectfully,</w:t>
      </w:r>
    </w:p>
    <w:p w:rsidR="007C765B" w:rsidRDefault="007C765B" w:rsidP="007C765B">
      <w:r>
        <w:t>President</w:t>
      </w:r>
    </w:p>
    <w:p w:rsidR="007C765B" w:rsidRDefault="007C765B" w:rsidP="007C765B">
      <w:r>
        <w:t xml:space="preserve">Received as information.  </w:t>
      </w:r>
    </w:p>
    <w:p w:rsidR="007C765B" w:rsidRDefault="007C765B"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35, (R. 275), H. 5001 by a vote of 35 to 4:</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35</w:t>
      </w:r>
      <w:r w:rsidRPr="00776581">
        <w:rPr>
          <w:szCs w:val="22"/>
        </w:rPr>
        <w:tab/>
        <w:t>Part 1B, Page 500, Section 118, Statewide Revenue – Proviso 118.16(B), Item</w:t>
      </w:r>
      <w:r>
        <w:rPr>
          <w:szCs w:val="22"/>
        </w:rPr>
        <w:t xml:space="preserve"> </w:t>
      </w:r>
      <w:r w:rsidRPr="00776581">
        <w:rPr>
          <w:szCs w:val="22"/>
        </w:rPr>
        <w:t>39(k), Department of Parks, Recreation and Tourism, Parks and Recreation Development Fund:  $5,000,000</w:t>
      </w:r>
    </w:p>
    <w:p w:rsidR="00E167F1" w:rsidRPr="008B181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36, (R. 275), H. 5001 by a vote of 34 to 5:</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36</w:t>
      </w:r>
      <w:r w:rsidRPr="00776581">
        <w:rPr>
          <w:szCs w:val="22"/>
        </w:rPr>
        <w:tab/>
        <w:t>Part 1B, Page 496, Section 118, Statewide Revenue – Proviso 118.16(B), Item</w:t>
      </w:r>
      <w:r>
        <w:rPr>
          <w:szCs w:val="22"/>
        </w:rPr>
        <w:t xml:space="preserve"> </w:t>
      </w:r>
      <w:r w:rsidRPr="00776581">
        <w:rPr>
          <w:szCs w:val="22"/>
        </w:rPr>
        <w:t>6(c), Department of Archives and History, Driving Tours Historic African American Sites:  $100,000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37, (R. 275), H. 5001 by a vote of 34 to 4:</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eto</w:t>
      </w:r>
      <w:r w:rsidRPr="00776581">
        <w:rPr>
          <w:szCs w:val="22"/>
        </w:rPr>
        <w:t xml:space="preserve"> 37</w:t>
      </w:r>
      <w:r w:rsidRPr="00776581">
        <w:rPr>
          <w:szCs w:val="22"/>
        </w:rPr>
        <w:tab/>
        <w:t>Part 1B, Page 499, Section 118, Statewide Revenue – Proviso 118.16(B), Item 29(c), Department of Commerce, IT-oLogy Coursepower:  $400,000</w:t>
      </w:r>
    </w:p>
    <w:p w:rsidR="00E167F1" w:rsidRPr="00733599" w:rsidRDefault="00E167F1" w:rsidP="00E167F1">
      <w:pPr>
        <w:ind w:firstLine="270"/>
      </w:pPr>
    </w:p>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38, (R. 275), H. 5001 by a vote of 32 to 7:</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38</w:t>
      </w:r>
      <w:r w:rsidRPr="00776581">
        <w:rPr>
          <w:szCs w:val="22"/>
        </w:rPr>
        <w:tab/>
        <w:t>Part 1B, Page 497, Section 118, Statewide Revenue – Proviso 118.16, Item</w:t>
      </w:r>
      <w:r>
        <w:rPr>
          <w:szCs w:val="22"/>
        </w:rPr>
        <w:t xml:space="preserve"> </w:t>
      </w:r>
      <w:r w:rsidRPr="00776581">
        <w:rPr>
          <w:szCs w:val="22"/>
        </w:rPr>
        <w:t>13(b), University of Charleston, Gibbs Museum of Art:  $350,000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39, (R. 275), H. 5001 by a vote of 32 to 7:</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39</w:t>
      </w:r>
      <w:r w:rsidRPr="00776581">
        <w:rPr>
          <w:szCs w:val="22"/>
        </w:rPr>
        <w:tab/>
        <w:t>Part 1B, Page 501, Section 118, Statewide Revenue – Proviso 118.16(B), Item</w:t>
      </w:r>
      <w:r>
        <w:rPr>
          <w:szCs w:val="22"/>
        </w:rPr>
        <w:t xml:space="preserve"> </w:t>
      </w:r>
      <w:r w:rsidRPr="00776581">
        <w:rPr>
          <w:szCs w:val="22"/>
        </w:rPr>
        <w:t>47(g), Office of Adjutant General, SC Military Museum:  $380,000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40, (R. 275), H. 5001 by a vote of 32 to 6:</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sidR="00520866">
        <w:rPr>
          <w:szCs w:val="22"/>
        </w:rPr>
        <w:t>eto</w:t>
      </w:r>
      <w:r>
        <w:rPr>
          <w:szCs w:val="22"/>
        </w:rPr>
        <w:t xml:space="preserve"> </w:t>
      </w:r>
      <w:r w:rsidRPr="00776581">
        <w:rPr>
          <w:szCs w:val="22"/>
        </w:rPr>
        <w:t>40</w:t>
      </w:r>
      <w:r w:rsidRPr="00776581">
        <w:rPr>
          <w:szCs w:val="22"/>
        </w:rPr>
        <w:tab/>
        <w:t>Part 1B, Page 500, Section 118, Statewide Revenue – Proviso 118.16(B), Item</w:t>
      </w:r>
      <w:r>
        <w:rPr>
          <w:szCs w:val="22"/>
        </w:rPr>
        <w:t xml:space="preserve"> </w:t>
      </w:r>
      <w:r w:rsidRPr="00776581">
        <w:rPr>
          <w:szCs w:val="22"/>
        </w:rPr>
        <w:t>39(g), Department of Parks, Recreation and Tourism, Medal of Honor Museum:  $3,000,000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41, (R. 275), H. 5001 by a vote of 32 to 7:</w:t>
      </w:r>
    </w:p>
    <w:p w:rsidR="00E167F1" w:rsidRDefault="00E167F1" w:rsidP="00E167F1">
      <w:pPr>
        <w:rPr>
          <w:szCs w:val="22"/>
        </w:rPr>
      </w:pPr>
    </w:p>
    <w:p w:rsidR="00E167F1" w:rsidRPr="00776581" w:rsidRDefault="00E167F1" w:rsidP="00E167F1">
      <w:pPr>
        <w:ind w:firstLine="270"/>
        <w:rPr>
          <w:szCs w:val="22"/>
        </w:rPr>
      </w:pPr>
      <w:r w:rsidRPr="00776581">
        <w:rPr>
          <w:szCs w:val="22"/>
        </w:rPr>
        <w:t>V</w:t>
      </w:r>
      <w:r>
        <w:rPr>
          <w:szCs w:val="22"/>
        </w:rPr>
        <w:t xml:space="preserve">eto </w:t>
      </w:r>
      <w:r w:rsidRPr="00776581">
        <w:rPr>
          <w:szCs w:val="22"/>
        </w:rPr>
        <w:t>41</w:t>
      </w:r>
      <w:r w:rsidRPr="00776581">
        <w:rPr>
          <w:szCs w:val="22"/>
        </w:rPr>
        <w:tab/>
        <w:t>Part 1B, Page 500, Section 118, Statewide Revenue – Proviso 118.16(B), Item</w:t>
      </w:r>
      <w:r>
        <w:rPr>
          <w:szCs w:val="22"/>
        </w:rPr>
        <w:t xml:space="preserve"> </w:t>
      </w:r>
      <w:r w:rsidRPr="00776581">
        <w:rPr>
          <w:szCs w:val="22"/>
        </w:rPr>
        <w:t>39(j), Department of Parks, Recreation and Tourism, Children’s Museum of the Upstate:  $1,000,000</w:t>
      </w:r>
    </w:p>
    <w:p w:rsidR="00E167F1" w:rsidRPr="00776581" w:rsidRDefault="00E167F1" w:rsidP="00E167F1">
      <w:pPr>
        <w:ind w:firstLine="270"/>
        <w:rPr>
          <w:szCs w:val="22"/>
        </w:rPr>
      </w:pPr>
    </w:p>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42, (R. 275), H. 5001 by a vote of 32 to 7:</w:t>
      </w:r>
    </w:p>
    <w:p w:rsidR="00E167F1" w:rsidRDefault="00E167F1" w:rsidP="00E167F1">
      <w:pPr>
        <w:rPr>
          <w:szCs w:val="22"/>
        </w:rPr>
      </w:pPr>
    </w:p>
    <w:p w:rsidR="00E167F1" w:rsidRDefault="00E167F1" w:rsidP="00E167F1">
      <w:pPr>
        <w:ind w:firstLine="270"/>
        <w:rPr>
          <w:szCs w:val="22"/>
        </w:rPr>
      </w:pPr>
      <w:r w:rsidRPr="00776581">
        <w:rPr>
          <w:szCs w:val="22"/>
        </w:rPr>
        <w:t>V</w:t>
      </w:r>
      <w:r>
        <w:rPr>
          <w:szCs w:val="22"/>
        </w:rPr>
        <w:t xml:space="preserve">eto </w:t>
      </w:r>
      <w:r w:rsidRPr="00776581">
        <w:rPr>
          <w:szCs w:val="22"/>
        </w:rPr>
        <w:t>42</w:t>
      </w:r>
      <w:r w:rsidRPr="00776581">
        <w:rPr>
          <w:szCs w:val="22"/>
        </w:rPr>
        <w:tab/>
        <w:t>Part 1B, Page 497, Section 118, Statewide Revenue – Proviso 118.16(B), Item</w:t>
      </w:r>
      <w:r>
        <w:rPr>
          <w:szCs w:val="22"/>
        </w:rPr>
        <w:t xml:space="preserve"> </w:t>
      </w:r>
      <w:r w:rsidRPr="00776581">
        <w:rPr>
          <w:szCs w:val="22"/>
        </w:rPr>
        <w:t>9(b), State Museum Commission, Collections and Content:  $5,000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carried over Veto No. 43, (R. 275), H. 5001:</w:t>
      </w:r>
    </w:p>
    <w:p w:rsidR="00E167F1" w:rsidRDefault="00E167F1" w:rsidP="00E167F1">
      <w:pPr>
        <w:rPr>
          <w:szCs w:val="22"/>
        </w:rPr>
      </w:pPr>
    </w:p>
    <w:p w:rsidR="00E167F1" w:rsidRDefault="00E167F1" w:rsidP="00E167F1">
      <w:pPr>
        <w:ind w:firstLine="270"/>
        <w:rPr>
          <w:szCs w:val="22"/>
        </w:rPr>
      </w:pPr>
      <w:r w:rsidRPr="00776581">
        <w:rPr>
          <w:szCs w:val="22"/>
        </w:rPr>
        <w:t>V</w:t>
      </w:r>
      <w:r>
        <w:rPr>
          <w:szCs w:val="22"/>
        </w:rPr>
        <w:t xml:space="preserve">eto </w:t>
      </w:r>
      <w:r w:rsidRPr="00776581">
        <w:rPr>
          <w:szCs w:val="22"/>
        </w:rPr>
        <w:t>43</w:t>
      </w:r>
      <w:r w:rsidRPr="00776581">
        <w:rPr>
          <w:szCs w:val="22"/>
        </w:rPr>
        <w:tab/>
        <w:t>Part 1A, Page 497, Section 118, Statewide Revenue – Proviso 118.16, Item</w:t>
      </w:r>
      <w:r>
        <w:rPr>
          <w:szCs w:val="22"/>
        </w:rPr>
        <w:t xml:space="preserve"> </w:t>
      </w:r>
      <w:r w:rsidRPr="00776581">
        <w:rPr>
          <w:szCs w:val="22"/>
        </w:rPr>
        <w:t>9(b), State Museum Commission, Collections and Content:  $5,000</w:t>
      </w:r>
    </w:p>
    <w:p w:rsidR="00E167F1" w:rsidRPr="00776581" w:rsidRDefault="00E167F1" w:rsidP="00E167F1">
      <w:pPr>
        <w:ind w:left="1440" w:hanging="1440"/>
        <w:rPr>
          <w:szCs w:val="22"/>
        </w:rPr>
      </w:pPr>
    </w:p>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44, (R. 275), H. 5001 by a vote of 33 to 4:</w:t>
      </w:r>
    </w:p>
    <w:p w:rsidR="00E167F1" w:rsidRDefault="00E167F1" w:rsidP="00E167F1">
      <w:pPr>
        <w:rPr>
          <w:szCs w:val="22"/>
        </w:rPr>
      </w:pPr>
    </w:p>
    <w:p w:rsidR="00E167F1" w:rsidRPr="00776581" w:rsidRDefault="00E167F1" w:rsidP="00E167F1">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44</w:t>
      </w:r>
      <w:r w:rsidRPr="00776581">
        <w:rPr>
          <w:rFonts w:ascii="Times New Roman" w:hAnsi="Times New Roman"/>
        </w:rPr>
        <w:tab/>
        <w:t>Part 1A, Page 143, Section 50, Department of Commerce, Item II.B, Programs and Services, Small Business/Existing Industry – Council on Competitiveness:  $250,000 Total Funds; $250,000 General Funds</w:t>
      </w:r>
    </w:p>
    <w:p w:rsidR="00E167F1" w:rsidRPr="00776581" w:rsidRDefault="00E167F1" w:rsidP="00E167F1">
      <w:pPr>
        <w:pStyle w:val="NoSpacing"/>
        <w:ind w:firstLine="270"/>
        <w:jc w:val="both"/>
        <w:rPr>
          <w:rFonts w:ascii="Times New Roman" w:hAnsi="Times New Roman"/>
        </w:rPr>
      </w:pPr>
    </w:p>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45, (R. 275), H. 5001 by a vote of 31 to 8:</w:t>
      </w:r>
    </w:p>
    <w:p w:rsidR="00E167F1" w:rsidRDefault="00E167F1" w:rsidP="00E167F1">
      <w:pPr>
        <w:rPr>
          <w:szCs w:val="22"/>
        </w:rPr>
      </w:pPr>
    </w:p>
    <w:p w:rsidR="00E167F1" w:rsidRPr="00776581" w:rsidRDefault="00E167F1" w:rsidP="00E167F1">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45</w:t>
      </w:r>
      <w:r w:rsidRPr="00776581">
        <w:rPr>
          <w:rFonts w:ascii="Times New Roman" w:hAnsi="Times New Roman"/>
        </w:rPr>
        <w:tab/>
        <w:t>Part 1A, Page 143, Section 50, Department of Commerce, Item II.B, Programs and Services, Small Business/Existing Industry – SC Small Business Development Centers:  $100,000 Total Funds; $100,000 General Funds</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167F1">
      <w:pPr>
        <w:keepNext/>
        <w:jc w:val="center"/>
        <w:rPr>
          <w:b/>
        </w:rPr>
      </w:pPr>
      <w:r w:rsidRPr="00E655A1">
        <w:rPr>
          <w:b/>
        </w:rPr>
        <w:t>MESSAGE FROM THE SENATE</w:t>
      </w:r>
    </w:p>
    <w:p w:rsidR="00E167F1" w:rsidRDefault="00E167F1" w:rsidP="00E167F1">
      <w:r>
        <w:t>The following was received:</w:t>
      </w:r>
    </w:p>
    <w:p w:rsidR="00E167F1" w:rsidRDefault="00E167F1" w:rsidP="00E167F1"/>
    <w:p w:rsidR="00E167F1" w:rsidRDefault="00E167F1" w:rsidP="00E167F1">
      <w:r>
        <w:t xml:space="preserve">Columbia, S.C., June 15, 2016 </w:t>
      </w:r>
    </w:p>
    <w:p w:rsidR="00E167F1" w:rsidRDefault="00E167F1" w:rsidP="00E167F1">
      <w:r>
        <w:t>Mr. Speaker and Members of the House:</w:t>
      </w:r>
    </w:p>
    <w:p w:rsidR="00E167F1" w:rsidRDefault="00E167F1" w:rsidP="00E167F1">
      <w:r>
        <w:t>The Senate respectfully informs your Honorable Body that it has overridden Veto No. 46, (R. 275), H. 5001 by a vote of 35 to 5:</w:t>
      </w:r>
    </w:p>
    <w:p w:rsidR="00E167F1" w:rsidRDefault="00E167F1" w:rsidP="00E167F1">
      <w:pPr>
        <w:rPr>
          <w:szCs w:val="22"/>
        </w:rPr>
      </w:pPr>
    </w:p>
    <w:p w:rsidR="00E167F1" w:rsidRPr="00776581" w:rsidRDefault="00E167F1" w:rsidP="00E167F1">
      <w:pPr>
        <w:pStyle w:val="NoSpacing"/>
        <w:ind w:firstLine="270"/>
        <w:jc w:val="both"/>
        <w:rPr>
          <w:rFonts w:ascii="Times New Roman" w:hAnsi="Times New Roman"/>
        </w:rPr>
      </w:pPr>
      <w:r w:rsidRPr="00776581">
        <w:rPr>
          <w:rFonts w:ascii="Times New Roman" w:hAnsi="Times New Roman"/>
        </w:rPr>
        <w:t>V</w:t>
      </w:r>
      <w:r>
        <w:rPr>
          <w:rFonts w:ascii="Times New Roman" w:hAnsi="Times New Roman"/>
        </w:rPr>
        <w:t>eto</w:t>
      </w:r>
      <w:r w:rsidRPr="00776581">
        <w:rPr>
          <w:rFonts w:ascii="Times New Roman" w:hAnsi="Times New Roman"/>
        </w:rPr>
        <w:t xml:space="preserve"> 46</w:t>
      </w:r>
      <w:r w:rsidRPr="00776581">
        <w:rPr>
          <w:rFonts w:ascii="Times New Roman" w:hAnsi="Times New Roman"/>
        </w:rPr>
        <w:tab/>
        <w:t>Part 1B, Page 500, Section 118, Statewide Revenue – Proviso 118.16(B), Item 36(b), Department of Agriculture, Agribusiness Development:  $2,500,000</w:t>
      </w:r>
    </w:p>
    <w:p w:rsidR="00E167F1" w:rsidRPr="00867605" w:rsidRDefault="00E167F1" w:rsidP="00E167F1"/>
    <w:p w:rsidR="00E167F1" w:rsidRDefault="00E167F1" w:rsidP="00E167F1">
      <w:r>
        <w:t xml:space="preserve">Very </w:t>
      </w:r>
      <w:r w:rsidR="006540B8">
        <w:t>r</w:t>
      </w:r>
      <w:r>
        <w:t>espectfully,</w:t>
      </w:r>
    </w:p>
    <w:p w:rsidR="00E167F1" w:rsidRDefault="00E167F1" w:rsidP="00E167F1">
      <w:r>
        <w:t>President</w:t>
      </w:r>
    </w:p>
    <w:p w:rsidR="00E167F1" w:rsidRDefault="00E167F1" w:rsidP="00E167F1">
      <w:r>
        <w:t xml:space="preserve">Received as information.  </w:t>
      </w:r>
    </w:p>
    <w:p w:rsidR="00E167F1" w:rsidRDefault="00E167F1" w:rsidP="00E655A1"/>
    <w:p w:rsidR="00A41E7F" w:rsidRDefault="00A41E7F" w:rsidP="00A41E7F">
      <w:pPr>
        <w:keepNext/>
        <w:jc w:val="center"/>
        <w:rPr>
          <w:b/>
        </w:rPr>
      </w:pPr>
      <w:r w:rsidRPr="00E655A1">
        <w:rPr>
          <w:b/>
        </w:rPr>
        <w:t>MESSAGE FROM THE SENATE</w:t>
      </w:r>
    </w:p>
    <w:p w:rsidR="00A41E7F" w:rsidRDefault="00A41E7F" w:rsidP="00A41E7F">
      <w:r>
        <w:t>The following was received:</w:t>
      </w:r>
    </w:p>
    <w:p w:rsidR="00A41E7F" w:rsidRDefault="00A41E7F" w:rsidP="00A41E7F"/>
    <w:p w:rsidR="00A41E7F" w:rsidRDefault="00A41E7F" w:rsidP="00A41E7F">
      <w:r>
        <w:t xml:space="preserve">Columbia, S.C., June 15, 2016 </w:t>
      </w:r>
    </w:p>
    <w:p w:rsidR="00A41E7F" w:rsidRDefault="00A41E7F" w:rsidP="00A41E7F">
      <w:r>
        <w:t>Mr. Speaker and Members of the House:</w:t>
      </w:r>
    </w:p>
    <w:p w:rsidR="00A41E7F" w:rsidRDefault="00A41E7F" w:rsidP="00A41E7F">
      <w:r>
        <w:t>The Senate respectfully informs your Honorable Body that it has overridden Veto No. 47, (R. 275), H. 5001 by a vote of 34 to 6:</w:t>
      </w:r>
    </w:p>
    <w:p w:rsidR="00A41E7F" w:rsidRDefault="00A41E7F" w:rsidP="00A41E7F">
      <w:pPr>
        <w:rPr>
          <w:szCs w:val="22"/>
        </w:rPr>
      </w:pPr>
    </w:p>
    <w:p w:rsidR="00A41E7F" w:rsidRPr="00776581" w:rsidRDefault="00A41E7F" w:rsidP="00A41E7F">
      <w:pPr>
        <w:ind w:firstLine="270"/>
        <w:rPr>
          <w:szCs w:val="22"/>
        </w:rPr>
      </w:pPr>
      <w:r w:rsidRPr="00776581">
        <w:rPr>
          <w:szCs w:val="22"/>
        </w:rPr>
        <w:t>V</w:t>
      </w:r>
      <w:r>
        <w:rPr>
          <w:szCs w:val="22"/>
        </w:rPr>
        <w:t xml:space="preserve">eto </w:t>
      </w:r>
      <w:r w:rsidRPr="00776581">
        <w:rPr>
          <w:szCs w:val="22"/>
        </w:rPr>
        <w:t>47</w:t>
      </w:r>
      <w:r w:rsidRPr="00776581">
        <w:rPr>
          <w:szCs w:val="22"/>
        </w:rPr>
        <w:tab/>
        <w:t>Part 1B, Page 499, Section 118, Statewide Revenue – Proviso 118.16(B), Item</w:t>
      </w:r>
      <w:r>
        <w:rPr>
          <w:szCs w:val="22"/>
        </w:rPr>
        <w:t xml:space="preserve"> </w:t>
      </w:r>
      <w:r w:rsidRPr="00776581">
        <w:rPr>
          <w:szCs w:val="22"/>
        </w:rPr>
        <w:t>29(e), Department of Commerce, Office of Innovation:  $2,000,000</w:t>
      </w:r>
    </w:p>
    <w:p w:rsidR="00A41E7F" w:rsidRPr="00C0372B" w:rsidRDefault="00A41E7F" w:rsidP="008902F2"/>
    <w:p w:rsidR="00A41E7F" w:rsidRDefault="00A41E7F" w:rsidP="00A41E7F">
      <w:r>
        <w:t xml:space="preserve">Very </w:t>
      </w:r>
      <w:r w:rsidR="006540B8">
        <w:t>r</w:t>
      </w:r>
      <w:r>
        <w:t>espectfully,</w:t>
      </w:r>
    </w:p>
    <w:p w:rsidR="00A41E7F" w:rsidRDefault="00A41E7F" w:rsidP="00A41E7F">
      <w:r>
        <w:t>President</w:t>
      </w:r>
    </w:p>
    <w:p w:rsidR="00A41E7F" w:rsidRDefault="00A41E7F" w:rsidP="00A41E7F">
      <w:r>
        <w:t xml:space="preserve">Received as information.  </w:t>
      </w:r>
    </w:p>
    <w:p w:rsidR="00A41E7F" w:rsidRDefault="00A41E7F" w:rsidP="00E655A1"/>
    <w:p w:rsidR="00A41E7F" w:rsidRDefault="00A41E7F" w:rsidP="00A41E7F">
      <w:pPr>
        <w:keepNext/>
        <w:jc w:val="center"/>
        <w:rPr>
          <w:b/>
        </w:rPr>
      </w:pPr>
      <w:r w:rsidRPr="00E655A1">
        <w:rPr>
          <w:b/>
        </w:rPr>
        <w:t>MESSAGE FROM THE SENATE</w:t>
      </w:r>
    </w:p>
    <w:p w:rsidR="00A41E7F" w:rsidRDefault="00A41E7F" w:rsidP="00A41E7F">
      <w:r>
        <w:t>The following was received:</w:t>
      </w:r>
    </w:p>
    <w:p w:rsidR="00A41E7F" w:rsidRDefault="00A41E7F" w:rsidP="00A41E7F"/>
    <w:p w:rsidR="00A41E7F" w:rsidRDefault="00A41E7F" w:rsidP="00A41E7F">
      <w:r>
        <w:t xml:space="preserve">Columbia, S.C., June 15, 2016 </w:t>
      </w:r>
    </w:p>
    <w:p w:rsidR="00A41E7F" w:rsidRDefault="00A41E7F" w:rsidP="00A41E7F">
      <w:r>
        <w:t>Mr. Speaker and Members of the House:</w:t>
      </w:r>
    </w:p>
    <w:p w:rsidR="00A41E7F" w:rsidRDefault="00A41E7F" w:rsidP="00A41E7F">
      <w:r>
        <w:t xml:space="preserve">The Senate respectfully informs your Honorable Body that it has overridden Veto No. </w:t>
      </w:r>
      <w:r w:rsidR="008902F2">
        <w:t>1</w:t>
      </w:r>
      <w:r>
        <w:t>, (R. 27</w:t>
      </w:r>
      <w:r w:rsidR="008902F2">
        <w:t>6</w:t>
      </w:r>
      <w:r>
        <w:t>), H. 500</w:t>
      </w:r>
      <w:r w:rsidR="008902F2">
        <w:t>2</w:t>
      </w:r>
      <w:r>
        <w:t xml:space="preserve"> by a vote of </w:t>
      </w:r>
      <w:r w:rsidR="008902F2">
        <w:t>29</w:t>
      </w:r>
      <w:r>
        <w:t xml:space="preserve"> to </w:t>
      </w:r>
      <w:r w:rsidR="008902F2">
        <w:t>10</w:t>
      </w:r>
      <w:r>
        <w:t>:</w:t>
      </w:r>
    </w:p>
    <w:p w:rsidR="00A41E7F" w:rsidRDefault="00A41E7F" w:rsidP="00A41E7F">
      <w:pPr>
        <w:rPr>
          <w:szCs w:val="22"/>
        </w:rPr>
      </w:pPr>
    </w:p>
    <w:p w:rsidR="008902F2" w:rsidRPr="002C55A6" w:rsidRDefault="008902F2" w:rsidP="008902F2">
      <w:pPr>
        <w:pStyle w:val="NoSpacing"/>
        <w:ind w:firstLine="270"/>
        <w:jc w:val="both"/>
        <w:rPr>
          <w:rFonts w:ascii="Times New Roman" w:hAnsi="Times New Roman"/>
        </w:rPr>
      </w:pPr>
      <w:r w:rsidRPr="002C55A6">
        <w:rPr>
          <w:rFonts w:ascii="Times New Roman" w:hAnsi="Times New Roman"/>
        </w:rPr>
        <w:t>V</w:t>
      </w:r>
      <w:r>
        <w:rPr>
          <w:rFonts w:ascii="Times New Roman" w:hAnsi="Times New Roman"/>
        </w:rPr>
        <w:t>eto</w:t>
      </w:r>
      <w:r w:rsidRPr="002C55A6">
        <w:rPr>
          <w:rFonts w:ascii="Times New Roman" w:hAnsi="Times New Roman"/>
        </w:rPr>
        <w:t xml:space="preserve"> 1</w:t>
      </w:r>
      <w:r>
        <w:rPr>
          <w:rFonts w:ascii="Times New Roman" w:hAnsi="Times New Roman"/>
        </w:rPr>
        <w:tab/>
      </w:r>
      <w:r w:rsidRPr="002C55A6">
        <w:rPr>
          <w:rFonts w:ascii="Times New Roman" w:hAnsi="Times New Roman"/>
        </w:rPr>
        <w:tab/>
        <w:t>Section 1 – Item 58, Department of Parks, Recreation and Tourism, State Aquarium:  $270,000</w:t>
      </w:r>
    </w:p>
    <w:p w:rsidR="008902F2" w:rsidRPr="002C55A6" w:rsidRDefault="008902F2" w:rsidP="008902F2">
      <w:pPr>
        <w:pStyle w:val="NoSpacing"/>
        <w:ind w:left="1440" w:hanging="1440"/>
        <w:jc w:val="both"/>
        <w:rPr>
          <w:rFonts w:ascii="Times New Roman" w:hAnsi="Times New Roman"/>
        </w:rPr>
      </w:pPr>
    </w:p>
    <w:p w:rsidR="00A41E7F" w:rsidRDefault="00A41E7F" w:rsidP="00A41E7F">
      <w:r>
        <w:t xml:space="preserve">Very </w:t>
      </w:r>
      <w:r w:rsidR="006540B8">
        <w:t>r</w:t>
      </w:r>
      <w:r>
        <w:t>espectfully,</w:t>
      </w:r>
    </w:p>
    <w:p w:rsidR="00A41E7F" w:rsidRDefault="00A41E7F" w:rsidP="00A41E7F">
      <w:r>
        <w:t>President</w:t>
      </w:r>
    </w:p>
    <w:p w:rsidR="00A41E7F" w:rsidRDefault="00A41E7F" w:rsidP="00A41E7F">
      <w:r>
        <w:t xml:space="preserve">Received as information.  </w:t>
      </w:r>
    </w:p>
    <w:p w:rsidR="00E167F1" w:rsidRDefault="00E167F1" w:rsidP="00E655A1"/>
    <w:p w:rsidR="008902F2" w:rsidRDefault="008902F2" w:rsidP="008902F2">
      <w:pPr>
        <w:keepNext/>
        <w:jc w:val="center"/>
        <w:rPr>
          <w:b/>
        </w:rPr>
      </w:pPr>
      <w:r w:rsidRPr="00E655A1">
        <w:rPr>
          <w:b/>
        </w:rPr>
        <w:t>MESSAGE FROM THE SENATE</w:t>
      </w:r>
    </w:p>
    <w:p w:rsidR="008902F2" w:rsidRDefault="008902F2" w:rsidP="008902F2">
      <w:r>
        <w:t>The following was received:</w:t>
      </w:r>
    </w:p>
    <w:p w:rsidR="008902F2" w:rsidRDefault="008902F2" w:rsidP="008902F2"/>
    <w:p w:rsidR="008902F2" w:rsidRDefault="008902F2" w:rsidP="008902F2">
      <w:r>
        <w:t xml:space="preserve">Columbia, S.C., June 15, 2016 </w:t>
      </w:r>
    </w:p>
    <w:p w:rsidR="008902F2" w:rsidRDefault="008902F2" w:rsidP="008902F2">
      <w:r>
        <w:t>Mr. Speaker and Members of the House:</w:t>
      </w:r>
    </w:p>
    <w:p w:rsidR="008902F2" w:rsidRDefault="008902F2" w:rsidP="008902F2">
      <w:r>
        <w:t>The Senate respectfully informs your Honorable Body that it has overridden Veto No. 2, (R. 276), H. 5002 by a vote of 29 to 10:</w:t>
      </w:r>
    </w:p>
    <w:p w:rsidR="008902F2" w:rsidRDefault="008902F2" w:rsidP="008902F2">
      <w:pPr>
        <w:rPr>
          <w:szCs w:val="22"/>
        </w:rPr>
      </w:pPr>
    </w:p>
    <w:p w:rsidR="008902F2" w:rsidRPr="002C55A6" w:rsidRDefault="008902F2" w:rsidP="008902F2">
      <w:pPr>
        <w:pStyle w:val="NoSpacing"/>
        <w:ind w:firstLine="270"/>
        <w:jc w:val="both"/>
        <w:rPr>
          <w:rFonts w:ascii="Times New Roman" w:hAnsi="Times New Roman"/>
        </w:rPr>
      </w:pPr>
      <w:r w:rsidRPr="002C55A6">
        <w:rPr>
          <w:rFonts w:ascii="Times New Roman" w:hAnsi="Times New Roman"/>
        </w:rPr>
        <w:t>V</w:t>
      </w:r>
      <w:r>
        <w:rPr>
          <w:rFonts w:ascii="Times New Roman" w:hAnsi="Times New Roman"/>
        </w:rPr>
        <w:t>eto</w:t>
      </w:r>
      <w:r w:rsidRPr="002C55A6">
        <w:rPr>
          <w:rFonts w:ascii="Times New Roman" w:hAnsi="Times New Roman"/>
        </w:rPr>
        <w:t xml:space="preserve"> 2</w:t>
      </w:r>
      <w:r>
        <w:rPr>
          <w:rFonts w:ascii="Times New Roman" w:hAnsi="Times New Roman"/>
        </w:rPr>
        <w:tab/>
      </w:r>
      <w:r w:rsidRPr="002C55A6">
        <w:rPr>
          <w:rFonts w:ascii="Times New Roman" w:hAnsi="Times New Roman"/>
        </w:rPr>
        <w:tab/>
        <w:t>Section 1 – Item 59, Patriot’s Point Development Authority, USS Laffey:  $50,000</w:t>
      </w:r>
    </w:p>
    <w:p w:rsidR="008902F2" w:rsidRPr="002C55A6" w:rsidRDefault="008902F2" w:rsidP="008902F2">
      <w:pPr>
        <w:pStyle w:val="NoSpacing"/>
        <w:ind w:left="1440" w:hanging="1440"/>
        <w:jc w:val="both"/>
        <w:rPr>
          <w:rFonts w:ascii="Times New Roman" w:hAnsi="Times New Roman"/>
        </w:rPr>
      </w:pPr>
    </w:p>
    <w:p w:rsidR="008902F2" w:rsidRDefault="008902F2" w:rsidP="008902F2">
      <w:r>
        <w:t xml:space="preserve">Very </w:t>
      </w:r>
      <w:r w:rsidR="006540B8">
        <w:t>r</w:t>
      </w:r>
      <w:r>
        <w:t>espectfully,</w:t>
      </w:r>
    </w:p>
    <w:p w:rsidR="008902F2" w:rsidRDefault="008902F2" w:rsidP="008902F2">
      <w:r>
        <w:t>President</w:t>
      </w:r>
    </w:p>
    <w:p w:rsidR="008902F2" w:rsidRDefault="008902F2" w:rsidP="008902F2">
      <w:r>
        <w:t xml:space="preserve">Received as information.  </w:t>
      </w:r>
    </w:p>
    <w:p w:rsidR="008902F2" w:rsidRDefault="008902F2" w:rsidP="00E655A1"/>
    <w:p w:rsidR="008902F2" w:rsidRDefault="008902F2" w:rsidP="008902F2">
      <w:pPr>
        <w:keepNext/>
        <w:jc w:val="center"/>
        <w:rPr>
          <w:b/>
        </w:rPr>
      </w:pPr>
      <w:r w:rsidRPr="00E655A1">
        <w:rPr>
          <w:b/>
        </w:rPr>
        <w:t>MESSAGE FROM THE SENATE</w:t>
      </w:r>
    </w:p>
    <w:p w:rsidR="008902F2" w:rsidRDefault="008902F2" w:rsidP="008902F2">
      <w:r>
        <w:t>The following was received:</w:t>
      </w:r>
    </w:p>
    <w:p w:rsidR="008902F2" w:rsidRDefault="008902F2" w:rsidP="008902F2"/>
    <w:p w:rsidR="008902F2" w:rsidRDefault="008902F2" w:rsidP="008902F2">
      <w:r>
        <w:t xml:space="preserve">Columbia, S.C., June 15, 2016 </w:t>
      </w:r>
    </w:p>
    <w:p w:rsidR="008902F2" w:rsidRDefault="008902F2" w:rsidP="008902F2">
      <w:r>
        <w:t>Mr. Speaker and Members of the House:</w:t>
      </w:r>
    </w:p>
    <w:p w:rsidR="008902F2" w:rsidRDefault="008902F2" w:rsidP="008902F2">
      <w:r>
        <w:t>The Senate respectfully informs your Honorable Body that it has overridden Veto No. 3, (R. 276), H. 5002 by a vote of 36 to 4:</w:t>
      </w:r>
    </w:p>
    <w:p w:rsidR="008902F2" w:rsidRDefault="008902F2" w:rsidP="008902F2">
      <w:pPr>
        <w:rPr>
          <w:szCs w:val="22"/>
        </w:rPr>
      </w:pPr>
    </w:p>
    <w:p w:rsidR="008902F2" w:rsidRPr="002C55A6" w:rsidRDefault="008902F2" w:rsidP="008902F2">
      <w:pPr>
        <w:pStyle w:val="NoSpacing"/>
        <w:ind w:firstLine="270"/>
        <w:jc w:val="both"/>
        <w:rPr>
          <w:rFonts w:ascii="Times New Roman" w:hAnsi="Times New Roman"/>
          <w:bCs/>
        </w:rPr>
      </w:pPr>
      <w:r w:rsidRPr="002C55A6">
        <w:rPr>
          <w:rFonts w:ascii="Times New Roman" w:hAnsi="Times New Roman"/>
          <w:bCs/>
        </w:rPr>
        <w:t>V</w:t>
      </w:r>
      <w:r>
        <w:rPr>
          <w:rFonts w:ascii="Times New Roman" w:hAnsi="Times New Roman"/>
          <w:bCs/>
        </w:rPr>
        <w:t xml:space="preserve">eto </w:t>
      </w:r>
      <w:r w:rsidRPr="002C55A6">
        <w:rPr>
          <w:rFonts w:ascii="Times New Roman" w:hAnsi="Times New Roman"/>
          <w:bCs/>
        </w:rPr>
        <w:t>3</w:t>
      </w:r>
      <w:r>
        <w:rPr>
          <w:rFonts w:ascii="Times New Roman" w:hAnsi="Times New Roman"/>
          <w:bCs/>
        </w:rPr>
        <w:tab/>
      </w:r>
      <w:r w:rsidRPr="002C55A6">
        <w:rPr>
          <w:rFonts w:ascii="Times New Roman" w:hAnsi="Times New Roman"/>
          <w:bCs/>
        </w:rPr>
        <w:tab/>
        <w:t>Section 1 – Item 52, Clemson University PSA, T. Ed Garrison Arena Education/Conference Center:  $1,000,000</w:t>
      </w:r>
    </w:p>
    <w:p w:rsidR="008902F2" w:rsidRPr="002C55A6" w:rsidRDefault="008902F2" w:rsidP="008902F2">
      <w:pPr>
        <w:pStyle w:val="NoSpacing"/>
        <w:ind w:left="1440" w:hanging="1440"/>
        <w:jc w:val="both"/>
        <w:rPr>
          <w:rFonts w:ascii="Times New Roman" w:hAnsi="Times New Roman"/>
        </w:rPr>
      </w:pPr>
    </w:p>
    <w:p w:rsidR="008902F2" w:rsidRDefault="008902F2" w:rsidP="008902F2">
      <w:r>
        <w:t xml:space="preserve">Very </w:t>
      </w:r>
      <w:r w:rsidR="006540B8">
        <w:t>r</w:t>
      </w:r>
      <w:r>
        <w:t>espectfully,</w:t>
      </w:r>
    </w:p>
    <w:p w:rsidR="008902F2" w:rsidRDefault="008902F2" w:rsidP="008902F2">
      <w:r>
        <w:t>President</w:t>
      </w:r>
    </w:p>
    <w:p w:rsidR="008902F2" w:rsidRDefault="008902F2" w:rsidP="008902F2">
      <w:r>
        <w:t xml:space="preserve">Received as information.  </w:t>
      </w:r>
    </w:p>
    <w:p w:rsidR="008902F2" w:rsidRDefault="008902F2" w:rsidP="00E655A1"/>
    <w:p w:rsidR="00520866" w:rsidRDefault="00520866">
      <w:pPr>
        <w:ind w:firstLine="0"/>
        <w:jc w:val="left"/>
        <w:rPr>
          <w:b/>
        </w:rPr>
      </w:pPr>
      <w:r>
        <w:rPr>
          <w:b/>
        </w:rPr>
        <w:br w:type="page"/>
      </w:r>
    </w:p>
    <w:p w:rsidR="008902F2" w:rsidRDefault="008902F2" w:rsidP="008902F2">
      <w:pPr>
        <w:keepNext/>
        <w:jc w:val="center"/>
        <w:rPr>
          <w:b/>
        </w:rPr>
      </w:pPr>
      <w:r w:rsidRPr="00E655A1">
        <w:rPr>
          <w:b/>
        </w:rPr>
        <w:t>MESSAGE FROM THE SENATE</w:t>
      </w:r>
    </w:p>
    <w:p w:rsidR="008902F2" w:rsidRDefault="008902F2" w:rsidP="008902F2">
      <w:r>
        <w:t>The following was received:</w:t>
      </w:r>
    </w:p>
    <w:p w:rsidR="008902F2" w:rsidRDefault="008902F2" w:rsidP="008902F2"/>
    <w:p w:rsidR="008902F2" w:rsidRDefault="008902F2" w:rsidP="008902F2">
      <w:r>
        <w:t xml:space="preserve">Columbia, S.C., June 15, 2016 </w:t>
      </w:r>
    </w:p>
    <w:p w:rsidR="008902F2" w:rsidRDefault="008902F2" w:rsidP="008902F2">
      <w:r>
        <w:t>Mr. Speaker and Members of the House:</w:t>
      </w:r>
    </w:p>
    <w:p w:rsidR="008902F2" w:rsidRDefault="008902F2" w:rsidP="008902F2">
      <w:r>
        <w:t>The Senate respectfully informs your Honorable Body that it has overridden Veto No. 4, (R. 276), H. 5002 by a vote of 36 to 4:</w:t>
      </w:r>
    </w:p>
    <w:p w:rsidR="008902F2" w:rsidRPr="002C55A6" w:rsidRDefault="008902F2" w:rsidP="008902F2">
      <w:pPr>
        <w:pStyle w:val="NoSpacing"/>
        <w:ind w:left="1440" w:hanging="1440"/>
        <w:jc w:val="both"/>
        <w:rPr>
          <w:rFonts w:ascii="Times New Roman" w:hAnsi="Times New Roman"/>
        </w:rPr>
      </w:pPr>
    </w:p>
    <w:p w:rsidR="008902F2" w:rsidRPr="002C55A6" w:rsidRDefault="008902F2" w:rsidP="008902F2">
      <w:pPr>
        <w:pStyle w:val="NoSpacing"/>
        <w:ind w:firstLine="270"/>
        <w:jc w:val="both"/>
        <w:rPr>
          <w:rFonts w:ascii="Times New Roman" w:hAnsi="Times New Roman"/>
        </w:rPr>
      </w:pPr>
      <w:r w:rsidRPr="002C55A6">
        <w:rPr>
          <w:rFonts w:ascii="Times New Roman" w:hAnsi="Times New Roman"/>
        </w:rPr>
        <w:t>V</w:t>
      </w:r>
      <w:r>
        <w:rPr>
          <w:rFonts w:ascii="Times New Roman" w:hAnsi="Times New Roman"/>
        </w:rPr>
        <w:t>eto</w:t>
      </w:r>
      <w:r w:rsidRPr="002C55A6">
        <w:rPr>
          <w:rFonts w:ascii="Times New Roman" w:hAnsi="Times New Roman"/>
        </w:rPr>
        <w:t xml:space="preserve"> 4</w:t>
      </w:r>
      <w:r w:rsidRPr="002C55A6">
        <w:rPr>
          <w:rFonts w:ascii="Times New Roman" w:hAnsi="Times New Roman"/>
        </w:rPr>
        <w:tab/>
      </w:r>
      <w:r>
        <w:rPr>
          <w:rFonts w:ascii="Times New Roman" w:hAnsi="Times New Roman"/>
        </w:rPr>
        <w:tab/>
      </w:r>
      <w:r w:rsidRPr="002C55A6">
        <w:rPr>
          <w:rFonts w:ascii="Times New Roman" w:hAnsi="Times New Roman"/>
        </w:rPr>
        <w:t>Section 1 – Item 54, Department of Parks, Recreation and Tourism, Parks, Recreational, and Tourism Revitalizations:  $6,375,000</w:t>
      </w:r>
    </w:p>
    <w:p w:rsidR="008902F2" w:rsidRPr="002C55A6" w:rsidRDefault="008902F2" w:rsidP="008902F2">
      <w:pPr>
        <w:pStyle w:val="NoSpacing"/>
        <w:ind w:left="1440" w:hanging="1440"/>
        <w:jc w:val="both"/>
        <w:rPr>
          <w:rFonts w:ascii="Times New Roman" w:hAnsi="Times New Roman"/>
        </w:rPr>
      </w:pPr>
    </w:p>
    <w:p w:rsidR="008902F2" w:rsidRDefault="008902F2" w:rsidP="008902F2">
      <w:r>
        <w:t xml:space="preserve">Very </w:t>
      </w:r>
      <w:r w:rsidR="006540B8">
        <w:t>r</w:t>
      </w:r>
      <w:r>
        <w:t>espectfully,</w:t>
      </w:r>
    </w:p>
    <w:p w:rsidR="008902F2" w:rsidRDefault="008902F2" w:rsidP="008902F2">
      <w:r>
        <w:t>President</w:t>
      </w:r>
    </w:p>
    <w:p w:rsidR="008902F2" w:rsidRDefault="008902F2" w:rsidP="008902F2">
      <w:r>
        <w:t xml:space="preserve">Received as information.  </w:t>
      </w:r>
    </w:p>
    <w:p w:rsidR="008902F2" w:rsidRDefault="008902F2" w:rsidP="00E655A1"/>
    <w:p w:rsidR="00E655A1" w:rsidRDefault="00E655A1" w:rsidP="00E655A1">
      <w:r>
        <w:t>Rep. KENNEDY moved that the House do now adjourn, which was agreed to.</w:t>
      </w:r>
    </w:p>
    <w:p w:rsidR="00E655A1" w:rsidRDefault="00E655A1" w:rsidP="00E655A1"/>
    <w:p w:rsidR="00FC44AA" w:rsidRPr="00AD7EC4"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rPr>
          <w:b/>
        </w:rPr>
      </w:pPr>
      <w:r w:rsidRPr="00AD7EC4">
        <w:rPr>
          <w:b/>
        </w:rPr>
        <w:t>RATIFICATION OF ACTS</w:t>
      </w:r>
    </w:p>
    <w:p w:rsidR="00FC44AA" w:rsidRPr="00AD7EC4"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outlineLvl w:val="0"/>
      </w:pPr>
      <w:r w:rsidRPr="00AD7EC4">
        <w:rPr>
          <w:b/>
        </w:rPr>
        <w:t xml:space="preserve">FOR </w:t>
      </w:r>
      <w:r>
        <w:rPr>
          <w:b/>
        </w:rPr>
        <w:t>JUNE 17, 2016</w:t>
      </w:r>
    </w:p>
    <w:p w:rsidR="00FC44AA" w:rsidRPr="00AD7EC4"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r w:rsidRPr="00AD7EC4">
        <w:t>Pursuant to an invitation</w:t>
      </w:r>
      <w:r>
        <w:t>,</w:t>
      </w:r>
      <w:r w:rsidRPr="00AD7EC4">
        <w:t xml:space="preserve"> the Honorable Speaker and House of Representatives appeared in the Senate Chamber on </w:t>
      </w:r>
      <w:r>
        <w:t>June 17, 2016</w:t>
      </w:r>
      <w:r w:rsidRPr="00AD7EC4">
        <w:t xml:space="preserve">, at </w:t>
      </w:r>
      <w:r>
        <w:t xml:space="preserve">10:00 A.M. </w:t>
      </w:r>
      <w:r w:rsidRPr="00AD7EC4">
        <w:t>and the follo</w:t>
      </w:r>
      <w:r>
        <w:t xml:space="preserve">wing Acts </w:t>
      </w:r>
      <w:r w:rsidRPr="00AD7EC4">
        <w:t>were ratified:</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C44AA" w:rsidRPr="000D14F1" w:rsidRDefault="00FC44AA" w:rsidP="00FC44AA">
      <w:r>
        <w:tab/>
        <w:t xml:space="preserve">(R. 306, H. 3184) -- </w:t>
      </w:r>
      <w:r w:rsidRPr="00D53443">
        <w:t xml:space="preserve"> </w:t>
      </w:r>
      <w:r>
        <w:t>Reps. Pope, Cole, Anderson, Bales, G.A. Brown, Burns, Finlay, Funderburk, Hart, Knight, Lucas, Murphy, Newton, Norman, Norrell, Putnam, Rivers, Southard, Spires, Tallon, Taylor, Wells, Williams, Willis, Bernstein, Long, Douglas, Henderson, G.M. Smith, G.R. Smith, McCoy, McKnight, Clary, M.S. McLeod, Thayer, W.J. McLeod, Weeks, J.E. Smith and Stavrinakis</w:t>
      </w:r>
      <w:r w:rsidRPr="00D53443">
        <w:t>:</w:t>
      </w:r>
      <w:r>
        <w:t xml:space="preserve"> AN ACT </w:t>
      </w:r>
      <w:r w:rsidRPr="000D14F1">
        <w:t>TO AMEND SECTION 8</w:t>
      </w:r>
      <w:r w:rsidRPr="000D14F1">
        <w:noBreakHyphen/>
        <w:t>13</w:t>
      </w:r>
      <w:r w:rsidRPr="000D14F1">
        <w:noBreakHyphen/>
        <w:t>130, CODE OF LAWS OF SOUTH CAROLINA, 1976, RELATING TO THE STATE ETHICS COMMISSION’S AUTHORITY TO LEVY ENFORCEMENT AND ADMINISTRATIVE FEES, SO AS TO AUTHORIZE THE LEGISLATIVE ETHICS COMMITTEES TO LEVY ENFORCEMENT AND ADMINISTRATIVE FEES; TO AMEND SECTION 8</w:t>
      </w:r>
      <w:r w:rsidRPr="000D14F1">
        <w:noBreakHyphen/>
        <w:t>13</w:t>
      </w:r>
      <w:r w:rsidRPr="000D14F1">
        <w:noBreakHyphen/>
        <w:t>310, AS AMENDED, RELATING TO THE COMPOSITION OF THE STATE ETHICS COMMISSION, SO AS TO RECONSTITUTE THE STATE ETHICS COMMISSION; TO AMEND SECTION 8</w:t>
      </w:r>
      <w:r w:rsidRPr="000D14F1">
        <w:noBreakHyphen/>
        <w:t>13</w:t>
      </w:r>
      <w:r w:rsidRPr="000D14F1">
        <w:noBreakHyphen/>
        <w:t>320, AS  AMENDED, RELATING TO THE DUTIES AND POWERS OF THE STATE ETHICS COMMISSION, SO AS TO CITE ADDITIONAL LEGAL AUTHORITY AUTHORIZING THE STATE ETHICS COMMISSION TO INITIATE AND RECEIVE COMPLAINTS AND TO PROVIDE THAT THE FILER OF A GROUNDLESS COMPLAINT MAY BE ORDERED TO REIMBURSE THE COMMISSION FOR COSTS ASSOCIATED WITH THE INVESTIGATION AND DISPOSITION OF THE COMPLAINT, TO AUTHORIZE COMMISSION STAFF TO PARTICIPATE IN FACTS SUFFICIENCY DETERMINATIONS, TO REVISE THE PROCEDURES BY WHICH THE COMMISSION, UPON ITS OWN MOTION, MAY FILE A VERIFIED ETHICS COMPLAINT, TO REVISE THE COMMISSION’S REQUIRED ACTIONS AND TREATMENT OF COMPLAINT INFORMATION FOLLOWING A DISMISSAL OR A FINDING OF PROBABLE CAUSE, TO REVISE THE PROCEDURES BY WHICH THE COMMISSION DETERMINES PROBABLE CAUSE; TO PROVIDE THAT COMMISSION HEARINGS MUST BE OPEN TO THE PUBLIC, AND TO REVISE THE PROCEDURES BY WHICH THE COMMISSION ISSUES FORMAL ADVISORY OPINIONS; BY ADDING SECTION 8</w:t>
      </w:r>
      <w:r w:rsidRPr="000D14F1">
        <w:noBreakHyphen/>
        <w:t>13</w:t>
      </w:r>
      <w:r w:rsidRPr="000D14F1">
        <w:noBreakHyphen/>
        <w:t>322 SO AS TO PROHIBIT ANYONE WHO IS THE SUBJECT OF A PENDING ETHICS INVESTIGATION OR OPEN COMPLAINT FROM CONTACTING OR ATTEMPTING TO CONTACT, EITHER DIRECTLY OR INDIRECTLY, A MEMBER OF THE STATE ETHICS COMMISSION OR A LEGISLATIVE ETHICS COMMITTEE; TO AMEND SECTION 8</w:t>
      </w:r>
      <w:r w:rsidRPr="000D14F1">
        <w:noBreakHyphen/>
        <w:t>13</w:t>
      </w:r>
      <w:r w:rsidRPr="000D14F1">
        <w:noBreakHyphen/>
        <w:t>530, AS AMENDED, RELATING TO THE POWERS AND DUTIES OF THE LEGISLATIVE ETHICS COMMITTEES, SO AS TO REVISE THE COMMITTEES’ FUNCTIONS AND RESPONSIBILITIES AND TO REQUIRE THE LEGISLATIVE ETHICS COMMITTEES TO REFER CERTAIN ETHICS COMPLAINTS TO THE STATE ETHICS COMMISSION FOR INVESTIGATION;  BY ADDING SECTION 8</w:t>
      </w:r>
      <w:r w:rsidRPr="000D14F1">
        <w:noBreakHyphen/>
        <w:t>13</w:t>
      </w:r>
      <w:r w:rsidRPr="000D14F1">
        <w:noBreakHyphen/>
        <w:t>535 SO AS TO ESTABLISH PROCEDURES FOR THE LEGISLATIVE ETHICS COMMITTEES TO ISSUE FORMAL ADVISORY OPINIONS; TO AMEND SECTION 8</w:t>
      </w:r>
      <w:r w:rsidRPr="000D14F1">
        <w:noBreakHyphen/>
        <w:t>13</w:t>
      </w:r>
      <w:r w:rsidRPr="000D14F1">
        <w:noBreakHyphen/>
        <w:t>540, AS AMENDED, RELATING TO THE MANNER IN WHICH THE LEGISLATIVE ETHICS COMMITTEES CONDUCT INVESTIGATIONS AND HEARINGS, SO AS TO ESTABLISH PROCEDURES FOR FORWARDING CERTAIN ETHICS COMPLAINTS TO THE STATE ETHICS COMMISSION FOR DISPOSITION AND TO MAKE OTHER CONFORMING CHANGES; AND TO AMEND SECTION 8</w:t>
      </w:r>
      <w:r w:rsidRPr="000D14F1">
        <w:noBreakHyphen/>
        <w:t>13</w:t>
      </w:r>
      <w:r w:rsidRPr="000D14F1">
        <w:noBreakHyphen/>
        <w:t>550, RELATING TO THE CONSIDERATION OF AN ETHICS COMMITTEE REPORT BY THE HOUSE OF REPRESENTATIVES OR SENATE, SO AS TO ELIMINATE THE CONFIDENTIALITY EXCEPTION FOR PRIVATE REPRIMANDS.</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C44AA" w:rsidRPr="00340872" w:rsidRDefault="00FC44AA" w:rsidP="00FC44AA">
      <w:r>
        <w:tab/>
        <w:t xml:space="preserve">(R. 307, H. 3186) -- </w:t>
      </w:r>
      <w:r w:rsidRPr="00AC03D1">
        <w:t xml:space="preserve"> </w:t>
      </w:r>
      <w:r>
        <w:t>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w:t>
      </w:r>
      <w:r w:rsidRPr="00AC03D1">
        <w:t>:</w:t>
      </w:r>
      <w:r>
        <w:t xml:space="preserve"> AN ACT </w:t>
      </w:r>
      <w:r w:rsidRPr="00340872">
        <w:rPr>
          <w:color w:val="000000" w:themeColor="text1"/>
          <w:u w:color="000000" w:themeColor="text1"/>
        </w:rPr>
        <w:t>TO AMEND SECTION 8</w:t>
      </w:r>
      <w:r w:rsidRPr="00340872">
        <w:rPr>
          <w:color w:val="000000" w:themeColor="text1"/>
          <w:u w:color="000000" w:themeColor="text1"/>
        </w:rPr>
        <w:noBreakHyphen/>
        <w:t>13</w:t>
      </w:r>
      <w:r w:rsidRPr="00340872">
        <w:rPr>
          <w:color w:val="000000" w:themeColor="text1"/>
          <w:u w:color="000000" w:themeColor="text1"/>
        </w:rPr>
        <w:noBreakHyphen/>
        <w:t xml:space="preserve">1120, AS AMENDED, CODE OF LAWS OF SOUTH CAROLINA, 1976, RELATING TO THE CONTENTS OF THE STATEMENT OF ECONOMIC INTERESTS, </w:t>
      </w:r>
      <w:r w:rsidRPr="00340872">
        <w:t xml:space="preserve">SO AS TO REQUIRE THE DISCLOSURE OF SPECIFIED INCOME INFORMATION ON THE STATEMENT OF ECONOMIC INTERESTS, AND TO DEFINE “INCOME” FOR PURPOSES OF THE STATEMENT OF ECONOMIC INTERESTS AND TO ENUMERATE EXCLUSIONS. </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C44AA" w:rsidRPr="00D27EDB"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308, H. 4391) -- </w:t>
      </w:r>
      <w:r w:rsidRPr="00E21556">
        <w:t xml:space="preserve"> Reps. Burns, Yow, Chumley, Felder, Loftis, Bradley and Collins:</w:t>
      </w:r>
      <w:r>
        <w:t xml:space="preserve"> AN ACT </w:t>
      </w:r>
      <w:r w:rsidRPr="00D27EDB">
        <w:rPr>
          <w:color w:val="000000" w:themeColor="text1"/>
          <w:u w:color="000000" w:themeColor="text1"/>
        </w:rPr>
        <w:t>TO CREATE THE “BRAIN TISSUE DONOR STUDY COMMITTEE” TO PROVIDE A PROCESS AND PROCEDURE FOR CITIZENS OF THIS STATE TO DONATE THEIR BRAIN TISSUE UPON THEIR DEATH FOR RESEARCH AND EDUCATION, TO PROVIDE FOR MEMBERSHIP OF THE STUDY COMMITTEE, TO REQUIRE THE STUDY COMMITTEE TO PREPARE A REPORT FOR THE GENERAL ASSEMBLY, AND TO INCLUDE A SUNSET PROVISION FOR THE STUDY COMMITTEE.</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C44AA" w:rsidRPr="00F96BB5"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 xml:space="preserve">(R. 309, H. 4765) -- </w:t>
      </w:r>
      <w:r w:rsidRPr="00F33D14">
        <w:t xml:space="preserve"> </w:t>
      </w:r>
      <w:r>
        <w:t>Reps. G.R. Smith, Parks, D.C. Moss, Cobb</w:t>
      </w:r>
      <w:r>
        <w:noBreakHyphen/>
        <w:t>Hunter, Jefferson, Duckworth, Daning, Kirby, R.L. Brown, Burns, Douglas, Brannon, Anthony, Mitchell, Ridgeway, Robinson</w:t>
      </w:r>
      <w:r>
        <w:noBreakHyphen/>
        <w:t>Simpson, Clyburn, Ryhal, Johnson, Yow, G.A. Brown, Riley, Taylor, Limehouse, Williams, Simrill, Bedingfield, Chumley, Dillard, Herbkersman, Hicks, Hill, Loftis, Long, V.S. Moss, Pope, Rivers, Thayer, Wells, Crosby and King</w:t>
      </w:r>
      <w:r w:rsidRPr="00F33D14">
        <w:t>:</w:t>
      </w:r>
      <w:r>
        <w:t xml:space="preserve"> AN ACT </w:t>
      </w:r>
      <w:r w:rsidRPr="00F96BB5">
        <w:rPr>
          <w:color w:val="000000" w:themeColor="text1"/>
          <w:u w:color="000000" w:themeColor="text1"/>
        </w:rPr>
        <w:t>TO AMEND SECTION 12</w:t>
      </w:r>
      <w:r w:rsidRPr="00F96BB5">
        <w:rPr>
          <w:color w:val="000000" w:themeColor="text1"/>
          <w:u w:color="000000" w:themeColor="text1"/>
        </w:rPr>
        <w:noBreakHyphen/>
        <w:t>6</w:t>
      </w:r>
      <w:r w:rsidRPr="00F96BB5">
        <w:rPr>
          <w:color w:val="000000" w:themeColor="text1"/>
          <w:u w:color="000000" w:themeColor="text1"/>
        </w:rPr>
        <w:noBreakHyphen/>
        <w:t>5060, CODE OF LAWS OF SOUTH CAROLINA, 1976, RELATING TO VOLUNTARY CONTRIBUTIONS MADE BY AN INDIVIDUAL BY MEANS OF THE INCOME TAX RETURN CHECK OFF, SO AS TO ADD THE SOUTH CAROLINA ASSOCIATION OF HABITAT FOR HUMANITY AFFILIATES; AND TO AMEND SECTION 12</w:t>
      </w:r>
      <w:r w:rsidRPr="00F96BB5">
        <w:rPr>
          <w:color w:val="000000" w:themeColor="text1"/>
          <w:u w:color="000000" w:themeColor="text1"/>
        </w:rPr>
        <w:noBreakHyphen/>
        <w:t>6</w:t>
      </w:r>
      <w:r w:rsidRPr="00F96BB5">
        <w:rPr>
          <w:color w:val="000000" w:themeColor="text1"/>
          <w:u w:color="000000" w:themeColor="text1"/>
        </w:rPr>
        <w:noBreakHyphen/>
        <w:t>3750, RELATING TO TAX CREDITS FOR PROCESSING DONATED DEER FOR CHARITABLE DISTRIBUTION, SO AS TO CHANGE THE AMOUNT OF THE CREDIT FROM FIFTY DOLLARS TO SEVENTY</w:t>
      </w:r>
      <w:r w:rsidRPr="00F96BB5">
        <w:rPr>
          <w:color w:val="000000" w:themeColor="text1"/>
          <w:u w:color="000000" w:themeColor="text1"/>
        </w:rPr>
        <w:noBreakHyphen/>
        <w:t>FIVE DOLLARS.</w:t>
      </w:r>
    </w:p>
    <w:p w:rsidR="00FC44A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FC44AA" w:rsidRPr="009C1C6A"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(R. 310, H. 5140) -- </w:t>
      </w:r>
      <w:r w:rsidRPr="00495DEE">
        <w:t xml:space="preserve"> </w:t>
      </w:r>
      <w:r>
        <w:t>Reps. Pope, Felder, King, Gambrell, Gagnon, Erickson, Clary, Tallon and Henderson</w:t>
      </w:r>
      <w:r w:rsidRPr="00495DEE">
        <w:t>:</w:t>
      </w:r>
      <w:r>
        <w:t xml:space="preserve"> AN ACT </w:t>
      </w:r>
      <w:r w:rsidRPr="009C1C6A">
        <w:t>TO AMEND SECTION 59</w:t>
      </w:r>
      <w:r w:rsidRPr="009C1C6A">
        <w:noBreakHyphen/>
        <w:t>1</w:t>
      </w:r>
      <w:r w:rsidRPr="009C1C6A">
        <w:noBreakHyphen/>
        <w:t>425, AS AMENDED, CODE OF LAWS OF SOUTH CAROLINA, 1976, RELATING TO THE OPENING DATE FOR THE PUBLIC SCHOOL YEAR, SO AS TO MAKE GRAMMATICAL CHANGES; AND TO AMEND SECTION 59</w:t>
      </w:r>
      <w:r w:rsidRPr="009C1C6A">
        <w:noBreakHyphen/>
        <w:t>18</w:t>
      </w:r>
      <w:r w:rsidRPr="009C1C6A">
        <w:noBreakHyphen/>
        <w:t>325, AS AMENDED, RELATING TO CERTAIN ASSESSMENTS OF VARIOUS PUBLIC SCHOOL STUDENTS BASED ON GRADE LEVEL, SO AS TO REVISE VARIOUS ASSESSMENTS USED, MANNER OF PROCUREMENT, IMPLEMENTATION, AND ADMINISTRATION OF THESE ASSESSMENTS, AMONG OTHER THINGS.</w:t>
      </w:r>
    </w:p>
    <w:p w:rsidR="00FC44AA" w:rsidRPr="00AD7EC4" w:rsidRDefault="00FC44AA" w:rsidP="00FC44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outlineLvl w:val="0"/>
      </w:pPr>
    </w:p>
    <w:p w:rsidR="00E655A1" w:rsidRDefault="00E655A1" w:rsidP="00E655A1">
      <w:pPr>
        <w:keepNext/>
        <w:jc w:val="center"/>
        <w:rPr>
          <w:b/>
        </w:rPr>
      </w:pPr>
      <w:r w:rsidRPr="00E655A1">
        <w:rPr>
          <w:b/>
        </w:rPr>
        <w:t>RETURNED WITH CONCURRENCE</w:t>
      </w:r>
    </w:p>
    <w:p w:rsidR="00E655A1" w:rsidRDefault="00E655A1" w:rsidP="00E655A1">
      <w:r>
        <w:t>The Senate returned to the House with concurrence the following:</w:t>
      </w:r>
    </w:p>
    <w:p w:rsidR="00E655A1" w:rsidRDefault="00E655A1" w:rsidP="00E655A1">
      <w:bookmarkStart w:id="233" w:name="include_clip_start_497"/>
      <w:bookmarkEnd w:id="233"/>
    </w:p>
    <w:p w:rsidR="00E655A1" w:rsidRDefault="00E655A1" w:rsidP="00E655A1">
      <w:r>
        <w:t>H. 5473 -- Rep. Funderburk: A CONCURRENT RESOLUTION TO EXTEND DEEPEST SYMPATHY TO THE FAMILY AND FRIENDS OF AUSTIN A. BROWN, LEGENDARY HORSEMAN AND GENTLEMAN, AND TO CELEBRATE HIS EXTRAORDINARY CONTRIBUTIONS TO THE CITY OF CAMDEN AND TO THE THOROUGHBRED INDUSTRY.</w:t>
      </w:r>
    </w:p>
    <w:p w:rsidR="00E655A1" w:rsidRDefault="00E655A1" w:rsidP="00E655A1">
      <w:bookmarkStart w:id="234" w:name="include_clip_end_497"/>
      <w:bookmarkEnd w:id="234"/>
    </w:p>
    <w:p w:rsidR="00E655A1" w:rsidRDefault="00E655A1" w:rsidP="00E655A1">
      <w:pPr>
        <w:keepNext/>
        <w:jc w:val="center"/>
        <w:rPr>
          <w:b/>
        </w:rPr>
      </w:pPr>
      <w:r w:rsidRPr="00E655A1">
        <w:rPr>
          <w:b/>
        </w:rPr>
        <w:t>ADJOURNMENT</w:t>
      </w:r>
    </w:p>
    <w:p w:rsidR="00E655A1" w:rsidRDefault="00E655A1" w:rsidP="00E655A1">
      <w:pPr>
        <w:keepNext/>
      </w:pPr>
      <w:r>
        <w:t>At 9:45 p.m. the House</w:t>
      </w:r>
      <w:r w:rsidR="00F966D5">
        <w:t>,</w:t>
      </w:r>
      <w:r>
        <w:t xml:space="preserve"> in accordance with the motion of Rep. MACK adjourned, and in accordance with S. 1336, the Sine Die Adjournment Resolution, ad</w:t>
      </w:r>
      <w:r w:rsidR="00F966D5">
        <w:t>j</w:t>
      </w:r>
      <w:r>
        <w:t xml:space="preserve">ourned in memory of the Emanuel 9.  </w:t>
      </w:r>
    </w:p>
    <w:p w:rsidR="00E655A1" w:rsidRDefault="00E655A1" w:rsidP="00E655A1"/>
    <w:p w:rsidR="00E655A1" w:rsidRDefault="00E655A1" w:rsidP="00E655A1">
      <w:pPr>
        <w:jc w:val="center"/>
      </w:pPr>
      <w:r>
        <w:t>***</w:t>
      </w:r>
    </w:p>
    <w:p w:rsidR="00C31A8F" w:rsidRDefault="00C31A8F" w:rsidP="00E655A1"/>
    <w:p w:rsidR="00793D06" w:rsidRDefault="00793D06" w:rsidP="00E655A1"/>
    <w:p w:rsidR="00793D06" w:rsidRDefault="00793D06" w:rsidP="00E655A1">
      <w:pPr>
        <w:sectPr w:rsidR="00793D06" w:rsidSect="00FC44AA">
          <w:pgSz w:w="12240" w:h="15840" w:code="1"/>
          <w:pgMar w:top="1008" w:right="4694" w:bottom="3499" w:left="1224" w:header="1008" w:footer="3499" w:gutter="0"/>
          <w:pgNumType w:start="1"/>
          <w:cols w:space="720"/>
          <w:titlePg/>
        </w:sectPr>
      </w:pPr>
    </w:p>
    <w:p w:rsidR="00793D06" w:rsidRPr="00793D06" w:rsidRDefault="00793D06" w:rsidP="00793D06">
      <w:pPr>
        <w:tabs>
          <w:tab w:val="right" w:leader="dot" w:pos="2520"/>
        </w:tabs>
        <w:rPr>
          <w:sz w:val="20"/>
        </w:rPr>
      </w:pPr>
      <w:bookmarkStart w:id="235" w:name="index_start"/>
      <w:bookmarkEnd w:id="235"/>
      <w:r w:rsidRPr="00793D06">
        <w:rPr>
          <w:sz w:val="20"/>
        </w:rPr>
        <w:t>H. 3147</w:t>
      </w:r>
      <w:r w:rsidRPr="00793D06">
        <w:rPr>
          <w:sz w:val="20"/>
        </w:rPr>
        <w:tab/>
        <w:t>53</w:t>
      </w:r>
    </w:p>
    <w:p w:rsidR="00793D06" w:rsidRPr="00793D06" w:rsidRDefault="00793D06" w:rsidP="00793D06">
      <w:pPr>
        <w:tabs>
          <w:tab w:val="right" w:leader="dot" w:pos="2520"/>
        </w:tabs>
        <w:rPr>
          <w:sz w:val="20"/>
        </w:rPr>
      </w:pPr>
      <w:r w:rsidRPr="00793D06">
        <w:rPr>
          <w:sz w:val="20"/>
        </w:rPr>
        <w:t>H. 3184</w:t>
      </w:r>
      <w:r w:rsidRPr="00793D06">
        <w:rPr>
          <w:sz w:val="20"/>
        </w:rPr>
        <w:tab/>
        <w:t>190, 194, 217, 219</w:t>
      </w:r>
    </w:p>
    <w:p w:rsidR="00793D06" w:rsidRPr="00793D06" w:rsidRDefault="00793D06" w:rsidP="00793D06">
      <w:pPr>
        <w:tabs>
          <w:tab w:val="right" w:leader="dot" w:pos="2520"/>
        </w:tabs>
        <w:rPr>
          <w:sz w:val="20"/>
        </w:rPr>
      </w:pPr>
      <w:r w:rsidRPr="00793D06">
        <w:rPr>
          <w:sz w:val="20"/>
        </w:rPr>
        <w:t>H. 3184</w:t>
      </w:r>
      <w:r w:rsidRPr="00793D06">
        <w:rPr>
          <w:sz w:val="20"/>
        </w:rPr>
        <w:tab/>
        <w:t>220, 237</w:t>
      </w:r>
    </w:p>
    <w:p w:rsidR="00793D06" w:rsidRPr="00793D06" w:rsidRDefault="00793D06" w:rsidP="00793D06">
      <w:pPr>
        <w:tabs>
          <w:tab w:val="right" w:leader="dot" w:pos="2520"/>
        </w:tabs>
        <w:rPr>
          <w:sz w:val="20"/>
        </w:rPr>
      </w:pPr>
      <w:r w:rsidRPr="00793D06">
        <w:rPr>
          <w:sz w:val="20"/>
        </w:rPr>
        <w:t>H. 3186</w:t>
      </w:r>
      <w:r w:rsidRPr="00793D06">
        <w:rPr>
          <w:sz w:val="20"/>
        </w:rPr>
        <w:tab/>
        <w:t>48, 169, 239</w:t>
      </w:r>
    </w:p>
    <w:p w:rsidR="00793D06" w:rsidRPr="00793D06" w:rsidRDefault="00793D06" w:rsidP="00793D06">
      <w:pPr>
        <w:tabs>
          <w:tab w:val="right" w:leader="dot" w:pos="2520"/>
        </w:tabs>
        <w:rPr>
          <w:sz w:val="20"/>
        </w:rPr>
      </w:pPr>
      <w:r w:rsidRPr="00793D06">
        <w:rPr>
          <w:sz w:val="20"/>
        </w:rPr>
        <w:t>H. 3440</w:t>
      </w:r>
      <w:r w:rsidRPr="00793D06">
        <w:rPr>
          <w:sz w:val="20"/>
        </w:rPr>
        <w:tab/>
        <w:t>40, 41, 121</w:t>
      </w:r>
    </w:p>
    <w:p w:rsidR="00793D06" w:rsidRPr="00793D06" w:rsidRDefault="00793D06" w:rsidP="00793D06">
      <w:pPr>
        <w:tabs>
          <w:tab w:val="right" w:leader="dot" w:pos="2520"/>
        </w:tabs>
        <w:rPr>
          <w:sz w:val="20"/>
        </w:rPr>
      </w:pPr>
      <w:r w:rsidRPr="00793D06">
        <w:rPr>
          <w:sz w:val="20"/>
        </w:rPr>
        <w:t>H. 4327</w:t>
      </w:r>
      <w:r w:rsidRPr="00793D06">
        <w:rPr>
          <w:sz w:val="20"/>
        </w:rPr>
        <w:tab/>
        <w:t>153, 191</w:t>
      </w:r>
    </w:p>
    <w:p w:rsidR="00793D06" w:rsidRPr="00793D06" w:rsidRDefault="00793D06" w:rsidP="00793D06">
      <w:pPr>
        <w:tabs>
          <w:tab w:val="right" w:leader="dot" w:pos="2520"/>
        </w:tabs>
        <w:rPr>
          <w:sz w:val="20"/>
        </w:rPr>
      </w:pPr>
      <w:r w:rsidRPr="00793D06">
        <w:rPr>
          <w:sz w:val="20"/>
        </w:rPr>
        <w:t>H. 4391</w:t>
      </w:r>
      <w:r w:rsidRPr="00793D06">
        <w:rPr>
          <w:sz w:val="20"/>
        </w:rPr>
        <w:tab/>
        <w:t>166, 193, 239</w:t>
      </w:r>
    </w:p>
    <w:p w:rsidR="00793D06" w:rsidRPr="00793D06" w:rsidRDefault="00793D06" w:rsidP="00793D06">
      <w:pPr>
        <w:tabs>
          <w:tab w:val="right" w:leader="dot" w:pos="2520"/>
        </w:tabs>
        <w:rPr>
          <w:sz w:val="20"/>
        </w:rPr>
      </w:pPr>
      <w:r w:rsidRPr="00793D06">
        <w:rPr>
          <w:sz w:val="20"/>
        </w:rPr>
        <w:t>H. 4492</w:t>
      </w:r>
      <w:r w:rsidRPr="00793D06">
        <w:rPr>
          <w:sz w:val="20"/>
        </w:rPr>
        <w:tab/>
        <w:t>29, 30</w:t>
      </w:r>
    </w:p>
    <w:p w:rsidR="00793D06" w:rsidRPr="00793D06" w:rsidRDefault="00793D06" w:rsidP="00793D06">
      <w:pPr>
        <w:tabs>
          <w:tab w:val="right" w:leader="dot" w:pos="2520"/>
        </w:tabs>
        <w:rPr>
          <w:sz w:val="20"/>
        </w:rPr>
      </w:pPr>
      <w:r w:rsidRPr="00793D06">
        <w:rPr>
          <w:sz w:val="20"/>
        </w:rPr>
        <w:t>H. 4577</w:t>
      </w:r>
      <w:r w:rsidRPr="00793D06">
        <w:rPr>
          <w:sz w:val="20"/>
        </w:rPr>
        <w:tab/>
        <w:t>62</w:t>
      </w:r>
    </w:p>
    <w:p w:rsidR="00793D06" w:rsidRPr="00793D06" w:rsidRDefault="00793D06" w:rsidP="00793D06">
      <w:pPr>
        <w:tabs>
          <w:tab w:val="right" w:leader="dot" w:pos="2520"/>
        </w:tabs>
        <w:rPr>
          <w:sz w:val="20"/>
        </w:rPr>
      </w:pPr>
      <w:r w:rsidRPr="00793D06">
        <w:rPr>
          <w:sz w:val="20"/>
        </w:rPr>
        <w:t>H. 4762</w:t>
      </w:r>
      <w:r w:rsidRPr="00793D06">
        <w:rPr>
          <w:sz w:val="20"/>
        </w:rPr>
        <w:tab/>
        <w:t>38, 40, 163, 164</w:t>
      </w:r>
    </w:p>
    <w:p w:rsidR="00793D06" w:rsidRPr="00793D06" w:rsidRDefault="00793D06" w:rsidP="00793D06">
      <w:pPr>
        <w:tabs>
          <w:tab w:val="right" w:leader="dot" w:pos="2520"/>
        </w:tabs>
        <w:rPr>
          <w:sz w:val="20"/>
        </w:rPr>
      </w:pPr>
      <w:r w:rsidRPr="00793D06">
        <w:rPr>
          <w:sz w:val="20"/>
        </w:rPr>
        <w:t>H. 4763</w:t>
      </w:r>
      <w:r w:rsidRPr="00793D06">
        <w:rPr>
          <w:sz w:val="20"/>
        </w:rPr>
        <w:tab/>
        <w:t>170, 171</w:t>
      </w:r>
    </w:p>
    <w:p w:rsidR="00793D06" w:rsidRPr="00793D06" w:rsidRDefault="00793D06" w:rsidP="00793D06">
      <w:pPr>
        <w:tabs>
          <w:tab w:val="right" w:leader="dot" w:pos="2520"/>
        </w:tabs>
        <w:rPr>
          <w:sz w:val="20"/>
        </w:rPr>
      </w:pPr>
      <w:r w:rsidRPr="00793D06">
        <w:rPr>
          <w:sz w:val="20"/>
        </w:rPr>
        <w:t>H. 4765</w:t>
      </w:r>
      <w:r w:rsidRPr="00793D06">
        <w:rPr>
          <w:sz w:val="20"/>
        </w:rPr>
        <w:tab/>
        <w:t>3, 4, 26, 165</w:t>
      </w:r>
    </w:p>
    <w:p w:rsidR="00793D06" w:rsidRPr="00793D06" w:rsidRDefault="00793D06" w:rsidP="00793D06">
      <w:pPr>
        <w:tabs>
          <w:tab w:val="right" w:leader="dot" w:pos="2520"/>
        </w:tabs>
        <w:rPr>
          <w:sz w:val="20"/>
        </w:rPr>
      </w:pPr>
      <w:r w:rsidRPr="00793D06">
        <w:rPr>
          <w:sz w:val="20"/>
        </w:rPr>
        <w:t>H. 4765</w:t>
      </w:r>
      <w:r w:rsidRPr="00793D06">
        <w:rPr>
          <w:sz w:val="20"/>
        </w:rPr>
        <w:tab/>
        <w:t>219, 239</w:t>
      </w:r>
    </w:p>
    <w:p w:rsidR="00793D06" w:rsidRPr="00793D06" w:rsidRDefault="00793D06" w:rsidP="00793D06">
      <w:pPr>
        <w:tabs>
          <w:tab w:val="right" w:leader="dot" w:pos="2520"/>
        </w:tabs>
        <w:rPr>
          <w:sz w:val="20"/>
        </w:rPr>
      </w:pPr>
      <w:r w:rsidRPr="00793D06">
        <w:rPr>
          <w:sz w:val="20"/>
        </w:rPr>
        <w:t>H. 5001</w:t>
      </w:r>
      <w:r w:rsidRPr="00793D06">
        <w:rPr>
          <w:sz w:val="20"/>
        </w:rPr>
        <w:tab/>
        <w:t>51, 67, 107, 108</w:t>
      </w:r>
    </w:p>
    <w:p w:rsidR="00793D06" w:rsidRPr="00793D06" w:rsidRDefault="00793D06" w:rsidP="00793D06">
      <w:pPr>
        <w:tabs>
          <w:tab w:val="right" w:leader="dot" w:pos="2520"/>
        </w:tabs>
        <w:rPr>
          <w:sz w:val="20"/>
        </w:rPr>
      </w:pPr>
      <w:r w:rsidRPr="00793D06">
        <w:rPr>
          <w:sz w:val="20"/>
        </w:rPr>
        <w:t>H. 5001</w:t>
      </w:r>
      <w:r w:rsidRPr="00793D06">
        <w:rPr>
          <w:sz w:val="20"/>
        </w:rPr>
        <w:tab/>
        <w:t>116, 136, 221, 222</w:t>
      </w:r>
    </w:p>
    <w:p w:rsidR="00793D06" w:rsidRPr="00793D06" w:rsidRDefault="00793D06" w:rsidP="00793D06">
      <w:pPr>
        <w:tabs>
          <w:tab w:val="right" w:leader="dot" w:pos="2520"/>
        </w:tabs>
        <w:rPr>
          <w:sz w:val="20"/>
        </w:rPr>
      </w:pPr>
      <w:r w:rsidRPr="00793D06">
        <w:rPr>
          <w:sz w:val="20"/>
        </w:rPr>
        <w:t>H. 5001</w:t>
      </w:r>
      <w:r w:rsidRPr="00793D06">
        <w:rPr>
          <w:sz w:val="20"/>
        </w:rPr>
        <w:tab/>
        <w:t>223, 224, 225, 226</w:t>
      </w:r>
    </w:p>
    <w:p w:rsidR="00793D06" w:rsidRPr="00793D06" w:rsidRDefault="00793D06" w:rsidP="00793D06">
      <w:pPr>
        <w:tabs>
          <w:tab w:val="right" w:leader="dot" w:pos="2520"/>
        </w:tabs>
        <w:rPr>
          <w:sz w:val="20"/>
        </w:rPr>
      </w:pPr>
      <w:r w:rsidRPr="00793D06">
        <w:rPr>
          <w:sz w:val="20"/>
        </w:rPr>
        <w:t>H. 5001</w:t>
      </w:r>
      <w:r w:rsidRPr="00793D06">
        <w:rPr>
          <w:sz w:val="20"/>
        </w:rPr>
        <w:tab/>
        <w:t>227, 228, 229, 230</w:t>
      </w:r>
    </w:p>
    <w:p w:rsidR="00793D06" w:rsidRPr="00793D06" w:rsidRDefault="00793D06" w:rsidP="00793D06">
      <w:pPr>
        <w:tabs>
          <w:tab w:val="right" w:leader="dot" w:pos="2520"/>
        </w:tabs>
        <w:rPr>
          <w:sz w:val="20"/>
        </w:rPr>
      </w:pPr>
      <w:r w:rsidRPr="00793D06">
        <w:rPr>
          <w:sz w:val="20"/>
        </w:rPr>
        <w:t>H. 5001</w:t>
      </w:r>
      <w:r w:rsidRPr="00793D06">
        <w:rPr>
          <w:sz w:val="20"/>
        </w:rPr>
        <w:tab/>
        <w:t>231, 232, 233, 234</w:t>
      </w:r>
    </w:p>
    <w:p w:rsidR="00793D06" w:rsidRPr="00793D06" w:rsidRDefault="00793D06" w:rsidP="00793D06">
      <w:pPr>
        <w:tabs>
          <w:tab w:val="right" w:leader="dot" w:pos="2520"/>
        </w:tabs>
        <w:rPr>
          <w:sz w:val="20"/>
        </w:rPr>
      </w:pPr>
      <w:r w:rsidRPr="00793D06">
        <w:rPr>
          <w:sz w:val="20"/>
        </w:rPr>
        <w:t>H. 5001</w:t>
      </w:r>
      <w:r w:rsidRPr="00793D06">
        <w:rPr>
          <w:sz w:val="20"/>
        </w:rPr>
        <w:tab/>
        <w:t>235</w:t>
      </w:r>
    </w:p>
    <w:p w:rsidR="00793D06" w:rsidRPr="00793D06" w:rsidRDefault="00793D06" w:rsidP="00793D06">
      <w:pPr>
        <w:tabs>
          <w:tab w:val="right" w:leader="dot" w:pos="2520"/>
        </w:tabs>
        <w:rPr>
          <w:sz w:val="20"/>
        </w:rPr>
      </w:pPr>
      <w:r w:rsidRPr="00793D06">
        <w:rPr>
          <w:sz w:val="20"/>
        </w:rPr>
        <w:t>H. 5002</w:t>
      </w:r>
      <w:r w:rsidRPr="00793D06">
        <w:rPr>
          <w:sz w:val="20"/>
        </w:rPr>
        <w:tab/>
        <w:t>145, 146, 147, 235</w:t>
      </w:r>
    </w:p>
    <w:p w:rsidR="00793D06" w:rsidRPr="00793D06" w:rsidRDefault="00793D06" w:rsidP="00793D06">
      <w:pPr>
        <w:tabs>
          <w:tab w:val="right" w:leader="dot" w:pos="2520"/>
        </w:tabs>
        <w:rPr>
          <w:sz w:val="20"/>
        </w:rPr>
      </w:pPr>
      <w:r w:rsidRPr="00793D06">
        <w:rPr>
          <w:sz w:val="20"/>
        </w:rPr>
        <w:t>H. 5002</w:t>
      </w:r>
      <w:r w:rsidRPr="00793D06">
        <w:rPr>
          <w:sz w:val="20"/>
        </w:rPr>
        <w:tab/>
        <w:t>236, 237</w:t>
      </w:r>
    </w:p>
    <w:p w:rsidR="00793D06" w:rsidRPr="00793D06" w:rsidRDefault="00793D06" w:rsidP="00793D06">
      <w:pPr>
        <w:tabs>
          <w:tab w:val="right" w:leader="dot" w:pos="2520"/>
        </w:tabs>
        <w:rPr>
          <w:sz w:val="20"/>
        </w:rPr>
      </w:pPr>
      <w:r w:rsidRPr="00793D06">
        <w:rPr>
          <w:sz w:val="20"/>
        </w:rPr>
        <w:t>H. 5140</w:t>
      </w:r>
      <w:r w:rsidRPr="00793D06">
        <w:rPr>
          <w:sz w:val="20"/>
        </w:rPr>
        <w:tab/>
        <w:t>33, 155, 163, 165</w:t>
      </w:r>
    </w:p>
    <w:p w:rsidR="00793D06" w:rsidRPr="00793D06" w:rsidRDefault="00793D06" w:rsidP="00793D06">
      <w:pPr>
        <w:tabs>
          <w:tab w:val="right" w:leader="dot" w:pos="2520"/>
        </w:tabs>
        <w:rPr>
          <w:sz w:val="20"/>
        </w:rPr>
      </w:pPr>
      <w:r w:rsidRPr="00793D06">
        <w:rPr>
          <w:sz w:val="20"/>
        </w:rPr>
        <w:t>H. 5140</w:t>
      </w:r>
      <w:r w:rsidRPr="00793D06">
        <w:rPr>
          <w:sz w:val="20"/>
        </w:rPr>
        <w:tab/>
        <w:t>240</w:t>
      </w:r>
    </w:p>
    <w:p w:rsidR="00793D06" w:rsidRPr="00793D06" w:rsidRDefault="00793D06" w:rsidP="00793D06">
      <w:pPr>
        <w:tabs>
          <w:tab w:val="right" w:leader="dot" w:pos="2520"/>
        </w:tabs>
        <w:rPr>
          <w:sz w:val="20"/>
        </w:rPr>
      </w:pPr>
      <w:r w:rsidRPr="00793D06">
        <w:rPr>
          <w:sz w:val="20"/>
        </w:rPr>
        <w:t>H. 5270</w:t>
      </w:r>
      <w:r w:rsidRPr="00793D06">
        <w:rPr>
          <w:sz w:val="20"/>
        </w:rPr>
        <w:tab/>
        <w:t>35, 36, 164</w:t>
      </w:r>
    </w:p>
    <w:p w:rsidR="00793D06" w:rsidRPr="00793D06" w:rsidRDefault="00793D06" w:rsidP="00793D06">
      <w:pPr>
        <w:tabs>
          <w:tab w:val="right" w:leader="dot" w:pos="2520"/>
        </w:tabs>
        <w:rPr>
          <w:sz w:val="20"/>
        </w:rPr>
      </w:pPr>
      <w:r w:rsidRPr="00793D06">
        <w:rPr>
          <w:sz w:val="20"/>
        </w:rPr>
        <w:t>H. 5473</w:t>
      </w:r>
      <w:r w:rsidRPr="00793D06">
        <w:rPr>
          <w:sz w:val="20"/>
        </w:rPr>
        <w:tab/>
        <w:t>240</w:t>
      </w:r>
    </w:p>
    <w:p w:rsidR="00793D06" w:rsidRPr="00793D06" w:rsidRDefault="00793D06" w:rsidP="00793D06">
      <w:pPr>
        <w:tabs>
          <w:tab w:val="right" w:leader="dot" w:pos="2520"/>
        </w:tabs>
        <w:rPr>
          <w:sz w:val="20"/>
        </w:rPr>
      </w:pPr>
      <w:r w:rsidRPr="00793D06">
        <w:rPr>
          <w:sz w:val="20"/>
        </w:rPr>
        <w:t>H. 5475</w:t>
      </w:r>
      <w:r w:rsidRPr="00793D06">
        <w:rPr>
          <w:sz w:val="20"/>
        </w:rPr>
        <w:tab/>
        <w:t>4</w:t>
      </w:r>
    </w:p>
    <w:p w:rsidR="00793D06" w:rsidRPr="00793D06" w:rsidRDefault="00793D06" w:rsidP="00793D06">
      <w:pPr>
        <w:tabs>
          <w:tab w:val="right" w:leader="dot" w:pos="2520"/>
        </w:tabs>
        <w:rPr>
          <w:sz w:val="20"/>
        </w:rPr>
      </w:pPr>
      <w:r w:rsidRPr="00793D06">
        <w:rPr>
          <w:sz w:val="20"/>
        </w:rPr>
        <w:t>H. 5476</w:t>
      </w:r>
      <w:r w:rsidRPr="00793D06">
        <w:rPr>
          <w:sz w:val="20"/>
        </w:rPr>
        <w:tab/>
        <w:t>6</w:t>
      </w:r>
    </w:p>
    <w:p w:rsidR="00793D06" w:rsidRPr="00793D06" w:rsidRDefault="00793D06" w:rsidP="00793D06">
      <w:pPr>
        <w:tabs>
          <w:tab w:val="right" w:leader="dot" w:pos="2520"/>
        </w:tabs>
        <w:rPr>
          <w:sz w:val="20"/>
        </w:rPr>
      </w:pPr>
      <w:r w:rsidRPr="00793D06">
        <w:rPr>
          <w:sz w:val="20"/>
        </w:rPr>
        <w:t>H. 5477</w:t>
      </w:r>
      <w:r w:rsidRPr="00793D06">
        <w:rPr>
          <w:sz w:val="20"/>
        </w:rPr>
        <w:tab/>
        <w:t>8</w:t>
      </w:r>
    </w:p>
    <w:p w:rsidR="00793D06" w:rsidRPr="00793D06" w:rsidRDefault="00793D06" w:rsidP="00793D06">
      <w:pPr>
        <w:tabs>
          <w:tab w:val="right" w:leader="dot" w:pos="2520"/>
        </w:tabs>
        <w:rPr>
          <w:sz w:val="20"/>
        </w:rPr>
      </w:pPr>
      <w:r>
        <w:rPr>
          <w:sz w:val="20"/>
        </w:rPr>
        <w:br w:type="column"/>
      </w:r>
      <w:r w:rsidRPr="00793D06">
        <w:rPr>
          <w:sz w:val="20"/>
        </w:rPr>
        <w:t>H. 5478</w:t>
      </w:r>
      <w:r w:rsidRPr="00793D06">
        <w:rPr>
          <w:sz w:val="20"/>
        </w:rPr>
        <w:tab/>
        <w:t>9</w:t>
      </w:r>
    </w:p>
    <w:p w:rsidR="00793D06" w:rsidRPr="00793D06" w:rsidRDefault="00793D06" w:rsidP="00793D06">
      <w:pPr>
        <w:tabs>
          <w:tab w:val="right" w:leader="dot" w:pos="2520"/>
        </w:tabs>
        <w:rPr>
          <w:sz w:val="20"/>
        </w:rPr>
      </w:pPr>
      <w:r w:rsidRPr="00793D06">
        <w:rPr>
          <w:sz w:val="20"/>
        </w:rPr>
        <w:t>H. 5479</w:t>
      </w:r>
      <w:r w:rsidRPr="00793D06">
        <w:rPr>
          <w:sz w:val="20"/>
        </w:rPr>
        <w:tab/>
        <w:t>10</w:t>
      </w:r>
    </w:p>
    <w:p w:rsidR="00793D06" w:rsidRPr="00793D06" w:rsidRDefault="00793D06" w:rsidP="00793D06">
      <w:pPr>
        <w:tabs>
          <w:tab w:val="right" w:leader="dot" w:pos="2520"/>
        </w:tabs>
        <w:rPr>
          <w:sz w:val="20"/>
        </w:rPr>
      </w:pPr>
      <w:r w:rsidRPr="00793D06">
        <w:rPr>
          <w:sz w:val="20"/>
        </w:rPr>
        <w:t>H. 5480</w:t>
      </w:r>
      <w:r w:rsidRPr="00793D06">
        <w:rPr>
          <w:sz w:val="20"/>
        </w:rPr>
        <w:tab/>
        <w:t>11</w:t>
      </w:r>
    </w:p>
    <w:p w:rsidR="00793D06" w:rsidRPr="00793D06" w:rsidRDefault="00793D06" w:rsidP="00793D06">
      <w:pPr>
        <w:tabs>
          <w:tab w:val="right" w:leader="dot" w:pos="2520"/>
        </w:tabs>
        <w:rPr>
          <w:sz w:val="20"/>
        </w:rPr>
      </w:pPr>
      <w:r w:rsidRPr="00793D06">
        <w:rPr>
          <w:sz w:val="20"/>
        </w:rPr>
        <w:t>H. 5481</w:t>
      </w:r>
      <w:r w:rsidRPr="00793D06">
        <w:rPr>
          <w:sz w:val="20"/>
        </w:rPr>
        <w:tab/>
        <w:t>11</w:t>
      </w:r>
    </w:p>
    <w:p w:rsidR="00793D06" w:rsidRPr="00793D06" w:rsidRDefault="00793D06" w:rsidP="00793D06">
      <w:pPr>
        <w:tabs>
          <w:tab w:val="right" w:leader="dot" w:pos="2520"/>
        </w:tabs>
        <w:rPr>
          <w:sz w:val="20"/>
        </w:rPr>
      </w:pPr>
      <w:r w:rsidRPr="00793D06">
        <w:rPr>
          <w:sz w:val="20"/>
        </w:rPr>
        <w:t>H. 5482</w:t>
      </w:r>
      <w:r w:rsidRPr="00793D06">
        <w:rPr>
          <w:sz w:val="20"/>
        </w:rPr>
        <w:tab/>
        <w:t>12</w:t>
      </w:r>
    </w:p>
    <w:p w:rsidR="00793D06" w:rsidRPr="00793D06" w:rsidRDefault="00793D06" w:rsidP="00793D06">
      <w:pPr>
        <w:tabs>
          <w:tab w:val="right" w:leader="dot" w:pos="2520"/>
        </w:tabs>
        <w:rPr>
          <w:sz w:val="20"/>
        </w:rPr>
      </w:pPr>
      <w:r w:rsidRPr="00793D06">
        <w:rPr>
          <w:sz w:val="20"/>
        </w:rPr>
        <w:t>H. 5483</w:t>
      </w:r>
      <w:r w:rsidRPr="00793D06">
        <w:rPr>
          <w:sz w:val="20"/>
        </w:rPr>
        <w:tab/>
        <w:t>13</w:t>
      </w:r>
    </w:p>
    <w:p w:rsidR="00793D06" w:rsidRPr="00793D06" w:rsidRDefault="00793D06" w:rsidP="00793D06">
      <w:pPr>
        <w:tabs>
          <w:tab w:val="right" w:leader="dot" w:pos="2520"/>
        </w:tabs>
        <w:rPr>
          <w:sz w:val="20"/>
        </w:rPr>
      </w:pPr>
      <w:r w:rsidRPr="00793D06">
        <w:rPr>
          <w:sz w:val="20"/>
        </w:rPr>
        <w:t>H. 5484</w:t>
      </w:r>
      <w:r w:rsidRPr="00793D06">
        <w:rPr>
          <w:sz w:val="20"/>
        </w:rPr>
        <w:tab/>
        <w:t>13</w:t>
      </w:r>
    </w:p>
    <w:p w:rsidR="00793D06" w:rsidRPr="00793D06" w:rsidRDefault="00793D06" w:rsidP="00793D06">
      <w:pPr>
        <w:tabs>
          <w:tab w:val="right" w:leader="dot" w:pos="2520"/>
        </w:tabs>
        <w:rPr>
          <w:sz w:val="20"/>
        </w:rPr>
      </w:pPr>
      <w:r w:rsidRPr="00793D06">
        <w:rPr>
          <w:sz w:val="20"/>
        </w:rPr>
        <w:t>H. 5485</w:t>
      </w:r>
      <w:r w:rsidRPr="00793D06">
        <w:rPr>
          <w:sz w:val="20"/>
        </w:rPr>
        <w:tab/>
        <w:t>14</w:t>
      </w:r>
    </w:p>
    <w:p w:rsidR="00793D06" w:rsidRPr="00793D06" w:rsidRDefault="00793D06" w:rsidP="00793D06">
      <w:pPr>
        <w:tabs>
          <w:tab w:val="right" w:leader="dot" w:pos="2520"/>
        </w:tabs>
        <w:rPr>
          <w:sz w:val="20"/>
        </w:rPr>
      </w:pPr>
      <w:r w:rsidRPr="00793D06">
        <w:rPr>
          <w:sz w:val="20"/>
        </w:rPr>
        <w:t>H. 5486</w:t>
      </w:r>
      <w:r w:rsidRPr="00793D06">
        <w:rPr>
          <w:sz w:val="20"/>
        </w:rPr>
        <w:tab/>
        <w:t>14</w:t>
      </w:r>
    </w:p>
    <w:p w:rsidR="00793D06" w:rsidRPr="00793D06" w:rsidRDefault="00793D06" w:rsidP="00793D06">
      <w:pPr>
        <w:tabs>
          <w:tab w:val="right" w:leader="dot" w:pos="2520"/>
        </w:tabs>
        <w:rPr>
          <w:sz w:val="20"/>
        </w:rPr>
      </w:pPr>
      <w:r w:rsidRPr="00793D06">
        <w:rPr>
          <w:sz w:val="20"/>
        </w:rPr>
        <w:t>H. 5487</w:t>
      </w:r>
      <w:r w:rsidRPr="00793D06">
        <w:rPr>
          <w:sz w:val="20"/>
        </w:rPr>
        <w:tab/>
        <w:t>15</w:t>
      </w:r>
    </w:p>
    <w:p w:rsidR="00793D06" w:rsidRPr="00793D06" w:rsidRDefault="00793D06" w:rsidP="00793D06">
      <w:pPr>
        <w:tabs>
          <w:tab w:val="right" w:leader="dot" w:pos="2520"/>
        </w:tabs>
        <w:rPr>
          <w:sz w:val="20"/>
        </w:rPr>
      </w:pPr>
      <w:r w:rsidRPr="00793D06">
        <w:rPr>
          <w:sz w:val="20"/>
        </w:rPr>
        <w:t>H. 5488</w:t>
      </w:r>
      <w:r w:rsidRPr="00793D06">
        <w:rPr>
          <w:sz w:val="20"/>
        </w:rPr>
        <w:tab/>
        <w:t>16</w:t>
      </w:r>
    </w:p>
    <w:p w:rsidR="00793D06" w:rsidRPr="00793D06" w:rsidRDefault="00793D06" w:rsidP="00793D06">
      <w:pPr>
        <w:tabs>
          <w:tab w:val="right" w:leader="dot" w:pos="2520"/>
        </w:tabs>
        <w:rPr>
          <w:sz w:val="20"/>
        </w:rPr>
      </w:pPr>
      <w:r w:rsidRPr="00793D06">
        <w:rPr>
          <w:sz w:val="20"/>
        </w:rPr>
        <w:t>H. 5489</w:t>
      </w:r>
      <w:r w:rsidRPr="00793D06">
        <w:rPr>
          <w:sz w:val="20"/>
        </w:rPr>
        <w:tab/>
        <w:t>16</w:t>
      </w:r>
    </w:p>
    <w:p w:rsidR="00793D06" w:rsidRPr="00793D06" w:rsidRDefault="00793D06" w:rsidP="00793D06">
      <w:pPr>
        <w:tabs>
          <w:tab w:val="right" w:leader="dot" w:pos="2520"/>
        </w:tabs>
        <w:rPr>
          <w:sz w:val="20"/>
        </w:rPr>
      </w:pPr>
      <w:r w:rsidRPr="00793D06">
        <w:rPr>
          <w:sz w:val="20"/>
        </w:rPr>
        <w:t>H. 5490</w:t>
      </w:r>
      <w:r w:rsidRPr="00793D06">
        <w:rPr>
          <w:sz w:val="20"/>
        </w:rPr>
        <w:tab/>
        <w:t>18</w:t>
      </w:r>
    </w:p>
    <w:p w:rsidR="00793D06" w:rsidRPr="00793D06" w:rsidRDefault="00793D06" w:rsidP="00793D06">
      <w:pPr>
        <w:tabs>
          <w:tab w:val="right" w:leader="dot" w:pos="2520"/>
        </w:tabs>
        <w:rPr>
          <w:sz w:val="20"/>
        </w:rPr>
      </w:pPr>
      <w:r w:rsidRPr="00793D06">
        <w:rPr>
          <w:sz w:val="20"/>
        </w:rPr>
        <w:t>H. 5491</w:t>
      </w:r>
      <w:r w:rsidRPr="00793D06">
        <w:rPr>
          <w:sz w:val="20"/>
        </w:rPr>
        <w:tab/>
        <w:t>21</w:t>
      </w:r>
    </w:p>
    <w:p w:rsidR="00793D06" w:rsidRPr="00793D06" w:rsidRDefault="00793D06" w:rsidP="00793D06">
      <w:pPr>
        <w:tabs>
          <w:tab w:val="right" w:leader="dot" w:pos="2520"/>
        </w:tabs>
        <w:rPr>
          <w:sz w:val="20"/>
        </w:rPr>
      </w:pPr>
      <w:r w:rsidRPr="00793D06">
        <w:rPr>
          <w:sz w:val="20"/>
        </w:rPr>
        <w:t>H. 5492</w:t>
      </w:r>
      <w:r w:rsidRPr="00793D06">
        <w:rPr>
          <w:sz w:val="20"/>
        </w:rPr>
        <w:tab/>
        <w:t>21</w:t>
      </w:r>
    </w:p>
    <w:p w:rsidR="00793D06" w:rsidRPr="00793D06" w:rsidRDefault="00793D06" w:rsidP="00793D06">
      <w:pPr>
        <w:tabs>
          <w:tab w:val="right" w:leader="dot" w:pos="2520"/>
        </w:tabs>
        <w:rPr>
          <w:sz w:val="20"/>
        </w:rPr>
      </w:pPr>
      <w:r w:rsidRPr="00793D06">
        <w:rPr>
          <w:sz w:val="20"/>
        </w:rPr>
        <w:t>H. 5493</w:t>
      </w:r>
      <w:r w:rsidRPr="00793D06">
        <w:rPr>
          <w:sz w:val="20"/>
        </w:rPr>
        <w:tab/>
        <w:t>22</w:t>
      </w:r>
    </w:p>
    <w:p w:rsidR="00793D06" w:rsidRPr="00793D06" w:rsidRDefault="00793D06" w:rsidP="00793D06">
      <w:pPr>
        <w:tabs>
          <w:tab w:val="right" w:leader="dot" w:pos="2520"/>
        </w:tabs>
        <w:rPr>
          <w:sz w:val="20"/>
        </w:rPr>
      </w:pPr>
      <w:r w:rsidRPr="00793D06">
        <w:rPr>
          <w:sz w:val="20"/>
        </w:rPr>
        <w:t>H. 5494</w:t>
      </w:r>
      <w:r w:rsidRPr="00793D06">
        <w:rPr>
          <w:sz w:val="20"/>
        </w:rPr>
        <w:tab/>
        <w:t>22</w:t>
      </w:r>
    </w:p>
    <w:p w:rsidR="00793D06" w:rsidRPr="00793D06" w:rsidRDefault="00793D06" w:rsidP="00793D06">
      <w:pPr>
        <w:tabs>
          <w:tab w:val="right" w:leader="dot" w:pos="2520"/>
        </w:tabs>
        <w:rPr>
          <w:sz w:val="20"/>
        </w:rPr>
      </w:pPr>
      <w:r w:rsidRPr="00793D06">
        <w:rPr>
          <w:sz w:val="20"/>
        </w:rPr>
        <w:t>H. 5495</w:t>
      </w:r>
      <w:r w:rsidRPr="00793D06">
        <w:rPr>
          <w:sz w:val="20"/>
        </w:rPr>
        <w:tab/>
        <w:t>23</w:t>
      </w:r>
    </w:p>
    <w:p w:rsidR="00793D06" w:rsidRPr="00793D06" w:rsidRDefault="00793D06" w:rsidP="00793D06">
      <w:pPr>
        <w:tabs>
          <w:tab w:val="right" w:leader="dot" w:pos="2520"/>
        </w:tabs>
        <w:rPr>
          <w:sz w:val="20"/>
        </w:rPr>
      </w:pPr>
      <w:r w:rsidRPr="00793D06">
        <w:rPr>
          <w:sz w:val="20"/>
        </w:rPr>
        <w:t>H. 5496</w:t>
      </w:r>
      <w:r w:rsidRPr="00793D06">
        <w:rPr>
          <w:sz w:val="20"/>
        </w:rPr>
        <w:tab/>
        <w:t>24</w:t>
      </w:r>
    </w:p>
    <w:p w:rsidR="00793D06" w:rsidRPr="00793D06" w:rsidRDefault="00793D06" w:rsidP="00793D06">
      <w:pPr>
        <w:tabs>
          <w:tab w:val="right" w:leader="dot" w:pos="2520"/>
        </w:tabs>
        <w:rPr>
          <w:sz w:val="20"/>
        </w:rPr>
      </w:pPr>
    </w:p>
    <w:p w:rsidR="00793D06" w:rsidRPr="00793D06" w:rsidRDefault="00793D06" w:rsidP="00793D06">
      <w:pPr>
        <w:tabs>
          <w:tab w:val="right" w:leader="dot" w:pos="2520"/>
        </w:tabs>
        <w:rPr>
          <w:sz w:val="20"/>
        </w:rPr>
      </w:pPr>
      <w:r w:rsidRPr="00793D06">
        <w:rPr>
          <w:sz w:val="20"/>
        </w:rPr>
        <w:t>S. 227</w:t>
      </w:r>
      <w:r w:rsidRPr="00793D06">
        <w:rPr>
          <w:sz w:val="20"/>
        </w:rPr>
        <w:tab/>
        <w:t>53</w:t>
      </w:r>
    </w:p>
    <w:p w:rsidR="00793D06" w:rsidRPr="00793D06" w:rsidRDefault="00793D06" w:rsidP="00793D06">
      <w:pPr>
        <w:tabs>
          <w:tab w:val="right" w:leader="dot" w:pos="2520"/>
        </w:tabs>
        <w:rPr>
          <w:sz w:val="20"/>
        </w:rPr>
      </w:pPr>
      <w:r w:rsidRPr="00793D06">
        <w:rPr>
          <w:sz w:val="20"/>
        </w:rPr>
        <w:t>S. 973</w:t>
      </w:r>
      <w:r w:rsidRPr="00793D06">
        <w:rPr>
          <w:sz w:val="20"/>
        </w:rPr>
        <w:tab/>
        <w:t>179, 180, 181</w:t>
      </w:r>
    </w:p>
    <w:p w:rsidR="00793D06" w:rsidRPr="00793D06" w:rsidRDefault="00793D06" w:rsidP="00793D06">
      <w:pPr>
        <w:tabs>
          <w:tab w:val="right" w:leader="dot" w:pos="2520"/>
        </w:tabs>
        <w:rPr>
          <w:sz w:val="20"/>
        </w:rPr>
      </w:pPr>
      <w:r w:rsidRPr="00793D06">
        <w:rPr>
          <w:sz w:val="20"/>
        </w:rPr>
        <w:t>S. 980</w:t>
      </w:r>
      <w:r w:rsidRPr="00793D06">
        <w:rPr>
          <w:sz w:val="20"/>
        </w:rPr>
        <w:tab/>
        <w:t>182, 183, 184, 185</w:t>
      </w:r>
    </w:p>
    <w:p w:rsidR="00793D06" w:rsidRPr="00793D06" w:rsidRDefault="00793D06" w:rsidP="00793D06">
      <w:pPr>
        <w:tabs>
          <w:tab w:val="right" w:leader="dot" w:pos="2520"/>
        </w:tabs>
        <w:rPr>
          <w:sz w:val="20"/>
        </w:rPr>
      </w:pPr>
      <w:r w:rsidRPr="00793D06">
        <w:rPr>
          <w:sz w:val="20"/>
        </w:rPr>
        <w:t>S. 1166</w:t>
      </w:r>
      <w:r w:rsidRPr="00793D06">
        <w:rPr>
          <w:sz w:val="20"/>
        </w:rPr>
        <w:tab/>
        <w:t>53</w:t>
      </w:r>
    </w:p>
    <w:p w:rsidR="00793D06" w:rsidRPr="00793D06" w:rsidRDefault="00793D06" w:rsidP="00793D06">
      <w:pPr>
        <w:tabs>
          <w:tab w:val="right" w:leader="dot" w:pos="2520"/>
        </w:tabs>
        <w:rPr>
          <w:sz w:val="20"/>
        </w:rPr>
      </w:pPr>
      <w:r w:rsidRPr="00793D06">
        <w:rPr>
          <w:sz w:val="20"/>
        </w:rPr>
        <w:t>S. 1258</w:t>
      </w:r>
      <w:r w:rsidRPr="00793D06">
        <w:rPr>
          <w:sz w:val="20"/>
        </w:rPr>
        <w:tab/>
        <w:t>53</w:t>
      </w:r>
    </w:p>
    <w:p w:rsidR="00793D06" w:rsidRPr="00793D06" w:rsidRDefault="00793D06" w:rsidP="00793D06">
      <w:pPr>
        <w:tabs>
          <w:tab w:val="right" w:leader="dot" w:pos="2520"/>
        </w:tabs>
        <w:rPr>
          <w:sz w:val="20"/>
        </w:rPr>
      </w:pPr>
      <w:r w:rsidRPr="00793D06">
        <w:rPr>
          <w:sz w:val="20"/>
        </w:rPr>
        <w:t>S. 1297</w:t>
      </w:r>
      <w:r w:rsidRPr="00793D06">
        <w:rPr>
          <w:sz w:val="20"/>
        </w:rPr>
        <w:tab/>
        <w:t>187, 188, 189</w:t>
      </w:r>
    </w:p>
    <w:p w:rsidR="00793D06" w:rsidRDefault="00793D06" w:rsidP="00793D06">
      <w:pPr>
        <w:tabs>
          <w:tab w:val="right" w:leader="dot" w:pos="2520"/>
        </w:tabs>
        <w:rPr>
          <w:sz w:val="20"/>
        </w:rPr>
      </w:pPr>
      <w:r w:rsidRPr="00793D06">
        <w:rPr>
          <w:sz w:val="20"/>
        </w:rPr>
        <w:t>S. 1336</w:t>
      </w:r>
      <w:r w:rsidRPr="00793D06">
        <w:rPr>
          <w:sz w:val="20"/>
        </w:rPr>
        <w:tab/>
        <w:t>240</w:t>
      </w:r>
    </w:p>
    <w:p w:rsidR="00793D06" w:rsidRPr="00793D06" w:rsidRDefault="00793D06" w:rsidP="00793D06">
      <w:pPr>
        <w:tabs>
          <w:tab w:val="right" w:leader="dot" w:pos="2520"/>
        </w:tabs>
        <w:rPr>
          <w:sz w:val="20"/>
        </w:rPr>
      </w:pPr>
    </w:p>
    <w:sectPr w:rsidR="00793D06" w:rsidRPr="00793D06" w:rsidSect="00793D0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DAF" w:rsidRDefault="00DC6DAF">
      <w:r>
        <w:separator/>
      </w:r>
    </w:p>
  </w:endnote>
  <w:endnote w:type="continuationSeparator" w:id="0">
    <w:p w:rsidR="00DC6DAF" w:rsidRDefault="00DC6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AF" w:rsidRDefault="00DC6D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1E5">
      <w:rPr>
        <w:rStyle w:val="PageNumber"/>
        <w:noProof/>
      </w:rPr>
      <w:t>237</w:t>
    </w:r>
    <w:r>
      <w:rPr>
        <w:rStyle w:val="PageNumber"/>
      </w:rPr>
      <w:fldChar w:fldCharType="end"/>
    </w:r>
  </w:p>
  <w:p w:rsidR="00DC6DAF" w:rsidRDefault="00DC6DA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AF" w:rsidRDefault="00DC6DAF">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793D06">
      <w:rPr>
        <w:rStyle w:val="PageNumber"/>
        <w:noProof/>
      </w:rPr>
      <w:t>241</w:t>
    </w:r>
    <w:r>
      <w:rPr>
        <w:rStyle w:val="PageNumber"/>
      </w:rPr>
      <w:fldChar w:fldCharType="end"/>
    </w:r>
  </w:p>
  <w:p w:rsidR="00DC6DAF" w:rsidRDefault="00DC6DAF">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AF" w:rsidRDefault="00DC6D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DAF" w:rsidRDefault="00DC6DAF">
      <w:r>
        <w:separator/>
      </w:r>
    </w:p>
  </w:footnote>
  <w:footnote w:type="continuationSeparator" w:id="0">
    <w:p w:rsidR="00DC6DAF" w:rsidRDefault="00DC6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AF" w:rsidRDefault="00DC6DA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AF" w:rsidRDefault="00DC6DAF">
    <w:pPr>
      <w:pStyle w:val="Header"/>
      <w:jc w:val="center"/>
      <w:rPr>
        <w:b/>
      </w:rPr>
    </w:pPr>
    <w:r>
      <w:rPr>
        <w:b/>
      </w:rPr>
      <w:t>WEDNESDAY, JUNE 15, 2016</w:t>
    </w:r>
  </w:p>
  <w:p w:rsidR="00DC6DAF" w:rsidRDefault="00DC6DAF">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AF" w:rsidRDefault="00DC6DAF">
    <w:pPr>
      <w:pStyle w:val="Header"/>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5A1"/>
    <w:rsid w:val="00031C30"/>
    <w:rsid w:val="00085705"/>
    <w:rsid w:val="000F6F03"/>
    <w:rsid w:val="001642FF"/>
    <w:rsid w:val="00214653"/>
    <w:rsid w:val="002932BD"/>
    <w:rsid w:val="002A2CBB"/>
    <w:rsid w:val="004E30B0"/>
    <w:rsid w:val="00511BD6"/>
    <w:rsid w:val="00513AB8"/>
    <w:rsid w:val="00520866"/>
    <w:rsid w:val="00551E0A"/>
    <w:rsid w:val="005C6696"/>
    <w:rsid w:val="005D101D"/>
    <w:rsid w:val="006540B8"/>
    <w:rsid w:val="00721D32"/>
    <w:rsid w:val="00790A74"/>
    <w:rsid w:val="00793D06"/>
    <w:rsid w:val="007C4DD4"/>
    <w:rsid w:val="007C765B"/>
    <w:rsid w:val="008132CA"/>
    <w:rsid w:val="0086599F"/>
    <w:rsid w:val="008902F2"/>
    <w:rsid w:val="008941E5"/>
    <w:rsid w:val="008A6DA8"/>
    <w:rsid w:val="00943428"/>
    <w:rsid w:val="0096293D"/>
    <w:rsid w:val="009D4B03"/>
    <w:rsid w:val="009E646F"/>
    <w:rsid w:val="00A12CCC"/>
    <w:rsid w:val="00A41E7F"/>
    <w:rsid w:val="00B03DAB"/>
    <w:rsid w:val="00B106E2"/>
    <w:rsid w:val="00C31A8F"/>
    <w:rsid w:val="00C731AE"/>
    <w:rsid w:val="00D70675"/>
    <w:rsid w:val="00DC6DAF"/>
    <w:rsid w:val="00DE37A2"/>
    <w:rsid w:val="00DE58E5"/>
    <w:rsid w:val="00E048A0"/>
    <w:rsid w:val="00E167F1"/>
    <w:rsid w:val="00E655A1"/>
    <w:rsid w:val="00EF208D"/>
    <w:rsid w:val="00F966D5"/>
    <w:rsid w:val="00FB2EE9"/>
    <w:rsid w:val="00FB5541"/>
    <w:rsid w:val="00FC44AA"/>
    <w:rsid w:val="00FF1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CC79C6-F6FC-486D-96C7-E300B6954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ConSign">
    <w:name w:val="ConSign"/>
    <w:basedOn w:val="Normal"/>
    <w:rsid w:val="00E655A1"/>
    <w:pPr>
      <w:tabs>
        <w:tab w:val="left" w:pos="216"/>
        <w:tab w:val="left" w:pos="4680"/>
        <w:tab w:val="left" w:pos="4896"/>
      </w:tabs>
      <w:spacing w:line="480" w:lineRule="auto"/>
      <w:ind w:firstLine="0"/>
    </w:pPr>
  </w:style>
  <w:style w:type="paragraph" w:styleId="Title">
    <w:name w:val="Title"/>
    <w:basedOn w:val="Normal"/>
    <w:link w:val="TitleChar"/>
    <w:qFormat/>
    <w:rsid w:val="00E655A1"/>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E655A1"/>
    <w:rPr>
      <w:b/>
      <w:sz w:val="22"/>
    </w:rPr>
  </w:style>
  <w:style w:type="paragraph" w:styleId="NoSpacing">
    <w:name w:val="No Spacing"/>
    <w:uiPriority w:val="1"/>
    <w:qFormat/>
    <w:rsid w:val="00E655A1"/>
    <w:pPr>
      <w:jc w:val="center"/>
    </w:pPr>
    <w:rPr>
      <w:rFonts w:ascii="Calibri" w:eastAsia="Calibri" w:hAnsi="Calibri"/>
      <w:sz w:val="22"/>
      <w:szCs w:val="22"/>
    </w:rPr>
  </w:style>
  <w:style w:type="paragraph" w:styleId="NormalWeb">
    <w:name w:val="Normal (Web)"/>
    <w:basedOn w:val="Normal"/>
    <w:uiPriority w:val="99"/>
    <w:semiHidden/>
    <w:unhideWhenUsed/>
    <w:rsid w:val="00E655A1"/>
    <w:pPr>
      <w:ind w:firstLine="0"/>
      <w:jc w:val="left"/>
    </w:pPr>
    <w:rPr>
      <w:rFonts w:eastAsia="Calibri"/>
      <w:sz w:val="24"/>
      <w:szCs w:val="24"/>
    </w:rPr>
  </w:style>
  <w:style w:type="paragraph" w:customStyle="1" w:styleId="Cover1">
    <w:name w:val="Cover1"/>
    <w:basedOn w:val="Normal"/>
    <w:rsid w:val="00E655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E655A1"/>
    <w:pPr>
      <w:ind w:firstLine="0"/>
      <w:jc w:val="left"/>
    </w:pPr>
    <w:rPr>
      <w:sz w:val="20"/>
    </w:rPr>
  </w:style>
  <w:style w:type="paragraph" w:customStyle="1" w:styleId="Cover3">
    <w:name w:val="Cover3"/>
    <w:basedOn w:val="Normal"/>
    <w:rsid w:val="00E655A1"/>
    <w:pPr>
      <w:ind w:firstLine="0"/>
      <w:jc w:val="center"/>
    </w:pPr>
    <w:rPr>
      <w:b/>
    </w:rPr>
  </w:style>
  <w:style w:type="paragraph" w:customStyle="1" w:styleId="Cover4">
    <w:name w:val="Cover4"/>
    <w:basedOn w:val="Cover1"/>
    <w:rsid w:val="00E655A1"/>
    <w:pPr>
      <w:keepNext/>
    </w:pPr>
    <w:rPr>
      <w:b/>
      <w:sz w:val="20"/>
    </w:rPr>
  </w:style>
  <w:style w:type="paragraph" w:styleId="BalloonText">
    <w:name w:val="Balloon Text"/>
    <w:basedOn w:val="Normal"/>
    <w:link w:val="BalloonTextChar"/>
    <w:uiPriority w:val="99"/>
    <w:semiHidden/>
    <w:unhideWhenUsed/>
    <w:rsid w:val="002A2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2C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5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AFDD880F.dotm</Template>
  <TotalTime>1</TotalTime>
  <Pages>3</Pages>
  <Words>57759</Words>
  <Characters>310801</Characters>
  <Application>Microsoft Office Word</Application>
  <DocSecurity>0</DocSecurity>
  <Lines>14903</Lines>
  <Paragraphs>9592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360691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6/15/2016 - South Carolina Legislature Online</dc:title>
  <dc:subject/>
  <dc:creator>%USERNAME%</dc:creator>
  <cp:keywords/>
  <dc:description/>
  <cp:lastModifiedBy>Angela Hill</cp:lastModifiedBy>
  <cp:revision>4</cp:revision>
  <cp:lastPrinted>2016-06-16T19:30:00Z</cp:lastPrinted>
  <dcterms:created xsi:type="dcterms:W3CDTF">2016-06-17T14:35:00Z</dcterms:created>
  <dcterms:modified xsi:type="dcterms:W3CDTF">2016-06-17T15:11:00Z</dcterms:modified>
</cp:coreProperties>
</file>