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682C" w:rsidRP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B99" w:rsidRDefault="00226B99" w:rsidP="00EC682C">
      <w:pPr>
        <w:tabs>
          <w:tab w:val="right" w:pos="5933"/>
        </w:tabs>
        <w:suppressAutoHyphens/>
        <w:jc w:val="both"/>
        <w:rPr>
          <w:rFonts w:eastAsia="Times New Roman"/>
        </w:rPr>
      </w:pPr>
      <w:r>
        <w:rPr>
          <w:rFonts w:eastAsia="Times New Roman"/>
        </w:rPr>
        <w:t>COMMITTEE AMENDMENT ADOPTED AND AMENDED</w:t>
      </w:r>
    </w:p>
    <w:p w:rsidR="00226B99" w:rsidRDefault="00226B99" w:rsidP="00EC682C">
      <w:pPr>
        <w:tabs>
          <w:tab w:val="right" w:pos="5933"/>
        </w:tabs>
        <w:suppressAutoHyphens/>
        <w:jc w:val="both"/>
        <w:rPr>
          <w:rFonts w:eastAsia="Times New Roman"/>
        </w:rPr>
      </w:pPr>
      <w:r>
        <w:rPr>
          <w:rFonts w:eastAsia="Times New Roman"/>
        </w:rPr>
        <w:t>March 3, 2016</w:t>
      </w:r>
    </w:p>
    <w:p w:rsidR="00226B99" w:rsidRDefault="00226B99" w:rsidP="00EC682C">
      <w:pPr>
        <w:tabs>
          <w:tab w:val="right" w:pos="5933"/>
        </w:tabs>
        <w:suppressAutoHyphens/>
        <w:jc w:val="both"/>
        <w:rPr>
          <w:rFonts w:eastAsia="Times New Roman"/>
        </w:rPr>
      </w:pPr>
    </w:p>
    <w:p w:rsidR="00EC682C" w:rsidRPr="00EC682C" w:rsidRDefault="00EC682C" w:rsidP="00EC682C">
      <w:pPr>
        <w:tabs>
          <w:tab w:val="right" w:pos="5933"/>
        </w:tabs>
        <w:suppressAutoHyphens/>
        <w:jc w:val="both"/>
        <w:rPr>
          <w:rFonts w:eastAsia="Times New Roman"/>
        </w:rPr>
      </w:pPr>
      <w:r>
        <w:rPr>
          <w:rFonts w:eastAsia="Times New Roman"/>
        </w:rPr>
        <w:tab/>
      </w:r>
      <w:r>
        <w:rPr>
          <w:rFonts w:eastAsia="Times New Roman"/>
          <w:b/>
          <w:sz w:val="36"/>
        </w:rPr>
        <w:t>S. 1013</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Davis</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921C8F">
      <w:pPr>
        <w:tabs>
          <w:tab w:val="right" w:pos="5933"/>
        </w:tabs>
        <w:suppressAutoHyphens/>
        <w:jc w:val="both"/>
        <w:rPr>
          <w:rFonts w:eastAsia="Times New Roman"/>
        </w:rPr>
      </w:pPr>
      <w:r>
        <w:rPr>
          <w:rFonts w:eastAsia="Times New Roman"/>
        </w:rPr>
        <w:t xml:space="preserve">S. Printed </w:t>
      </w:r>
      <w:r w:rsidR="00226B99">
        <w:rPr>
          <w:rFonts w:eastAsia="Times New Roman"/>
        </w:rPr>
        <w:t>3/3</w:t>
      </w:r>
      <w:r>
        <w:rPr>
          <w:rFonts w:eastAsia="Times New Roman"/>
        </w:rPr>
        <w:t>/16--S.</w:t>
      </w:r>
      <w:r w:rsidR="00921C8F">
        <w:rPr>
          <w:rFonts w:eastAsia="Times New Roman"/>
        </w:rPr>
        <w:tab/>
        <w:t>[SEC 3/4/16 12:38 PM]</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2016.</w:t>
      </w:r>
    </w:p>
    <w:p w:rsidR="00EC682C" w:rsidRDefault="00EC682C" w:rsidP="00226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682C" w:rsidSect="00EC68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7A3" w:rsidRPr="00522CE0" w:rsidRDefault="00286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74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2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57, TITLE 40 OF THE 1976 CODE</w:t>
      </w:r>
      <w:r w:rsidR="006F3A91" w:rsidRPr="006F3A91">
        <w:rPr>
          <w:rFonts w:eastAsia="Times New Roman"/>
        </w:rPr>
        <w:t>, RELATING TO THE LICENSURE AND REGULATION OF REAL ESTATE BROKERS, SALESPERSONS, AND PROPERTY MANAGERS</w:t>
      </w:r>
      <w:r w:rsidR="00135C22">
        <w:rPr>
          <w:rFonts w:eastAsia="Times New Roman"/>
        </w:rPr>
        <w:t>, TO</w:t>
      </w:r>
      <w:r w:rsidR="00556B7A">
        <w:rPr>
          <w:rFonts w:eastAsia="Times New Roman"/>
        </w:rPr>
        <w:t xml:space="preserve"> </w:t>
      </w:r>
      <w:r w:rsidR="006F3A91" w:rsidRPr="006F3A91">
        <w:rPr>
          <w:rFonts w:eastAsia="Times New Roman"/>
        </w:rPr>
        <w:t xml:space="preserve">REORGANIZE THE PROVISIONS OF THIS CHAPTER; TO REVISE AND ADD CERTAIN DEFINITIONS OF TERMS USED IN THIS CHAPTER; TO SPECIFY THAT CERTAIN DUTIES AND RESPONSIBILITIES BELONG TO THE REAL ESTATE COMMISSION RATHER THAN TO THE DEPARTMENT OF LABOR, LICENSING AND REGULATION; TO DELETE A LICENSE REINSTATEMENT FEE; TO DELETE PROVISIONS RELATING TO THE ESTABLISHMENT, USE, AND REPORTING REQUIREMENTS FOR THE SOUTH CAROLINA REAL ESTATE COMMISSION EDUCATION AND RESEARCH FUND; TO DELETE THE PROVISION REQUIRING LICENSURE APPLICANTS TO SUBMIT A CREDIT REPORT, AND TO REQUIRE APPLICANTS TO UNDERGO CRIMINAL RECORDS CHECKS; TO REVISE EDUCATION AND RELATED REQUIREMENTS OF CERTAIN LICENSEES; TO PROVIDE THAT AN INDIVIDUAL WHOSE LICENSE IS REVOKED MAY NOT REAPPLY FOR LICENSURE FOR THREE YEARS, RATHER THAN ONE YEAR; TO PROVIDE CIRCUMSTANCES IN WHICH THE COMMISSION MAY RECOGNIZE A REAL ESTATE LICENSE FROM ANOTHER STATE AND TO PROVIDE SPECIFIC REQUIREMENTS FOR NONRESIDENT LICENSEES; TO SPECIFY CONTINUING EDUCATION REQUIREMENTS FOR BROKERS IN CHARGE AND PROPERTY MANAGERS IN CHARGE; TO REQUIRE THE ELECTRONIC TRANSMISSION OF CERTAIN STUDENT CONTINUING EDUCATION AND QUALIFYING COURSE RECORDS TO THE COMMISSION, AND TO REQUIRE THE COMMISSION MAINTAIN A SECURE DATABASE OF THESE </w:t>
      </w:r>
      <w:r w:rsidR="006F3A91" w:rsidRPr="006F3A91">
        <w:rPr>
          <w:rFonts w:eastAsia="Times New Roman"/>
        </w:rPr>
        <w:lastRenderedPageBreak/>
        <w:t>RECORDS; TO FURTHER SPECIFY ADVERTISING AND MARKETING REQUIREMENTS AND LICENSEE STATUS DISCLOSURE; TO CLARIFY AND FURTHER SPECIFY DUTIES AND RESPONSIBILITIES OF BROKERS IN CHARGE AND PROPERTY MANAGERS IN CHARGE CONCERNING TRUST FUNDS AND TRUST ACCOUNTS, RECORDKEEPING, AND THE SUPERVISION AND INSTRUCTION OF LICENSEES REGARDING THESE MATTERS; TO PROVIDE THAT NO CAUSE OF ACTION ARISES IF AN OWNER OF REAL ESTATE OR A LICENSEE DOES NOT DISCLOSE THE LOCATION OF A REGISTERED SEX OFFENDER; TO FURTHER SPECIFY THE RELATIONSHIPS AND THE DUTIES AND RESPONSIBILITIES OF BROKERS IN CHARGE, BROKERAGE FIRMS, AND LICENSEES TO THEIR CLIENTS, CUSTOMERS, AGENTS, OTHER LICENSEES, AND OTHER LICENSED INDIVIDUALS; TO FURTHER PROVIDE FOR GROUNDS FOR DENIAL OF LICENSURE OR FOR DISCIPLINARY ACTION AND TO AUTHORIZE THE COMMISSION TO REQUIRE A LICENSEE TO UNDERGO A CRIMINAL RECORDS CHECK AS PART OF AN INVESTIGATION OR DISCIPLINARY PROCEEDING; AND TO CLARIFY CONFIDENTIALITY REQUIREMENTS OF INFORMATION RECORDED FOR AN INVESTIGATION OR PROCEEDING; AND BY ADDING SECTION 27</w:t>
      </w:r>
      <w:r w:rsidR="00B36FA0">
        <w:rPr>
          <w:rFonts w:eastAsia="Times New Roman"/>
        </w:rPr>
        <w:noBreakHyphen/>
      </w:r>
      <w:r w:rsidR="006F3A91" w:rsidRPr="006F3A91">
        <w:rPr>
          <w:rFonts w:eastAsia="Times New Roman"/>
        </w:rPr>
        <w:t>32</w:t>
      </w:r>
      <w:r w:rsidR="00B36FA0">
        <w:rPr>
          <w:rFonts w:eastAsia="Times New Roman"/>
        </w:rPr>
        <w:noBreakHyphen/>
      </w:r>
      <w:r w:rsidR="006F3A91" w:rsidRPr="006F3A91">
        <w:rPr>
          <w:rFonts w:eastAsia="Times New Roman"/>
        </w:rPr>
        <w:t>85 SO AS TO PROVIDE THAT PURCHASE OF BENEFICIARY RIGHTS IN A TRUST BASED TIMESHARE, WHERE THE CONTRACT IS MADE IN THIS STATE, IS A REAL PROPERTY OWNERSHIP CONVEYANCE SUBJECT TO ALL CLOSING REQUIREMENTS CONTAINED IN THE TIME SHARING TRANSACTION PROCEDURES ACT.</w:t>
      </w:r>
      <w:bookmarkEnd w:id="1"/>
    </w:p>
    <w:p w:rsidR="00522CE0" w:rsidRDefault="00D87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87ABC" w:rsidRDefault="00D87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A91" w:rsidRPr="006F3A91" w:rsidRDefault="00E47462"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6F3A91" w:rsidRPr="006F3A91">
        <w:rPr>
          <w:rFonts w:eastAsia="Times New Roman"/>
          <w:szCs w:val="20"/>
        </w:rPr>
        <w:t>Chapter 57, Title 40 of the 1976 Code is amended to read: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“CHAPTER 57</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 xml:space="preserve">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w:t>
      </w:r>
      <w:r w:rsidRPr="006F3A91">
        <w:rPr>
          <w:rFonts w:eastAsia="Times New Roman"/>
          <w:szCs w:val="20"/>
        </w:rPr>
        <w:tab/>
        <w:t xml:space="preserve">Unless otherwise provided for in this chapter, Article 1, Chapter 1, Title 40 applies to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however, if there is a conflict between this chapter and Article 1, Chapter 1, Title 40, the prov</w:t>
      </w:r>
      <w:r w:rsidR="008B4B77">
        <w:rPr>
          <w:rFonts w:eastAsia="Times New Roman"/>
          <w:szCs w:val="20"/>
        </w:rPr>
        <w:t>isions of this chapter control.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w:t>
      </w:r>
      <w:r w:rsidRPr="006F3A91">
        <w:rPr>
          <w:rFonts w:eastAsia="Times New Roman"/>
          <w:szCs w:val="20"/>
        </w:rPr>
        <w:tab/>
        <w:t>There is created the South Carolina Real Estate Commission under the administration of the Department of Labor, Licensing and Regulation.  The purpose of this commission is to regulate the real estate industry so as to protect the public</w:t>
      </w:r>
      <w:r w:rsidR="00D22998" w:rsidRPr="00D22998">
        <w:rPr>
          <w:rFonts w:eastAsia="Times New Roman"/>
          <w:szCs w:val="20"/>
        </w:rPr>
        <w:t>’</w:t>
      </w:r>
      <w:r w:rsidRPr="006F3A91">
        <w:rPr>
          <w:rFonts w:eastAsia="Times New Roman"/>
          <w:szCs w:val="20"/>
        </w:rPr>
        <w:t>s interest when involv</w:t>
      </w:r>
      <w:r w:rsidR="008B4B77">
        <w:rPr>
          <w:rFonts w:eastAsia="Times New Roman"/>
          <w:szCs w:val="20"/>
        </w:rPr>
        <w:t>ed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w:t>
      </w:r>
      <w:r w:rsidRPr="006F3A91">
        <w:rPr>
          <w:rFonts w:eastAsia="Times New Roman"/>
          <w:szCs w:val="20"/>
        </w:rPr>
        <w:tab/>
        <w:t xml:space="preserve">It is unlawful for an individual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real estate property manager or to advertise </w:t>
      </w:r>
      <w:r w:rsidRPr="006F3A91">
        <w:rPr>
          <w:rFonts w:eastAsia="Times New Roman"/>
          <w:szCs w:val="20"/>
          <w:u w:val="single"/>
        </w:rPr>
        <w:t>or provide services</w:t>
      </w:r>
      <w:r w:rsidRPr="006F3A91">
        <w:rPr>
          <w:rFonts w:eastAsia="Times New Roman"/>
          <w:szCs w:val="20"/>
        </w:rPr>
        <w:t xml:space="preserve"> as such without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valid license issued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30</w:t>
      </w:r>
      <w:r w:rsidR="008B4B77">
        <w:rPr>
          <w:rFonts w:eastAsia="Times New Roman"/>
          <w:szCs w:val="20"/>
        </w:rPr>
        <w:t>.</w:t>
      </w:r>
      <w:r w:rsidR="008B4B77">
        <w:rPr>
          <w:rFonts w:eastAsia="Times New Roman"/>
          <w:szCs w:val="20"/>
        </w:rPr>
        <w:tab/>
        <w:t>For purposes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one authorized and empowered by a written agency agreement to perform actions for a client.  The real estate brokerage firm is the agent of the buyer, seller, landlord, or tenant and the 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are its subagents.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(2)</w:t>
      </w:r>
      <w:r w:rsidRPr="006F3A91">
        <w:rPr>
          <w:rFonts w:eastAsia="Times New Roman"/>
          <w:szCs w:val="20"/>
        </w:rPr>
        <w:tab/>
      </w:r>
      <w:r w:rsidR="00D22998" w:rsidRPr="00D22998">
        <w:rPr>
          <w:rFonts w:eastAsia="Times New Roman"/>
          <w:szCs w:val="20"/>
        </w:rPr>
        <w:t>‘</w:t>
      </w:r>
      <w:r w:rsidRPr="006F3A91">
        <w:rPr>
          <w:rFonts w:eastAsia="Times New Roman"/>
          <w:szCs w:val="20"/>
        </w:rPr>
        <w:t>Associated licensee</w:t>
      </w:r>
      <w:r w:rsidR="00D22998" w:rsidRPr="00D22998">
        <w:rPr>
          <w:rFonts w:eastAsia="Times New Roman"/>
          <w:szCs w:val="20"/>
        </w:rPr>
        <w:t>’</w:t>
      </w:r>
      <w:r w:rsidRPr="006F3A91">
        <w:rPr>
          <w:rFonts w:eastAsia="Times New Roman"/>
          <w:szCs w:val="20"/>
        </w:rPr>
        <w:t xml:space="preserve"> means a licensee who is affiliated with </w:t>
      </w:r>
      <w:r w:rsidRPr="006F3A91">
        <w:rPr>
          <w:rFonts w:eastAsia="Times New Roman"/>
          <w:szCs w:val="20"/>
          <w:u w:val="single"/>
        </w:rPr>
        <w:t>and under the supervision of</w:t>
      </w:r>
      <w:r w:rsidRPr="006F3A91">
        <w:rPr>
          <w:rFonts w:eastAsia="Times New Roman"/>
          <w:szCs w:val="20"/>
        </w:rPr>
        <w:t xml:space="preserv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8B4B77">
        <w:rPr>
          <w:rFonts w:eastAsia="Times New Roman"/>
          <w:szCs w:val="20"/>
        </w:rPr>
        <w:t xml:space="preserve"> or property manager</w:t>
      </w:r>
      <w:r w:rsidR="00D22998">
        <w:rPr>
          <w:rFonts w:eastAsia="Times New Roman"/>
          <w:szCs w:val="20"/>
        </w:rPr>
        <w:noBreakHyphen/>
      </w:r>
      <w:r w:rsidR="008B4B77">
        <w:rPr>
          <w:rFonts w:eastAsia="Times New Roman"/>
          <w:szCs w:val="20"/>
        </w:rPr>
        <w:t>in</w:t>
      </w:r>
      <w:r w:rsidR="00D22998">
        <w:rPr>
          <w:rFonts w:eastAsia="Times New Roman"/>
          <w:szCs w:val="20"/>
        </w:rPr>
        <w:noBreakHyphen/>
      </w:r>
      <w:r w:rsidR="008B4B77">
        <w:rPr>
          <w:rFonts w:eastAsia="Times New Roman"/>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008B4B77">
        <w:rPr>
          <w:rFonts w:eastAsia="Times New Roman"/>
          <w:strike/>
          <w:szCs w:val="20"/>
        </w:rPr>
        <w:t>(2)</w:t>
      </w:r>
      <w:r w:rsidR="008B4B77" w:rsidRPr="008B4B77">
        <w:rPr>
          <w:rFonts w:eastAsia="Times New Roman"/>
          <w:szCs w:val="20"/>
        </w:rPr>
        <w:tab/>
      </w:r>
      <w:r w:rsidR="00D22998" w:rsidRPr="00D22998">
        <w:rPr>
          <w:rFonts w:eastAsia="Times New Roman"/>
          <w:strike/>
          <w:szCs w:val="20"/>
        </w:rPr>
        <w:t>‘</w:t>
      </w:r>
      <w:r w:rsidRPr="006F3A91">
        <w:rPr>
          <w:rFonts w:eastAsia="Times New Roman"/>
          <w:strike/>
          <w:szCs w:val="20"/>
        </w:rPr>
        <w:t>Branch office</w:t>
      </w:r>
      <w:r w:rsidR="00D22998" w:rsidRPr="00D22998">
        <w:rPr>
          <w:rFonts w:eastAsia="Times New Roman"/>
          <w:strike/>
          <w:szCs w:val="20"/>
        </w:rPr>
        <w:t>’</w:t>
      </w:r>
      <w:r w:rsidRPr="006F3A91">
        <w:rPr>
          <w:rFonts w:eastAsia="Times New Roman"/>
          <w:strike/>
          <w:szCs w:val="20"/>
        </w:rPr>
        <w:t xml:space="preserve"> means a suboffice of a company in which full</w:t>
      </w:r>
      <w:r w:rsidR="00D22998">
        <w:rPr>
          <w:rFonts w:eastAsia="Times New Roman"/>
          <w:strike/>
          <w:szCs w:val="20"/>
        </w:rPr>
        <w:noBreakHyphen/>
      </w:r>
      <w:r w:rsidRPr="006F3A91">
        <w:rPr>
          <w:rFonts w:eastAsia="Times New Roman"/>
          <w:strike/>
          <w:szCs w:val="20"/>
        </w:rPr>
        <w:t>service real estate activities are conducted and at which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licensed to co</w:t>
      </w:r>
      <w:r w:rsidR="008B4B77">
        <w:rPr>
          <w:rFonts w:eastAsia="Times New Roman"/>
          <w:strike/>
          <w:szCs w:val="20"/>
        </w:rPr>
        <w:t>nduct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r>
      <w:r w:rsidR="00D22998" w:rsidRPr="00D22998">
        <w:rPr>
          <w:rFonts w:eastAsia="Times New Roman"/>
          <w:szCs w:val="20"/>
        </w:rPr>
        <w:t>‘</w:t>
      </w:r>
      <w:r w:rsidRPr="006F3A91">
        <w:rPr>
          <w:rFonts w:eastAsia="Times New Roman"/>
          <w:szCs w:val="20"/>
        </w:rPr>
        <w:t>Broker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experience and education requirements and has passed the examination for a broker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w:t>
      </w:r>
      <w:r w:rsidRPr="006F3A91">
        <w:rPr>
          <w:rFonts w:eastAsia="Times New Roman"/>
          <w:szCs w:val="20"/>
          <w:u w:val="single"/>
        </w:rPr>
        <w:t>referral fee,</w:t>
      </w:r>
      <w:r w:rsidRPr="006F3A91">
        <w:rPr>
          <w:rFonts w:eastAsia="Times New Roman"/>
          <w:szCs w:val="20"/>
        </w:rPr>
        <w:t xml:space="preserve"> or other valuable consideration</w:t>
      </w:r>
      <w:r w:rsidRPr="006F3A91">
        <w:rPr>
          <w:rFonts w:eastAsia="Times New Roman"/>
          <w:szCs w:val="20"/>
          <w:u w:val="single"/>
        </w:rPr>
        <w:t>,</w:t>
      </w:r>
      <w:r w:rsidRPr="006F3A91">
        <w:rPr>
          <w:rFonts w:eastAsia="Times New Roman"/>
          <w:szCs w:val="20"/>
        </w:rPr>
        <w:t xml:space="preserve"> or who</w:t>
      </w:r>
      <w:r w:rsidRPr="006F3A91">
        <w:rPr>
          <w:rFonts w:eastAsia="Times New Roman"/>
          <w:szCs w:val="20"/>
          <w:u w:val="single"/>
        </w:rPr>
        <w:t>,</w:t>
      </w:r>
      <w:r w:rsidRPr="006F3A91">
        <w:rPr>
          <w:rFonts w:eastAsia="Times New Roman"/>
          <w:szCs w:val="20"/>
        </w:rPr>
        <w:t xml:space="preserve"> with the intent or expecta</w:t>
      </w:r>
      <w:r w:rsidR="008B4B77">
        <w:rPr>
          <w:rFonts w:eastAsia="Times New Roman"/>
          <w:szCs w:val="20"/>
        </w:rPr>
        <w:t>tion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listing, sale, purchase, exchange, lease, or other disposition of real estate or the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auctions or offers to auction real estate </w:t>
      </w:r>
      <w:r w:rsidRPr="006F3A91">
        <w:rPr>
          <w:rFonts w:eastAsia="Times New Roman"/>
          <w:szCs w:val="20"/>
          <w:u w:val="single"/>
        </w:rPr>
        <w:t>in accordance with Section 40</w:t>
      </w:r>
      <w:r w:rsidR="00D22998">
        <w:rPr>
          <w:rFonts w:eastAsia="Times New Roman"/>
          <w:szCs w:val="20"/>
          <w:u w:val="single"/>
        </w:rPr>
        <w:noBreakHyphen/>
      </w:r>
      <w:r w:rsidRPr="006F3A91">
        <w:rPr>
          <w:rFonts w:eastAsia="Times New Roman"/>
          <w:szCs w:val="20"/>
          <w:u w:val="single"/>
        </w:rPr>
        <w:t>6</w:t>
      </w:r>
      <w:r w:rsidR="00D22998">
        <w:rPr>
          <w:rFonts w:eastAsia="Times New Roman"/>
          <w:szCs w:val="20"/>
          <w:u w:val="single"/>
        </w:rPr>
        <w:noBreakHyphen/>
      </w:r>
      <w:r w:rsidRPr="006F3A91">
        <w:rPr>
          <w:rFonts w:eastAsia="Times New Roman"/>
          <w:szCs w:val="20"/>
          <w:u w:val="single"/>
        </w:rPr>
        <w:t>250</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for a fee or valuable consideration</w:t>
      </w:r>
      <w:r w:rsidRPr="006F3A91">
        <w:rPr>
          <w:rFonts w:eastAsia="Times New Roman"/>
          <w:szCs w:val="20"/>
        </w:rPr>
        <w:t xml:space="preserve"> solicits a referral </w:t>
      </w:r>
      <w:r w:rsidRPr="006F3A91">
        <w:rPr>
          <w:rFonts w:eastAsia="Times New Roman"/>
          <w:strike/>
          <w:szCs w:val="20"/>
        </w:rPr>
        <w:t>in order to conduct activities set forth in this section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t>(d)</w:t>
      </w:r>
      <w:r w:rsidRPr="006F3A91">
        <w:rPr>
          <w:rFonts w:eastAsia="Times New Roman"/>
          <w:szCs w:val="20"/>
        </w:rPr>
        <w:tab/>
        <w:t xml:space="preserve">offers </w:t>
      </w:r>
      <w:r w:rsidRPr="006F3A91">
        <w:rPr>
          <w:rFonts w:eastAsia="Times New Roman"/>
          <w:strike/>
          <w:szCs w:val="20"/>
        </w:rPr>
        <w:t>advisory</w:t>
      </w:r>
      <w:r w:rsidRPr="006F3A91">
        <w:rPr>
          <w:rFonts w:eastAsia="Times New Roman"/>
          <w:szCs w:val="20"/>
        </w:rPr>
        <w:t xml:space="preserve"> services as a real estate consultant </w:t>
      </w:r>
      <w:r w:rsidRPr="006F3A91">
        <w:rPr>
          <w:rFonts w:eastAsia="Times New Roman"/>
          <w:strike/>
          <w:szCs w:val="20"/>
        </w:rPr>
        <w:t>or</w:t>
      </w:r>
      <w:r w:rsidRPr="006F3A91">
        <w:rPr>
          <w:rFonts w:eastAsia="Times New Roman"/>
          <w:szCs w:val="20"/>
          <w:u w:val="single"/>
        </w:rPr>
        <w:t>,</w:t>
      </w:r>
      <w:r w:rsidRPr="006F3A91">
        <w:rPr>
          <w:rFonts w:eastAsia="Times New Roman"/>
          <w:szCs w:val="20"/>
        </w:rPr>
        <w:t xml:space="preserve"> counselor</w:t>
      </w:r>
      <w:r w:rsidRPr="006F3A91">
        <w:rPr>
          <w:rFonts w:eastAsia="Times New Roman"/>
          <w:szCs w:val="20"/>
          <w:u w:val="single"/>
        </w:rPr>
        <w:t>, or transaction manager</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(e)</w:t>
      </w:r>
      <w:r w:rsidRPr="006F3A91">
        <w:rPr>
          <w:rFonts w:eastAsia="Times New Roman"/>
          <w:szCs w:val="20"/>
        </w:rPr>
        <w:tab/>
        <w:t xml:space="preserve">offers to act as </w:t>
      </w:r>
      <w:r w:rsidRPr="006F3A91">
        <w:rPr>
          <w:rFonts w:eastAsia="Times New Roman"/>
          <w:strike/>
          <w:szCs w:val="20"/>
        </w:rPr>
        <w:t>an agent</w:t>
      </w:r>
      <w:r w:rsidRPr="006F3A91">
        <w:rPr>
          <w:rFonts w:eastAsia="Times New Roman"/>
          <w:szCs w:val="20"/>
        </w:rPr>
        <w:t xml:space="preserve"> </w:t>
      </w:r>
      <w:r w:rsidRPr="006F3A91">
        <w:rPr>
          <w:rFonts w:eastAsia="Times New Roman"/>
          <w:szCs w:val="20"/>
          <w:u w:val="single"/>
        </w:rPr>
        <w:t>a subagent of a real estate brokerage firm</w:t>
      </w:r>
      <w:r w:rsidRPr="006F3A91">
        <w:rPr>
          <w:rFonts w:eastAsia="Times New Roman"/>
          <w:szCs w:val="20"/>
        </w:rPr>
        <w:t xml:space="preserve"> representing </w:t>
      </w:r>
      <w:r w:rsidRPr="006F3A91">
        <w:rPr>
          <w:rFonts w:eastAsia="Times New Roman"/>
          <w:strike/>
          <w:szCs w:val="20"/>
        </w:rPr>
        <w:t>a principal</w:t>
      </w:r>
      <w:r w:rsidRPr="006F3A91">
        <w:rPr>
          <w:rFonts w:eastAsia="Times New Roman"/>
          <w:szCs w:val="20"/>
        </w:rPr>
        <w:t xml:space="preserve"> </w:t>
      </w:r>
      <w:r w:rsidRPr="006F3A91">
        <w:rPr>
          <w:rFonts w:eastAsia="Times New Roman"/>
          <w:szCs w:val="20"/>
          <w:u w:val="single"/>
        </w:rPr>
        <w:t>a client</w:t>
      </w:r>
      <w:r w:rsidR="008B4B77">
        <w:rPr>
          <w:rFonts w:eastAsia="Times New Roman"/>
          <w:szCs w:val="20"/>
        </w:rPr>
        <w:t xml:space="preserve">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(f)</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w:t>
      </w:r>
      <w:r w:rsidR="008B4B77">
        <w:rPr>
          <w:rFonts w:eastAsia="Times New Roman"/>
          <w:szCs w:val="20"/>
        </w:rPr>
        <w:t>ny of the foregoing activities.</w:t>
      </w:r>
    </w:p>
    <w:p w:rsidR="006F3A91" w:rsidRPr="006F3A91" w:rsidRDefault="008B4B77"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(4)</w:t>
      </w:r>
      <w:r>
        <w:rPr>
          <w:rFonts w:eastAsia="Times New Roman"/>
          <w:szCs w:val="20"/>
        </w:rPr>
        <w:tab/>
      </w:r>
      <w:r w:rsidR="00D22998" w:rsidRPr="00D22998">
        <w:rPr>
          <w:rFonts w:eastAsia="Times New Roman"/>
          <w:szCs w:val="20"/>
        </w:rPr>
        <w:t>‘</w:t>
      </w:r>
      <w:r w:rsidR="006F3A91" w:rsidRPr="006F3A91">
        <w:rPr>
          <w:rFonts w:eastAsia="Times New Roman"/>
          <w:szCs w:val="20"/>
        </w:rPr>
        <w:t>Broker</w:t>
      </w:r>
      <w:r w:rsidR="00D22998">
        <w:rPr>
          <w:rFonts w:eastAsia="Times New Roman"/>
          <w:szCs w:val="20"/>
        </w:rPr>
        <w:noBreakHyphen/>
      </w:r>
      <w:r w:rsidR="006F3A91" w:rsidRPr="006F3A91">
        <w:rPr>
          <w:rFonts w:eastAsia="Times New Roman"/>
          <w:szCs w:val="20"/>
        </w:rPr>
        <w:t>in</w:t>
      </w:r>
      <w:r w:rsidR="00D22998">
        <w:rPr>
          <w:rFonts w:eastAsia="Times New Roman"/>
          <w:szCs w:val="20"/>
        </w:rPr>
        <w:noBreakHyphen/>
      </w:r>
      <w:r w:rsidR="006F3A91" w:rsidRPr="006F3A91">
        <w:rPr>
          <w:rFonts w:eastAsia="Times New Roman"/>
          <w:szCs w:val="20"/>
        </w:rPr>
        <w:t>charge</w:t>
      </w:r>
      <w:r w:rsidR="00D22998" w:rsidRPr="00D22998">
        <w:rPr>
          <w:rFonts w:eastAsia="Times New Roman"/>
          <w:szCs w:val="20"/>
        </w:rPr>
        <w:t>’</w:t>
      </w:r>
      <w:r w:rsidR="006F3A91" w:rsidRPr="006F3A91">
        <w:rPr>
          <w:rFonts w:eastAsia="Times New Roman"/>
          <w:szCs w:val="20"/>
        </w:rPr>
        <w:t xml:space="preserve"> means the broker who is designated as having responsibility over the actions of all associated licensees and also has the responsibility and control over and liability for </w:t>
      </w:r>
      <w:r>
        <w:rPr>
          <w:rFonts w:eastAsia="Times New Roman"/>
          <w:szCs w:val="20"/>
        </w:rPr>
        <w:t>any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r>
      <w:r w:rsidR="00D22998" w:rsidRPr="00D22998">
        <w:rPr>
          <w:rFonts w:eastAsia="Times New Roman"/>
          <w:szCs w:val="20"/>
        </w:rPr>
        <w:t>‘</w:t>
      </w:r>
      <w:r w:rsidRPr="006F3A91">
        <w:rPr>
          <w:rFonts w:eastAsia="Times New Roman"/>
          <w:szCs w:val="20"/>
        </w:rPr>
        <w:t>Client</w:t>
      </w:r>
      <w:r w:rsidR="00D22998" w:rsidRPr="00D22998">
        <w:rPr>
          <w:rFonts w:eastAsia="Times New Roman"/>
          <w:szCs w:val="20"/>
        </w:rPr>
        <w:t>’</w:t>
      </w:r>
      <w:r w:rsidRPr="006F3A91">
        <w:rPr>
          <w:rFonts w:eastAsia="Times New Roman"/>
          <w:szCs w:val="20"/>
        </w:rPr>
        <w:t xml:space="preserve"> means a person </w:t>
      </w:r>
      <w:r w:rsidRPr="006F3A91">
        <w:rPr>
          <w:rFonts w:eastAsia="Times New Roman"/>
          <w:strike/>
          <w:szCs w:val="20"/>
        </w:rPr>
        <w:t>with whom a licensee has established an agency relationship</w:t>
      </w:r>
      <w:r w:rsidRPr="006F3A91">
        <w:rPr>
          <w:rFonts w:eastAsia="Times New Roman"/>
          <w:szCs w:val="20"/>
        </w:rPr>
        <w:t xml:space="preserve"> </w:t>
      </w:r>
      <w:r w:rsidRPr="006F3A91">
        <w:rPr>
          <w:rFonts w:eastAsia="Times New Roman"/>
          <w:szCs w:val="20"/>
          <w:u w:val="single"/>
        </w:rPr>
        <w:t>who has entered into a written agreement establishing an agency relationship with a real estate brokerage firm through its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an associated licensee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(6)</w:t>
      </w:r>
      <w:r w:rsidRPr="006F3A91">
        <w:rPr>
          <w:rFonts w:eastAsia="Times New Roman"/>
          <w:szCs w:val="20"/>
        </w:rPr>
        <w:tab/>
      </w:r>
      <w:r w:rsidR="00D22998" w:rsidRPr="00D22998">
        <w:rPr>
          <w:rFonts w:eastAsia="Times New Roman"/>
          <w:szCs w:val="20"/>
        </w:rPr>
        <w:t>‘</w:t>
      </w:r>
      <w:r w:rsidRPr="006F3A91">
        <w:rPr>
          <w:rFonts w:eastAsia="Times New Roman"/>
          <w:szCs w:val="20"/>
        </w:rPr>
        <w:t>Commission</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group of individuals</w:t>
      </w:r>
      <w:r w:rsidRPr="006F3A91">
        <w:rPr>
          <w:rFonts w:eastAsia="Times New Roman"/>
          <w:szCs w:val="20"/>
        </w:rPr>
        <w:t xml:space="preserve"> </w:t>
      </w:r>
      <w:r w:rsidRPr="006F3A91">
        <w:rPr>
          <w:rFonts w:eastAsia="Times New Roman"/>
          <w:szCs w:val="20"/>
          <w:u w:val="single"/>
        </w:rPr>
        <w:t>South Carolina Real Estate Commission members who are</w:t>
      </w:r>
      <w:r w:rsidRPr="006F3A91">
        <w:rPr>
          <w:rFonts w:eastAsia="Times New Roman"/>
          <w:szCs w:val="20"/>
        </w:rPr>
        <w:t xml:space="preserve"> charged by law with the responsibility of licensing or otherwise regulating the practice of real estate with</w:t>
      </w:r>
      <w:r w:rsidR="008B4B77">
        <w:rPr>
          <w:rFonts w:eastAsia="Times New Roman"/>
          <w:szCs w:val="20"/>
        </w:rPr>
        <w:t>in the State of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(7)</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Conversion</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using trust funds for a purpose other than the purpose for which they are being held.  Conversion is a breach of trust and is a crime as provided for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(8)</w:t>
      </w:r>
      <w:r w:rsidRPr="006F3A91">
        <w:rPr>
          <w:rFonts w:eastAsia="Times New Roman"/>
          <w:szCs w:val="20"/>
        </w:rPr>
        <w:tab/>
      </w:r>
      <w:r w:rsidR="00D22998" w:rsidRPr="00D22998">
        <w:rPr>
          <w:rFonts w:eastAsia="Times New Roman"/>
          <w:szCs w:val="20"/>
        </w:rPr>
        <w:t>‘</w:t>
      </w:r>
      <w:r w:rsidRPr="006F3A91">
        <w:rPr>
          <w:rFonts w:eastAsia="Times New Roman"/>
          <w:szCs w:val="20"/>
        </w:rPr>
        <w:t>Customer</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 person with whom a licensee</w:t>
      </w:r>
      <w:r w:rsidRPr="006F3A91">
        <w:rPr>
          <w:rFonts w:eastAsia="Times New Roman"/>
          <w:szCs w:val="20"/>
        </w:rPr>
        <w:t xml:space="preserve"> </w:t>
      </w:r>
      <w:r w:rsidRPr="006F3A91">
        <w:rPr>
          <w:rFonts w:eastAsia="Times New Roman"/>
          <w:szCs w:val="20"/>
          <w:u w:val="single"/>
        </w:rPr>
        <w:t>a buyer, seller, landlord, or tenant who uses the services of a real estate licensee but</w:t>
      </w:r>
      <w:r w:rsidRPr="006F3A91">
        <w:rPr>
          <w:rFonts w:eastAsia="Times New Roman"/>
          <w:szCs w:val="20"/>
        </w:rPr>
        <w:t xml:space="preserve"> has not established an agency relationship </w:t>
      </w:r>
      <w:r w:rsidRPr="006F3A91">
        <w:rPr>
          <w:rFonts w:eastAsia="Times New Roman"/>
          <w:szCs w:val="20"/>
          <w:u w:val="single"/>
        </w:rPr>
        <w:t>through a written agency agreement with the licensee</w:t>
      </w:r>
      <w:r w:rsidR="00D22998" w:rsidRPr="00D22998">
        <w:rPr>
          <w:rFonts w:eastAsia="Times New Roman"/>
          <w:szCs w:val="20"/>
          <w:u w:val="single"/>
        </w:rPr>
        <w:t>’</w:t>
      </w:r>
      <w:r w:rsidRPr="006F3A91">
        <w:rPr>
          <w:rFonts w:eastAsia="Times New Roman"/>
          <w:szCs w:val="20"/>
          <w:u w:val="single"/>
        </w:rPr>
        <w:t>s real estate brokerage firm</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r>
      <w:r w:rsidR="00D22998" w:rsidRPr="00D22998">
        <w:rPr>
          <w:rFonts w:eastAsia="Times New Roman"/>
          <w:szCs w:val="20"/>
        </w:rPr>
        <w:t>‘</w:t>
      </w:r>
      <w:r w:rsidRPr="006F3A91">
        <w:rPr>
          <w:rFonts w:eastAsia="Times New Roman"/>
          <w:szCs w:val="20"/>
        </w:rPr>
        <w:t>Department</w:t>
      </w:r>
      <w:r w:rsidR="00D22998" w:rsidRPr="00D22998">
        <w:rPr>
          <w:rFonts w:eastAsia="Times New Roman"/>
          <w:szCs w:val="20"/>
        </w:rPr>
        <w:t>’</w:t>
      </w:r>
      <w:r w:rsidRPr="006F3A91">
        <w:rPr>
          <w:rFonts w:eastAsia="Times New Roman"/>
          <w:szCs w:val="20"/>
        </w:rPr>
        <w:t xml:space="preserve"> means the Department of L</w:t>
      </w:r>
      <w:r w:rsidR="008B4B77">
        <w:rPr>
          <w:rFonts w:eastAsia="Times New Roman"/>
          <w:szCs w:val="20"/>
        </w:rPr>
        <w:t>abor, Licensing and Regulation.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u w:val="single"/>
        </w:rPr>
        <w:t>(10)</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Designated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two clients represented by a real estate brokerage firm in the same transaction may be given almost equivalent treatment as a single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Dual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a real estate brokerage firm with two clients in the same transaction gives limited agency services and acts as a neutral mediator.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Email</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system for sending and receiving messages electronically over a computer network and any message or messages sent or received by such a system.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(9)</w:t>
      </w:r>
      <w:r w:rsidRPr="006F3A91">
        <w:rPr>
          <w:rFonts w:eastAsia="Times New Roman"/>
          <w:szCs w:val="20"/>
          <w:u w:val="single"/>
        </w:rPr>
        <w:t>(13)</w:t>
      </w:r>
      <w:r w:rsidRPr="006F3A91">
        <w:rPr>
          <w:rFonts w:eastAsia="Times New Roman"/>
          <w:szCs w:val="20"/>
        </w:rPr>
        <w:tab/>
      </w:r>
      <w:r w:rsidR="00D22998" w:rsidRPr="00D22998">
        <w:rPr>
          <w:rFonts w:eastAsia="Times New Roman"/>
          <w:szCs w:val="20"/>
        </w:rPr>
        <w:t>‘</w:t>
      </w:r>
      <w:r w:rsidRPr="006F3A91">
        <w:rPr>
          <w:rFonts w:eastAsia="Times New Roman"/>
          <w:szCs w:val="20"/>
        </w:rPr>
        <w:t>Licensee</w:t>
      </w:r>
      <w:r w:rsidR="00D22998" w:rsidRPr="00D22998">
        <w:rPr>
          <w:rFonts w:eastAsia="Times New Roman"/>
          <w:szCs w:val="20"/>
        </w:rPr>
        <w:t>’</w:t>
      </w:r>
      <w:r w:rsidRPr="006F3A91">
        <w:rPr>
          <w:rFonts w:eastAsia="Times New Roman"/>
          <w:szCs w:val="20"/>
        </w:rPr>
        <w:t xml:space="preserve"> means an individual currently licensed under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u w:val="single"/>
        </w:rPr>
        <w:t>(14)</w:t>
      </w:r>
      <w:r w:rsidRPr="006F3A91">
        <w:rPr>
          <w:rFonts w:eastAsia="Times New Roman"/>
          <w:szCs w:val="20"/>
        </w:rPr>
        <w:tab/>
      </w:r>
      <w:r w:rsidR="00D22998" w:rsidRPr="00D22998">
        <w:rPr>
          <w:rFonts w:eastAsia="Times New Roman"/>
          <w:szCs w:val="20"/>
          <w:u w:val="single"/>
        </w:rPr>
        <w:t>‘</w:t>
      </w:r>
      <w:r w:rsidRPr="006F3A91">
        <w:rPr>
          <w:rFonts w:eastAsia="Times New Roman"/>
          <w:szCs w:val="20"/>
          <w:u w:val="single"/>
        </w:rPr>
        <w:t>Limited function referral office</w:t>
      </w:r>
      <w:r w:rsidR="00D22998" w:rsidRPr="00D22998">
        <w:rPr>
          <w:rFonts w:eastAsia="Times New Roman"/>
          <w:szCs w:val="20"/>
          <w:u w:val="single"/>
        </w:rPr>
        <w:t>’</w:t>
      </w:r>
      <w:r w:rsidRPr="006F3A91">
        <w:rPr>
          <w:rFonts w:eastAsia="Times New Roman"/>
          <w:szCs w:val="20"/>
          <w:u w:val="single"/>
        </w:rPr>
        <w:t xml:space="preserve"> means a brokerage where the office policy allow only the placement of referrals through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Material adverse fact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condition or occurrence that is generally recognized as doing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00B36FA0">
        <w:rPr>
          <w:rFonts w:eastAsia="Times New Roman"/>
          <w:color w:val="000000" w:themeColor="text1"/>
          <w:szCs w:val="20"/>
          <w:u w:val="single"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and adversely affecting the value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reducing the structural integrity of improvements to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presenting a significant health risk to occupants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information that indicates that a party to a transaction is not able to or does not intend to meet obligations under a contract or agreement made concerning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(10)</w:t>
      </w:r>
      <w:r w:rsidRPr="006F3A91">
        <w:rPr>
          <w:rFonts w:eastAsia="Times New Roman"/>
          <w:szCs w:val="20"/>
          <w:u w:val="single"/>
        </w:rPr>
        <w:t>(16)</w:t>
      </w:r>
      <w:r w:rsidRPr="006F3A91">
        <w:rPr>
          <w:rFonts w:eastAsia="Times New Roman"/>
          <w:szCs w:val="20"/>
        </w:rPr>
        <w:tab/>
      </w:r>
      <w:r w:rsidR="00D22998" w:rsidRPr="00D22998">
        <w:rPr>
          <w:rFonts w:eastAsia="Times New Roman"/>
          <w:szCs w:val="20"/>
        </w:rPr>
        <w:t>‘</w:t>
      </w:r>
      <w:r w:rsidRPr="006F3A91">
        <w:rPr>
          <w:rFonts w:eastAsia="Times New Roman"/>
          <w:szCs w:val="20"/>
        </w:rPr>
        <w:t>Office</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principal</w:t>
      </w:r>
      <w:r w:rsidRPr="006F3A91">
        <w:rPr>
          <w:rFonts w:eastAsia="Times New Roman"/>
          <w:szCs w:val="20"/>
        </w:rPr>
        <w:t xml:space="preserve"> office location where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is licensed t</w:t>
      </w:r>
      <w:r w:rsidR="008B4B77">
        <w:rPr>
          <w:rFonts w:eastAsia="Times New Roman"/>
          <w:szCs w:val="20"/>
        </w:rPr>
        <w:t>o conduct real estate business.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Personal Trust account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escrow account or demand deposit bank account properly designated and titled to include the words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that is established and maintained by a licensee to safeguard funds belonging to parties to a real estate transaction when the transaction involves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personal real estate and the real estate is not managed or listed through a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(11)</w:t>
      </w:r>
      <w:r w:rsidRPr="006F3A91">
        <w:rPr>
          <w:rFonts w:eastAsia="Times New Roman"/>
          <w:szCs w:val="20"/>
          <w:u w:val="single"/>
        </w:rPr>
        <w:t>(18)</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educational requirements and has passed the examination for a property manager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or other valuable consideration or who</w:t>
      </w:r>
      <w:r w:rsidRPr="006F3A91">
        <w:rPr>
          <w:rFonts w:eastAsia="Times New Roman"/>
          <w:szCs w:val="20"/>
          <w:u w:val="single"/>
        </w:rPr>
        <w:t>,</w:t>
      </w:r>
      <w:r w:rsidRPr="006F3A91">
        <w:rPr>
          <w:rFonts w:eastAsia="Times New Roman"/>
          <w:szCs w:val="20"/>
        </w:rPr>
        <w:t xml:space="preserve"> with the intent or expectatio</w:t>
      </w:r>
      <w:r w:rsidR="008B4B77">
        <w:rPr>
          <w:rFonts w:eastAsia="Times New Roman"/>
          <w:szCs w:val="20"/>
        </w:rPr>
        <w:t>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rental or leasing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lists or offers to list and provide services in connection with the leasing or rental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any of the </w:t>
      </w:r>
      <w:r w:rsidRPr="006F3A91">
        <w:rPr>
          <w:rFonts w:eastAsia="Times New Roman"/>
          <w:strike/>
          <w:szCs w:val="20"/>
        </w:rPr>
        <w:t>foregoing</w:t>
      </w:r>
      <w:r w:rsidRPr="006F3A91">
        <w:rPr>
          <w:rFonts w:eastAsia="Times New Roman"/>
          <w:szCs w:val="20"/>
        </w:rPr>
        <w:t xml:space="preserve"> activities </w:t>
      </w:r>
      <w:r w:rsidRPr="006F3A91">
        <w:rPr>
          <w:rFonts w:eastAsia="Times New Roman"/>
          <w:szCs w:val="20"/>
          <w:u w:val="single"/>
        </w:rPr>
        <w:t>in subitems (a) and (b)</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(12)</w:t>
      </w:r>
      <w:r w:rsidRPr="006F3A91">
        <w:rPr>
          <w:rFonts w:eastAsia="Times New Roman"/>
          <w:szCs w:val="20"/>
          <w:u w:val="single"/>
        </w:rPr>
        <w:t>(19)</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D22998" w:rsidRPr="00D22998">
        <w:rPr>
          <w:rFonts w:eastAsia="Times New Roman"/>
          <w:szCs w:val="20"/>
        </w:rPr>
        <w:t>’</w:t>
      </w:r>
      <w:r w:rsidRPr="006F3A91">
        <w:rPr>
          <w:rFonts w:eastAsia="Times New Roman"/>
          <w:szCs w:val="20"/>
        </w:rPr>
        <w:t xml:space="preserve"> means the property manager who is designated as having the responsibility over the actions of associated </w:t>
      </w:r>
      <w:r w:rsidRPr="006F3A91">
        <w:rPr>
          <w:rFonts w:eastAsia="Times New Roman"/>
          <w:strike/>
          <w:szCs w:val="20"/>
        </w:rPr>
        <w:t>property managers</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and also the responsibility and control over and liability </w:t>
      </w:r>
      <w:r w:rsidR="008B4B77">
        <w:rPr>
          <w:rFonts w:eastAsia="Times New Roman"/>
          <w:szCs w:val="20"/>
        </w:rPr>
        <w:t>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trike/>
          <w:szCs w:val="20"/>
        </w:rPr>
        <w:t>(13)</w:t>
      </w:r>
      <w:r w:rsidRPr="006F3A91">
        <w:rPr>
          <w:rFonts w:eastAsia="Times New Roman"/>
          <w:szCs w:val="20"/>
          <w:u w:val="single"/>
        </w:rPr>
        <w:t>(20)</w:t>
      </w:r>
      <w:r w:rsidRPr="006F3A91">
        <w:rPr>
          <w:rFonts w:eastAsia="Times New Roman"/>
          <w:szCs w:val="20"/>
        </w:rPr>
        <w:tab/>
      </w:r>
      <w:r w:rsidR="00D22998" w:rsidRPr="00D22998">
        <w:rPr>
          <w:rFonts w:eastAsia="Times New Roman"/>
          <w:szCs w:val="20"/>
        </w:rPr>
        <w:t>‘</w:t>
      </w:r>
      <w:r w:rsidRPr="006F3A91">
        <w:rPr>
          <w:rFonts w:eastAsia="Times New Roman"/>
          <w:szCs w:val="20"/>
        </w:rPr>
        <w:t>Real estate</w:t>
      </w:r>
      <w:r w:rsidR="00D22998" w:rsidRPr="00D22998">
        <w:rPr>
          <w:rFonts w:eastAsia="Times New Roman"/>
          <w:szCs w:val="20"/>
        </w:rPr>
        <w:t>’</w:t>
      </w:r>
      <w:r w:rsidRPr="006F3A91">
        <w:rPr>
          <w:rFonts w:eastAsia="Times New Roman"/>
          <w:szCs w:val="20"/>
        </w:rPr>
        <w:t xml:space="preserve"> means land, buildings, and other appurtenances, including all interests in land, whether corporeal, incorporeal, freehold, or nonfreehold, whether the real estate is </w:t>
      </w:r>
      <w:r w:rsidRPr="006F3A91">
        <w:rPr>
          <w:rFonts w:eastAsia="Times New Roman"/>
          <w:strike/>
          <w:szCs w:val="20"/>
        </w:rPr>
        <w:t>situate in or outside</w:t>
      </w:r>
      <w:r w:rsidRPr="006F3A91">
        <w:rPr>
          <w:rFonts w:eastAsia="Times New Roman"/>
          <w:szCs w:val="20"/>
        </w:rPr>
        <w:t xml:space="preserve"> </w:t>
      </w:r>
      <w:r w:rsidRPr="006F3A91">
        <w:rPr>
          <w:rFonts w:eastAsia="Times New Roman"/>
          <w:szCs w:val="20"/>
          <w:u w:val="single"/>
        </w:rPr>
        <w:t>within or without the boundaries</w:t>
      </w:r>
      <w:r w:rsidR="008B4B77">
        <w:rPr>
          <w:rFonts w:eastAsia="Times New Roman"/>
          <w:szCs w:val="20"/>
        </w:rPr>
        <w:t xml:space="preserve"> of this 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aspect of the real estate business that involves activities relative to sales, exchanges, purchases, leases, and property management.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real estate company that is engaged in the business of real estate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(14)</w:t>
      </w:r>
      <w:r w:rsidRPr="006F3A91">
        <w:rPr>
          <w:rFonts w:eastAsia="Times New Roman"/>
          <w:szCs w:val="20"/>
          <w:u w:val="single"/>
        </w:rPr>
        <w:t>(23)</w:t>
      </w:r>
      <w:r w:rsidRPr="006F3A91">
        <w:rPr>
          <w:rFonts w:eastAsia="Times New Roman"/>
          <w:szCs w:val="20"/>
        </w:rPr>
        <w:tab/>
      </w:r>
      <w:r w:rsidR="00D22998" w:rsidRPr="00D22998">
        <w:rPr>
          <w:rFonts w:eastAsia="Times New Roman"/>
          <w:szCs w:val="20"/>
        </w:rPr>
        <w:t>‘</w:t>
      </w:r>
      <w:r w:rsidRPr="006F3A91">
        <w:rPr>
          <w:rFonts w:eastAsia="Times New Roman"/>
          <w:szCs w:val="20"/>
        </w:rPr>
        <w:t>Real estate transaction</w:t>
      </w:r>
      <w:r w:rsidR="00D22998" w:rsidRPr="00D22998">
        <w:rPr>
          <w:rFonts w:eastAsia="Times New Roman"/>
          <w:szCs w:val="20"/>
        </w:rPr>
        <w:t>’</w:t>
      </w:r>
      <w:r w:rsidRPr="006F3A91">
        <w:rPr>
          <w:rFonts w:eastAsia="Times New Roman"/>
          <w:szCs w:val="20"/>
        </w:rPr>
        <w:t xml:space="preserve"> means an activity involving the sale, purchase, exc</w:t>
      </w:r>
      <w:r w:rsidR="008B4B77">
        <w:rPr>
          <w:rFonts w:eastAsia="Times New Roman"/>
          <w:szCs w:val="20"/>
        </w:rPr>
        <w:t>hange, or lease of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(15)</w:t>
      </w:r>
      <w:r w:rsidRPr="006F3A91">
        <w:rPr>
          <w:rFonts w:eastAsia="Times New Roman"/>
          <w:szCs w:val="20"/>
          <w:u w:val="single"/>
        </w:rPr>
        <w:t>(24)</w:t>
      </w:r>
      <w:r w:rsidRPr="006F3A91">
        <w:rPr>
          <w:rFonts w:eastAsia="Times New Roman"/>
          <w:szCs w:val="20"/>
        </w:rPr>
        <w:tab/>
      </w:r>
      <w:r w:rsidR="00D22998" w:rsidRPr="00D22998">
        <w:rPr>
          <w:rFonts w:eastAsia="Times New Roman"/>
          <w:szCs w:val="20"/>
        </w:rPr>
        <w:t>‘</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associated licensee who has met the experience and educational requirements and has passed the examination for a salesperson license and who, for a fee, salary, commission, or other valuable consideration, or</w:t>
      </w:r>
      <w:r w:rsidRPr="006F3A91">
        <w:rPr>
          <w:rFonts w:eastAsia="Times New Roman"/>
          <w:szCs w:val="20"/>
        </w:rPr>
        <w:t xml:space="preserve"> </w:t>
      </w:r>
      <w:r w:rsidRPr="006F3A91">
        <w:rPr>
          <w:rFonts w:eastAsia="Times New Roman"/>
          <w:strike/>
          <w:szCs w:val="20"/>
        </w:rPr>
        <w:t>licensee associated with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who, </w:t>
      </w:r>
      <w:r w:rsidRPr="006F3A91">
        <w:rPr>
          <w:rFonts w:eastAsia="Times New Roman"/>
          <w:strike/>
          <w:szCs w:val="20"/>
        </w:rPr>
        <w:t>for</w:t>
      </w:r>
      <w:r w:rsidRPr="006F3A91">
        <w:rPr>
          <w:rFonts w:eastAsia="Times New Roman"/>
          <w:szCs w:val="20"/>
        </w:rPr>
        <w:t xml:space="preserve"> </w:t>
      </w:r>
      <w:r w:rsidRPr="006F3A91">
        <w:rPr>
          <w:rFonts w:eastAsia="Times New Roman"/>
          <w:szCs w:val="20"/>
          <w:u w:val="single"/>
        </w:rPr>
        <w:t>with the intent or expectation of receiving</w:t>
      </w:r>
      <w:r w:rsidRPr="006F3A91">
        <w:rPr>
          <w:rFonts w:eastAsia="Times New Roman"/>
          <w:szCs w:val="20"/>
        </w:rPr>
        <w:t xml:space="preserve"> compensation, engages in or participates in an activity </w:t>
      </w:r>
      <w:r w:rsidRPr="006F3A91">
        <w:rPr>
          <w:rFonts w:eastAsia="Times New Roman"/>
          <w:strike/>
          <w:szCs w:val="20"/>
        </w:rPr>
        <w:t>included</w:t>
      </w:r>
      <w:r w:rsidRPr="006F3A91">
        <w:rPr>
          <w:rFonts w:eastAsia="Times New Roman"/>
          <w:szCs w:val="20"/>
        </w:rPr>
        <w:t xml:space="preserve"> </w:t>
      </w:r>
      <w:r w:rsidRPr="006F3A91">
        <w:rPr>
          <w:rFonts w:eastAsia="Times New Roman"/>
          <w:szCs w:val="20"/>
          <w:u w:val="single"/>
        </w:rPr>
        <w:t>enumerated</w:t>
      </w:r>
      <w:r w:rsidR="008B4B77">
        <w:rPr>
          <w:rFonts w:eastAsia="Times New Roman"/>
          <w:szCs w:val="20"/>
        </w:rPr>
        <w:t xml:space="preserve"> in item (3).</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agent of an agent.  An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is a subagent of the real estate brokerage firm if the firm is an agent of a buyer, seller,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(26)</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Substantive contact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contact in which there is a discussion or dialogue between the consumer and the associated licensee which has been moved from casual introductory talk to a meaningful conversation regarding the selling or buying motives or objectives of the seller or buyer, financial qualifications, and other confidential information that if disclosed could harm the consumer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bargaining position.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Team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two or more associated licensees operating within an office established with the commission and supervised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(16)</w:t>
      </w:r>
      <w:r w:rsidRPr="006F3A91">
        <w:rPr>
          <w:rFonts w:eastAsia="Times New Roman"/>
          <w:szCs w:val="20"/>
          <w:u w:val="single"/>
        </w:rPr>
        <w:t>(28)</w:t>
      </w:r>
      <w:r w:rsidRPr="006F3A91">
        <w:rPr>
          <w:rFonts w:eastAsia="Times New Roman"/>
          <w:szCs w:val="20"/>
        </w:rPr>
        <w:tab/>
      </w:r>
      <w:r w:rsidR="00D22998" w:rsidRPr="00D22998">
        <w:rPr>
          <w:rFonts w:eastAsia="Times New Roman"/>
          <w:szCs w:val="20"/>
        </w:rPr>
        <w:t>‘</w:t>
      </w:r>
      <w:r w:rsidRPr="006F3A91">
        <w:rPr>
          <w:rFonts w:eastAsia="Times New Roman"/>
          <w:szCs w:val="20"/>
        </w:rPr>
        <w:t>Trust account</w:t>
      </w:r>
      <w:r w:rsidR="00D22998" w:rsidRPr="00D22998">
        <w:rPr>
          <w:rFonts w:eastAsia="Times New Roman"/>
          <w:szCs w:val="20"/>
        </w:rPr>
        <w:t>’</w:t>
      </w:r>
      <w:r w:rsidRPr="006F3A91">
        <w:rPr>
          <w:rFonts w:eastAsia="Times New Roman"/>
          <w:szCs w:val="20"/>
        </w:rPr>
        <w:t xml:space="preserve"> means an escrow account or properly designated </w:t>
      </w:r>
      <w:r w:rsidRPr="006F3A91">
        <w:rPr>
          <w:rFonts w:eastAsia="Times New Roman"/>
          <w:szCs w:val="20"/>
          <w:u w:val="single"/>
        </w:rPr>
        <w:t>demand deposit</w:t>
      </w:r>
      <w:r w:rsidRPr="006F3A91">
        <w:rPr>
          <w:rFonts w:eastAsia="Times New Roman"/>
          <w:szCs w:val="20"/>
        </w:rPr>
        <w:t xml:space="preserve"> bank account </w:t>
      </w:r>
      <w:r w:rsidRPr="006F3A91">
        <w:rPr>
          <w:rFonts w:eastAsia="Times New Roman"/>
          <w:szCs w:val="20"/>
          <w:u w:val="single"/>
        </w:rPr>
        <w:t xml:space="preserve">that is properly designated and title to include the words </w:t>
      </w:r>
      <w:r w:rsidR="00D22998" w:rsidRPr="00D22998">
        <w:rPr>
          <w:rFonts w:eastAsia="Times New Roman"/>
          <w:szCs w:val="20"/>
          <w:u w:val="single"/>
        </w:rPr>
        <w:t>‘</w:t>
      </w:r>
      <w:r w:rsidRPr="006F3A91">
        <w:rPr>
          <w:rFonts w:eastAsia="Times New Roman"/>
          <w:szCs w:val="20"/>
          <w:u w:val="single"/>
        </w:rPr>
        <w:t>trust</w:t>
      </w:r>
      <w:r w:rsidR="00D22998" w:rsidRPr="00D22998">
        <w:rPr>
          <w:rFonts w:eastAsia="Times New Roman"/>
          <w:szCs w:val="20"/>
          <w:u w:val="single"/>
        </w:rPr>
        <w:t>’</w:t>
      </w:r>
      <w:r w:rsidRPr="006F3A91">
        <w:rPr>
          <w:rFonts w:eastAsia="Times New Roman"/>
          <w:szCs w:val="20"/>
          <w:u w:val="single"/>
        </w:rPr>
        <w:t xml:space="preserve"> or </w:t>
      </w:r>
      <w:r w:rsidR="00D22998" w:rsidRPr="00D22998">
        <w:rPr>
          <w:rFonts w:eastAsia="Times New Roman"/>
          <w:szCs w:val="20"/>
          <w:u w:val="single"/>
        </w:rPr>
        <w:t>‘</w:t>
      </w:r>
      <w:r w:rsidRPr="006F3A91">
        <w:rPr>
          <w:rFonts w:eastAsia="Times New Roman"/>
          <w:szCs w:val="20"/>
          <w:u w:val="single"/>
        </w:rPr>
        <w:t>escrow</w:t>
      </w:r>
      <w:r w:rsidR="00D22998" w:rsidRPr="00D22998">
        <w:rPr>
          <w:rFonts w:eastAsia="Times New Roman"/>
          <w:szCs w:val="20"/>
          <w:u w:val="single"/>
        </w:rPr>
        <w:t>’</w:t>
      </w:r>
      <w:r w:rsidRPr="006F3A91">
        <w:rPr>
          <w:rFonts w:eastAsia="Times New Roman"/>
          <w:szCs w:val="20"/>
          <w:u w:val="single"/>
        </w:rPr>
        <w:t xml:space="preserve"> and that is</w:t>
      </w:r>
      <w:r w:rsidRPr="006F3A91">
        <w:rPr>
          <w:rFonts w:eastAsia="Times New Roman"/>
          <w:szCs w:val="20"/>
        </w:rPr>
        <w:t xml:space="preserve"> established and maintained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to safeguard funds belonging to partie</w:t>
      </w:r>
      <w:r w:rsidR="008B4B77">
        <w:rPr>
          <w:rFonts w:eastAsia="Times New Roman"/>
          <w:szCs w:val="20"/>
        </w:rPr>
        <w:t>s to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(29)</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 funds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funds received on behalf of another person by a licensee in the course of performing any real estate activity.  An example of trust funds for sales transactions includes the earnest money deposit. Examples for rental and leases include rent, security deposits, pet deposits, damage deposits, and rent paid in advance.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lastRenderedPageBreak/>
        <w:tab/>
      </w:r>
      <w:r w:rsidRPr="006F3A91">
        <w:rPr>
          <w:rFonts w:eastAsia="Times New Roman"/>
          <w:color w:val="000000" w:themeColor="text1"/>
          <w:szCs w:val="20"/>
          <w:u w:val="single" w:color="000000" w:themeColor="text1"/>
        </w:rPr>
        <w:t>(30)</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Transaction broker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real estate brokerage firm that provides customer service to a buyer, a seller, or both in a real estate transaction.  A transaction broker may be a single agent of a party in a transaction giving the other party customer service.  A transaction broker also may facilitate a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40.</w:t>
      </w:r>
      <w:r w:rsidRPr="006F3A91">
        <w:rPr>
          <w:rFonts w:eastAsia="Times New Roman"/>
          <w:szCs w:val="20"/>
        </w:rPr>
        <w:tab/>
        <w:t>(A)</w:t>
      </w:r>
      <w:r w:rsidRPr="006F3A91">
        <w:rPr>
          <w:rFonts w:eastAsia="Times New Roman"/>
          <w:szCs w:val="20"/>
        </w:rPr>
        <w:tab/>
        <w:t xml:space="preserve">The South Carolina Real Estate Commission consists of </w:t>
      </w:r>
      <w:r w:rsidRPr="006F3A91">
        <w:rPr>
          <w:rFonts w:eastAsia="Times New Roman"/>
          <w:strike/>
          <w:szCs w:val="20"/>
        </w:rPr>
        <w:t>ten</w:t>
      </w:r>
      <w:r w:rsidRPr="006F3A91">
        <w:rPr>
          <w:rFonts w:eastAsia="Times New Roman"/>
          <w:szCs w:val="20"/>
        </w:rPr>
        <w:t xml:space="preserve"> members elected or appointed as follows: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trike/>
          <w:szCs w:val="20"/>
        </w:rPr>
        <w:t>seven</w:t>
      </w:r>
      <w:r w:rsidRPr="006F3A91">
        <w:rPr>
          <w:rFonts w:eastAsia="Times New Roman"/>
          <w:szCs w:val="20"/>
        </w:rPr>
        <w:t xml:space="preserve"> members who are professionally engaged in the active practice of real estate, one elected from each </w:t>
      </w:r>
      <w:r w:rsidRPr="006F3A91">
        <w:rPr>
          <w:rFonts w:eastAsia="Times New Roman"/>
          <w:strike/>
          <w:szCs w:val="20"/>
        </w:rPr>
        <w:t>of the seven</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by a majority of house members and senators</w:t>
      </w:r>
      <w:r w:rsidRPr="006F3A91">
        <w:rPr>
          <w:rFonts w:eastAsia="Times New Roman"/>
          <w:strike/>
          <w:szCs w:val="20"/>
        </w:rPr>
        <w:t>,</w:t>
      </w:r>
      <w:r w:rsidRPr="006F3A91">
        <w:rPr>
          <w:rFonts w:eastAsia="Times New Roman"/>
          <w:szCs w:val="20"/>
        </w:rPr>
        <w:t xml:space="preserve"> representing the house and senate districts located within each </w:t>
      </w:r>
      <w:r w:rsidRPr="006F3A91">
        <w:rPr>
          <w:rFonts w:eastAsia="Times New Roman"/>
          <w:strike/>
          <w:szCs w:val="20"/>
        </w:rPr>
        <w:t>of the</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two members representing the public who are not professionally engaged in the practice of real estate, each appointed by the Governor with the advice and consent of the Senate;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the </w:t>
      </w:r>
      <w:r w:rsidRPr="006F3A91">
        <w:rPr>
          <w:rFonts w:eastAsia="Times New Roman"/>
          <w:strike/>
          <w:szCs w:val="20"/>
        </w:rPr>
        <w:t>nine</w:t>
      </w:r>
      <w:r w:rsidRPr="006F3A91">
        <w:rPr>
          <w:rFonts w:eastAsia="Times New Roman"/>
          <w:szCs w:val="20"/>
        </w:rPr>
        <w:t xml:space="preserve"> elected and appointed members shall elect from the State at large one additional member who must be in the active practice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Before entering upon the discharge of the duties of the office, a member</w:t>
      </w:r>
      <w:r w:rsidR="00D22998" w:rsidRPr="00D22998">
        <w:rPr>
          <w:rFonts w:eastAsia="Times New Roman"/>
          <w:szCs w:val="20"/>
        </w:rPr>
        <w:t>’</w:t>
      </w:r>
      <w:r w:rsidRPr="006F3A91">
        <w:rPr>
          <w:rFonts w:eastAsia="Times New Roman"/>
          <w:szCs w:val="20"/>
        </w:rPr>
        <w:t xml:space="preserve">s election or appointment must be certified by </w:t>
      </w:r>
      <w:r w:rsidRPr="006F3A91">
        <w:rPr>
          <w:rFonts w:eastAsia="Times New Roman"/>
          <w:szCs w:val="20"/>
          <w:u w:val="single"/>
        </w:rPr>
        <w:t>the Secretary of State,</w:t>
      </w:r>
      <w:r w:rsidRPr="006F3A91">
        <w:rPr>
          <w:rFonts w:eastAsia="Times New Roman"/>
          <w:szCs w:val="20"/>
        </w:rPr>
        <w:t xml:space="preserve"> and the member shall </w:t>
      </w:r>
      <w:r w:rsidRPr="006F3A91">
        <w:rPr>
          <w:rFonts w:eastAsia="Times New Roman"/>
          <w:strike/>
          <w:szCs w:val="20"/>
        </w:rPr>
        <w:t>take and</w:t>
      </w:r>
      <w:r w:rsidRPr="006F3A91">
        <w:rPr>
          <w:rFonts w:eastAsia="Times New Roman"/>
          <w:szCs w:val="20"/>
        </w:rPr>
        <w:t xml:space="preserve"> file </w:t>
      </w:r>
      <w:r w:rsidRPr="006F3A91">
        <w:rPr>
          <w:rFonts w:eastAsia="Times New Roman"/>
          <w:strike/>
          <w:szCs w:val="20"/>
        </w:rPr>
        <w:t>with the Secretary of State</w:t>
      </w:r>
      <w:r w:rsidRPr="006F3A91">
        <w:rPr>
          <w:rFonts w:eastAsia="Times New Roman"/>
          <w:szCs w:val="20"/>
        </w:rPr>
        <w:t xml:space="preserve">, in writing, an oath to perform the duties of the office as a member of the commission and to uphold the constitutions of this State and the United States.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member</w:t>
      </w:r>
      <w:r w:rsidR="00D22998" w:rsidRPr="00D22998">
        <w:rPr>
          <w:rFonts w:eastAsia="Times New Roman"/>
          <w:szCs w:val="20"/>
        </w:rPr>
        <w:t>’</w:t>
      </w:r>
      <w:r w:rsidRPr="006F3A91">
        <w:rPr>
          <w:rFonts w:eastAsia="Times New Roman"/>
          <w:szCs w:val="20"/>
        </w:rPr>
        <w:t xml:space="preserve">s term commences on the date </w:t>
      </w:r>
      <w:r w:rsidRPr="006F3A91">
        <w:rPr>
          <w:rFonts w:eastAsia="Times New Roman"/>
          <w:szCs w:val="20"/>
          <w:u w:val="single"/>
        </w:rPr>
        <w:t>the</w:t>
      </w:r>
      <w:r w:rsidRPr="006F3A91">
        <w:rPr>
          <w:rFonts w:eastAsia="Times New Roman"/>
          <w:szCs w:val="20"/>
        </w:rPr>
        <w:t xml:space="preserve"> election or appointment is certified by the Secretary of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w:t>
      </w:r>
      <w:r w:rsidRPr="006F3A91">
        <w:rPr>
          <w:rFonts w:eastAsia="Times New Roman"/>
          <w:szCs w:val="20"/>
        </w:rPr>
        <w:tab/>
        <w:t>A member may be removed from office in accordance with Section 1</w:t>
      </w:r>
      <w:r w:rsidR="00D22998">
        <w:rPr>
          <w:rFonts w:eastAsia="Times New Roman"/>
          <w:szCs w:val="20"/>
        </w:rPr>
        <w:noBreakHyphen/>
      </w:r>
      <w:r w:rsidRPr="006F3A91">
        <w:rPr>
          <w:rFonts w:eastAsia="Times New Roman"/>
          <w:szCs w:val="20"/>
        </w:rPr>
        <w:t>3</w:t>
      </w:r>
      <w:r w:rsidR="00D22998">
        <w:rPr>
          <w:rFonts w:eastAsia="Times New Roman"/>
          <w:szCs w:val="20"/>
        </w:rPr>
        <w:noBreakHyphen/>
      </w:r>
      <w:r w:rsidRPr="006F3A91">
        <w:rPr>
          <w:rFonts w:eastAsia="Times New Roman"/>
          <w:szCs w:val="20"/>
        </w:rPr>
        <w:t xml:space="preserve">240.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50.</w:t>
      </w:r>
      <w:r w:rsidRPr="006F3A91">
        <w:rPr>
          <w:rFonts w:eastAsia="Times New Roman"/>
          <w:szCs w:val="20"/>
        </w:rPr>
        <w:tab/>
        <w:t>The commission annually</w:t>
      </w:r>
      <w:r w:rsidRPr="006F3A91">
        <w:rPr>
          <w:rFonts w:eastAsia="Times New Roman"/>
          <w:szCs w:val="20"/>
          <w:u w:val="single"/>
        </w:rPr>
        <w:t>, at the first meeting in the state</w:t>
      </w:r>
      <w:r w:rsidR="00D22998" w:rsidRPr="00D22998">
        <w:rPr>
          <w:rFonts w:eastAsia="Times New Roman"/>
          <w:szCs w:val="20"/>
          <w:u w:val="single"/>
        </w:rPr>
        <w:t>’</w:t>
      </w:r>
      <w:r w:rsidRPr="006F3A91">
        <w:rPr>
          <w:rFonts w:eastAsia="Times New Roman"/>
          <w:szCs w:val="20"/>
          <w:u w:val="single"/>
        </w:rPr>
        <w:t>s fiscal year,</w:t>
      </w:r>
      <w:r w:rsidRPr="006F3A91">
        <w:rPr>
          <w:rFonts w:eastAsia="Times New Roman"/>
          <w:szCs w:val="20"/>
        </w:rPr>
        <w:t xml:space="preserve"> shall elect from its total membership a </w:t>
      </w:r>
      <w:r w:rsidRPr="006F3A91">
        <w:rPr>
          <w:rFonts w:eastAsia="Times New Roman"/>
          <w:strike/>
          <w:szCs w:val="20"/>
        </w:rPr>
        <w:t>chairman, vice</w:t>
      </w:r>
      <w:r w:rsidR="00D22998">
        <w:rPr>
          <w:rFonts w:eastAsia="Times New Roman"/>
          <w:strike/>
          <w:szCs w:val="20"/>
        </w:rPr>
        <w:noBreakHyphen/>
      </w:r>
      <w:r w:rsidRPr="006F3A91">
        <w:rPr>
          <w:rFonts w:eastAsia="Times New Roman"/>
          <w:strike/>
          <w:szCs w:val="20"/>
        </w:rPr>
        <w:t>chairman</w:t>
      </w:r>
      <w:r w:rsidRPr="006F3A91">
        <w:rPr>
          <w:rFonts w:eastAsia="Times New Roman"/>
          <w:szCs w:val="20"/>
        </w:rPr>
        <w:t xml:space="preserve"> </w:t>
      </w:r>
      <w:r w:rsidRPr="006F3A91">
        <w:rPr>
          <w:rFonts w:eastAsia="Times New Roman"/>
          <w:szCs w:val="20"/>
          <w:u w:val="single"/>
        </w:rPr>
        <w:t>chair, vice chair</w:t>
      </w:r>
      <w:r w:rsidRPr="006F3A91">
        <w:rPr>
          <w:rFonts w:eastAsia="Times New Roman"/>
          <w:szCs w:val="20"/>
        </w:rPr>
        <w:t xml:space="preserve">, and other officers the commission determines necessary.  The commission may adopt an official seal and shall adopt rules and procedures reasonably necessary for the performance of its duties and the governance of </w:t>
      </w:r>
      <w:r w:rsidR="008B4B77">
        <w:rPr>
          <w:rFonts w:eastAsia="Times New Roman"/>
          <w:szCs w:val="20"/>
        </w:rPr>
        <w:t>its operations and proceedings.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60.</w:t>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The commission shall </w:t>
      </w:r>
      <w:r w:rsidRPr="006F3A91">
        <w:rPr>
          <w:rFonts w:eastAsia="Times New Roman"/>
          <w:strike/>
          <w:szCs w:val="20"/>
        </w:rPr>
        <w:t>set general policy with regard to administering and enforcing</w:t>
      </w:r>
      <w:r w:rsidRPr="006F3A91">
        <w:rPr>
          <w:rFonts w:eastAsia="Times New Roman"/>
          <w:szCs w:val="20"/>
        </w:rPr>
        <w:t xml:space="preserve"> </w:t>
      </w:r>
      <w:r w:rsidRPr="006F3A91">
        <w:rPr>
          <w:rFonts w:eastAsia="Times New Roman"/>
          <w:szCs w:val="20"/>
          <w:u w:val="single"/>
        </w:rPr>
        <w:t>administer and enforce</w:t>
      </w:r>
      <w:r w:rsidRPr="006F3A91">
        <w:rPr>
          <w:rFonts w:eastAsia="Times New Roman"/>
          <w:szCs w:val="20"/>
        </w:rPr>
        <w:t xml:space="preserve"> this chapter and regulations promulgated under this chapter. </w:t>
      </w:r>
      <w:r w:rsidRPr="006F3A91">
        <w:rPr>
          <w:rFonts w:eastAsia="Times New Roman"/>
          <w:szCs w:val="20"/>
          <w:u w:val="single"/>
        </w:rPr>
        <w:t>In addition to powers contained in Section 40</w:t>
      </w:r>
      <w:r w:rsidR="00D22998">
        <w:rPr>
          <w:rFonts w:eastAsia="Times New Roman"/>
          <w:szCs w:val="20"/>
          <w:u w:val="single"/>
        </w:rPr>
        <w:noBreakHyphen/>
      </w:r>
      <w:r w:rsidRPr="006F3A91">
        <w:rPr>
          <w:rFonts w:eastAsia="Times New Roman"/>
          <w:szCs w:val="20"/>
          <w:u w:val="single"/>
        </w:rPr>
        <w:t>1</w:t>
      </w:r>
      <w:r w:rsidR="00D22998">
        <w:rPr>
          <w:rFonts w:eastAsia="Times New Roman"/>
          <w:szCs w:val="20"/>
          <w:u w:val="single"/>
        </w:rPr>
        <w:noBreakHyphen/>
      </w:r>
      <w:r w:rsidRPr="006F3A91">
        <w:rPr>
          <w:rFonts w:eastAsia="Times New Roman"/>
          <w:szCs w:val="20"/>
          <w:u w:val="single"/>
        </w:rPr>
        <w:t>70, the</w:t>
      </w:r>
      <w:r w:rsidRPr="006F3A91">
        <w:rPr>
          <w:rFonts w:eastAsia="Times New Roman"/>
          <w:szCs w:val="20"/>
        </w:rPr>
        <w:t xml:space="preserve"> powers and duties i</w:t>
      </w:r>
      <w:r w:rsidR="008B4B77">
        <w:rPr>
          <w:rFonts w:eastAsia="Times New Roman"/>
          <w:szCs w:val="20"/>
        </w:rPr>
        <w:t>nclude, but are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determining the standards for qualifications and eligibility of applicants for licensure</w:t>
      </w:r>
      <w:r w:rsidRPr="006F3A91">
        <w:rPr>
          <w:rFonts w:eastAsia="Times New Roman"/>
          <w:szCs w:val="20"/>
          <w:u w:val="single"/>
        </w:rPr>
        <w:t>, the qualifications of education providers and instructors, and the conditions for license renewal</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conducting disciplinary hearings on alleged violations of this chapter and regulations promulgated under this chapter and deciding disciplinary actions as provided in this chapter for </w:t>
      </w:r>
      <w:r w:rsidR="008B4B77">
        <w:rPr>
          <w:rFonts w:eastAsia="Times New Roman"/>
          <w:szCs w:val="20"/>
        </w:rPr>
        <w:t>those found to be in violation;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recommending changes in legislation and promulgating regulations governing the real estate industry relative to the protection </w:t>
      </w:r>
      <w:r w:rsidRPr="006F3A91">
        <w:rPr>
          <w:rFonts w:eastAsia="Times New Roman"/>
          <w:strike/>
          <w:szCs w:val="20"/>
        </w:rPr>
        <w:t>of the</w:t>
      </w:r>
      <w:r w:rsidRPr="006F3A91">
        <w:rPr>
          <w:rFonts w:eastAsia="Times New Roman"/>
          <w:szCs w:val="20"/>
          <w:u w:val="single"/>
        </w:rPr>
        <w:t>,</w:t>
      </w:r>
      <w:r w:rsidRPr="006F3A91">
        <w:rPr>
          <w:rFonts w:eastAsia="Times New Roman"/>
          <w:szCs w:val="20"/>
        </w:rPr>
        <w:t xml:space="preserve"> safety</w:t>
      </w:r>
      <w:r w:rsidRPr="006F3A91">
        <w:rPr>
          <w:rFonts w:eastAsia="Times New Roman"/>
          <w:szCs w:val="20"/>
          <w:u w:val="single"/>
        </w:rPr>
        <w:t>,</w:t>
      </w:r>
      <w:r w:rsidR="008B4B77">
        <w:rPr>
          <w:rFonts w:eastAsia="Times New Roman"/>
          <w:szCs w:val="20"/>
        </w:rPr>
        <w:t xml:space="preserve"> and welfare of the public;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establishing a fee schedule through </w:t>
      </w:r>
      <w:r w:rsidRPr="006F3A91">
        <w:rPr>
          <w:rFonts w:eastAsia="Times New Roman"/>
          <w:strike/>
          <w:szCs w:val="20"/>
        </w:rPr>
        <w:t>regulation</w:t>
      </w:r>
      <w:r w:rsidRPr="006F3A91">
        <w:rPr>
          <w:rFonts w:eastAsia="Times New Roman"/>
          <w:szCs w:val="20"/>
        </w:rPr>
        <w:t xml:space="preserve"> </w:t>
      </w:r>
      <w:r w:rsidRPr="006F3A91">
        <w:rPr>
          <w:rFonts w:eastAsia="Times New Roman"/>
          <w:szCs w:val="20"/>
          <w:u w:val="single"/>
        </w:rPr>
        <w:t>regulations</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commission must not be involved in the resolution of disputes between licensees over the payment or division of commissions or fees.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commission staff shall conduct periodic inspections of the offices of licensees in order to assist with and ensure compliance with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65.</w:t>
      </w:r>
      <w:r w:rsidRPr="006F3A91">
        <w:rPr>
          <w:rFonts w:eastAsia="Times New Roman"/>
          <w:szCs w:val="20"/>
        </w:rPr>
        <w:tab/>
        <w:t xml:space="preserve">The commission shall submit </w:t>
      </w:r>
      <w:r w:rsidRPr="006F3A91">
        <w:rPr>
          <w:rFonts w:eastAsia="Times New Roman"/>
          <w:strike/>
          <w:szCs w:val="20"/>
        </w:rPr>
        <w:t>to the department</w:t>
      </w:r>
      <w:r w:rsidRPr="006F3A91">
        <w:rPr>
          <w:rFonts w:eastAsia="Times New Roman"/>
          <w:szCs w:val="20"/>
        </w:rPr>
        <w:t xml:space="preserve"> an annual report in accordance with </w:t>
      </w:r>
      <w:r w:rsidRPr="006F3A91">
        <w:rPr>
          <w:rFonts w:eastAsia="Times New Roman"/>
          <w:szCs w:val="20"/>
          <w:u w:val="single"/>
        </w:rPr>
        <w:t>established</w:t>
      </w:r>
      <w:r w:rsidRPr="006F3A91">
        <w:rPr>
          <w:rFonts w:eastAsia="Times New Roman"/>
          <w:szCs w:val="20"/>
        </w:rPr>
        <w:t xml:space="preserve"> guidelines </w:t>
      </w:r>
      <w:r w:rsidRPr="006F3A91">
        <w:rPr>
          <w:rFonts w:eastAsia="Times New Roman"/>
          <w:strike/>
          <w:szCs w:val="20"/>
        </w:rPr>
        <w:t>established by the department</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70.</w:t>
      </w:r>
      <w:r w:rsidRPr="006F3A91">
        <w:rPr>
          <w:rFonts w:eastAsia="Times New Roman"/>
          <w:szCs w:val="20"/>
        </w:rPr>
        <w:tab/>
        <w:t>(A)</w:t>
      </w:r>
      <w:r w:rsidRPr="006F3A91">
        <w:rPr>
          <w:rFonts w:eastAsia="Times New Roman"/>
          <w:szCs w:val="20"/>
        </w:rPr>
        <w:tab/>
        <w:t xml:space="preserve">All fees relevant to the licensure and regulation of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must be established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50(D) and promulgated </w:t>
      </w:r>
      <w:r w:rsidRPr="006F3A91">
        <w:rPr>
          <w:rFonts w:eastAsia="Times New Roman"/>
          <w:strike/>
          <w:szCs w:val="20"/>
        </w:rPr>
        <w:t>through</w:t>
      </w:r>
      <w:r w:rsidRPr="006F3A91">
        <w:rPr>
          <w:rFonts w:eastAsia="Times New Roman"/>
          <w:szCs w:val="20"/>
        </w:rPr>
        <w:t xml:space="preserve"> </w:t>
      </w:r>
      <w:r w:rsidRPr="006F3A91">
        <w:rPr>
          <w:rFonts w:eastAsia="Times New Roman"/>
          <w:szCs w:val="20"/>
          <w:u w:val="single"/>
        </w:rPr>
        <w:t>by</w:t>
      </w:r>
      <w:r w:rsidRPr="006F3A91">
        <w:rPr>
          <w:rFonts w:eastAsia="Times New Roman"/>
          <w:szCs w:val="20"/>
        </w:rPr>
        <w:t xml:space="preserve"> regu</w:t>
      </w:r>
      <w:r w:rsidR="008B4B77">
        <w:rPr>
          <w:rFonts w:eastAsia="Times New Roman"/>
          <w:szCs w:val="20"/>
        </w:rPr>
        <w:t>lation prior to implementation.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For each active license and inactive license not renewed by its expiration date, the department may assess a reinstatement penalty of twenty</w:t>
      </w:r>
      <w:r w:rsidR="00D22998">
        <w:rPr>
          <w:rFonts w:eastAsia="Times New Roman"/>
          <w:strike/>
          <w:szCs w:val="20"/>
        </w:rPr>
        <w:noBreakHyphen/>
      </w:r>
      <w:r w:rsidRPr="006F3A91">
        <w:rPr>
          <w:rFonts w:eastAsia="Times New Roman"/>
          <w:strike/>
          <w:szCs w:val="20"/>
        </w:rPr>
        <w:t>five dollars per month for each month or part of a month for a period not to exceed six months during which the license may b</w:t>
      </w:r>
      <w:r w:rsidR="008B4B77">
        <w:rPr>
          <w:rFonts w:eastAsia="Times New Roman"/>
          <w:strike/>
          <w:szCs w:val="20"/>
        </w:rPr>
        <w:t>e reinstated.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All application and license fees are payable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advance and must accompany an examination application or a license application.  Appl</w:t>
      </w:r>
      <w:r w:rsidR="008B4B77">
        <w:rPr>
          <w:rFonts w:eastAsia="Times New Roman"/>
          <w:szCs w:val="20"/>
        </w:rPr>
        <w:t>ication fees are nonrefundable.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trike/>
          <w:szCs w:val="20"/>
        </w:rPr>
        <w:t>(D)(1)</w:t>
      </w:r>
      <w:r w:rsidR="008B4B77" w:rsidRPr="008B4B77">
        <w:rPr>
          <w:rFonts w:eastAsia="Times New Roman"/>
          <w:szCs w:val="20"/>
        </w:rPr>
        <w:tab/>
      </w:r>
      <w:r w:rsidRPr="006F3A91">
        <w:rPr>
          <w:rFonts w:eastAsia="Times New Roman"/>
          <w:strike/>
          <w:szCs w:val="20"/>
        </w:rPr>
        <w:t>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w:t>
      </w:r>
      <w:r w:rsidR="008B4B77">
        <w:rPr>
          <w:rFonts w:eastAsia="Times New Roman"/>
          <w:strike/>
          <w:szCs w:val="20"/>
        </w:rPr>
        <w:t>count and used exclusively for: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 xml:space="preserve"> </w:t>
      </w:r>
      <w:r w:rsidRPr="006F3A91">
        <w:rPr>
          <w:rFonts w:eastAsia="Times New Roman"/>
          <w:strike/>
          <w:szCs w:val="20"/>
        </w:rPr>
        <w:t xml:space="preserve">the advancement of education and research for the benefit of those licensed under this chapter and for the improvement and increased efficiency of the real estate industry in this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 xml:space="preserve"> </w:t>
      </w:r>
      <w:r w:rsidRPr="006F3A91">
        <w:rPr>
          <w:rFonts w:eastAsia="Times New Roman"/>
          <w:strike/>
          <w:szCs w:val="20"/>
        </w:rPr>
        <w:t xml:space="preserve">the analysis and evaluation of factors which affect the real estate industry in this State;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 xml:space="preserve"> </w:t>
      </w:r>
      <w:r w:rsidRPr="006F3A91">
        <w:rPr>
          <w:rFonts w:eastAsia="Times New Roman"/>
          <w:strike/>
          <w:szCs w:val="20"/>
        </w:rPr>
        <w:t xml:space="preserve">the dissemination of the results of the research.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8B4B77">
        <w:rPr>
          <w:rFonts w:eastAsia="Times New Roman"/>
          <w:szCs w:val="20"/>
        </w:rPr>
        <w:tab/>
      </w:r>
      <w:r w:rsidRPr="006F3A91">
        <w:rPr>
          <w:rFonts w:eastAsia="Times New Roman"/>
          <w:strike/>
          <w:szCs w:val="20"/>
        </w:rPr>
        <w:t>The commission shall submit to the Chairmen of the House and Senate Labor, Commerce and Industry Committees by August first of each year a report on how the funds were expended for the preceding fiscal year.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80.</w:t>
      </w:r>
      <w:r w:rsidRPr="006F3A91">
        <w:rPr>
          <w:rFonts w:eastAsia="Times New Roman"/>
          <w:szCs w:val="20"/>
        </w:rPr>
        <w:tab/>
        <w:t>To be eligible for</w:t>
      </w:r>
      <w:r w:rsidR="008B4B77">
        <w:rPr>
          <w:rFonts w:eastAsia="Times New Roman"/>
          <w:szCs w:val="20"/>
        </w:rPr>
        <w:t xml:space="preserve"> licensure, an applicant shall:</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have attained the age of twenty</w:t>
      </w:r>
      <w:r w:rsidR="00D22998">
        <w:rPr>
          <w:rFonts w:eastAsia="Times New Roman"/>
          <w:szCs w:val="20"/>
        </w:rPr>
        <w:noBreakHyphen/>
      </w:r>
      <w:r w:rsidRPr="006F3A91">
        <w:rPr>
          <w:rFonts w:eastAsia="Times New Roman"/>
          <w:szCs w:val="20"/>
        </w:rPr>
        <w:t>one if applying for a license as a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have attained the age of eighteen if applying for a license as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t>
      </w:r>
    </w:p>
    <w:p w:rsidR="00226B99" w:rsidRPr="000D526D"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0D526D">
        <w:rPr>
          <w:rFonts w:eastAsia="Times New Roman"/>
          <w:snapToGrid w:val="0"/>
          <w:szCs w:val="20"/>
        </w:rPr>
        <w:t>(3)</w:t>
      </w:r>
      <w:r w:rsidRPr="000D526D">
        <w:rPr>
          <w:rFonts w:eastAsia="Times New Roman"/>
          <w:snapToGrid w:val="0"/>
          <w:szCs w:val="20"/>
        </w:rPr>
        <w:tab/>
      </w:r>
      <w:r w:rsidRPr="000D526D">
        <w:rPr>
          <w:rFonts w:eastAsia="Times New Roman"/>
          <w:strike/>
          <w:snapToGrid w:val="0"/>
          <w:szCs w:val="20"/>
        </w:rPr>
        <w:t>submit to a credit report which shall indicate creditworthiness satisfactory to the commission.  If notified of unsatisfactory credit, the applicant has sixty days to respond;</w:t>
      </w:r>
      <w:r w:rsidRPr="000D526D">
        <w:rPr>
          <w:rFonts w:eastAsia="Times New Roman"/>
          <w:snapToGrid w:val="0"/>
          <w:szCs w:val="20"/>
        </w:rPr>
        <w:t xml:space="preserve"> </w:t>
      </w:r>
    </w:p>
    <w:p w:rsidR="006F3A91" w:rsidRPr="006F3A91"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526D">
        <w:rPr>
          <w:rFonts w:eastAsia="Times New Roman"/>
          <w:snapToGrid w:val="0"/>
          <w:szCs w:val="20"/>
          <w:u w:val="single"/>
        </w:rPr>
        <w:t xml:space="preserve">provide a physical address at which the licensee can be contacted in the course of any investigation. Each licensee </w:t>
      </w:r>
      <w:r>
        <w:rPr>
          <w:rFonts w:eastAsia="Times New Roman"/>
          <w:snapToGrid w:val="0"/>
          <w:szCs w:val="20"/>
          <w:u w:val="single"/>
        </w:rPr>
        <w:t xml:space="preserve">shall maintain current contact information to include current residency address, current mailing address, current email address, and current telephone number on file with the </w:t>
      </w:r>
      <w:r w:rsidR="00B36FA0">
        <w:rPr>
          <w:rFonts w:eastAsia="Times New Roman"/>
          <w:snapToGrid w:val="0"/>
          <w:szCs w:val="20"/>
          <w:u w:val="single"/>
        </w:rPr>
        <w:t>c</w:t>
      </w:r>
      <w:r>
        <w:rPr>
          <w:rFonts w:eastAsia="Times New Roman"/>
          <w:snapToGrid w:val="0"/>
          <w:szCs w:val="20"/>
          <w:u w:val="single"/>
        </w:rPr>
        <w:t>ommission. Failure to provide current contact information within thirty days of any change may result in an administrative suspension of the property manager, salesperson, broker,</w:t>
      </w:r>
      <w:r w:rsidR="00B36FA0">
        <w:rPr>
          <w:rFonts w:eastAsia="Times New Roman"/>
          <w:snapToGrid w:val="0"/>
          <w:szCs w:val="20"/>
          <w:u w:val="single"/>
        </w:rPr>
        <w:t xml:space="preserve"> or</w:t>
      </w:r>
      <w:r>
        <w:rPr>
          <w:rFonts w:eastAsia="Times New Roman"/>
          <w:snapToGrid w:val="0"/>
          <w:szCs w:val="20"/>
          <w:u w:val="single"/>
        </w:rPr>
        <w:t xml:space="preserve"> property manager-in-charge in accordance with Section 40-57-145</w:t>
      </w:r>
      <w:r w:rsidRPr="000D526D">
        <w:rPr>
          <w:rFonts w:eastAsia="Times New Roman"/>
          <w:snapToGrid w:val="0"/>
          <w:szCs w:val="20"/>
          <w:u w:val="single"/>
        </w:rPr>
        <w:t>;</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have graduated from high school or hold a certificate of equivalency </w:t>
      </w:r>
      <w:r w:rsidRPr="006F3A91">
        <w:rPr>
          <w:rFonts w:eastAsia="Times New Roman"/>
          <w:szCs w:val="20"/>
          <w:u w:val="single"/>
        </w:rPr>
        <w:t>that is recognized by the South Carolina Department of Education</w:t>
      </w:r>
      <w:r w:rsidRPr="006F3A91">
        <w:rPr>
          <w:rFonts w:eastAsia="Times New Roman"/>
          <w:szCs w:val="20"/>
        </w:rPr>
        <w:t xml:space="preserv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 xml:space="preserve">submit proof of completion of education and, if applicable, experience requirements as specified in this chapter; </w:t>
      </w:r>
    </w:p>
    <w:p w:rsidR="00226B99"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0D526D">
        <w:rPr>
          <w:rFonts w:eastAsia="Times New Roman"/>
          <w:snapToGrid w:val="0"/>
          <w:szCs w:val="20"/>
          <w:u w:val="single"/>
        </w:rPr>
        <w:t>(6)</w:t>
      </w:r>
      <w:r w:rsidRPr="000D526D">
        <w:rPr>
          <w:rFonts w:eastAsia="Times New Roman"/>
          <w:snapToGrid w:val="0"/>
          <w:szCs w:val="20"/>
        </w:rPr>
        <w:tab/>
      </w:r>
      <w:r w:rsidRPr="000D526D">
        <w:rPr>
          <w:rFonts w:eastAsia="Times New Roman"/>
          <w:snapToGrid w:val="0"/>
          <w:szCs w:val="20"/>
          <w:u w:val="single"/>
        </w:rPr>
        <w:t xml:space="preserve">submit to </w:t>
      </w:r>
      <w:r>
        <w:rPr>
          <w:rFonts w:eastAsia="Times New Roman"/>
          <w:snapToGrid w:val="0"/>
          <w:szCs w:val="20"/>
          <w:u w:val="single"/>
        </w:rPr>
        <w:t>a criminal background check as provided in Section 40-57-115 for initial applications; and</w:t>
      </w:r>
    </w:p>
    <w:p w:rsidR="006F3A91" w:rsidRPr="006F3A91"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E968DB">
        <w:rPr>
          <w:rFonts w:eastAsia="Times New Roman"/>
          <w:strike/>
          <w:snapToGrid w:val="0"/>
          <w:szCs w:val="20"/>
        </w:rPr>
        <w:t>(6)</w:t>
      </w:r>
      <w:r>
        <w:rPr>
          <w:rFonts w:eastAsia="Times New Roman"/>
          <w:snapToGrid w:val="0"/>
          <w:szCs w:val="20"/>
          <w:u w:val="single"/>
        </w:rPr>
        <w:t>(7)</w:t>
      </w:r>
      <w:r>
        <w:rPr>
          <w:rFonts w:eastAsia="Times New Roman"/>
          <w:snapToGrid w:val="0"/>
          <w:szCs w:val="20"/>
        </w:rPr>
        <w:tab/>
        <w:t>pass the applicable examination.</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90.</w:t>
      </w:r>
      <w:r w:rsidRPr="006F3A91">
        <w:rPr>
          <w:rFonts w:eastAsia="Times New Roman"/>
          <w:szCs w:val="20"/>
        </w:rPr>
        <w:tab/>
        <w:t xml:space="preserve">An application for examination or licensure must be made in writing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must be accompanied by all applicab</w:t>
      </w:r>
      <w:r w:rsidR="008B4B77">
        <w:rPr>
          <w:rFonts w:eastAsia="Times New Roman"/>
          <w:szCs w:val="20"/>
        </w:rPr>
        <w:t>le fees.</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100.</w:t>
      </w:r>
      <w:r w:rsidRPr="006F3A91">
        <w:rPr>
          <w:rFonts w:eastAsia="Times New Roman"/>
          <w:szCs w:val="20"/>
        </w:rPr>
        <w:tab/>
        <w:t>(A)</w:t>
      </w:r>
      <w:r w:rsidRPr="006F3A91">
        <w:rPr>
          <w:rFonts w:eastAsia="Times New Roman"/>
          <w:szCs w:val="20"/>
        </w:rPr>
        <w:tab/>
        <w:t xml:space="preserve">As a condition for and before applying </w:t>
      </w:r>
      <w:r w:rsidRPr="006F3A91">
        <w:rPr>
          <w:rFonts w:eastAsia="Times New Roman"/>
          <w:strike/>
          <w:szCs w:val="20"/>
        </w:rPr>
        <w:t>to take a license examination,</w:t>
      </w:r>
      <w:r w:rsidRPr="006F3A91">
        <w:rPr>
          <w:rFonts w:eastAsia="Times New Roman"/>
          <w:szCs w:val="20"/>
        </w:rPr>
        <w:t xml:space="preserve"> </w:t>
      </w:r>
      <w:r w:rsidRPr="006F3A91">
        <w:rPr>
          <w:rFonts w:eastAsia="Times New Roman"/>
          <w:szCs w:val="20"/>
          <w:u w:val="single"/>
        </w:rPr>
        <w:t>to the commission for licensure,</w:t>
      </w:r>
      <w:r w:rsidRPr="006F3A91">
        <w:rPr>
          <w:rFonts w:eastAsia="Times New Roman"/>
          <w:szCs w:val="20"/>
        </w:rPr>
        <w:t xml:space="preserve"> an applicant for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broker, or property manager</w:t>
      </w:r>
      <w:r w:rsidRPr="006F3A91">
        <w:rPr>
          <w:rFonts w:eastAsia="Times New Roman"/>
          <w:szCs w:val="20"/>
          <w:u w:val="single"/>
        </w:rPr>
        <w:t>,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license shall provide proof of having met these educational requirements </w:t>
      </w:r>
      <w:r w:rsidRPr="006F3A91">
        <w:rPr>
          <w:rFonts w:eastAsia="Times New Roman"/>
          <w:strike/>
          <w:szCs w:val="20"/>
        </w:rPr>
        <w:t>within the last five years:</w:t>
      </w:r>
      <w:r w:rsidRPr="006F3A91">
        <w:rPr>
          <w:rFonts w:eastAsia="Times New Roman"/>
          <w:szCs w:val="20"/>
        </w:rPr>
        <w:t xml:space="preserve"> </w:t>
      </w:r>
      <w:r w:rsidRPr="006F3A91">
        <w:rPr>
          <w:rFonts w:eastAsia="Times New Roman"/>
          <w:szCs w:val="20"/>
          <w:u w:val="single"/>
        </w:rPr>
        <w:t>in addition to the other requirements of this chapter.</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within five years prior to application,</w:t>
      </w:r>
      <w:r w:rsidRPr="006F3A91">
        <w:rPr>
          <w:rFonts w:eastAsia="Times New Roman"/>
          <w:szCs w:val="20"/>
        </w:rPr>
        <w:t xml:space="preserve"> completion of sixty hours of classroom instruction in fundamentals of real estate principles and practices </w:t>
      </w:r>
      <w:r w:rsidRPr="006F3A91">
        <w:rPr>
          <w:rFonts w:eastAsia="Times New Roman"/>
          <w:strike/>
          <w:szCs w:val="20"/>
        </w:rPr>
        <w:t>or evidence submitted to the department of a Juris Doctor, Bachelor of Laws degree, or a baccalaureate degree with a major in real estate from an accredited college or university.  Within one year following licensure, a salesman shall provide proof of satisfactory completion of</w:t>
      </w:r>
      <w:r w:rsidRPr="006F3A91">
        <w:rPr>
          <w:rFonts w:eastAsia="Times New Roman"/>
          <w:szCs w:val="20"/>
        </w:rPr>
        <w:t xml:space="preserve"> </w:t>
      </w:r>
      <w:r w:rsidRPr="006F3A91">
        <w:rPr>
          <w:rFonts w:eastAsia="Times New Roman"/>
          <w:szCs w:val="20"/>
          <w:u w:val="single"/>
        </w:rPr>
        <w:t>and</w:t>
      </w:r>
      <w:r w:rsidRPr="006F3A91">
        <w:rPr>
          <w:rFonts w:eastAsia="Times New Roman"/>
          <w:szCs w:val="20"/>
        </w:rPr>
        <w:t xml:space="preserve"> thirty hours of </w:t>
      </w:r>
      <w:r w:rsidRPr="006F3A91">
        <w:rPr>
          <w:rFonts w:eastAsia="Times New Roman"/>
          <w:strike/>
          <w:szCs w:val="20"/>
        </w:rPr>
        <w:t>post</w:t>
      </w:r>
      <w:r w:rsidR="00D22998">
        <w:rPr>
          <w:rFonts w:eastAsia="Times New Roman"/>
          <w:strike/>
          <w:szCs w:val="20"/>
        </w:rPr>
        <w:noBreakHyphen/>
      </w:r>
      <w:r w:rsidRPr="006F3A91">
        <w:rPr>
          <w:rFonts w:eastAsia="Times New Roman"/>
          <w:strike/>
          <w:szCs w:val="20"/>
        </w:rPr>
        <w:t>licensing</w:t>
      </w:r>
      <w:r w:rsidRPr="006F3A91">
        <w:rPr>
          <w:rFonts w:eastAsia="Times New Roman"/>
          <w:szCs w:val="20"/>
        </w:rPr>
        <w:t xml:space="preserve"> </w:t>
      </w:r>
      <w:r w:rsidRPr="006F3A91">
        <w:rPr>
          <w:rFonts w:eastAsia="Times New Roman"/>
          <w:szCs w:val="20"/>
          <w:u w:val="single"/>
        </w:rPr>
        <w:t>classroom</w:t>
      </w:r>
      <w:r w:rsidRPr="006F3A91">
        <w:rPr>
          <w:rFonts w:eastAsia="Times New Roman"/>
          <w:szCs w:val="20"/>
        </w:rPr>
        <w:t xml:space="preserve"> instruction in advanced real estate principles </w:t>
      </w:r>
      <w:r w:rsidRPr="006F3A91">
        <w:rPr>
          <w:rFonts w:eastAsia="Times New Roman"/>
          <w:strike/>
          <w:szCs w:val="20"/>
        </w:rPr>
        <w:t>and practices</w:t>
      </w:r>
      <w:r w:rsidRPr="006F3A91">
        <w:rPr>
          <w:rFonts w:eastAsia="Times New Roman"/>
          <w:szCs w:val="20"/>
        </w:rPr>
        <w:t xml:space="preserve">.  </w:t>
      </w:r>
      <w:r w:rsidRPr="006F3A91">
        <w:rPr>
          <w:rFonts w:eastAsia="Times New Roman"/>
          <w:strike/>
          <w:szCs w:val="20"/>
        </w:rPr>
        <w:t>Failure to complete the post</w:t>
      </w:r>
      <w:r w:rsidR="00D22998">
        <w:rPr>
          <w:rFonts w:eastAsia="Times New Roman"/>
          <w:strike/>
          <w:szCs w:val="20"/>
        </w:rPr>
        <w:noBreakHyphen/>
      </w:r>
      <w:r w:rsidRPr="006F3A91">
        <w:rPr>
          <w:rFonts w:eastAsia="Times New Roman"/>
          <w:strike/>
          <w:szCs w:val="20"/>
        </w:rPr>
        <w:t>licensing education within one year will result in cancellation of the license;</w:t>
      </w:r>
      <w:r w:rsidRPr="006F3A91">
        <w:rPr>
          <w:rFonts w:eastAsia="Times New Roman"/>
          <w:szCs w:val="20"/>
        </w:rPr>
        <w:t xml:space="preserve"> </w:t>
      </w:r>
      <w:r w:rsidRPr="006F3A91">
        <w:rPr>
          <w:rFonts w:eastAsia="Times New Roman"/>
          <w:szCs w:val="20"/>
          <w:u w:val="single"/>
        </w:rPr>
        <w:t>An applicant may take the license examination before completing the required thirty hours of advanced instruction; or</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evidence submitted to the commission of a juris doctorate, a bachelor of law degree, a baccalaureate degree or a master</w:t>
      </w:r>
      <w:r w:rsidR="00D22998" w:rsidRPr="00D22998">
        <w:rPr>
          <w:rFonts w:eastAsia="Times New Roman"/>
          <w:szCs w:val="20"/>
          <w:u w:val="single"/>
        </w:rPr>
        <w:t>’</w:t>
      </w:r>
      <w:r w:rsidRPr="006F3A91">
        <w:rPr>
          <w:rFonts w:eastAsia="Times New Roman"/>
          <w:szCs w:val="20"/>
          <w:u w:val="single"/>
        </w:rPr>
        <w:t>s degree with a major in real estate from an accredited college or university.</w:t>
      </w:r>
      <w:r w:rsidRPr="006F3A91">
        <w:rPr>
          <w:rFonts w:eastAsia="Times New Roman"/>
          <w:szCs w:val="20"/>
        </w:rPr>
        <w:t xml:space="preserv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For a </w:t>
      </w:r>
      <w:r w:rsidRPr="006F3A91">
        <w:rPr>
          <w:rFonts w:eastAsia="Times New Roman"/>
          <w:strike/>
          <w:szCs w:val="20"/>
        </w:rPr>
        <w:t>broker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broker</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completion of one hundred fifty hours </w:t>
      </w:r>
      <w:r w:rsidRPr="006F3A91">
        <w:rPr>
          <w:rFonts w:eastAsia="Times New Roman"/>
          <w:szCs w:val="20"/>
          <w:u w:val="single"/>
        </w:rPr>
        <w:t>of commission</w:t>
      </w:r>
      <w:r w:rsidR="00D22998">
        <w:rPr>
          <w:rFonts w:eastAsia="Times New Roman"/>
          <w:szCs w:val="20"/>
          <w:u w:val="single"/>
        </w:rPr>
        <w:noBreakHyphen/>
      </w:r>
      <w:r w:rsidRPr="006F3A91">
        <w:rPr>
          <w:rFonts w:eastAsia="Times New Roman"/>
          <w:szCs w:val="20"/>
          <w:u w:val="single"/>
        </w:rPr>
        <w:t>approved real estate classroom instruction</w:t>
      </w:r>
      <w:r w:rsidRPr="006F3A91">
        <w:rPr>
          <w:rFonts w:eastAsia="Times New Roman"/>
          <w:szCs w:val="20"/>
        </w:rPr>
        <w:t xml:space="preserve">, ninety </w:t>
      </w:r>
      <w:r w:rsidRPr="006F3A91">
        <w:rPr>
          <w:rFonts w:eastAsia="Times New Roman"/>
          <w:strike/>
          <w:szCs w:val="20"/>
        </w:rPr>
        <w:t>hours</w:t>
      </w:r>
      <w:r w:rsidRPr="006F3A91">
        <w:rPr>
          <w:rFonts w:eastAsia="Times New Roman"/>
          <w:szCs w:val="20"/>
        </w:rPr>
        <w:t xml:space="preserve"> of which may be the hours required 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w:t>
      </w:r>
      <w:r w:rsidRPr="006F3A91">
        <w:rPr>
          <w:rFonts w:eastAsia="Times New Roman"/>
          <w:strike/>
          <w:szCs w:val="20"/>
        </w:rPr>
        <w:t>of classroom instruction</w:t>
      </w:r>
      <w:r w:rsidRPr="006F3A91">
        <w:rPr>
          <w:rFonts w:eastAsia="Times New Roman"/>
          <w:szCs w:val="20"/>
        </w:rPr>
        <w:t xml:space="preserve"> </w:t>
      </w:r>
      <w:r w:rsidRPr="006F3A91">
        <w:rPr>
          <w:rFonts w:eastAsia="Times New Roman"/>
          <w:szCs w:val="20"/>
          <w:u w:val="single"/>
        </w:rPr>
        <w:t>to include completion of the thirty hour Unit III A Broker Management and of the thirty hour Unit III B Brokerage Principles courses</w:t>
      </w:r>
      <w:r w:rsidRPr="006F3A91">
        <w:rPr>
          <w:rFonts w:eastAsia="Times New Roman"/>
          <w:szCs w:val="20"/>
        </w:rPr>
        <w:t xml:space="preserve"> in advanced real estate principles and practices </w:t>
      </w:r>
      <w:r w:rsidRPr="006F3A91">
        <w:rPr>
          <w:rFonts w:eastAsia="Times New Roman"/>
          <w:strike/>
          <w:szCs w:val="20"/>
        </w:rPr>
        <w:t>and related topics,</w:t>
      </w:r>
      <w:r w:rsidRPr="006F3A91">
        <w:rPr>
          <w:rFonts w:eastAsia="Times New Roman"/>
          <w:szCs w:val="20"/>
        </w:rPr>
        <w:t xml:space="preserve"> and three years </w:t>
      </w:r>
      <w:r w:rsidRPr="006F3A91">
        <w:rPr>
          <w:rFonts w:eastAsia="Times New Roman"/>
          <w:strike/>
          <w:szCs w:val="20"/>
        </w:rPr>
        <w:t>of</w:t>
      </w:r>
      <w:r w:rsidRPr="006F3A91">
        <w:rPr>
          <w:rFonts w:eastAsia="Times New Roman"/>
          <w:szCs w:val="20"/>
        </w:rPr>
        <w:t xml:space="preserve"> </w:t>
      </w:r>
      <w:r w:rsidRPr="006F3A91">
        <w:rPr>
          <w:rFonts w:eastAsia="Times New Roman"/>
          <w:strike/>
          <w:szCs w:val="20"/>
        </w:rPr>
        <w:t>experience with a salesman</w:t>
      </w:r>
      <w:r w:rsidR="00D22998" w:rsidRPr="00D22998">
        <w:rPr>
          <w:rFonts w:eastAsia="Times New Roman"/>
          <w:strike/>
          <w:szCs w:val="20"/>
        </w:rPr>
        <w:t>’</w:t>
      </w:r>
      <w:r w:rsidRPr="006F3A91">
        <w:rPr>
          <w:rFonts w:eastAsia="Times New Roman"/>
          <w:strike/>
          <w:szCs w:val="20"/>
        </w:rPr>
        <w:t>s license</w:t>
      </w:r>
      <w:r w:rsidRPr="006F3A91">
        <w:rPr>
          <w:rFonts w:eastAsia="Times New Roman"/>
          <w:szCs w:val="20"/>
        </w:rPr>
        <w:t xml:space="preserve"> </w:t>
      </w:r>
      <w:r w:rsidRPr="006F3A91">
        <w:rPr>
          <w:rFonts w:eastAsia="Times New Roman"/>
          <w:szCs w:val="20"/>
          <w:u w:val="single"/>
        </w:rPr>
        <w:t>active salesperson licensure within the past five years;</w:t>
      </w:r>
      <w:r w:rsidRPr="006F3A91">
        <w:rPr>
          <w:rFonts w:eastAsia="Times New Roman"/>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t xml:space="preserve">evidence submitted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of a juris </w:t>
      </w:r>
      <w:r w:rsidRPr="006F3A91">
        <w:rPr>
          <w:rFonts w:eastAsia="Times New Roman"/>
          <w:strike/>
          <w:szCs w:val="20"/>
        </w:rPr>
        <w:t>doctor</w:t>
      </w:r>
      <w:r w:rsidRPr="006F3A91">
        <w:rPr>
          <w:rFonts w:eastAsia="Times New Roman"/>
          <w:szCs w:val="20"/>
        </w:rPr>
        <w:t xml:space="preserve"> </w:t>
      </w:r>
      <w:r w:rsidRPr="006F3A91">
        <w:rPr>
          <w:rFonts w:eastAsia="Times New Roman"/>
          <w:szCs w:val="20"/>
          <w:u w:val="single"/>
        </w:rPr>
        <w:t>doctorate</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bachelor of </w:t>
      </w:r>
      <w:r w:rsidRPr="006F3A91">
        <w:rPr>
          <w:rFonts w:eastAsia="Times New Roman"/>
          <w:strike/>
          <w:szCs w:val="20"/>
        </w:rPr>
        <w:t>laws</w:t>
      </w:r>
      <w:r w:rsidRPr="006F3A91">
        <w:rPr>
          <w:rFonts w:eastAsia="Times New Roman"/>
          <w:szCs w:val="20"/>
        </w:rPr>
        <w:t xml:space="preserve"> </w:t>
      </w:r>
      <w:r w:rsidRPr="006F3A91">
        <w:rPr>
          <w:rFonts w:eastAsia="Times New Roman"/>
          <w:szCs w:val="20"/>
          <w:u w:val="single"/>
        </w:rPr>
        <w:t>law</w:t>
      </w:r>
      <w:r w:rsidRPr="006F3A91">
        <w:rPr>
          <w:rFonts w:eastAsia="Times New Roman"/>
          <w:szCs w:val="20"/>
        </w:rPr>
        <w:t xml:space="preserve"> degree, </w:t>
      </w:r>
      <w:r w:rsidRPr="006F3A91">
        <w:rPr>
          <w:rFonts w:eastAsia="Times New Roman"/>
          <w:strike/>
          <w:szCs w:val="20"/>
        </w:rPr>
        <w:t>or</w:t>
      </w:r>
      <w:r w:rsidRPr="006F3A91">
        <w:rPr>
          <w:rFonts w:eastAsia="Times New Roman"/>
          <w:szCs w:val="20"/>
        </w:rPr>
        <w:t xml:space="preserve"> a baccalaureate degree </w:t>
      </w:r>
      <w:r w:rsidRPr="006F3A91">
        <w:rPr>
          <w:rFonts w:eastAsia="Times New Roman"/>
          <w:szCs w:val="20"/>
          <w:u w:val="single"/>
        </w:rPr>
        <w:t>or a master</w:t>
      </w:r>
      <w:r w:rsidR="00D22998" w:rsidRPr="00D22998">
        <w:rPr>
          <w:rFonts w:eastAsia="Times New Roman"/>
          <w:szCs w:val="20"/>
          <w:u w:val="single"/>
        </w:rPr>
        <w:t>’</w:t>
      </w:r>
      <w:r w:rsidRPr="006F3A91">
        <w:rPr>
          <w:rFonts w:eastAsia="Times New Roman"/>
          <w:szCs w:val="20"/>
          <w:u w:val="single"/>
        </w:rPr>
        <w:t>s degree</w:t>
      </w:r>
      <w:r w:rsidRPr="006F3A91">
        <w:rPr>
          <w:rFonts w:eastAsia="Times New Roman"/>
          <w:szCs w:val="20"/>
        </w:rPr>
        <w:t xml:space="preserve"> with a major in real estate from an accredited college or university </w:t>
      </w:r>
      <w:r w:rsidRPr="006F3A91">
        <w:rPr>
          <w:rFonts w:eastAsia="Times New Roman"/>
          <w:strike/>
          <w:szCs w:val="20"/>
        </w:rPr>
        <w:t xml:space="preserve">or the commission may </w:t>
      </w:r>
      <w:r w:rsidRPr="006F3A91">
        <w:rPr>
          <w:rFonts w:eastAsia="Times New Roman"/>
          <w:strike/>
          <w:szCs w:val="20"/>
        </w:rPr>
        <w:lastRenderedPageBreak/>
        <w:t>accept proof of related education and at least five years of experience immediately preceding license application in business activities equivalent to or closely related to real estate transactions;</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u w:val="single"/>
        </w:rPr>
        <w:t>(1)</w:t>
      </w:r>
      <w:r w:rsidRPr="006F3A91">
        <w:rPr>
          <w:rFonts w:eastAsia="Times New Roman"/>
          <w:szCs w:val="20"/>
        </w:rPr>
        <w:tab/>
        <w:t xml:space="preserve">As a condition of licensure, an applicant shall submit to an examination which must be conducted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a designated test provider at a time and place specified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The applicant must receive a passing grade on the examination, in accordance with a cut</w:t>
      </w:r>
      <w:r w:rsidR="00D22998">
        <w:rPr>
          <w:rFonts w:eastAsia="Times New Roman"/>
          <w:szCs w:val="20"/>
        </w:rPr>
        <w:noBreakHyphen/>
      </w:r>
      <w:r w:rsidRPr="006F3A91">
        <w:rPr>
          <w:rFonts w:eastAsia="Times New Roman"/>
          <w:szCs w:val="20"/>
        </w:rPr>
        <w:t xml:space="preserve">score determination </w:t>
      </w:r>
      <w:r w:rsidRPr="006F3A91">
        <w:rPr>
          <w:rFonts w:eastAsia="Times New Roman"/>
          <w:szCs w:val="20"/>
          <w:u w:val="single"/>
        </w:rPr>
        <w:t xml:space="preserve">or a </w:t>
      </w:r>
      <w:r w:rsidR="00226B99">
        <w:rPr>
          <w:rFonts w:eastAsia="Times New Roman"/>
          <w:snapToGrid w:val="0"/>
          <w:szCs w:val="20"/>
          <w:u w:val="single"/>
        </w:rPr>
        <w:t>raw</w:t>
      </w:r>
      <w:r w:rsidR="00226B99" w:rsidRPr="00E968DB">
        <w:rPr>
          <w:rFonts w:eastAsia="Times New Roman"/>
          <w:snapToGrid w:val="0"/>
          <w:szCs w:val="20"/>
          <w:u w:val="single"/>
        </w:rPr>
        <w:noBreakHyphen/>
        <w:t>score determination</w:t>
      </w:r>
      <w:r w:rsidR="00226B99" w:rsidRPr="00E968DB">
        <w:rPr>
          <w:rFonts w:eastAsia="Times New Roman"/>
          <w:snapToGrid w:val="0"/>
          <w:szCs w:val="20"/>
        </w:rPr>
        <w:t xml:space="preserve"> established by the department </w:t>
      </w:r>
      <w:r w:rsidR="00226B99" w:rsidRPr="00E968DB">
        <w:rPr>
          <w:rFonts w:eastAsia="Times New Roman"/>
          <w:snapToGrid w:val="0"/>
          <w:szCs w:val="20"/>
          <w:u w:val="single"/>
        </w:rPr>
        <w:t>commission</w:t>
      </w:r>
      <w:r w:rsidR="00226B99">
        <w:rPr>
          <w:rFonts w:eastAsia="Times New Roman"/>
          <w:snapToGrid w:val="0"/>
          <w:szCs w:val="20"/>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t xml:space="preserve">An applicant who </w:t>
      </w:r>
      <w:r w:rsidRPr="006F3A91">
        <w:rPr>
          <w:rFonts w:eastAsia="Times New Roman"/>
          <w:strike/>
          <w:szCs w:val="20"/>
        </w:rPr>
        <w:t>fails an examination may be reexamined within the six</w:t>
      </w:r>
      <w:r w:rsidR="00D22998">
        <w:rPr>
          <w:rFonts w:eastAsia="Times New Roman"/>
          <w:strike/>
          <w:szCs w:val="20"/>
        </w:rPr>
        <w:noBreakHyphen/>
      </w:r>
      <w:r w:rsidRPr="006F3A91">
        <w:rPr>
          <w:rFonts w:eastAsia="Times New Roman"/>
          <w:strike/>
          <w:szCs w:val="20"/>
        </w:rPr>
        <w:t>month period following initial examination.  If an applicant passes one part of a two</w:t>
      </w:r>
      <w:r w:rsidR="00D22998">
        <w:rPr>
          <w:rFonts w:eastAsia="Times New Roman"/>
          <w:strike/>
          <w:szCs w:val="20"/>
        </w:rPr>
        <w:noBreakHyphen/>
      </w:r>
      <w:r w:rsidRPr="006F3A91">
        <w:rPr>
          <w:rFonts w:eastAsia="Times New Roman"/>
          <w:strike/>
          <w:szCs w:val="20"/>
        </w:rPr>
        <w:t>part examination and fails the other, the applicant may be reexamined on the failed portion within the succeeding six</w:t>
      </w:r>
      <w:r w:rsidR="00D22998">
        <w:rPr>
          <w:rFonts w:eastAsia="Times New Roman"/>
          <w:strike/>
          <w:szCs w:val="20"/>
        </w:rPr>
        <w:noBreakHyphen/>
      </w:r>
      <w:r w:rsidRPr="006F3A91">
        <w:rPr>
          <w:rFonts w:eastAsia="Times New Roman"/>
          <w:strike/>
          <w:szCs w:val="20"/>
        </w:rPr>
        <w:t>month period</w:t>
      </w:r>
      <w:r w:rsidRPr="006F3A91">
        <w:rPr>
          <w:rFonts w:eastAsia="Times New Roman"/>
          <w:szCs w:val="20"/>
        </w:rPr>
        <w:t xml:space="preserve"> </w:t>
      </w:r>
      <w:r w:rsidRPr="006F3A91">
        <w:rPr>
          <w:rFonts w:eastAsia="Times New Roman"/>
          <w:szCs w:val="20"/>
          <w:u w:val="single"/>
        </w:rPr>
        <w:t>applies to take the examination is granted a twelve</w:t>
      </w:r>
      <w:r w:rsidR="00D22998">
        <w:rPr>
          <w:rFonts w:eastAsia="Times New Roman"/>
          <w:szCs w:val="20"/>
          <w:u w:val="single"/>
        </w:rPr>
        <w:noBreakHyphen/>
      </w:r>
      <w:r w:rsidRPr="006F3A91">
        <w:rPr>
          <w:rFonts w:eastAsia="Times New Roman"/>
          <w:szCs w:val="20"/>
          <w:u w:val="single"/>
        </w:rPr>
        <w:t>month eligibility period to complete successfully all portions of the examination.  An applicant who fails to complete successfully the examination may reapply to become eligible for the examination if applicable qualifying courses were completed fewer than five years before applying for the examination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t xml:space="preserve">An applicant who passes the examination must apply for a license within one year, or the applicant must reapply </w:t>
      </w:r>
      <w:r w:rsidRPr="006F3A91">
        <w:rPr>
          <w:rFonts w:eastAsia="Times New Roman"/>
          <w:strike/>
          <w:szCs w:val="20"/>
        </w:rPr>
        <w:t>for</w:t>
      </w:r>
      <w:r w:rsidRPr="006F3A91">
        <w:rPr>
          <w:rFonts w:eastAsia="Times New Roman"/>
          <w:szCs w:val="20"/>
        </w:rPr>
        <w:t xml:space="preserve"> and retake the examination.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trike/>
          <w:szCs w:val="20"/>
        </w:rPr>
        <w:t>An</w:t>
      </w:r>
      <w:r w:rsidRPr="006F3A91">
        <w:rPr>
          <w:rFonts w:eastAsia="Times New Roman"/>
          <w:szCs w:val="20"/>
        </w:rPr>
        <w:t xml:space="preserve"> </w:t>
      </w:r>
      <w:r w:rsidRPr="006F3A91">
        <w:rPr>
          <w:rFonts w:eastAsia="Times New Roman"/>
          <w:szCs w:val="20"/>
          <w:u w:val="single"/>
        </w:rPr>
        <w:t>A nonresident</w:t>
      </w:r>
      <w:r w:rsidRPr="006F3A91">
        <w:rPr>
          <w:rFonts w:eastAsia="Times New Roman"/>
          <w:szCs w:val="20"/>
        </w:rPr>
        <w:t xml:space="preserve"> individual who, at the time of application, holds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real estate license in another state or jurisdiction or whose real estate license in another state or jurisdiction expired not more than six months before application is required to pass only the state portion of the examination to qualify for licensure.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(C)</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test provider is authorized to collect and retain reasonable examination fees.  An applicant for an examination to be conducted by a test provider shall pay the fee directly to the test prov</w:t>
      </w:r>
      <w:r w:rsidR="008B4B77">
        <w:rPr>
          <w:rFonts w:eastAsia="Times New Roman"/>
          <w:szCs w:val="20"/>
        </w:rPr>
        <w:t>ider.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110.</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issue licenses in the classifications of broker,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t>
      </w:r>
      <w:r w:rsidRPr="006F3A91">
        <w:rPr>
          <w:rFonts w:eastAsia="Times New Roman"/>
          <w:strike/>
          <w:szCs w:val="20"/>
        </w:rPr>
        <w:t>or</w:t>
      </w:r>
      <w:r w:rsidRPr="006F3A91">
        <w:rPr>
          <w:rFonts w:eastAsia="Times New Roman"/>
          <w:szCs w:val="20"/>
        </w:rPr>
        <w:t xml:space="preserve"> property manager</w:t>
      </w:r>
      <w:r w:rsidRPr="006F3A91">
        <w:rPr>
          <w:rFonts w:eastAsia="Times New Roman"/>
          <w:szCs w:val="20"/>
          <w:u w:val="single"/>
        </w:rPr>
        <w:t>,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to individuals who qualify under and comply with the requirements of this chapter.  No individual may be licensed in more than one classification at the same time.  The license must be in the form and size as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prescribes and is not transferable.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t>(B)</w:t>
      </w:r>
      <w:r w:rsidRPr="006F3A91">
        <w:rPr>
          <w:rFonts w:eastAsia="Times New Roman"/>
          <w:szCs w:val="20"/>
        </w:rPr>
        <w:tab/>
      </w:r>
      <w:r w:rsidRPr="006F3A91">
        <w:rPr>
          <w:rFonts w:eastAsia="Times New Roman"/>
          <w:strike/>
          <w:szCs w:val="20"/>
        </w:rPr>
        <w:t>The department may issue a designated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broker or one qualified to be licensed as a broker and may issue a designated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licensed property manager or one qualified to be licensed as a property manager upon application on a form prescribed by the department and a</w:t>
      </w:r>
      <w:r w:rsidR="008B4B77">
        <w:rPr>
          <w:rFonts w:eastAsia="Times New Roman"/>
          <w:strike/>
          <w:szCs w:val="20"/>
        </w:rPr>
        <w:t xml:space="preserve">ccompanied by applicable fees; </w:t>
      </w:r>
      <w:r w:rsidRPr="006F3A91">
        <w:rPr>
          <w:rFonts w:eastAsia="Times New Roman"/>
          <w:strike/>
          <w:szCs w:val="20"/>
        </w:rPr>
        <w:t>however,</w:t>
      </w:r>
      <w:r w:rsidRPr="006F3A91">
        <w:rPr>
          <w:rFonts w:eastAsia="Times New Roman"/>
          <w:szCs w:val="20"/>
        </w:rPr>
        <w:t xml:space="preserve"> No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 may be issued to or renewed for an applicant unless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has an ownership interest in the applicant</w:t>
      </w:r>
      <w:r w:rsidR="00D22998" w:rsidRPr="00D22998">
        <w:rPr>
          <w:rFonts w:eastAsia="Times New Roman"/>
          <w:szCs w:val="20"/>
        </w:rPr>
        <w:t>’</w:t>
      </w:r>
      <w:r w:rsidRPr="006F3A91">
        <w:rPr>
          <w:rFonts w:eastAsia="Times New Roman"/>
          <w:szCs w:val="20"/>
        </w:rPr>
        <w:t xml:space="preserve">s company;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is actively engaged in the operation and management of the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 xml:space="preserve">Applicants also must submit to a credit report which must indicate creditworthiness satisfactory to the department.  If notified of unsatisfactory credit, the applicant shall have sixty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t xml:space="preserve">An individual holding an active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must be licensed under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may not be licensed during the same period with more than one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the </w:t>
      </w:r>
      <w:r w:rsidRPr="006F3A91">
        <w:rPr>
          <w:rFonts w:eastAsia="Times New Roman"/>
          <w:strike/>
          <w:szCs w:val="20"/>
        </w:rPr>
        <w:t>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completion of the proper form. The licensee must furnish a new business address to the commission, the authorization of the new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ab/>
        <w:t>An individual holding an active property manager license must be licensed under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must be designated as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A property manager may not be licensed during the same period with more than one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completion of the proper form.  The licensee must furnish a new business address to the commission, the authorization of the new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new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After revocation of a license, </w:t>
      </w:r>
      <w:r w:rsidRPr="006F3A91">
        <w:rPr>
          <w:rFonts w:eastAsia="Times New Roman"/>
          <w:strike/>
          <w:szCs w:val="20"/>
        </w:rPr>
        <w:t xml:space="preserve">a new license may not be issued to the same individual within a period of one year from the </w:t>
      </w:r>
      <w:r w:rsidRPr="006F3A91">
        <w:rPr>
          <w:rFonts w:eastAsia="Times New Roman"/>
          <w:strike/>
          <w:szCs w:val="20"/>
        </w:rPr>
        <w:lastRenderedPageBreak/>
        <w:t>date of revocation or at any time thereafter except upon an affirmative vote of a majority of the members of the commission</w:t>
      </w:r>
      <w:r w:rsidRPr="006F3A91">
        <w:rPr>
          <w:rFonts w:eastAsia="Times New Roman"/>
          <w:szCs w:val="20"/>
        </w:rPr>
        <w:t xml:space="preserve"> </w:t>
      </w:r>
      <w:r w:rsidRPr="006F3A91">
        <w:rPr>
          <w:rFonts w:eastAsia="Times New Roman"/>
          <w:szCs w:val="20"/>
          <w:u w:val="single"/>
        </w:rPr>
        <w:t>a person may not reapply for three years from the date of revocation</w:t>
      </w:r>
      <w:r w:rsidRPr="006F3A91">
        <w:rPr>
          <w:rFonts w:eastAsia="Times New Roman"/>
          <w:szCs w:val="20"/>
        </w:rPr>
        <w:t xml:space="preserve">.  A person seeking licensure after revocation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submit to the commission satisfactory proof that the person is trustworthy, has a good reputation for honesty and fair dealing, and is competent to transact the business of a real estate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submit proof of educational qualifications as set forth in this chapter if the proof of educational qualifications on file is more than five years old;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pass the applicable examination;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meet any other qualifications and conditions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apply to individuals applying for a license who have never been licensed.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(F)</w:t>
      </w:r>
      <w:r w:rsidRPr="006F3A91">
        <w:rPr>
          <w:rFonts w:eastAsia="Times New Roman"/>
          <w:szCs w:val="20"/>
        </w:rPr>
        <w:tab/>
        <w:t xml:space="preserve">A licensee may place a license on inactive status by informing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(H)</w:t>
      </w:r>
      <w:r w:rsidRPr="006F3A91">
        <w:rPr>
          <w:rFonts w:eastAsia="Times New Roman"/>
          <w:szCs w:val="20"/>
          <w:u w:val="single"/>
        </w:rPr>
        <w:t>(G)</w:t>
      </w:r>
      <w:r w:rsidRPr="006F3A91">
        <w:rPr>
          <w:rFonts w:eastAsia="Times New Roman"/>
          <w:szCs w:val="20"/>
        </w:rPr>
        <w:tab/>
        <w:t xml:space="preserve">A license must be renewed in accordance with procedures established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pursuant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50(E).  It is the licensee</w:t>
      </w:r>
      <w:r w:rsidR="00D22998" w:rsidRPr="00D22998">
        <w:rPr>
          <w:rFonts w:eastAsia="Times New Roman"/>
          <w:szCs w:val="20"/>
        </w:rPr>
        <w:t>’</w:t>
      </w:r>
      <w:r w:rsidRPr="006F3A91">
        <w:rPr>
          <w:rFonts w:eastAsia="Times New Roman"/>
          <w:szCs w:val="20"/>
        </w:rPr>
        <w:t xml:space="preserve">s responsibility to renew the license whether or not notice is received.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(H)</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not been renewed by its date of expiration is lapsed </w:t>
      </w:r>
      <w:r w:rsidRPr="006F3A91">
        <w:rPr>
          <w:rFonts w:eastAsia="Times New Roman"/>
          <w:strike/>
          <w:szCs w:val="20"/>
        </w:rPr>
        <w:t>and may be reinstated within six months following expiration upon payment of applicable fees plus penalties as provided for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70</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(J)</w:t>
      </w:r>
      <w:r w:rsidRPr="006F3A91">
        <w:rPr>
          <w:rFonts w:eastAsia="Times New Roman"/>
          <w:szCs w:val="20"/>
          <w:u w:val="single"/>
        </w:rPr>
        <w:t>(I)</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lapsed and has not been reinstated by the last day of the sixth month following expiration </w:t>
      </w:r>
      <w:r w:rsidRPr="006F3A91">
        <w:rPr>
          <w:rFonts w:eastAsia="Times New Roman"/>
          <w:strike/>
          <w:szCs w:val="20"/>
        </w:rPr>
        <w:t>must be</w:t>
      </w:r>
      <w:r w:rsidRPr="006F3A91">
        <w:rPr>
          <w:rFonts w:eastAsia="Times New Roman"/>
          <w:szCs w:val="20"/>
        </w:rPr>
        <w:t xml:space="preserve"> </w:t>
      </w:r>
      <w:r w:rsidRPr="006F3A91">
        <w:rPr>
          <w:rFonts w:eastAsia="Times New Roman"/>
          <w:szCs w:val="20"/>
          <w:u w:val="single"/>
        </w:rPr>
        <w:t>is</w:t>
      </w:r>
      <w:r w:rsidRPr="006F3A91">
        <w:rPr>
          <w:rFonts w:eastAsia="Times New Roman"/>
          <w:szCs w:val="20"/>
        </w:rPr>
        <w:t xml:space="preserve"> canceled.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115.</w:t>
      </w:r>
      <w:r w:rsidRPr="006F3A91">
        <w:rPr>
          <w:rFonts w:eastAsia="Times New Roman"/>
          <w:szCs w:val="20"/>
        </w:rPr>
        <w:tab/>
        <w:t>In addition to other requirements established by law and for the purpose of determining an applicant</w:t>
      </w:r>
      <w:r w:rsidR="00D22998" w:rsidRPr="00D22998">
        <w:rPr>
          <w:rFonts w:eastAsia="Times New Roman"/>
          <w:szCs w:val="20"/>
        </w:rPr>
        <w:t>’</w:t>
      </w:r>
      <w:r w:rsidRPr="006F3A91">
        <w:rPr>
          <w:rFonts w:eastAsia="Times New Roman"/>
          <w:szCs w:val="20"/>
        </w:rPr>
        <w:t>s eligibility for licensure as a salesman,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property manager, and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the commission shall require initial applicants to submit to a state criminal records check, by a source approved by the commission, and a national criminal </w:t>
      </w:r>
      <w:r w:rsidRPr="006F3A91">
        <w:rPr>
          <w:rFonts w:eastAsia="Times New Roman"/>
          <w:szCs w:val="20"/>
        </w:rPr>
        <w:lastRenderedPageBreak/>
        <w:t>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120.</w:t>
      </w:r>
      <w:r w:rsidRPr="006F3A91">
        <w:rPr>
          <w:rFonts w:eastAsia="Times New Roman"/>
          <w:szCs w:val="20"/>
        </w:rPr>
        <w:tab/>
        <w:t>(A)</w:t>
      </w:r>
      <w:r w:rsidRPr="006F3A91">
        <w:rPr>
          <w:rFonts w:eastAsia="Times New Roman"/>
          <w:szCs w:val="20"/>
        </w:rPr>
        <w:tab/>
        <w:t xml:space="preserve">The commission may </w:t>
      </w:r>
      <w:r w:rsidRPr="006F3A91">
        <w:rPr>
          <w:rFonts w:eastAsia="Times New Roman"/>
          <w:strike/>
          <w:szCs w:val="20"/>
        </w:rPr>
        <w:t>enter into reciprocal agreements with real estate regulatory authorities of</w:t>
      </w:r>
      <w:r w:rsidRPr="006F3A91">
        <w:rPr>
          <w:rFonts w:eastAsia="Times New Roman"/>
          <w:szCs w:val="20"/>
        </w:rPr>
        <w:t xml:space="preserve"> </w:t>
      </w:r>
      <w:r w:rsidRPr="006F3A91">
        <w:rPr>
          <w:rFonts w:eastAsia="Times New Roman"/>
          <w:szCs w:val="20"/>
          <w:u w:val="single"/>
        </w:rPr>
        <w:t>recognize real estate licenses on active status from</w:t>
      </w:r>
      <w:r w:rsidRPr="006F3A91">
        <w:rPr>
          <w:rFonts w:eastAsia="Times New Roman"/>
          <w:szCs w:val="20"/>
        </w:rPr>
        <w:t xml:space="preserve"> other jurisdictions </w:t>
      </w:r>
      <w:r w:rsidRPr="006F3A91">
        <w:rPr>
          <w:rFonts w:eastAsia="Times New Roman"/>
          <w:strike/>
          <w:szCs w:val="20"/>
        </w:rPr>
        <w:t>which provide for waivers of education requirements or examinations if the commission considers the education and examination requirements of another jurisdiction to be substantially equivalent to the requirements of this chapter</w:t>
      </w:r>
      <w:r w:rsidRPr="006F3A91">
        <w:rPr>
          <w:rFonts w:eastAsia="Times New Roman"/>
          <w:szCs w:val="20"/>
        </w:rPr>
        <w:t xml:space="preserve"> </w:t>
      </w:r>
      <w:r w:rsidRPr="006F3A91">
        <w:rPr>
          <w:rFonts w:eastAsia="Times New Roman"/>
          <w:szCs w:val="20"/>
          <w:u w:val="single"/>
        </w:rPr>
        <w:t>if the education, examination and experience requirements of the jurisdiction are substantially equivalent to the requirements of this chapter.  An applicant from another jurisdiction successfully shall complete the state portion of the applicable examination before license recognition will be acknowledged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 xml:space="preserve">An individual applying for a license by reciprocity shall submit an application, license fee, and certification of licensure from the real estate regulatory authority of the jurisdiction where the current or previous license was held and shall comply with additional requirements as may be established by the commission.  The applicant also shall provide copies of the records of any disciplinary actions taken against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 nonresident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may not be granted to an applicant unless that applicant is affiliated with a resident or nonresident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If a nonresident licensee terminates the affiliation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the license of the nonresident is canceled unless the licensee places the license on inactive status or affiliates with another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u w:val="single"/>
        </w:rPr>
        <w:t>(C)</w:t>
      </w:r>
      <w:r w:rsidRPr="006F3A91">
        <w:rPr>
          <w:rFonts w:eastAsia="Times New Roman"/>
          <w:szCs w:val="20"/>
        </w:rPr>
        <w:tab/>
        <w:t xml:space="preserve">A nonresident </w:t>
      </w:r>
      <w:r w:rsidRPr="006F3A91">
        <w:rPr>
          <w:rFonts w:eastAsia="Times New Roman"/>
          <w:szCs w:val="20"/>
          <w:u w:val="single"/>
        </w:rPr>
        <w:t>licensee</w:t>
      </w:r>
      <w:r w:rsidRPr="006F3A91">
        <w:rPr>
          <w:rFonts w:eastAsia="Times New Roman"/>
          <w:szCs w:val="20"/>
        </w:rPr>
        <w:t xml:space="preserve"> is not required to maintain a place of business in this State if the nonresident maintains an active place of business in the state of </w:t>
      </w:r>
      <w:r w:rsidRPr="006F3A91">
        <w:rPr>
          <w:rFonts w:eastAsia="Times New Roman"/>
          <w:strike/>
          <w:szCs w:val="20"/>
        </w:rPr>
        <w:t>domicile</w:t>
      </w:r>
      <w:r w:rsidRPr="006F3A91">
        <w:rPr>
          <w:rFonts w:eastAsia="Times New Roman"/>
          <w:szCs w:val="20"/>
        </w:rPr>
        <w:t xml:space="preserve"> </w:t>
      </w:r>
      <w:r w:rsidRPr="006F3A91">
        <w:rPr>
          <w:rFonts w:eastAsia="Times New Roman"/>
          <w:szCs w:val="20"/>
          <w:u w:val="single"/>
        </w:rPr>
        <w:t>residence</w:t>
      </w:r>
      <w:r w:rsidRPr="006F3A91">
        <w:rPr>
          <w:rFonts w:eastAsia="Times New Roman"/>
          <w:szCs w:val="20"/>
        </w:rPr>
        <w:t>.  A nonresident applicant shall file an irrevocable consent that suits and actions may be commenced against the applicant in the proper court in a judicial circuit of the state in which a cause of action may arise or in which the plaintiff may reside</w:t>
      </w:r>
      <w:r w:rsidRPr="006F3A91">
        <w:rPr>
          <w:rFonts w:eastAsia="Times New Roman"/>
          <w:strike/>
          <w:szCs w:val="20"/>
        </w:rPr>
        <w:t xml:space="preserve">, by the service of process or pleading, authorized by the laws of this State, on the chairman of the commission or any authorized assistant or deputy appointed by the Director of the Department of Labor, Licensing and Regulation.  </w:t>
      </w:r>
      <w:r w:rsidRPr="006F3A91">
        <w:rPr>
          <w:rFonts w:eastAsia="Times New Roman"/>
          <w:strike/>
          <w:szCs w:val="20"/>
        </w:rPr>
        <w:lastRenderedPageBreak/>
        <w:t>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(1)</w:t>
      </w:r>
      <w:r w:rsidRPr="006F3A91">
        <w:rPr>
          <w:rFonts w:eastAsia="Times New Roman"/>
          <w:szCs w:val="20"/>
        </w:rPr>
        <w:tab/>
        <w:t xml:space="preserve">A resident licensee who becomes a nonresident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nonresident requirements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A nonresident licensee who becomes a resident of South Carolina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the requirements of this chapter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Failure to notify the commission of the change in residency and </w:t>
      </w:r>
      <w:r w:rsidRPr="006F3A91">
        <w:rPr>
          <w:rFonts w:eastAsia="Times New Roman"/>
          <w:strike/>
          <w:szCs w:val="20"/>
        </w:rPr>
        <w:t>compliance</w:t>
      </w:r>
      <w:r w:rsidRPr="006F3A91">
        <w:rPr>
          <w:rFonts w:eastAsia="Times New Roman"/>
          <w:szCs w:val="20"/>
        </w:rPr>
        <w:t xml:space="preserve"> </w:t>
      </w:r>
      <w:r w:rsidRPr="006F3A91">
        <w:rPr>
          <w:rFonts w:eastAsia="Times New Roman"/>
          <w:szCs w:val="20"/>
          <w:u w:val="single"/>
        </w:rPr>
        <w:t>to comply</w:t>
      </w:r>
      <w:r w:rsidRPr="006F3A91">
        <w:rPr>
          <w:rFonts w:eastAsia="Times New Roman"/>
          <w:szCs w:val="20"/>
        </w:rPr>
        <w:t xml:space="preserve"> with the requirements of this subsection is a violation of this chapter and subject to the penalties provided for in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150.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 nonresident applicant or licensee must comply with all requirements of commission regulations and of this chapter.  The commission may adopt regulations necessary for the regulation of nonresident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Resident licensees may pay a part of their commission on a cooperative basis to a brokerage of another state or jurisdiction if that brokerage</w:t>
      </w:r>
      <w:r w:rsidR="00D22998" w:rsidRPr="00D22998">
        <w:rPr>
          <w:rFonts w:eastAsia="Times New Roman"/>
          <w:szCs w:val="20"/>
          <w:u w:val="single"/>
        </w:rPr>
        <w:t>’</w:t>
      </w:r>
      <w:r w:rsidRPr="006F3A91">
        <w:rPr>
          <w:rFonts w:eastAsia="Times New Roman"/>
          <w:szCs w:val="20"/>
          <w:u w:val="single"/>
        </w:rPr>
        <w:t>s license does not conduct in this State any of the real estate brokerage services for which a fee, compensation, or commission is paid.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87ABC" w:rsidRPr="009E5349" w:rsidRDefault="008B4B77"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D87ABC">
        <w:rPr>
          <w:rFonts w:eastAsia="Times New Roman"/>
          <w:snapToGrid w:val="0"/>
          <w:szCs w:val="20"/>
        </w:rPr>
        <w:t>Section 40-57-130.</w:t>
      </w:r>
      <w:r w:rsidR="00D87ABC">
        <w:rPr>
          <w:rFonts w:eastAsia="Times New Roman"/>
          <w:snapToGrid w:val="0"/>
          <w:szCs w:val="20"/>
        </w:rPr>
        <w:tab/>
      </w:r>
      <w:r w:rsidR="00D87ABC" w:rsidRPr="0019370A">
        <w:rPr>
          <w:rFonts w:eastAsia="Times New Roman"/>
          <w:snapToGrid w:val="0"/>
          <w:szCs w:val="20"/>
        </w:rPr>
        <w:t>(A)</w:t>
      </w:r>
      <w:r w:rsidR="00D87ABC" w:rsidRPr="0019370A">
        <w:rPr>
          <w:rFonts w:eastAsia="Times New Roman"/>
          <w:snapToGrid w:val="0"/>
          <w:szCs w:val="20"/>
        </w:rPr>
        <w:tab/>
      </w:r>
      <w:r w:rsidR="00D87ABC" w:rsidRPr="009E5349">
        <w:rPr>
          <w:rFonts w:eastAsia="Times New Roman"/>
          <w:szCs w:val="20"/>
        </w:rPr>
        <w:t>As a condition of active license renewal</w:t>
      </w:r>
      <w:r w:rsidR="00D87ABC" w:rsidRPr="009E5349">
        <w:rPr>
          <w:rFonts w:eastAsia="Times New Roman"/>
          <w:strike/>
          <w:szCs w:val="20"/>
        </w:rPr>
        <w:t>,</w:t>
      </w:r>
      <w:r w:rsidR="00D87ABC" w:rsidRPr="009E5349">
        <w:rPr>
          <w:rFonts w:eastAsia="Times New Roman"/>
          <w:szCs w:val="20"/>
          <w:u w:val="single"/>
        </w:rPr>
        <w:t>:</w:t>
      </w:r>
    </w:p>
    <w:p w:rsidR="00D87ABC" w:rsidRPr="0019370A"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E5349">
        <w:rPr>
          <w:rFonts w:eastAsia="Times New Roman"/>
          <w:szCs w:val="20"/>
        </w:rPr>
        <w:tab/>
      </w:r>
      <w:r w:rsidRPr="009E5349">
        <w:rPr>
          <w:rFonts w:eastAsia="Times New Roman"/>
          <w:szCs w:val="20"/>
        </w:rPr>
        <w:tab/>
      </w:r>
      <w:r>
        <w:rPr>
          <w:rFonts w:eastAsia="Times New Roman"/>
          <w:szCs w:val="20"/>
          <w:u w:val="single"/>
        </w:rPr>
        <w:t>(1)</w:t>
      </w:r>
      <w:r w:rsidRPr="009E5349">
        <w:rPr>
          <w:rFonts w:eastAsia="Times New Roman"/>
          <w:szCs w:val="20"/>
        </w:rPr>
        <w:tab/>
        <w:t xml:space="preserve">A broker or </w:t>
      </w:r>
      <w:r w:rsidRPr="009E5349">
        <w:rPr>
          <w:rFonts w:eastAsia="Times New Roman"/>
          <w:strike/>
          <w:szCs w:val="20"/>
        </w:rPr>
        <w:t>salesman</w:t>
      </w:r>
      <w:r w:rsidRPr="009E5349">
        <w:rPr>
          <w:rFonts w:eastAsia="Times New Roman"/>
          <w:szCs w:val="20"/>
        </w:rPr>
        <w:t xml:space="preserve"> </w:t>
      </w:r>
      <w:r w:rsidRPr="009E5349">
        <w:rPr>
          <w:rFonts w:eastAsia="Times New Roman"/>
          <w:szCs w:val="20"/>
          <w:u w:val="single"/>
        </w:rPr>
        <w:t>salesperson</w:t>
      </w:r>
      <w:r>
        <w:rPr>
          <w:rFonts w:eastAsia="Times New Roman"/>
          <w:szCs w:val="20"/>
          <w:u w:val="single"/>
        </w:rPr>
        <w:t xml:space="preserve"> renewing a South Carolina license</w:t>
      </w:r>
      <w:r w:rsidRPr="009E5349">
        <w:rPr>
          <w:rFonts w:eastAsia="Times New Roman"/>
          <w:szCs w:val="20"/>
        </w:rPr>
        <w:t xml:space="preserve"> shall provide proof of satisfactory completion biennially of eight hours of continuing education in </w:t>
      </w:r>
      <w:r w:rsidRPr="009E5349">
        <w:rPr>
          <w:rFonts w:eastAsia="Times New Roman"/>
          <w:szCs w:val="20"/>
          <w:u w:val="single"/>
        </w:rPr>
        <w:t>commission</w:t>
      </w:r>
      <w:r w:rsidRPr="009E5349">
        <w:rPr>
          <w:rFonts w:eastAsia="Times New Roman"/>
          <w:szCs w:val="20"/>
          <w:u w:val="single"/>
        </w:rPr>
        <w:noBreakHyphen/>
        <w:t>approved</w:t>
      </w:r>
      <w:r w:rsidRPr="009E5349">
        <w:rPr>
          <w:rFonts w:eastAsia="Times New Roman"/>
          <w:szCs w:val="20"/>
        </w:rPr>
        <w:t xml:space="preserve"> courses </w:t>
      </w:r>
      <w:r w:rsidRPr="009E5349">
        <w:rPr>
          <w:rFonts w:eastAsia="Times New Roman"/>
          <w:strike/>
          <w:szCs w:val="20"/>
        </w:rPr>
        <w:t>approved by the department and taught by instructors approved by the department</w:t>
      </w:r>
      <w:r w:rsidRPr="009E5349">
        <w:rPr>
          <w:rFonts w:eastAsia="Times New Roman"/>
          <w:szCs w:val="20"/>
        </w:rPr>
        <w:t xml:space="preserve">.  The eight hours </w:t>
      </w:r>
      <w:r w:rsidRPr="009E5349">
        <w:rPr>
          <w:rFonts w:eastAsia="Times New Roman"/>
          <w:strike/>
          <w:szCs w:val="20"/>
        </w:rPr>
        <w:t>shall</w:t>
      </w:r>
      <w:r w:rsidRPr="009E5349">
        <w:rPr>
          <w:rFonts w:eastAsia="Times New Roman"/>
          <w:szCs w:val="20"/>
        </w:rPr>
        <w:t xml:space="preserve"> </w:t>
      </w:r>
      <w:r w:rsidRPr="009E5349">
        <w:rPr>
          <w:rFonts w:eastAsia="Times New Roman"/>
          <w:szCs w:val="20"/>
          <w:u w:val="single"/>
        </w:rPr>
        <w:t>must</w:t>
      </w:r>
      <w:r w:rsidRPr="009E5349">
        <w:rPr>
          <w:rFonts w:eastAsia="Times New Roman"/>
          <w:szCs w:val="20"/>
        </w:rPr>
        <w:t xml:space="preserve"> include a minimum of two hours of instruction in </w:t>
      </w:r>
      <w:r w:rsidRPr="009E5349">
        <w:rPr>
          <w:rFonts w:eastAsia="Times New Roman"/>
          <w:strike/>
          <w:szCs w:val="20"/>
        </w:rPr>
        <w:t xml:space="preserve">current </w:t>
      </w:r>
      <w:r w:rsidRPr="009E5349">
        <w:rPr>
          <w:rFonts w:eastAsia="Times New Roman"/>
          <w:strike/>
          <w:szCs w:val="20"/>
        </w:rPr>
        <w:lastRenderedPageBreak/>
        <w:t>federal and state law affecting brokers and salesmen</w:t>
      </w:r>
      <w:r w:rsidRPr="009E5349">
        <w:rPr>
          <w:rFonts w:eastAsia="Times New Roman"/>
          <w:szCs w:val="20"/>
        </w:rPr>
        <w:t xml:space="preserve"> </w:t>
      </w:r>
      <w:r w:rsidRPr="009E5349">
        <w:rPr>
          <w:rFonts w:eastAsia="Times New Roman"/>
          <w:szCs w:val="20"/>
          <w:u w:val="single"/>
        </w:rPr>
        <w:t>mandated topics</w:t>
      </w:r>
      <w:r w:rsidRPr="009E5349">
        <w:rPr>
          <w:rFonts w:eastAsia="Times New Roman"/>
          <w:szCs w:val="20"/>
        </w:rPr>
        <w:t>.</w:t>
      </w:r>
      <w:r>
        <w:rPr>
          <w:rFonts w:eastAsia="Times New Roman"/>
          <w:szCs w:val="20"/>
        </w:rPr>
        <w:t xml:space="preserve"> </w:t>
      </w:r>
      <w:r>
        <w:rPr>
          <w:rFonts w:eastAsia="Times New Roman"/>
          <w:szCs w:val="20"/>
          <w:u w:val="single"/>
        </w:rPr>
        <w:t>A broker or salesperson renewing a South Carolina license and seeking reciprocity with another state that requires additional continuing education hours shall provide proof of satisfactory completion biennially of sixteen hours of continuing eduction in commission-approved courses. The sixteen hours must include a minimum of four hours of instruction in mandated topics.</w:t>
      </w:r>
    </w:p>
    <w:p w:rsidR="00D87ABC" w:rsidRPr="0019370A"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9E5349">
        <w:rPr>
          <w:rFonts w:eastAsia="Times New Roman"/>
          <w:szCs w:val="20"/>
        </w:rPr>
        <w:tab/>
      </w:r>
      <w:r w:rsidRPr="009E5349">
        <w:rPr>
          <w:rFonts w:eastAsia="Times New Roman"/>
          <w:szCs w:val="20"/>
        </w:rPr>
        <w:tab/>
      </w:r>
      <w:r w:rsidRPr="009E5349">
        <w:rPr>
          <w:rFonts w:eastAsia="Times New Roman"/>
          <w:szCs w:val="20"/>
          <w:u w:val="single"/>
        </w:rPr>
        <w:t>(</w:t>
      </w:r>
      <w:r>
        <w:rPr>
          <w:rFonts w:eastAsia="Times New Roman"/>
          <w:szCs w:val="20"/>
          <w:u w:val="single"/>
        </w:rPr>
        <w:t>2)</w:t>
      </w:r>
      <w:r w:rsidRPr="009E5349">
        <w:rPr>
          <w:rFonts w:eastAsia="Times New Roman"/>
          <w:szCs w:val="20"/>
        </w:rPr>
        <w:tab/>
      </w:r>
      <w:r w:rsidRPr="009E5349">
        <w:rPr>
          <w:rFonts w:eastAsia="Times New Roman"/>
          <w:szCs w:val="20"/>
          <w:u w:val="single"/>
        </w:rPr>
        <w:t>A broker</w:t>
      </w:r>
      <w:r w:rsidRPr="009E5349">
        <w:rPr>
          <w:rFonts w:eastAsia="Times New Roman"/>
          <w:szCs w:val="20"/>
          <w:u w:val="single"/>
        </w:rPr>
        <w:noBreakHyphen/>
        <w:t>in</w:t>
      </w:r>
      <w:r w:rsidRPr="009E5349">
        <w:rPr>
          <w:rFonts w:eastAsia="Times New Roman"/>
          <w:szCs w:val="20"/>
          <w:u w:val="single"/>
        </w:rPr>
        <w:noBreakHyphen/>
        <w:t xml:space="preserve">charge </w:t>
      </w:r>
      <w:r>
        <w:rPr>
          <w:rFonts w:eastAsia="Times New Roman"/>
          <w:szCs w:val="20"/>
          <w:u w:val="single"/>
        </w:rPr>
        <w:t xml:space="preserve">renewing a South Carolina license </w:t>
      </w:r>
      <w:r w:rsidRPr="009E5349">
        <w:rPr>
          <w:rFonts w:eastAsia="Times New Roman"/>
          <w:szCs w:val="20"/>
          <w:u w:val="single"/>
        </w:rPr>
        <w:t>shall provide proof of satisfa</w:t>
      </w:r>
      <w:r>
        <w:rPr>
          <w:rFonts w:eastAsia="Times New Roman"/>
          <w:szCs w:val="20"/>
          <w:u w:val="single"/>
        </w:rPr>
        <w:t>ctory completion biennially of eight</w:t>
      </w:r>
      <w:r w:rsidRPr="009E5349">
        <w:rPr>
          <w:rFonts w:eastAsia="Times New Roman"/>
          <w:szCs w:val="20"/>
          <w:u w:val="single"/>
        </w:rPr>
        <w:t xml:space="preserve"> hours of continuing education in commission</w:t>
      </w:r>
      <w:r w:rsidRPr="009E5349">
        <w:rPr>
          <w:rFonts w:eastAsia="Times New Roman"/>
          <w:szCs w:val="20"/>
          <w:u w:val="single"/>
        </w:rPr>
        <w:noBreakHyphen/>
        <w:t xml:space="preserve">approved courses.  The </w:t>
      </w:r>
      <w:r>
        <w:rPr>
          <w:rFonts w:eastAsia="Times New Roman"/>
          <w:szCs w:val="20"/>
          <w:u w:val="single"/>
        </w:rPr>
        <w:t>eight</w:t>
      </w:r>
      <w:r w:rsidRPr="009E5349">
        <w:rPr>
          <w:rFonts w:eastAsia="Times New Roman"/>
          <w:szCs w:val="20"/>
          <w:u w:val="single"/>
        </w:rPr>
        <w:t xml:space="preserve"> hours must include a minimum of </w:t>
      </w:r>
      <w:r>
        <w:rPr>
          <w:rFonts w:eastAsia="Times New Roman"/>
          <w:szCs w:val="20"/>
          <w:u w:val="single"/>
        </w:rPr>
        <w:t>two</w:t>
      </w:r>
      <w:r w:rsidRPr="009E5349">
        <w:rPr>
          <w:rFonts w:eastAsia="Times New Roman"/>
          <w:szCs w:val="20"/>
          <w:u w:val="single"/>
        </w:rPr>
        <w:t xml:space="preserve"> hours of instruction in mandated topics for a broker or salesperson license and </w:t>
      </w:r>
      <w:r>
        <w:rPr>
          <w:rFonts w:eastAsia="Times New Roman"/>
          <w:szCs w:val="20"/>
          <w:u w:val="single"/>
        </w:rPr>
        <w:t>two</w:t>
      </w:r>
      <w:r w:rsidRPr="009E5349">
        <w:rPr>
          <w:rFonts w:eastAsia="Times New Roman"/>
          <w:szCs w:val="20"/>
          <w:u w:val="single"/>
        </w:rPr>
        <w:t xml:space="preserve"> hours of continuing education must be in advanced real estate topics designed for brokers</w:t>
      </w:r>
      <w:r w:rsidRPr="009E5349">
        <w:rPr>
          <w:rFonts w:eastAsia="Times New Roman"/>
          <w:szCs w:val="20"/>
          <w:u w:val="single"/>
        </w:rPr>
        <w:noBreakHyphen/>
        <w:t>in</w:t>
      </w:r>
      <w:r w:rsidRPr="009E5349">
        <w:rPr>
          <w:rFonts w:eastAsia="Times New Roman"/>
          <w:szCs w:val="20"/>
          <w:u w:val="single"/>
        </w:rPr>
        <w:noBreakHyphen/>
        <w:t>charge.</w:t>
      </w:r>
      <w:r>
        <w:rPr>
          <w:rFonts w:eastAsia="Times New Roman"/>
          <w:szCs w:val="20"/>
          <w:u w:val="single"/>
        </w:rPr>
        <w:t xml:space="preserve">  </w:t>
      </w:r>
      <w:r w:rsidRPr="009E5349">
        <w:rPr>
          <w:rFonts w:eastAsia="Times New Roman"/>
          <w:szCs w:val="20"/>
          <w:u w:val="single"/>
        </w:rPr>
        <w:t>A broker</w:t>
      </w:r>
      <w:r w:rsidRPr="009E5349">
        <w:rPr>
          <w:rFonts w:eastAsia="Times New Roman"/>
          <w:szCs w:val="20"/>
          <w:u w:val="single"/>
        </w:rPr>
        <w:noBreakHyphen/>
        <w:t>in</w:t>
      </w:r>
      <w:r w:rsidRPr="009E5349">
        <w:rPr>
          <w:rFonts w:eastAsia="Times New Roman"/>
          <w:szCs w:val="20"/>
          <w:u w:val="single"/>
        </w:rPr>
        <w:noBreakHyphen/>
        <w:t xml:space="preserve">charge </w:t>
      </w:r>
      <w:r>
        <w:rPr>
          <w:rFonts w:eastAsia="Times New Roman"/>
          <w:szCs w:val="20"/>
          <w:u w:val="single"/>
        </w:rPr>
        <w:t xml:space="preserve">renewing a South Carolina license and seeking reciprocity with another state that requires additional continuing education hours </w:t>
      </w:r>
      <w:r w:rsidRPr="009E5349">
        <w:rPr>
          <w:rFonts w:eastAsia="Times New Roman"/>
          <w:szCs w:val="20"/>
          <w:u w:val="single"/>
        </w:rPr>
        <w:t>shall provide proof of satisfactory completion biennially of sixteen hours of continuing education in commission</w:t>
      </w:r>
      <w:r w:rsidRPr="009E5349">
        <w:rPr>
          <w:rFonts w:eastAsia="Times New Roman"/>
          <w:szCs w:val="20"/>
          <w:u w:val="single"/>
        </w:rPr>
        <w:noBreakHyphen/>
        <w:t>approved courses.  The sixteen hours must include a minimum of four hours of instruction in mandated topics for a broker or salesperson license and four hours of continuing education must be in advanced real estate topics designed for brokers</w:t>
      </w:r>
      <w:r w:rsidRPr="009E5349">
        <w:rPr>
          <w:rFonts w:eastAsia="Times New Roman"/>
          <w:szCs w:val="20"/>
          <w:u w:val="single"/>
        </w:rPr>
        <w:noBreakHyphen/>
        <w:t>in</w:t>
      </w:r>
      <w:r w:rsidRPr="009E5349">
        <w:rPr>
          <w:rFonts w:eastAsia="Times New Roman"/>
          <w:szCs w:val="20"/>
          <w:u w:val="single"/>
        </w:rPr>
        <w:noBreakHyphen/>
        <w:t>charge.</w:t>
      </w:r>
    </w:p>
    <w:p w:rsidR="00D87ABC" w:rsidRPr="009E5349"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9E5349">
        <w:rPr>
          <w:rFonts w:eastAsia="Times New Roman"/>
          <w:szCs w:val="20"/>
        </w:rPr>
        <w:tab/>
      </w:r>
      <w:r w:rsidRPr="009E5349">
        <w:rPr>
          <w:rFonts w:eastAsia="Times New Roman"/>
          <w:szCs w:val="20"/>
        </w:rPr>
        <w:tab/>
      </w:r>
      <w:r w:rsidRPr="009E5349">
        <w:rPr>
          <w:rFonts w:eastAsia="Times New Roman"/>
          <w:szCs w:val="20"/>
          <w:u w:val="single"/>
        </w:rPr>
        <w:t>(</w:t>
      </w:r>
      <w:r>
        <w:rPr>
          <w:rFonts w:eastAsia="Times New Roman"/>
          <w:szCs w:val="20"/>
          <w:u w:val="single"/>
        </w:rPr>
        <w:t>3</w:t>
      </w:r>
      <w:r w:rsidRPr="009E5349">
        <w:rPr>
          <w:rFonts w:eastAsia="Times New Roman"/>
          <w:szCs w:val="20"/>
          <w:u w:val="single"/>
        </w:rPr>
        <w:t>)</w:t>
      </w:r>
      <w:r w:rsidRPr="009E5349">
        <w:rPr>
          <w:rFonts w:eastAsia="Times New Roman"/>
          <w:szCs w:val="20"/>
        </w:rPr>
        <w:tab/>
      </w:r>
      <w:r w:rsidRPr="009E5349">
        <w:rPr>
          <w:rFonts w:eastAsia="Times New Roman"/>
          <w:szCs w:val="20"/>
          <w:u w:val="single"/>
        </w:rPr>
        <w:t>A property manager or a property manager</w:t>
      </w:r>
      <w:r w:rsidRPr="009E5349">
        <w:rPr>
          <w:rFonts w:eastAsia="Times New Roman"/>
          <w:szCs w:val="20"/>
          <w:u w:val="single"/>
        </w:rPr>
        <w:noBreakHyphen/>
        <w:t>in</w:t>
      </w:r>
      <w:r w:rsidRPr="009E5349">
        <w:rPr>
          <w:rFonts w:eastAsia="Times New Roman"/>
          <w:szCs w:val="20"/>
          <w:u w:val="single"/>
        </w:rPr>
        <w:noBreakHyphen/>
        <w:t>charge shall provide proof of satisfactory completion biennially of eight hours of continuing education in commission</w:t>
      </w:r>
      <w:r w:rsidRPr="009E5349">
        <w:rPr>
          <w:rFonts w:eastAsia="Times New Roman"/>
          <w:szCs w:val="20"/>
          <w:u w:val="single"/>
        </w:rPr>
        <w:noBreakHyphen/>
        <w:t>approved courses.</w:t>
      </w:r>
    </w:p>
    <w:p w:rsidR="006F3A91" w:rsidRPr="006F3A91"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E5349">
        <w:rPr>
          <w:rFonts w:eastAsia="Times New Roman"/>
          <w:szCs w:val="20"/>
        </w:rPr>
        <w:tab/>
      </w:r>
      <w:r w:rsidRPr="009E5349">
        <w:rPr>
          <w:rFonts w:eastAsia="Times New Roman"/>
          <w:szCs w:val="20"/>
        </w:rPr>
        <w:tab/>
      </w:r>
      <w:r>
        <w:rPr>
          <w:rFonts w:eastAsia="Times New Roman"/>
          <w:szCs w:val="20"/>
          <w:u w:val="single"/>
        </w:rPr>
        <w:t>(4</w:t>
      </w:r>
      <w:r w:rsidRPr="009E5349">
        <w:rPr>
          <w:rFonts w:eastAsia="Times New Roman"/>
          <w:szCs w:val="20"/>
          <w:u w:val="single"/>
        </w:rPr>
        <w:t>)</w:t>
      </w:r>
      <w:r w:rsidRPr="009E5349">
        <w:rPr>
          <w:rFonts w:eastAsia="Times New Roman"/>
          <w:szCs w:val="20"/>
        </w:rPr>
        <w:tab/>
      </w:r>
      <w:r w:rsidRPr="009E5349">
        <w:rPr>
          <w:rFonts w:eastAsia="Times New Roman"/>
          <w:szCs w:val="20"/>
          <w:u w:val="single"/>
        </w:rPr>
        <w:t xml:space="preserve">Licenses must be renewed biennially coinciding with the licensees’ </w:t>
      </w:r>
      <w:r>
        <w:rPr>
          <w:rFonts w:eastAsia="Times New Roman"/>
          <w:szCs w:val="20"/>
          <w:u w:val="single"/>
        </w:rPr>
        <w:t xml:space="preserve">continuing education deadline.  </w:t>
      </w:r>
      <w:r w:rsidRPr="009E5349">
        <w:rPr>
          <w:rFonts w:eastAsia="Times New Roman"/>
          <w:szCs w:val="20"/>
          <w:u w:val="single"/>
        </w:rPr>
        <w:t>Approximately one</w:t>
      </w:r>
      <w:r w:rsidRPr="009E5349">
        <w:rPr>
          <w:rFonts w:eastAsia="Times New Roman"/>
          <w:szCs w:val="20"/>
          <w:u w:val="single"/>
        </w:rPr>
        <w:noBreakHyphen/>
        <w:t>half of the licensees shall renew in even</w:t>
      </w:r>
      <w:r w:rsidRPr="009E5349">
        <w:rPr>
          <w:rFonts w:eastAsia="Times New Roman"/>
          <w:szCs w:val="20"/>
          <w:u w:val="single"/>
        </w:rPr>
        <w:noBreakHyphen/>
        <w:t>numbered years and the remainder in odd</w:t>
      </w:r>
      <w:r w:rsidRPr="009E5349">
        <w:rPr>
          <w:rFonts w:eastAsia="Times New Roman"/>
          <w:szCs w:val="20"/>
          <w:u w:val="single"/>
        </w:rPr>
        <w:noBreakHyphen/>
        <w:t>numbered years.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The following are exempt from the biennial continuing education required by subsection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successfully completes a post</w:t>
      </w:r>
      <w:r w:rsidR="00D22998">
        <w:rPr>
          <w:rFonts w:eastAsia="Times New Roman"/>
          <w:szCs w:val="20"/>
        </w:rPr>
        <w:noBreakHyphen/>
      </w:r>
      <w:r w:rsidRPr="006F3A91">
        <w:rPr>
          <w:rFonts w:eastAsia="Times New Roman"/>
          <w:szCs w:val="20"/>
        </w:rPr>
        <w:t xml:space="preserve">licensing course </w:t>
      </w:r>
      <w:r w:rsidRPr="006F3A91">
        <w:rPr>
          <w:rFonts w:eastAsia="Times New Roman"/>
          <w:szCs w:val="20"/>
          <w:u w:val="single"/>
        </w:rPr>
        <w:t>or takes a broker course</w:t>
      </w:r>
      <w:r w:rsidRPr="006F3A91">
        <w:rPr>
          <w:rFonts w:eastAsia="Times New Roman"/>
          <w:szCs w:val="20"/>
        </w:rPr>
        <w:t xml:space="preserve"> is exempt for the </w:t>
      </w:r>
      <w:r w:rsidRPr="006F3A91">
        <w:rPr>
          <w:rFonts w:eastAsia="Times New Roman"/>
          <w:szCs w:val="20"/>
          <w:u w:val="single"/>
        </w:rPr>
        <w:t>renewal</w:t>
      </w:r>
      <w:r w:rsidRPr="006F3A91">
        <w:rPr>
          <w:rFonts w:eastAsia="Times New Roman"/>
          <w:szCs w:val="20"/>
        </w:rPr>
        <w:t xml:space="preserve"> period during which the course was taken;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while on inactive status;  </w:t>
      </w:r>
      <w:r w:rsidRPr="006F3A91">
        <w:rPr>
          <w:rFonts w:eastAsia="Times New Roman"/>
          <w:strike/>
          <w:szCs w:val="20"/>
        </w:rPr>
        <w:t>however, the eight</w:t>
      </w:r>
      <w:r w:rsidR="00D22998">
        <w:rPr>
          <w:rFonts w:eastAsia="Times New Roman"/>
          <w:strike/>
          <w:szCs w:val="20"/>
        </w:rPr>
        <w:noBreakHyphen/>
      </w:r>
      <w:r w:rsidRPr="006F3A91">
        <w:rPr>
          <w:rFonts w:eastAsia="Times New Roman"/>
          <w:strike/>
          <w:szCs w:val="20"/>
        </w:rPr>
        <w:t>hour requirement must be completed and proof submitted with an application to return to active status;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r>
      <w:r w:rsidRPr="006F3A91">
        <w:rPr>
          <w:rFonts w:eastAsia="Times New Roman"/>
          <w:strike/>
          <w:szCs w:val="20"/>
        </w:rPr>
        <w:t xml:space="preserve">instructors of approved courses if they request in writing continuing education credit for time spent teaching or developing approved continuing education courses;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t xml:space="preserve">a nonresident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has successfully satisfied the continuing education requirements </w:t>
      </w:r>
      <w:r w:rsidRPr="006F3A91">
        <w:rPr>
          <w:rFonts w:eastAsia="Times New Roman"/>
          <w:strike/>
          <w:szCs w:val="20"/>
        </w:rPr>
        <w:t>of the</w:t>
      </w:r>
      <w:r w:rsidRPr="006F3A91">
        <w:rPr>
          <w:rFonts w:eastAsia="Times New Roman"/>
          <w:szCs w:val="20"/>
        </w:rPr>
        <w:t xml:space="preserve"> </w:t>
      </w:r>
      <w:r w:rsidRPr="006F3A91">
        <w:rPr>
          <w:rFonts w:eastAsia="Times New Roman"/>
          <w:szCs w:val="20"/>
          <w:u w:val="single"/>
        </w:rPr>
        <w:t>in their</w:t>
      </w:r>
      <w:r w:rsidRPr="006F3A91">
        <w:rPr>
          <w:rFonts w:eastAsia="Times New Roman"/>
          <w:szCs w:val="20"/>
        </w:rPr>
        <w:t xml:space="preserve"> jurisdiction of residence; </w:t>
      </w:r>
    </w:p>
    <w:p w:rsidR="006F3A91" w:rsidRPr="006F3A91" w:rsidRDefault="00226B99"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lastRenderedPageBreak/>
        <w:tab/>
      </w:r>
      <w:r>
        <w:rPr>
          <w:rFonts w:eastAsia="Times New Roman"/>
          <w:snapToGrid w:val="0"/>
          <w:szCs w:val="20"/>
        </w:rPr>
        <w:tab/>
      </w:r>
      <w:r w:rsidRPr="00E968DB">
        <w:rPr>
          <w:rFonts w:eastAsia="Times New Roman"/>
          <w:strike/>
          <w:snapToGrid w:val="0"/>
          <w:szCs w:val="20"/>
        </w:rPr>
        <w:t>(5)</w:t>
      </w:r>
      <w:r w:rsidRPr="00E968DB">
        <w:rPr>
          <w:rFonts w:eastAsia="Times New Roman"/>
          <w:snapToGrid w:val="0"/>
          <w:szCs w:val="20"/>
          <w:u w:val="single"/>
        </w:rPr>
        <w:t>(4)</w:t>
      </w:r>
      <w:r w:rsidRPr="00E968DB">
        <w:rPr>
          <w:rFonts w:eastAsia="Times New Roman"/>
          <w:snapToGrid w:val="0"/>
          <w:szCs w:val="20"/>
        </w:rPr>
        <w:tab/>
        <w:t>a broker</w:t>
      </w:r>
      <w:r w:rsidRPr="00E968DB">
        <w:rPr>
          <w:rFonts w:eastAsia="Times New Roman"/>
          <w:snapToGrid w:val="0"/>
          <w:szCs w:val="20"/>
          <w:u w:val="single"/>
        </w:rPr>
        <w:t>,</w:t>
      </w:r>
      <w:r w:rsidRPr="00E968DB">
        <w:rPr>
          <w:rFonts w:eastAsia="Times New Roman"/>
          <w:strike/>
          <w:snapToGrid w:val="0"/>
          <w:szCs w:val="20"/>
        </w:rPr>
        <w:t xml:space="preserve"> or salesman upon reaching the age of sixty</w:t>
      </w:r>
      <w:r w:rsidRPr="00E968DB">
        <w:rPr>
          <w:rFonts w:eastAsia="Times New Roman"/>
          <w:strike/>
          <w:snapToGrid w:val="0"/>
          <w:szCs w:val="20"/>
        </w:rPr>
        <w:noBreakHyphen/>
        <w:t>five years with a minimum of twenty</w:t>
      </w:r>
      <w:r w:rsidRPr="00E968DB">
        <w:rPr>
          <w:rFonts w:eastAsia="Times New Roman"/>
          <w:strike/>
          <w:snapToGrid w:val="0"/>
          <w:szCs w:val="20"/>
        </w:rPr>
        <w:noBreakHyphen/>
        <w:t xml:space="preserve">five years of licensure </w:t>
      </w:r>
      <w:r>
        <w:rPr>
          <w:rFonts w:eastAsia="Times New Roman"/>
          <w:snapToGrid w:val="0"/>
          <w:szCs w:val="20"/>
          <w:u w:val="single"/>
        </w:rPr>
        <w:t xml:space="preserve">or </w:t>
      </w:r>
      <w:r w:rsidRPr="00E968DB">
        <w:rPr>
          <w:rFonts w:eastAsia="Times New Roman"/>
          <w:snapToGrid w:val="0"/>
          <w:szCs w:val="20"/>
          <w:u w:val="single"/>
        </w:rPr>
        <w:t xml:space="preserve">salesperson, or property manager </w:t>
      </w:r>
      <w:r>
        <w:rPr>
          <w:rFonts w:eastAsia="Times New Roman"/>
          <w:snapToGrid w:val="0"/>
          <w:szCs w:val="20"/>
          <w:u w:val="single"/>
        </w:rPr>
        <w:t>with a minimum of twenty-five years of licensure may apply to be granted an experience</w:t>
      </w:r>
      <w:r w:rsidR="00B36FA0">
        <w:rPr>
          <w:rFonts w:eastAsia="Times New Roman"/>
          <w:snapToGrid w:val="0"/>
          <w:szCs w:val="20"/>
          <w:u w:val="single"/>
        </w:rPr>
        <w:noBreakHyphen/>
      </w:r>
      <w:r>
        <w:rPr>
          <w:rFonts w:eastAsia="Times New Roman"/>
          <w:snapToGrid w:val="0"/>
          <w:szCs w:val="20"/>
          <w:u w:val="single"/>
        </w:rPr>
        <w:t>based partial continuing education waiver, and upon granting of the waiver, is required to complete only the mandatory four hour core course biennially to maintain active licensure. A broker-in-charge who is granted a partial continuing education waiver is required to take the four hour core course and the mandated four hour broker-in-charge course biennially. Licensees who have been previously granted full continuing education waivers under prior amendments to this chapter shall be designated as grandfathered</w:t>
      </w:r>
      <w:r w:rsidRPr="00E968DB">
        <w:rPr>
          <w:rFonts w:eastAsia="Times New Roman"/>
          <w:snapToGrid w:val="0"/>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 xml:space="preserve">Brokers </w:t>
      </w:r>
      <w:r w:rsidRPr="006F3A91">
        <w:rPr>
          <w:rFonts w:eastAsia="Times New Roman"/>
          <w:strike/>
          <w:szCs w:val="20"/>
        </w:rPr>
        <w:t>or salesmen</w:t>
      </w:r>
      <w:r w:rsidRPr="006F3A91">
        <w:rPr>
          <w:rFonts w:eastAsia="Times New Roman"/>
          <w:szCs w:val="20"/>
        </w:rPr>
        <w:t xml:space="preserve"> </w:t>
      </w:r>
      <w:r w:rsidRPr="006F3A91">
        <w:rPr>
          <w:rFonts w:eastAsia="Times New Roman"/>
          <w:szCs w:val="20"/>
          <w:u w:val="single"/>
        </w:rPr>
        <w:t>salespersons, or property managers</w:t>
      </w:r>
      <w:r w:rsidRPr="006F3A91">
        <w:rPr>
          <w:rFonts w:eastAsia="Times New Roman"/>
          <w:szCs w:val="20"/>
        </w:rPr>
        <w:t xml:space="preserve"> taking more than the required number of hours during a two</w:t>
      </w:r>
      <w:r w:rsidR="00D22998">
        <w:rPr>
          <w:rFonts w:eastAsia="Times New Roman"/>
          <w:szCs w:val="20"/>
        </w:rPr>
        <w:noBreakHyphen/>
      </w:r>
      <w:r w:rsidRPr="006F3A91">
        <w:rPr>
          <w:rFonts w:eastAsia="Times New Roman"/>
          <w:szCs w:val="20"/>
        </w:rPr>
        <w:t>year period may not carry forward any excess h</w:t>
      </w:r>
      <w:r w:rsidR="008B4B77">
        <w:rPr>
          <w:rFonts w:eastAsia="Times New Roman"/>
          <w:szCs w:val="20"/>
        </w:rPr>
        <w:t>ours to another renewal period.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broker</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or salesman</w:t>
      </w:r>
      <w:r w:rsidRPr="006F3A91">
        <w:rPr>
          <w:rFonts w:eastAsia="Times New Roman"/>
          <w:szCs w:val="20"/>
        </w:rPr>
        <w:t xml:space="preserve"> </w:t>
      </w:r>
      <w:r w:rsidRPr="006F3A91">
        <w:rPr>
          <w:rFonts w:eastAsia="Times New Roman"/>
          <w:szCs w:val="20"/>
          <w:u w:val="single"/>
        </w:rPr>
        <w:t>salesperson, or property manager</w:t>
      </w:r>
      <w:r w:rsidRPr="006F3A91">
        <w:rPr>
          <w:rFonts w:eastAsia="Times New Roman"/>
          <w:szCs w:val="20"/>
        </w:rPr>
        <w:t xml:space="preserve"> who fails to complete the continuing education requirements </w:t>
      </w:r>
      <w:r w:rsidRPr="006F3A91">
        <w:rPr>
          <w:rFonts w:eastAsia="Times New Roman"/>
          <w:strike/>
          <w:szCs w:val="20"/>
        </w:rPr>
        <w:t>required by</w:t>
      </w:r>
      <w:r w:rsidRPr="006F3A91">
        <w:rPr>
          <w:rFonts w:eastAsia="Times New Roman"/>
          <w:szCs w:val="20"/>
        </w:rPr>
        <w:t xml:space="preserve"> </w:t>
      </w:r>
      <w:r w:rsidRPr="006F3A91">
        <w:rPr>
          <w:rFonts w:eastAsia="Times New Roman"/>
          <w:szCs w:val="20"/>
          <w:u w:val="single"/>
        </w:rPr>
        <w:t>in</w:t>
      </w:r>
      <w:r w:rsidRPr="006F3A91">
        <w:rPr>
          <w:rFonts w:eastAsia="Times New Roman"/>
          <w:szCs w:val="20"/>
        </w:rPr>
        <w:t xml:space="preserve"> this section by the date of license renewal may renew by submitting applicable fees but </w:t>
      </w:r>
      <w:r w:rsidRPr="006F3A91">
        <w:rPr>
          <w:rFonts w:eastAsia="Times New Roman"/>
          <w:strike/>
          <w:szCs w:val="20"/>
        </w:rPr>
        <w:t>must</w:t>
      </w:r>
      <w:r w:rsidRPr="006F3A91">
        <w:rPr>
          <w:rFonts w:eastAsia="Times New Roman"/>
          <w:szCs w:val="20"/>
        </w:rPr>
        <w:t xml:space="preserve"> immediately </w:t>
      </w:r>
      <w:r w:rsidRPr="006F3A91">
        <w:rPr>
          <w:rFonts w:eastAsia="Times New Roman"/>
          <w:szCs w:val="20"/>
          <w:u w:val="single"/>
        </w:rPr>
        <w:t>must</w:t>
      </w:r>
      <w:r w:rsidRPr="006F3A91">
        <w:rPr>
          <w:rFonts w:eastAsia="Times New Roman"/>
          <w:szCs w:val="20"/>
        </w:rPr>
        <w:t xml:space="preserve"> be placed on inactive status </w:t>
      </w:r>
      <w:r w:rsidRPr="006F3A91">
        <w:rPr>
          <w:rFonts w:eastAsia="Times New Roman"/>
          <w:strike/>
          <w:szCs w:val="20"/>
        </w:rPr>
        <w:t>and may not engage in the practice of real estate while on inactive status</w:t>
      </w:r>
      <w:r w:rsidRPr="006F3A91">
        <w:rPr>
          <w:rFonts w:eastAsia="Times New Roman"/>
          <w:szCs w:val="20"/>
        </w:rPr>
        <w:t xml:space="preserve">.  The license may be reactivated upon proof of completion of required continuing education and payment of applicable fees.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In accordance with regulations, providers electronically shall transmit to the commission student continuing education and qualifying course records.  The commission shall maintain an accurate and secure database of student records.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135.</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duties of 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are to</w:t>
      </w:r>
      <w:r w:rsidRPr="006F3A91">
        <w:rPr>
          <w:rFonts w:eastAsia="Times New Roman"/>
          <w:szCs w:val="20"/>
        </w:rPr>
        <w:t xml:space="preserve"> </w:t>
      </w:r>
      <w:r w:rsidRPr="006F3A91">
        <w:rPr>
          <w:rFonts w:eastAsia="Times New Roman"/>
          <w:szCs w:val="20"/>
          <w:u w:val="single"/>
        </w:rPr>
        <w:t>shall</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00B36FA0">
        <w:rPr>
          <w:rFonts w:eastAsia="Times New Roman"/>
          <w:szCs w:val="20"/>
        </w:rPr>
        <w:tab/>
      </w:r>
      <w:r w:rsidRPr="006F3A91">
        <w:rPr>
          <w:rFonts w:eastAsia="Times New Roman"/>
          <w:szCs w:val="20"/>
        </w:rPr>
        <w:t xml:space="preserve">adequately supervise employees or associated licensees to ensure their compliance with this chapter </w:t>
      </w:r>
      <w:r w:rsidRPr="006F3A91">
        <w:rPr>
          <w:rFonts w:eastAsia="Times New Roman"/>
          <w:strike/>
          <w:szCs w:val="20"/>
        </w:rPr>
        <w:t>and maintain real estate trust accounts when required by law</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00B36FA0">
        <w:rPr>
          <w:rFonts w:eastAsia="Times New Roman"/>
          <w:szCs w:val="20"/>
        </w:rPr>
        <w:tab/>
      </w:r>
      <w:r w:rsidRPr="006F3A91">
        <w:rPr>
          <w:rFonts w:eastAsia="Times New Roman"/>
          <w:szCs w:val="20"/>
        </w:rPr>
        <w:t xml:space="preserve">review and approve all forms of listing agreements, agency agreements, offers, sale contracts, purchase contracts, leases, options, contract addenda, or other </w:t>
      </w:r>
      <w:r w:rsidRPr="006F3A91">
        <w:rPr>
          <w:rFonts w:eastAsia="Times New Roman"/>
          <w:strike/>
          <w:szCs w:val="20"/>
        </w:rPr>
        <w:t>routinely used</w:t>
      </w:r>
      <w:r w:rsidRPr="006F3A91">
        <w:rPr>
          <w:rFonts w:eastAsia="Times New Roman"/>
          <w:szCs w:val="20"/>
        </w:rPr>
        <w:t xml:space="preserve"> contractual </w:t>
      </w:r>
      <w:r w:rsidRPr="006F3A91">
        <w:rPr>
          <w:rFonts w:eastAsia="Times New Roman"/>
          <w:szCs w:val="20"/>
          <w:u w:val="single"/>
        </w:rPr>
        <w:t>or disclosure</w:t>
      </w:r>
      <w:r w:rsidRPr="006F3A91">
        <w:rPr>
          <w:rFonts w:eastAsia="Times New Roman"/>
          <w:szCs w:val="20"/>
        </w:rPr>
        <w:t xml:space="preserve"> documents </w:t>
      </w:r>
      <w:r w:rsidRPr="006F3A91">
        <w:rPr>
          <w:rFonts w:eastAsia="Times New Roman"/>
          <w:szCs w:val="20"/>
          <w:u w:val="single"/>
        </w:rPr>
        <w:t>routinely used by the real estate brokerage 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maintain adequate, reasonable, and regular contact with associated licensees engaged in real estate transactions so as to prevent or curtail practices by a licensee which would violate any </w:t>
      </w:r>
      <w:r w:rsidRPr="006F3A91">
        <w:rPr>
          <w:rFonts w:eastAsia="Times New Roman"/>
          <w:szCs w:val="20"/>
        </w:rPr>
        <w:lastRenderedPageBreak/>
        <w:t xml:space="preserve">provision of this chapter, Title 40, Chapter 1, the Interstate Land Sales Practices Act, or the Vacation Time Sharing Plans 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 xml:space="preserve">instruct employees and associated licensees on the proper handling of trust funds;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t xml:space="preserve">be available to the public during </w:t>
      </w:r>
      <w:r w:rsidRPr="006F3A91">
        <w:rPr>
          <w:rFonts w:eastAsia="Times New Roman"/>
          <w:strike/>
          <w:szCs w:val="20"/>
        </w:rPr>
        <w:t>normal</w:t>
      </w:r>
      <w:r w:rsidRPr="006F3A91">
        <w:rPr>
          <w:rFonts w:eastAsia="Times New Roman"/>
          <w:szCs w:val="20"/>
        </w:rPr>
        <w:t xml:space="preserve"> business hours in order to discuss or resolve complaints and disputes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arise during the course of real estate transactions in which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or an associated licensee is involved;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(6)</w:t>
      </w:r>
      <w:r w:rsidR="00D22998" w:rsidRPr="00D22998">
        <w:rPr>
          <w:rFonts w:eastAsia="Times New Roman"/>
          <w:szCs w:val="20"/>
        </w:rPr>
        <w:tab/>
      </w:r>
      <w:r w:rsidRPr="006F3A91">
        <w:rPr>
          <w:rFonts w:eastAsia="Times New Roman"/>
          <w:strike/>
          <w:szCs w:val="20"/>
        </w:rPr>
        <w:t xml:space="preserve">ensure that accurate and complete records, as required by this chapter, are maintained for real estate trust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(7)</w:t>
      </w:r>
      <w:r w:rsidR="00D22998" w:rsidRPr="00D22998">
        <w:rPr>
          <w:rFonts w:eastAsia="Times New Roman"/>
          <w:szCs w:val="20"/>
        </w:rPr>
        <w:tab/>
      </w:r>
      <w:r w:rsidRPr="006F3A91">
        <w:rPr>
          <w:rFonts w:eastAsia="Times New Roman"/>
          <w:strike/>
          <w:szCs w:val="20"/>
        </w:rPr>
        <w:t xml:space="preserve">ensure that backup copies are maintained for computerized real estate trust accounts.  Backup copies must be maintained on a data storage medium which is separate from the medium which contains the source documents;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(5)</w:t>
      </w:r>
      <w:r w:rsidRPr="006F3A91">
        <w:rPr>
          <w:rFonts w:eastAsia="Times New Roman"/>
          <w:szCs w:val="20"/>
        </w:rPr>
        <w:tab/>
        <w:t>establish and maintain a written office policy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137(B) </w:t>
      </w:r>
      <w:r w:rsidRPr="006F3A91">
        <w:rPr>
          <w:rFonts w:eastAsia="Times New Roman"/>
          <w:szCs w:val="20"/>
          <w:u w:val="single"/>
        </w:rPr>
        <w:t>and make that policy readily accessible to associated licensees;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ensure that all associated licensees have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establish and maintain control of and responsibility for an active trust account when in possession of trust funds belonging to others resulting from a real estate transaction;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notify the commission by mail within ten days of any change of office name, address, email address, or telephone number</w:t>
      </w:r>
      <w:r w:rsidRPr="006F3A91">
        <w:rPr>
          <w:rFonts w:eastAsia="Times New Roman"/>
          <w:color w:val="000000" w:themeColor="text1"/>
          <w:szCs w:val="20"/>
          <w:u w:color="000000" w:themeColor="text1"/>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trike/>
          <w:szCs w:val="20"/>
        </w:rPr>
        <w:t>(1)</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license is issued;  however, the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of a real estate company with multiple offices may utilize one central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agent for his principal in a real estate transaction must be deposited in a separate real estate trust account so designated within forty</w:t>
      </w:r>
      <w:r w:rsidR="00D22998">
        <w:rPr>
          <w:rFonts w:eastAsia="Times New Roman"/>
          <w:strike/>
          <w:szCs w:val="20"/>
        </w:rPr>
        <w:noBreakHyphen/>
      </w:r>
      <w:r w:rsidRPr="006F3A91">
        <w:rPr>
          <w:rFonts w:eastAsia="Times New Roman"/>
          <w:strike/>
          <w:szCs w:val="20"/>
        </w:rPr>
        <w:t xml:space="preserve">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in connection with a real estate rental including, but not limited to, </w:t>
      </w:r>
      <w:r w:rsidRPr="006F3A91">
        <w:rPr>
          <w:rFonts w:eastAsia="Times New Roman"/>
          <w:strike/>
          <w:szCs w:val="20"/>
        </w:rPr>
        <w:lastRenderedPageBreak/>
        <w:t>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agent for a principal in a real estate sales or exchange transaction must be deposited as follows in a separate real estate trust account so designated: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cash monies or certified funds must be deposited within forty</w:t>
      </w:r>
      <w:r w:rsidR="00D22998">
        <w:rPr>
          <w:rFonts w:eastAsia="Times New Roman"/>
          <w:strike/>
          <w:szCs w:val="20"/>
        </w:rPr>
        <w:noBreakHyphen/>
      </w:r>
      <w:r w:rsidRPr="006F3A91">
        <w:rPr>
          <w:rFonts w:eastAsia="Times New Roman"/>
          <w:strike/>
          <w:szCs w:val="20"/>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checks must be deposited within forty</w:t>
      </w:r>
      <w:r w:rsidR="00D22998">
        <w:rPr>
          <w:rFonts w:eastAsia="Times New Roman"/>
          <w:strike/>
          <w:szCs w:val="20"/>
        </w:rPr>
        <w:noBreakHyphen/>
      </w:r>
      <w:r w:rsidRPr="006F3A91">
        <w:rPr>
          <w:rFonts w:eastAsia="Times New Roman"/>
          <w:strike/>
          <w:szCs w:val="20"/>
        </w:rPr>
        <w:t xml:space="preserve">eight hours, excluding Saturday, Sunday, and bank holidays, after acceptance of an offer by the parties to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 connection with a real estate sales or exchange transaction and deposited in the real estate trust account shall remain in the trust account until consummation or termination of the transaction, at which time the monies must be disbursed in accordance with the contract which 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principal.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(5)</w:t>
      </w:r>
      <w:r w:rsidR="00D22998" w:rsidRPr="00D22998">
        <w:rPr>
          <w:rFonts w:eastAsia="Times New Roman"/>
          <w:szCs w:val="20"/>
        </w:rPr>
        <w:tab/>
      </w:r>
      <w:r w:rsidRPr="006F3A91">
        <w:rPr>
          <w:rFonts w:eastAsia="Times New Roman"/>
          <w:strike/>
          <w:szCs w:val="20"/>
        </w:rPr>
        <w:t xml:space="preserve">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a written agreement which directs the disposition of monies and is signed by all parties claiming an</w:t>
      </w:r>
      <w:r w:rsidR="00D22998">
        <w:rPr>
          <w:rFonts w:eastAsia="Times New Roman"/>
          <w:strike/>
          <w:szCs w:val="20"/>
        </w:rPr>
        <w:t xml:space="preserve"> interest in the trust monies. </w:t>
      </w:r>
      <w:r w:rsidRPr="006F3A91">
        <w:rPr>
          <w:rFonts w:eastAsia="Times New Roman"/>
          <w:strike/>
          <w:szCs w:val="20"/>
        </w:rPr>
        <w:t>The agreement must be separate from the contract which 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filing of an interpleader action in a court of competent jurisdiction; by filing such an action, the escrow agent may deposit the earnest money with the court, according to the rules and procedures governing interpleader actions;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order of a court of competent jurisdiction;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voluntary mediation.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(6)</w:t>
      </w:r>
      <w:r w:rsidRPr="006F3A91">
        <w:rPr>
          <w:rFonts w:eastAsia="Times New Roman"/>
          <w:szCs w:val="20"/>
        </w:rPr>
        <w:tab/>
      </w:r>
      <w:r w:rsidRPr="006F3A91">
        <w:rPr>
          <w:rFonts w:eastAsia="Times New Roman"/>
          <w:strike/>
          <w:szCs w:val="20"/>
        </w:rPr>
        <w:t>All trust accounts maintained by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must be located in an insured financial institution authorized to conduct business in South Carolina.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when required by this chapter to establish and maintain a real estate trust account, also shall maintain, in his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a journal or an accounting system containing, for property management, the same information as stated in subitem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separate record for each tenant identifying the unit, the unit owner, amount of rent, due date, security deposit, and all receipts with dates when managing property.  There also must be maintained an owner</w:t>
      </w:r>
      <w:r w:rsidR="00D22998" w:rsidRPr="00D22998">
        <w:rPr>
          <w:rFonts w:eastAsia="Times New Roman"/>
          <w:strike/>
          <w:szCs w:val="20"/>
        </w:rPr>
        <w:t>’</w:t>
      </w:r>
      <w:r w:rsidRPr="006F3A91">
        <w:rPr>
          <w:rFonts w:eastAsia="Times New Roman"/>
          <w:strike/>
          <w:szCs w:val="20"/>
        </w:rPr>
        <w:t xml:space="preserve">s ledger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trust account deposit documents shall identify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and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a monthly reconciliation of each separate account except where there has been no deposit or d</w:t>
      </w:r>
      <w:r w:rsidR="00D22998">
        <w:rPr>
          <w:rFonts w:eastAsia="Times New Roman"/>
          <w:strike/>
          <w:szCs w:val="20"/>
        </w:rPr>
        <w:t xml:space="preserve">isbursement during that month. </w:t>
      </w:r>
      <w:r w:rsidRPr="006F3A91">
        <w:rPr>
          <w:rFonts w:eastAsia="Times New Roman"/>
          <w:strike/>
          <w:szCs w:val="20"/>
        </w:rPr>
        <w:t xml:space="preserve">The reconciliation must include a written worksheet 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All cash monies or certified funds received by a licensee in connection with a real estate transaction in which the licensee is engaged for his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immediately must be delivered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except for checks received as escrow or security deposits for sales or lease agreements, which must be delivered to </w:t>
      </w:r>
      <w:r w:rsidRPr="006F3A91">
        <w:rPr>
          <w:rFonts w:eastAsia="Times New Roman"/>
          <w:strike/>
          <w:szCs w:val="20"/>
        </w:rPr>
        <w:lastRenderedPageBreak/>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soon as the sales or lease agreement is ratified by both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not commingle monies or other property of the principal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own money or property, except that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maintain a clearly identified amount of his own funds in the trust account to cover bank service charges in order to avoid the closing of the account when no client</w:t>
      </w:r>
      <w:r w:rsidR="00D22998" w:rsidRPr="00D22998">
        <w:rPr>
          <w:rFonts w:eastAsia="Times New Roman"/>
          <w:strike/>
          <w:szCs w:val="20"/>
        </w:rPr>
        <w:t>’</w:t>
      </w:r>
      <w:r w:rsidRPr="006F3A91">
        <w:rPr>
          <w:rFonts w:eastAsia="Times New Roman"/>
          <w:strike/>
          <w:szCs w:val="20"/>
        </w:rPr>
        <w:t xml:space="preserve">s monies are on deposit.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rPr>
        <w:tab/>
      </w:r>
      <w:r w:rsidRPr="006F3A91">
        <w:rPr>
          <w:rFonts w:eastAsia="Times New Roman"/>
          <w:strike/>
          <w:szCs w:val="20"/>
        </w:rPr>
        <w:t>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which must be deposited in a trust account may be deposited in an interest</w:t>
      </w:r>
      <w:r w:rsidR="00D22998">
        <w:rPr>
          <w:rFonts w:eastAsia="Times New Roman"/>
          <w:strike/>
          <w:szCs w:val="20"/>
        </w:rPr>
        <w:noBreakHyphen/>
      </w:r>
      <w:r w:rsidRPr="006F3A91">
        <w:rPr>
          <w:rFonts w:eastAsia="Times New Roman"/>
          <w:strike/>
          <w:szCs w:val="20"/>
        </w:rPr>
        <w:t>bearing account.  Interest earned on these monies may be retained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only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the depositor or owner of such monies has been informed of their right to ownership of the interest but relinquishes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w:t>
      </w:r>
      <w:r w:rsidR="00D22998">
        <w:rPr>
          <w:rFonts w:eastAsia="Times New Roman"/>
          <w:strike/>
          <w:szCs w:val="20"/>
        </w:rPr>
        <w:noBreakHyphen/>
      </w:r>
      <w:r w:rsidRPr="006F3A91">
        <w:rPr>
          <w:rFonts w:eastAsia="Times New Roman"/>
          <w:strike/>
          <w:szCs w:val="20"/>
        </w:rPr>
        <w:t>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by written agreement said right of ownership;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if such agreement is part of a preprinted form, the language must be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rPr>
        <w:tab/>
      </w:r>
      <w:r w:rsidRPr="006F3A91">
        <w:rPr>
          <w:rFonts w:eastAsia="Times New Roman"/>
          <w:strike/>
          <w:szCs w:val="20"/>
        </w:rPr>
        <w:t>Records required by this chapter must be maintained for a minimum of five years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furnish a copy of the records to a representative of the department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rPr>
        <w:tab/>
      </w:r>
      <w:r w:rsidRPr="006F3A91">
        <w:rPr>
          <w:rFonts w:eastAsia="Times New Roman"/>
          <w:strike/>
          <w:szCs w:val="20"/>
        </w:rPr>
        <w:t>A licensee may form a corporation allowing the licensee</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to pay commission to that corporation;  however, for the corporation to receive compensation, all principals of the corporation shall have an active real estate license under that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color w:val="000000" w:themeColor="text1"/>
          <w:szCs w:val="20"/>
          <w:u w:val="single" w:color="000000" w:themeColor="text1"/>
        </w:rPr>
        <w:t>An associated licensee may not receive compensation from an activity requiring a real estate license from an entity or person other than the one for which the license is issued.  An associated licensee may form a business entity allowing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to pay fees or commissions to that entity if the principals in that entity hold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u w:val="single"/>
        </w:rPr>
        <w:t>(1)</w:t>
      </w:r>
      <w:r w:rsidRPr="006F3A91">
        <w:rPr>
          <w:rFonts w:eastAsia="Times New Roman"/>
          <w:szCs w:val="20"/>
        </w:rPr>
        <w:tab/>
        <w:t>A licensed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shall establish and maintain a specific office location which must be accessible by the public</w:t>
      </w:r>
      <w:r w:rsidRPr="006F3A91">
        <w:rPr>
          <w:rFonts w:eastAsia="Times New Roman"/>
          <w:szCs w:val="20"/>
          <w:u w:val="single"/>
        </w:rPr>
        <w:t>, investigators, and inspectors</w:t>
      </w:r>
      <w:r w:rsidRPr="006F3A91">
        <w:rPr>
          <w:rFonts w:eastAsia="Times New Roman"/>
          <w:szCs w:val="20"/>
        </w:rPr>
        <w:t xml:space="preserve"> during reasonable business hours.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Pr="006F3A91">
        <w:rPr>
          <w:rFonts w:eastAsia="Times New Roman"/>
          <w:strike/>
          <w:szCs w:val="20"/>
        </w:rPr>
        <w:t>, in addition to the principal office location,</w:t>
      </w:r>
      <w:r w:rsidRPr="006F3A91">
        <w:rPr>
          <w:rFonts w:eastAsia="Times New Roman"/>
          <w:szCs w:val="20"/>
        </w:rPr>
        <w:t xml:space="preserve"> may maintain one or more </w:t>
      </w:r>
      <w:r w:rsidRPr="006F3A91">
        <w:rPr>
          <w:rFonts w:eastAsia="Times New Roman"/>
          <w:strike/>
          <w:szCs w:val="20"/>
        </w:rPr>
        <w:t>branch</w:t>
      </w:r>
      <w:r w:rsidRPr="006F3A91">
        <w:rPr>
          <w:rFonts w:eastAsia="Times New Roman"/>
          <w:szCs w:val="20"/>
        </w:rPr>
        <w:t xml:space="preserve"> offices </w:t>
      </w:r>
      <w:r w:rsidRPr="006F3A91">
        <w:rPr>
          <w:rFonts w:eastAsia="Times New Roman"/>
          <w:strike/>
          <w:szCs w:val="20"/>
        </w:rPr>
        <w:t>under the same company name</w:t>
      </w:r>
      <w:r w:rsidRPr="006F3A91">
        <w:rPr>
          <w:rFonts w:eastAsia="Times New Roman"/>
          <w:szCs w:val="20"/>
        </w:rPr>
        <w:t xml:space="preserve"> at </w:t>
      </w:r>
      <w:r w:rsidRPr="006F3A91">
        <w:rPr>
          <w:rFonts w:eastAsia="Times New Roman"/>
          <w:strike/>
          <w:szCs w:val="20"/>
        </w:rPr>
        <w:t>a</w:t>
      </w:r>
      <w:r w:rsidRPr="006F3A91">
        <w:rPr>
          <w:rFonts w:eastAsia="Times New Roman"/>
          <w:szCs w:val="20"/>
        </w:rPr>
        <w:t xml:space="preserve"> different </w:t>
      </w:r>
      <w:r w:rsidRPr="006F3A91">
        <w:rPr>
          <w:rFonts w:eastAsia="Times New Roman"/>
          <w:strike/>
          <w:szCs w:val="20"/>
        </w:rPr>
        <w:t>location</w:t>
      </w:r>
      <w:r w:rsidRPr="006F3A91">
        <w:rPr>
          <w:rFonts w:eastAsia="Times New Roman"/>
          <w:szCs w:val="20"/>
        </w:rPr>
        <w:t xml:space="preserve"> </w:t>
      </w:r>
      <w:r w:rsidRPr="006F3A91">
        <w:rPr>
          <w:rFonts w:eastAsia="Times New Roman"/>
          <w:szCs w:val="20"/>
          <w:u w:val="single"/>
        </w:rPr>
        <w:t>locations</w:t>
      </w:r>
      <w:r w:rsidRPr="006F3A91">
        <w:rPr>
          <w:rFonts w:eastAsia="Times New Roman"/>
          <w:szCs w:val="20"/>
        </w:rPr>
        <w:t xml:space="preserve">.  Each </w:t>
      </w:r>
      <w:r w:rsidRPr="006F3A91">
        <w:rPr>
          <w:rFonts w:eastAsia="Times New Roman"/>
          <w:strike/>
          <w:szCs w:val="20"/>
        </w:rPr>
        <w:t>branch</w:t>
      </w:r>
      <w:r w:rsidRPr="006F3A91">
        <w:rPr>
          <w:rFonts w:eastAsia="Times New Roman"/>
          <w:szCs w:val="20"/>
        </w:rPr>
        <w:t xml:space="preserve"> office must be managed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w:t>
      </w:r>
      <w:r w:rsidRPr="006F3A91">
        <w:rPr>
          <w:rFonts w:eastAsia="Times New Roman"/>
          <w:strike/>
          <w:szCs w:val="20"/>
        </w:rPr>
        <w:t>shall comply with the requirements of subsection (A)</w:t>
      </w:r>
      <w:r w:rsidRPr="006F3A91">
        <w:rPr>
          <w:rFonts w:eastAsia="Times New Roman"/>
          <w:szCs w:val="20"/>
        </w:rPr>
        <w:t xml:space="preserve"> </w:t>
      </w:r>
      <w:r w:rsidRPr="006F3A91">
        <w:rPr>
          <w:rFonts w:eastAsia="Times New Roman"/>
          <w:szCs w:val="20"/>
          <w:u w:val="single"/>
        </w:rPr>
        <w:t>i</w:t>
      </w:r>
      <w:r w:rsidRPr="006F3A91">
        <w:rPr>
          <w:rFonts w:eastAsia="Times New Roman"/>
          <w:color w:val="000000" w:themeColor="text1"/>
          <w:szCs w:val="20"/>
          <w:u w:val="single" w:color="000000" w:themeColor="text1"/>
        </w:rPr>
        <w:t>s licensed for that real estate brokerage firm location. The same person may request to be licensed as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of more than one office if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making the request acknowledges in writing that the applicant understands the duties and can fully assume the responsibility to ensure compliance with this chapter</w:t>
      </w:r>
      <w:r w:rsidRPr="006F3A91">
        <w:rPr>
          <w:rFonts w:eastAsia="Times New Roman"/>
          <w:color w:val="000000" w:themeColor="text1"/>
          <w:szCs w:val="20"/>
          <w:u w:color="000000" w:themeColor="text1"/>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 licensee may not conduct real estate business under any other name or at any address other than the one for which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is issued.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notify the department by mail within ten days of any change of office name and/or address and enclose appropriate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In the event of the </w:t>
      </w:r>
      <w:r w:rsidRPr="006F3A91">
        <w:rPr>
          <w:rFonts w:eastAsia="Times New Roman"/>
          <w:strike/>
          <w:szCs w:val="20"/>
        </w:rPr>
        <w:t>death or</w:t>
      </w:r>
      <w:r w:rsidRPr="006F3A91">
        <w:rPr>
          <w:rFonts w:eastAsia="Times New Roman"/>
          <w:szCs w:val="20"/>
        </w:rPr>
        <w:t xml:space="preserve"> medical incapacitation of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which precludes </w:t>
      </w:r>
      <w:r w:rsidRPr="006F3A91">
        <w:rPr>
          <w:rFonts w:eastAsia="Times New Roman"/>
          <w:strike/>
          <w:szCs w:val="20"/>
        </w:rPr>
        <w:t>him</w:t>
      </w:r>
      <w:r w:rsidRPr="006F3A91">
        <w:rPr>
          <w:rFonts w:eastAsia="Times New Roman"/>
          <w:szCs w:val="20"/>
        </w:rPr>
        <w:t xml:space="preserve"> </w:t>
      </w:r>
      <w:r w:rsidRPr="006F3A91">
        <w:rPr>
          <w:rFonts w:eastAsia="Times New Roman"/>
          <w:szCs w:val="20"/>
          <w:u w:val="single"/>
        </w:rPr>
        <w:t>the licensee</w:t>
      </w:r>
      <w:r w:rsidRPr="006F3A91">
        <w:rPr>
          <w:rFonts w:eastAsia="Times New Roman"/>
          <w:szCs w:val="20"/>
        </w:rPr>
        <w:t xml:space="preserve"> from carrying out </w:t>
      </w:r>
      <w:r w:rsidRPr="006F3A91">
        <w:rPr>
          <w:rFonts w:eastAsia="Times New Roman"/>
          <w:szCs w:val="20"/>
          <w:u w:val="single"/>
        </w:rPr>
        <w:t>the</w:t>
      </w:r>
      <w:r w:rsidRPr="006F3A91">
        <w:rPr>
          <w:rFonts w:eastAsia="Times New Roman"/>
          <w:szCs w:val="20"/>
        </w:rPr>
        <w:t xml:space="preserve"> duties </w:t>
      </w:r>
      <w:r w:rsidRPr="006F3A91">
        <w:rPr>
          <w:rFonts w:eastAsia="Times New Roman"/>
          <w:szCs w:val="20"/>
          <w:u w:val="single"/>
        </w:rPr>
        <w:t>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as required in this chapter </w:t>
      </w:r>
      <w:r w:rsidRPr="006F3A91">
        <w:rPr>
          <w:rFonts w:eastAsia="Times New Roman"/>
          <w:szCs w:val="20"/>
          <w:u w:val="single"/>
        </w:rPr>
        <w:t>or in the event of the death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the department may permit an associated licensee to act as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up to six months.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(D)(1)</w:t>
      </w:r>
      <w:r w:rsidRPr="006F3A91">
        <w:rPr>
          <w:rFonts w:eastAsia="Times New Roman"/>
          <w:szCs w:val="20"/>
        </w:rPr>
        <w:tab/>
      </w:r>
      <w:r w:rsidRPr="006F3A91">
        <w:rPr>
          <w:rFonts w:eastAsia="Times New Roman"/>
          <w:szCs w:val="20"/>
          <w:u w:val="single"/>
        </w:rPr>
        <w:t>Every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maintain for a minimum of five years and shall furnish to the commission upon request a written copy of 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contract of sale and any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listing contract or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transaction broker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 xml:space="preserve">property 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(g)</w:t>
      </w:r>
      <w:r w:rsidRPr="006F3A91">
        <w:rPr>
          <w:rFonts w:eastAsia="Times New Roman"/>
          <w:szCs w:val="20"/>
        </w:rPr>
        <w:tab/>
      </w:r>
      <w:r w:rsidRPr="006F3A91">
        <w:rPr>
          <w:rFonts w:eastAsia="Times New Roman"/>
          <w:szCs w:val="20"/>
          <w:u w:val="single"/>
        </w:rPr>
        <w:t>residential property disclosure form;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These records may be maintained electronically as long as backup copies are stored in a separate, off</w:t>
      </w:r>
      <w:r w:rsidR="00D22998">
        <w:rPr>
          <w:rFonts w:eastAsia="Times New Roman"/>
          <w:szCs w:val="20"/>
          <w:u w:val="single"/>
        </w:rPr>
        <w:noBreakHyphen/>
      </w:r>
      <w:r w:rsidRPr="006F3A91">
        <w:rPr>
          <w:rFonts w:eastAsia="Times New Roman"/>
          <w:szCs w:val="20"/>
          <w:u w:val="single"/>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(E)(1)</w:t>
      </w:r>
      <w:r w:rsidRPr="006F3A91">
        <w:rPr>
          <w:rFonts w:eastAsia="Times New Roman"/>
          <w:szCs w:val="20"/>
        </w:rPr>
        <w:tab/>
        <w:t xml:space="preserve">A licensee may not advertise, market, or offer to conduct a real estate transaction involving real estate owned in whole or in part by another person without first obtaining a written listing agreement </w:t>
      </w:r>
      <w:r w:rsidRPr="006F3A91">
        <w:rPr>
          <w:rFonts w:eastAsia="Times New Roman"/>
          <w:strike/>
          <w:szCs w:val="20"/>
        </w:rPr>
        <w:t>from</w:t>
      </w:r>
      <w:r w:rsidRPr="006F3A91">
        <w:rPr>
          <w:rFonts w:eastAsia="Times New Roman"/>
          <w:szCs w:val="20"/>
        </w:rPr>
        <w:t xml:space="preserve"> </w:t>
      </w:r>
      <w:r w:rsidRPr="006F3A91">
        <w:rPr>
          <w:rFonts w:eastAsia="Times New Roman"/>
          <w:szCs w:val="20"/>
          <w:u w:val="single"/>
        </w:rPr>
        <w:t>between</w:t>
      </w:r>
      <w:r w:rsidRPr="006F3A91">
        <w:rPr>
          <w:rFonts w:eastAsia="Times New Roman"/>
          <w:szCs w:val="20"/>
        </w:rPr>
        <w:t xml:space="preserve"> the </w:t>
      </w:r>
      <w:r w:rsidRPr="006F3A91">
        <w:rPr>
          <w:rFonts w:eastAsia="Times New Roman"/>
          <w:szCs w:val="20"/>
          <w:u w:val="single"/>
        </w:rPr>
        <w:t>property</w:t>
      </w:r>
      <w:r w:rsidRPr="006F3A91">
        <w:rPr>
          <w:rFonts w:eastAsia="Times New Roman"/>
          <w:szCs w:val="20"/>
        </w:rPr>
        <w:t xml:space="preserve"> owner and </w:t>
      </w:r>
      <w:r w:rsidRPr="006F3A91">
        <w:rPr>
          <w:rFonts w:eastAsia="Times New Roman"/>
          <w:strike/>
          <w:szCs w:val="20"/>
        </w:rPr>
        <w:t xml:space="preserve">when advertising or marketing in any medium including site signage, a </w:t>
      </w:r>
      <w:r w:rsidRPr="006F3A91">
        <w:rPr>
          <w:rFonts w:eastAsia="Times New Roman"/>
          <w:strike/>
          <w:szCs w:val="20"/>
        </w:rPr>
        <w:lastRenderedPageBreak/>
        <w:t>licensee clearly shall identify the full name of the company with which the licensee is affiliated.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r w:rsidRPr="006F3A91">
        <w:rPr>
          <w:rFonts w:eastAsia="Times New Roman"/>
          <w:szCs w:val="20"/>
        </w:rPr>
        <w:t xml:space="preserve"> </w:t>
      </w:r>
      <w:r w:rsidRPr="006F3A91">
        <w:rPr>
          <w:rFonts w:eastAsia="Times New Roman"/>
          <w:szCs w:val="20"/>
          <w:u w:val="single"/>
        </w:rPr>
        <w:t>the real estate brokerage firm with whom the licensee is associated</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color w:val="000000" w:themeColor="text1"/>
          <w:szCs w:val="20"/>
          <w:u w:val="single" w:color="000000" w:themeColor="text1"/>
        </w:rPr>
        <w:t>When advertising or marketing real estate owned in whole or in part by another person in any medium, including site signage, a licensee clearly shall identify the full name of the real estate brokerage firm with which the licensee is associated.  When advertising on the Internet or in any other electronic media, this requirement may be met by including a link from the advertisement to the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homepage.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(3)</w:t>
      </w:r>
      <w:r w:rsidRPr="006F3A91">
        <w:rPr>
          <w:rFonts w:eastAsia="Times New Roman"/>
          <w:szCs w:val="20"/>
        </w:rPr>
        <w:tab/>
      </w:r>
      <w:r w:rsidRPr="006F3A91">
        <w:rPr>
          <w:rFonts w:eastAsia="Times New Roman"/>
          <w:strike/>
          <w:szCs w:val="20"/>
        </w:rPr>
        <w:t>When</w:t>
      </w:r>
      <w:r w:rsidRPr="006F3A91">
        <w:rPr>
          <w:rFonts w:eastAsia="Times New Roman"/>
          <w:szCs w:val="20"/>
        </w:rPr>
        <w:t xml:space="preserve"> </w:t>
      </w:r>
      <w:r w:rsidRPr="006F3A91">
        <w:rPr>
          <w:rFonts w:eastAsia="Times New Roman"/>
          <w:szCs w:val="20"/>
          <w:u w:val="single"/>
        </w:rPr>
        <w:t>If a real estate brokerage firm is</w:t>
      </w:r>
      <w:r w:rsidRPr="006F3A91">
        <w:rPr>
          <w:rFonts w:eastAsia="Times New Roman"/>
          <w:szCs w:val="20"/>
        </w:rPr>
        <w:t xml:space="preserve"> operating under a trade or franchise name, </w:t>
      </w:r>
      <w:r w:rsidRPr="006F3A91">
        <w:rPr>
          <w:rFonts w:eastAsia="Times New Roman"/>
          <w:strike/>
          <w:szCs w:val="20"/>
        </w:rPr>
        <w:t>a licensee clearly shall reveal</w:t>
      </w:r>
      <w:r w:rsidRPr="006F3A91">
        <w:rPr>
          <w:rFonts w:eastAsia="Times New Roman"/>
          <w:szCs w:val="20"/>
        </w:rPr>
        <w:t xml:space="preserve"> the identity of the franchisee or holder of the trade name </w:t>
      </w:r>
      <w:r w:rsidRPr="006F3A91">
        <w:rPr>
          <w:rFonts w:eastAsia="Times New Roman"/>
          <w:szCs w:val="20"/>
          <w:u w:val="single"/>
        </w:rPr>
        <w:t>must be revealed clearly</w:t>
      </w:r>
      <w:r w:rsidRPr="006F3A91">
        <w:rPr>
          <w:rFonts w:eastAsia="Times New Roman"/>
          <w:szCs w:val="20"/>
        </w:rPr>
        <w:t xml:space="preserve">.  </w:t>
      </w:r>
      <w:r w:rsidRPr="006F3A91">
        <w:rPr>
          <w:rFonts w:eastAsia="Times New Roman"/>
          <w:strike/>
          <w:szCs w:val="20"/>
        </w:rPr>
        <w:t>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(F)(1)</w:t>
      </w:r>
      <w:r w:rsidRPr="006F3A91">
        <w:rPr>
          <w:rFonts w:eastAsia="Times New Roman"/>
          <w:szCs w:val="20"/>
        </w:rPr>
        <w:tab/>
      </w:r>
      <w:r w:rsidRPr="006F3A91">
        <w:rPr>
          <w:rFonts w:eastAsia="Times New Roman"/>
          <w:strike/>
          <w:szCs w:val="20"/>
        </w:rPr>
        <w:t>A licensee</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clearly shall reveal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their</w:t>
      </w:r>
      <w:r w:rsidRPr="006F3A91">
        <w:rPr>
          <w:rFonts w:eastAsia="Times New Roman"/>
          <w:szCs w:val="20"/>
        </w:rPr>
        <w:t xml:space="preserve"> license status in a personal transaction involving the purchase, sale, exchange, rental, lease, or auction of real estate</w:t>
      </w:r>
      <w:r w:rsidRPr="006F3A91">
        <w:rPr>
          <w:rFonts w:eastAsia="Times New Roman"/>
          <w:strike/>
          <w:szCs w:val="20"/>
        </w:rPr>
        <w:t>.  A licensee meets the requirements of this section by disclosing</w:t>
      </w:r>
      <w:r w:rsidRPr="006F3A91">
        <w:rPr>
          <w:rFonts w:eastAsia="Times New Roman"/>
          <w:szCs w:val="20"/>
        </w:rPr>
        <w:t xml:space="preserve"> </w:t>
      </w:r>
      <w:r w:rsidRPr="006F3A91">
        <w:rPr>
          <w:rFonts w:eastAsia="Times New Roman"/>
          <w:szCs w:val="20"/>
          <w:u w:val="single"/>
        </w:rPr>
        <w:t>at first substantive contact with a consumer and in any advertising or marketing in any media. Furthermore, licensees must disclose their licensed status</w:t>
      </w:r>
      <w:r w:rsidRPr="006F3A91">
        <w:rPr>
          <w:rFonts w:eastAsia="Times New Roman"/>
          <w:szCs w:val="20"/>
        </w:rPr>
        <w:t xml:space="preserve"> in </w:t>
      </w:r>
      <w:r w:rsidRPr="006F3A91">
        <w:rPr>
          <w:rFonts w:eastAsia="Times New Roman"/>
          <w:szCs w:val="20"/>
          <w:u w:val="single"/>
        </w:rPr>
        <w:t>bold</w:t>
      </w:r>
      <w:r w:rsidRPr="006F3A91">
        <w:rPr>
          <w:rFonts w:eastAsia="Times New Roman"/>
          <w:szCs w:val="20"/>
        </w:rPr>
        <w:t xml:space="preserve"> underlined capital letters on the first page of </w:t>
      </w:r>
      <w:r w:rsidRPr="006F3A91">
        <w:rPr>
          <w:rFonts w:eastAsia="Times New Roman"/>
          <w:strike/>
          <w:szCs w:val="20"/>
        </w:rPr>
        <w:t>the</w:t>
      </w:r>
      <w:r w:rsidRPr="006F3A91">
        <w:rPr>
          <w:rFonts w:eastAsia="Times New Roman"/>
          <w:szCs w:val="20"/>
        </w:rPr>
        <w:t xml:space="preserve"> </w:t>
      </w:r>
      <w:r w:rsidRPr="006F3A91">
        <w:rPr>
          <w:rFonts w:eastAsia="Times New Roman"/>
          <w:szCs w:val="20"/>
          <w:u w:val="single"/>
        </w:rPr>
        <w:t>any</w:t>
      </w:r>
      <w:r w:rsidRPr="006F3A91">
        <w:rPr>
          <w:rFonts w:eastAsia="Times New Roman"/>
          <w:szCs w:val="20"/>
        </w:rPr>
        <w:t xml:space="preserve"> contract </w:t>
      </w:r>
      <w:r w:rsidRPr="006F3A91">
        <w:rPr>
          <w:rFonts w:eastAsia="Times New Roman"/>
          <w:strike/>
          <w:szCs w:val="20"/>
        </w:rPr>
        <w:t>his license status in the real estate sales contract, exchange, rental, or lease agreement.  Monies received in a personal rental transaction must be deposited in the licensee</w:t>
      </w:r>
      <w:r w:rsidR="00D22998" w:rsidRPr="00D22998">
        <w:rPr>
          <w:rFonts w:eastAsia="Times New Roman"/>
          <w:strike/>
          <w:szCs w:val="20"/>
        </w:rPr>
        <w:t>’</w:t>
      </w:r>
      <w:r w:rsidRPr="006F3A91">
        <w:rPr>
          <w:rFonts w:eastAsia="Times New Roman"/>
          <w:strike/>
          <w:szCs w:val="20"/>
        </w:rPr>
        <w:t>s personal trust account and do not have to be deposited in the broker</w:t>
      </w:r>
      <w:r w:rsidR="00D22998" w:rsidRPr="00D22998">
        <w:rPr>
          <w:rFonts w:eastAsia="Times New Roman"/>
          <w:strike/>
          <w:szCs w:val="20"/>
        </w:rPr>
        <w:t>’</w:t>
      </w:r>
      <w:r w:rsidRPr="006F3A91">
        <w:rPr>
          <w:rFonts w:eastAsia="Times New Roman"/>
          <w:strike/>
          <w:szCs w:val="20"/>
        </w:rPr>
        <w:t>s trust account, unless the real property is managed by the broker</w:t>
      </w:r>
      <w:r w:rsidR="00D22998" w:rsidRPr="00D22998">
        <w:rPr>
          <w:rFonts w:eastAsia="Times New Roman"/>
          <w:strike/>
          <w:szCs w:val="20"/>
        </w:rPr>
        <w:t>’</w:t>
      </w:r>
      <w:r w:rsidRPr="006F3A91">
        <w:rPr>
          <w:rFonts w:eastAsia="Times New Roman"/>
          <w:strike/>
          <w:szCs w:val="20"/>
        </w:rPr>
        <w:t>s company</w:t>
      </w:r>
      <w:r w:rsidRPr="006F3A91">
        <w:rPr>
          <w:rFonts w:eastAsia="Times New Roman"/>
          <w:szCs w:val="20"/>
          <w:u w:val="single"/>
        </w:rPr>
        <w:t xml:space="preserve"> for the purchase, sale, exchange, rental, or lease of real property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Trust funds received in a licensee</w:t>
      </w:r>
      <w:r w:rsidR="00D22998" w:rsidRPr="00D22998">
        <w:rPr>
          <w:rFonts w:eastAsia="Times New Roman"/>
          <w:szCs w:val="20"/>
          <w:u w:val="single"/>
        </w:rPr>
        <w:t>’</w:t>
      </w:r>
      <w:r w:rsidRPr="006F3A91">
        <w:rPr>
          <w:rFonts w:eastAsia="Times New Roman"/>
          <w:szCs w:val="20"/>
          <w:u w:val="single"/>
        </w:rPr>
        <w:t>s personal rental or transaction must be deposited in the licensee</w:t>
      </w:r>
      <w:r w:rsidR="00D22998" w:rsidRPr="00D22998">
        <w:rPr>
          <w:rFonts w:eastAsia="Times New Roman"/>
          <w:szCs w:val="20"/>
          <w:u w:val="single"/>
        </w:rPr>
        <w:t>’</w:t>
      </w:r>
      <w:r w:rsidRPr="006F3A91">
        <w:rPr>
          <w:rFonts w:eastAsia="Times New Roman"/>
          <w:szCs w:val="20"/>
          <w:u w:val="single"/>
        </w:rPr>
        <w:t>s personal trust account and may not be deposited in the real estate brokerage firm</w:t>
      </w:r>
      <w:r w:rsidR="00D22998" w:rsidRPr="00D22998">
        <w:rPr>
          <w:rFonts w:eastAsia="Times New Roman"/>
          <w:szCs w:val="20"/>
          <w:u w:val="single"/>
        </w:rPr>
        <w:t>’</w:t>
      </w:r>
      <w:r w:rsidRPr="006F3A91">
        <w:rPr>
          <w:rFonts w:eastAsia="Times New Roman"/>
          <w:szCs w:val="20"/>
          <w:u w:val="single"/>
        </w:rPr>
        <w:t>s trust account unless the real property is managed, listed, or owned by the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Every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maintain for a minimum of five years and shall furnish to the department upon request a written copy of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listing contract or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 xml:space="preserve">residential property condition disclosure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(g)</w:t>
      </w:r>
      <w:r w:rsidRPr="006F3A91">
        <w:rPr>
          <w:rFonts w:eastAsia="Times New Roman"/>
          <w:szCs w:val="20"/>
        </w:rPr>
        <w:tab/>
      </w:r>
      <w:r w:rsidRPr="006F3A91">
        <w:rPr>
          <w:rFonts w:eastAsia="Times New Roman"/>
          <w:strike/>
          <w:szCs w:val="20"/>
        </w:rPr>
        <w:t xml:space="preserve">closing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(h)</w:t>
      </w:r>
      <w:r w:rsidRPr="006F3A91">
        <w:rPr>
          <w:rFonts w:eastAsia="Times New Roman"/>
          <w:szCs w:val="20"/>
        </w:rPr>
        <w:tab/>
      </w:r>
      <w:r w:rsidRPr="006F3A91">
        <w:rPr>
          <w:rFonts w:eastAsia="Times New Roman"/>
          <w:strike/>
          <w:szCs w:val="20"/>
        </w:rPr>
        <w:t xml:space="preserve">policy on agency representation;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w:t>
      </w:r>
      <w:r w:rsidRPr="006F3A91">
        <w:rPr>
          <w:rFonts w:eastAsia="Times New Roman"/>
          <w:szCs w:val="20"/>
        </w:rPr>
        <w:tab/>
      </w:r>
      <w:r w:rsidRPr="006F3A91">
        <w:rPr>
          <w:rFonts w:eastAsia="Times New Roman"/>
          <w:szCs w:val="20"/>
        </w:rPr>
        <w:tab/>
      </w:r>
      <w:r w:rsidRPr="006F3A91">
        <w:rPr>
          <w:rFonts w:eastAsia="Times New Roman"/>
          <w:strike/>
          <w:szCs w:val="20"/>
        </w:rPr>
        <w:t xml:space="preserve">fair housing policy.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The department may license the same person as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more than one company or branch office if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making the request acknowledges in writing that he understands the duties and can fully assume the responsibility to ensure full compliance with this chapter by each office and the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r>
      <w:r w:rsidRPr="006F3A91">
        <w:rPr>
          <w:rFonts w:eastAsia="Times New Roman"/>
          <w:strike/>
          <w:szCs w:val="20"/>
        </w:rPr>
        <w:t xml:space="preserve">With regard to offers to purchase real estate, a licensee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upon receipt, prepare all offers in writing and promptly present them to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upon obtaining a written acceptance of an offer, promptly deliver true, executed copies to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ensure that all of the terms and conditions of the transaction are included in the offer to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ensure that changes or modifications made during negotiation are in writing and initialed and dated by both parties before proceeding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 xml:space="preserve">Every licensee shall ensure that, at closing, both the buyer and the seller in a real estate transaction receive a complete and detailed closing statement properly accounting for all funds paid, received, and expended in connection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(3)</w:t>
      </w:r>
      <w:r w:rsidR="00B36FA0">
        <w:rPr>
          <w:rFonts w:eastAsia="Times New Roman"/>
          <w:szCs w:val="20"/>
        </w:rPr>
        <w:tab/>
      </w:r>
      <w:r w:rsidRPr="006F3A91">
        <w:rPr>
          <w:rFonts w:eastAsia="Times New Roman"/>
          <w:strike/>
          <w:szCs w:val="20"/>
        </w:rPr>
        <w:t xml:space="preserve">A licensee may not allow or create an unreasonable delay in the closing of a transaction or act in a manner which causes failure or termination of a transaction due solely to a dispute among participating licensees concerning the division of a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Licensees shall properly complete agency agreements, transaction broker agreements, offers, and counteroffers and shall ensure that buyers and sellers receive closing statements.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A listing or buyer</w:t>
      </w:r>
      <w:r w:rsidR="00D22998" w:rsidRPr="00D22998">
        <w:rPr>
          <w:rFonts w:eastAsia="Times New Roman"/>
          <w:szCs w:val="20"/>
        </w:rPr>
        <w:t>’</w:t>
      </w:r>
      <w:r w:rsidRPr="006F3A91">
        <w:rPr>
          <w:rFonts w:eastAsia="Times New Roman"/>
          <w:szCs w:val="20"/>
        </w:rPr>
        <w:t>s representation agreement must be in writing and must set forth all material terms of the parties</w:t>
      </w:r>
      <w:r w:rsidR="00D22998" w:rsidRPr="00D22998">
        <w:rPr>
          <w:rFonts w:eastAsia="Times New Roman"/>
          <w:szCs w:val="20"/>
        </w:rPr>
        <w:t>’</w:t>
      </w:r>
      <w:r w:rsidRPr="006F3A91">
        <w:rPr>
          <w:rFonts w:eastAsia="Times New Roman"/>
          <w:szCs w:val="20"/>
        </w:rPr>
        <w:t xml:space="preserve"> agency relationship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a description of the agent</w:t>
      </w:r>
      <w:r w:rsidR="00D22998" w:rsidRPr="00D22998">
        <w:rPr>
          <w:rFonts w:eastAsia="Times New Roman"/>
          <w:szCs w:val="20"/>
        </w:rPr>
        <w:t>’</w:t>
      </w:r>
      <w:r w:rsidRPr="006F3A91">
        <w:rPr>
          <w:rFonts w:eastAsia="Times New Roman"/>
          <w:szCs w:val="20"/>
        </w:rPr>
        <w:t xml:space="preserve">s duties or services to be performed for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including, but not limited to, an explanation of the office policy regarding dual agency</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and</w:t>
      </w:r>
      <w:r w:rsidRPr="006F3A91">
        <w:rPr>
          <w:rFonts w:eastAsia="Times New Roman"/>
          <w:szCs w:val="20"/>
        </w:rPr>
        <w:t xml:space="preserve"> designated agency, </w:t>
      </w:r>
      <w:r w:rsidRPr="006F3A91">
        <w:rPr>
          <w:rFonts w:eastAsia="Times New Roman"/>
          <w:szCs w:val="20"/>
          <w:u w:val="single"/>
        </w:rPr>
        <w:t>and transaction brokerage</w:t>
      </w:r>
      <w:r w:rsidRPr="006F3A91">
        <w:rPr>
          <w:rFonts w:eastAsia="Times New Roman"/>
          <w:szCs w:val="20"/>
        </w:rPr>
        <w:t xml:space="preserve"> if offered by the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amount of compensation to be paid </w:t>
      </w:r>
      <w:r w:rsidRPr="006F3A91">
        <w:rPr>
          <w:rFonts w:eastAsia="Times New Roman"/>
          <w:szCs w:val="20"/>
          <w:u w:val="single"/>
        </w:rPr>
        <w:t>if a flat fee</w:t>
      </w:r>
      <w:r w:rsidRPr="006F3A91">
        <w:rPr>
          <w:rFonts w:eastAsia="Times New Roman"/>
          <w:szCs w:val="20"/>
        </w:rPr>
        <w:t xml:space="preserve"> or the method to be used in calculating the amount of compensation to be paid</w:t>
      </w:r>
      <w:r w:rsidRPr="006F3A91">
        <w:rPr>
          <w:rFonts w:eastAsia="Times New Roman"/>
          <w:szCs w:val="20"/>
          <w:u w:val="single"/>
        </w:rPr>
        <w:t>. Examples include a percentage of the purchase price of the property or hourly rates or must be based on fees for service.  Compensation must be determined between the brokerage firm and the client and not by a thirty party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an explanation of how and when </w:t>
      </w:r>
      <w:r w:rsidRPr="006F3A91">
        <w:rPr>
          <w:rFonts w:eastAsia="Times New Roman"/>
          <w:strike/>
          <w:szCs w:val="20"/>
        </w:rPr>
        <w:t>the agent earns his</w:t>
      </w:r>
      <w:r w:rsidRPr="006F3A91">
        <w:rPr>
          <w:rFonts w:eastAsia="Times New Roman"/>
          <w:szCs w:val="20"/>
        </w:rPr>
        <w:t xml:space="preserve"> compensation </w:t>
      </w:r>
      <w:r w:rsidRPr="006F3A91">
        <w:rPr>
          <w:rFonts w:eastAsia="Times New Roman"/>
          <w:szCs w:val="20"/>
          <w:u w:val="single"/>
        </w:rPr>
        <w:t>is earned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an explanation of how compensation will be divided among participating or cooperating brokers, if applicable;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the amount of retainer fees, deposits, or any other money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is collected before the agent</w:t>
      </w:r>
      <w:r w:rsidR="00D22998" w:rsidRPr="00D22998">
        <w:rPr>
          <w:rFonts w:eastAsia="Times New Roman"/>
          <w:szCs w:val="20"/>
        </w:rPr>
        <w:t>’</w:t>
      </w:r>
      <w:r w:rsidRPr="006F3A91">
        <w:rPr>
          <w:rFonts w:eastAsia="Times New Roman"/>
          <w:szCs w:val="20"/>
        </w:rPr>
        <w:t xml:space="preserve">s performance of any services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and an explanation of whether or not, and if so, under what conditions such monies are refundable or payable to or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the duration of the agency relationship, setting forth specific dates for the beginning and ending of the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the signature of all parties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(h)</w:t>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w:t>
      </w:r>
      <w:r w:rsidRPr="006F3A91">
        <w:rPr>
          <w:rFonts w:eastAsia="Times New Roman"/>
          <w:strike/>
          <w:szCs w:val="20"/>
        </w:rPr>
        <w:t>may not contain a provision requiring a party signing the agreement to notify the licensee of his intention to cancel the agreement after the definite expiration date</w:t>
      </w:r>
      <w:r w:rsidRPr="006F3A91">
        <w:rPr>
          <w:rFonts w:eastAsia="Times New Roman"/>
          <w:szCs w:val="20"/>
        </w:rPr>
        <w:t xml:space="preserve"> </w:t>
      </w:r>
      <w:r w:rsidRPr="006F3A91">
        <w:rPr>
          <w:rFonts w:eastAsia="Times New Roman"/>
          <w:szCs w:val="20"/>
          <w:u w:val="single"/>
        </w:rPr>
        <w:t>must state that it terminates on the definite expiration date unless a written extension is signed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(i)</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w:t>
      </w:r>
      <w:r w:rsidRPr="006F3A91">
        <w:rPr>
          <w:rFonts w:eastAsia="Times New Roman"/>
          <w:strike/>
          <w:szCs w:val="20"/>
        </w:rPr>
        <w:t>be</w:t>
      </w:r>
      <w:r w:rsidRPr="006F3A91">
        <w:rPr>
          <w:rFonts w:eastAsia="Times New Roman"/>
          <w:szCs w:val="20"/>
        </w:rPr>
        <w:t xml:space="preserve"> clearly </w:t>
      </w:r>
      <w:r w:rsidRPr="006F3A91">
        <w:rPr>
          <w:rFonts w:eastAsia="Times New Roman"/>
          <w:strike/>
          <w:szCs w:val="20"/>
        </w:rPr>
        <w:t>defined if intended to be</w:t>
      </w:r>
      <w:r w:rsidRPr="006F3A91">
        <w:rPr>
          <w:rFonts w:eastAsia="Times New Roman"/>
          <w:szCs w:val="20"/>
        </w:rPr>
        <w:t xml:space="preserve"> </w:t>
      </w:r>
      <w:r w:rsidRPr="006F3A91">
        <w:rPr>
          <w:rFonts w:eastAsia="Times New Roman"/>
          <w:szCs w:val="20"/>
          <w:u w:val="single"/>
        </w:rPr>
        <w:t>state, if applicable, that it is</w:t>
      </w:r>
      <w:r w:rsidRPr="006F3A91">
        <w:rPr>
          <w:rFonts w:eastAsia="Times New Roman"/>
          <w:szCs w:val="20"/>
        </w:rPr>
        <w:t xml:space="preserve"> either an </w:t>
      </w:r>
      <w:r w:rsidR="00D22998" w:rsidRPr="00D22998">
        <w:rPr>
          <w:rFonts w:eastAsia="Times New Roman"/>
          <w:szCs w:val="20"/>
        </w:rPr>
        <w:t>‘</w:t>
      </w:r>
      <w:r w:rsidRPr="006F3A91">
        <w:rPr>
          <w:rFonts w:eastAsia="Times New Roman"/>
          <w:szCs w:val="20"/>
        </w:rPr>
        <w:t>exclusive agency</w:t>
      </w:r>
      <w:r w:rsidR="00D22998" w:rsidRPr="00D22998">
        <w:rPr>
          <w:rFonts w:eastAsia="Times New Roman"/>
          <w:szCs w:val="20"/>
        </w:rPr>
        <w:t>’</w:t>
      </w:r>
      <w:r w:rsidRPr="006F3A91">
        <w:rPr>
          <w:rFonts w:eastAsia="Times New Roman"/>
          <w:szCs w:val="20"/>
        </w:rPr>
        <w:t xml:space="preserve"> listing or buyer</w:t>
      </w:r>
      <w:r w:rsidR="00D22998" w:rsidRPr="00D22998">
        <w:rPr>
          <w:rFonts w:eastAsia="Times New Roman"/>
          <w:szCs w:val="20"/>
        </w:rPr>
        <w:t>’</w:t>
      </w:r>
      <w:r w:rsidRPr="006F3A91">
        <w:rPr>
          <w:rFonts w:eastAsia="Times New Roman"/>
          <w:szCs w:val="20"/>
        </w:rPr>
        <w:t xml:space="preserve">s representation agreement or </w:t>
      </w:r>
      <w:r w:rsidR="00D22998" w:rsidRPr="00D22998">
        <w:rPr>
          <w:rFonts w:eastAsia="Times New Roman"/>
          <w:szCs w:val="20"/>
        </w:rPr>
        <w:t>‘</w:t>
      </w:r>
      <w:r w:rsidRPr="006F3A91">
        <w:rPr>
          <w:rFonts w:eastAsia="Times New Roman"/>
          <w:szCs w:val="20"/>
        </w:rPr>
        <w:t xml:space="preserve">exclusive right to </w:t>
      </w:r>
      <w:r w:rsidRPr="006F3A91">
        <w:rPr>
          <w:rFonts w:eastAsia="Times New Roman"/>
          <w:strike/>
          <w:szCs w:val="20"/>
        </w:rPr>
        <w:t>sell</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listing </w:t>
      </w:r>
      <w:r w:rsidRPr="006F3A91">
        <w:rPr>
          <w:rFonts w:eastAsia="Times New Roman"/>
          <w:szCs w:val="20"/>
          <w:u w:val="single"/>
        </w:rPr>
        <w:t>contract</w:t>
      </w:r>
      <w:r w:rsidRPr="006F3A91">
        <w:rPr>
          <w:rFonts w:eastAsia="Times New Roman"/>
          <w:szCs w:val="20"/>
        </w:rPr>
        <w:t xml:space="preserve"> or </w:t>
      </w:r>
      <w:r w:rsidR="00D22998" w:rsidRPr="00D22998">
        <w:rPr>
          <w:rFonts w:eastAsia="Times New Roman"/>
          <w:szCs w:val="20"/>
        </w:rPr>
        <w:lastRenderedPageBreak/>
        <w:t>‘</w:t>
      </w:r>
      <w:r w:rsidRPr="006F3A91">
        <w:rPr>
          <w:rFonts w:eastAsia="Times New Roman"/>
          <w:szCs w:val="20"/>
        </w:rPr>
        <w:t xml:space="preserve">exclusive right to </w:t>
      </w:r>
      <w:r w:rsidRPr="006F3A91">
        <w:rPr>
          <w:rFonts w:eastAsia="Times New Roman"/>
          <w:strike/>
          <w:szCs w:val="20"/>
        </w:rPr>
        <w:t>buy</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buyer</w:t>
      </w:r>
      <w:r w:rsidR="00D22998" w:rsidRPr="00D22998">
        <w:rPr>
          <w:rFonts w:eastAsia="Times New Roman"/>
          <w:szCs w:val="20"/>
        </w:rPr>
        <w:t>’</w:t>
      </w:r>
      <w:r w:rsidRPr="006F3A91">
        <w:rPr>
          <w:rFonts w:eastAsia="Times New Roman"/>
          <w:szCs w:val="20"/>
        </w:rPr>
        <w:t xml:space="preserve">s representation </w:t>
      </w:r>
      <w:r w:rsidRPr="006F3A91">
        <w:rPr>
          <w:rFonts w:eastAsia="Times New Roman"/>
          <w:strike/>
          <w:szCs w:val="20"/>
        </w:rPr>
        <w:t>agreement</w:t>
      </w:r>
      <w:r w:rsidRPr="006F3A91">
        <w:rPr>
          <w:rFonts w:eastAsia="Times New Roman"/>
          <w:szCs w:val="20"/>
        </w:rPr>
        <w:t xml:space="preserve"> </w:t>
      </w:r>
      <w:r w:rsidRPr="006F3A91">
        <w:rPr>
          <w:rFonts w:eastAsia="Times New Roman"/>
          <w:szCs w:val="20"/>
          <w:u w:val="single"/>
        </w:rPr>
        <w:t>contract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(j)</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clearly specify any exception or variation in amount of commission to be paid and circumstances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would apply; </w:t>
      </w:r>
    </w:p>
    <w:p w:rsidR="006F3A91" w:rsidRPr="006F3A91" w:rsidRDefault="00B36FA0"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(k)</w:t>
      </w:r>
      <w:r w:rsidR="006F3A91" w:rsidRPr="006F3A91">
        <w:rPr>
          <w:rFonts w:eastAsia="Times New Roman"/>
          <w:szCs w:val="20"/>
        </w:rPr>
        <w:tab/>
        <w:t>a copy of the listing or buyer</w:t>
      </w:r>
      <w:r w:rsidR="00D22998" w:rsidRPr="00D22998">
        <w:rPr>
          <w:rFonts w:eastAsia="Times New Roman"/>
          <w:szCs w:val="20"/>
        </w:rPr>
        <w:t>’</w:t>
      </w:r>
      <w:r w:rsidR="006F3A91" w:rsidRPr="006F3A91">
        <w:rPr>
          <w:rFonts w:eastAsia="Times New Roman"/>
          <w:szCs w:val="20"/>
        </w:rPr>
        <w:t xml:space="preserve">s representation agreement must be given to the seller or buyer at the time of, or directly following, signing;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(l)</w:t>
      </w:r>
      <w:r w:rsidRPr="006F3A91">
        <w:rPr>
          <w:rFonts w:eastAsia="Times New Roman"/>
          <w:szCs w:val="20"/>
        </w:rPr>
        <w:tab/>
      </w:r>
      <w:r w:rsidRPr="006F3A91">
        <w:rPr>
          <w:rFonts w:eastAsia="Times New Roman"/>
          <w:szCs w:val="20"/>
        </w:rPr>
        <w:tab/>
        <w:t>a buyer</w:t>
      </w:r>
      <w:r w:rsidR="00D22998" w:rsidRPr="00D22998">
        <w:rPr>
          <w:rFonts w:eastAsia="Times New Roman"/>
          <w:szCs w:val="20"/>
        </w:rPr>
        <w:t>’</w:t>
      </w:r>
      <w:r w:rsidRPr="006F3A91">
        <w:rPr>
          <w:rFonts w:eastAsia="Times New Roman"/>
          <w:szCs w:val="20"/>
        </w:rPr>
        <w:t xml:space="preserve">s representation agreement must provide </w:t>
      </w:r>
      <w:r w:rsidRPr="006F3A91">
        <w:rPr>
          <w:rFonts w:eastAsia="Times New Roman"/>
          <w:szCs w:val="20"/>
          <w:u w:val="single"/>
        </w:rPr>
        <w:t>an adequate property description of the type of property of interest to the buyer and</w:t>
      </w:r>
      <w:r w:rsidRPr="006F3A91">
        <w:rPr>
          <w:rFonts w:eastAsia="Times New Roman"/>
          <w:szCs w:val="20"/>
        </w:rPr>
        <w:t xml:space="preserve"> a price or price range for property of interest to the buyer </w:t>
      </w:r>
      <w:r w:rsidRPr="006F3A91">
        <w:rPr>
          <w:rFonts w:eastAsia="Times New Roman"/>
          <w:strike/>
          <w:szCs w:val="20"/>
        </w:rPr>
        <w:t>and</w:t>
      </w:r>
      <w:r w:rsidRPr="006F3A91">
        <w:rPr>
          <w:rFonts w:eastAsia="Times New Roman"/>
          <w:szCs w:val="20"/>
          <w:u w:val="single"/>
        </w:rPr>
        <w:t>.</w:t>
      </w:r>
      <w:r w:rsidRPr="006F3A91">
        <w:rPr>
          <w:rFonts w:eastAsia="Times New Roman"/>
          <w:szCs w:val="20"/>
        </w:rPr>
        <w:t xml:space="preserve">  A listing agreement must </w:t>
      </w:r>
      <w:r w:rsidRPr="006F3A91">
        <w:rPr>
          <w:rFonts w:eastAsia="Times New Roman"/>
          <w:szCs w:val="20"/>
          <w:u w:val="single"/>
        </w:rPr>
        <w:t>have a legal description of the listed property or a description sufficient to identify the listed property and</w:t>
      </w:r>
      <w:r w:rsidRPr="006F3A91">
        <w:rPr>
          <w:rFonts w:eastAsia="Times New Roman"/>
          <w:szCs w:val="20"/>
        </w:rPr>
        <w:t xml:space="preserve"> state the price of the listed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r>
      <w:r w:rsidRPr="006F3A91">
        <w:rPr>
          <w:rFonts w:eastAsia="Times New Roman"/>
          <w:strike/>
          <w:szCs w:val="20"/>
        </w:rPr>
        <w:t xml:space="preserve">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color w:val="000000" w:themeColor="text1"/>
          <w:szCs w:val="20"/>
          <w:u w:val="single" w:color="000000" w:themeColor="text1"/>
        </w:rPr>
        <w:t>If there are no clients involved in the transaction, a real estate brokerage firm acting as a transaction broker shall complete a compensation agreement to be signed by the agent and the compensating party.  This agreement must contain the amount of the compensation and identify the party responsible for payment.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associated licensees prepare all offers and counteroffers in writing, have them dated and signed by the offerors, and promptly present them to the offerees or the offerees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representative and ensure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changes or modifications made during negotiations are in writing and initialed and dated by both parties before proceeding with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of the terms and conditions of the transaction are included in the offer to purchase;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associated licensees obtain a written acceptance of an offer or counteroffer, true, executed copies will be promptly delivered to all parties.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an offer is rejected without counter, an offer rejection form, promulgated by the commission, signed by the licensee affirming presentation of the offer must be provided to the offeror by the licensee, whether the agent of the buyer, the seller, or if acting as a transaction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Offers and counteroffers may be communicated by use of a fax or other secure electronic means including, but not limited to, the Internet, and the signatures, initials, and handwritten or typewritten modifications to any of the foregoing documents are deemed to be valid and binding upon the parties as if the original </w:t>
      </w:r>
      <w:r w:rsidRPr="006F3A91">
        <w:rPr>
          <w:rFonts w:eastAsia="Times New Roman"/>
          <w:color w:val="000000" w:themeColor="text1"/>
          <w:szCs w:val="20"/>
          <w:u w:val="single" w:color="000000" w:themeColor="text1"/>
        </w:rPr>
        <w:lastRenderedPageBreak/>
        <w:t>signatures, initials, and handwritten or typewritten modifications were present on the documents in the handwriting of each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licensee wishes to purchase real estate listed with his or her brokerage firm,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the licensee shall first make his or her true position clearly known in writing to all parties involved.  Upon request of the commission,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provide evidence of the licensee having made this disclosure, including: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directly or indirectly by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for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account or for a corporation or any other business in which the licensee holds an interest or for a close relative;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real estate for which the licensee has been approached by the seller or prospective buyer to act as agent.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seller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right to choose not to pay the brokerage fee.</w:t>
      </w:r>
    </w:p>
    <w:p w:rsidR="006F3A91" w:rsidRPr="006F3A91" w:rsidRDefault="00B36FA0"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napToGrid w:val="0"/>
          <w:szCs w:val="20"/>
        </w:rPr>
        <w:tab/>
      </w:r>
      <w:r>
        <w:rPr>
          <w:rFonts w:eastAsia="Times New Roman"/>
          <w:snapToGrid w:val="0"/>
          <w:szCs w:val="20"/>
        </w:rPr>
        <w:tab/>
      </w:r>
      <w:r w:rsidR="00226B99">
        <w:rPr>
          <w:rFonts w:eastAsia="Times New Roman"/>
          <w:snapToGrid w:val="0"/>
          <w:szCs w:val="20"/>
          <w:u w:val="single"/>
        </w:rPr>
        <w:t>(9)</w:t>
      </w:r>
      <w:r w:rsidR="00226B99">
        <w:rPr>
          <w:rFonts w:eastAsia="Times New Roman"/>
          <w:snapToGrid w:val="0"/>
          <w:szCs w:val="20"/>
        </w:rPr>
        <w:tab/>
      </w:r>
      <w:r w:rsidR="00226B99">
        <w:rPr>
          <w:rFonts w:eastAsia="Times New Roman"/>
          <w:snapToGrid w:val="0"/>
          <w:szCs w:val="20"/>
          <w:u w:val="single"/>
        </w:rPr>
        <w:t xml:space="preserve">A licensee may not allow or create an unreasonable delay </w:t>
      </w:r>
      <w:r w:rsidR="006F3A91" w:rsidRPr="006F3A91">
        <w:rPr>
          <w:rFonts w:eastAsia="Times New Roman"/>
          <w:color w:val="000000" w:themeColor="text1"/>
          <w:szCs w:val="20"/>
          <w:u w:val="single" w:color="000000" w:themeColor="text1"/>
        </w:rPr>
        <w:t xml:space="preserve">in the closing of a transaction or act in a manner, which causes failure, or termination of a transaction due solely to a dispute among participating licensees concerning the division of a fee.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(H)(1)</w:t>
      </w:r>
      <w:r w:rsidRPr="006F3A91">
        <w:rPr>
          <w:rFonts w:eastAsia="Times New Roman"/>
          <w:szCs w:val="20"/>
        </w:rPr>
        <w:tab/>
        <w:t xml:space="preserve">The management of each residential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location must be provided by an on</w:t>
      </w:r>
      <w:r w:rsidR="00D22998">
        <w:rPr>
          <w:rFonts w:eastAsia="Times New Roman"/>
          <w:szCs w:val="20"/>
        </w:rPr>
        <w:noBreakHyphen/>
      </w:r>
      <w:r w:rsidRPr="006F3A91">
        <w:rPr>
          <w:rFonts w:eastAsia="Times New Roman"/>
          <w:szCs w:val="20"/>
        </w:rPr>
        <w:t>site licensee or an off</w:t>
      </w:r>
      <w:r w:rsidR="00D22998">
        <w:rPr>
          <w:rFonts w:eastAsia="Times New Roman"/>
          <w:szCs w:val="20"/>
        </w:rPr>
        <w:noBreakHyphen/>
      </w:r>
      <w:r w:rsidRPr="006F3A91">
        <w:rPr>
          <w:rFonts w:eastAsia="Times New Roman"/>
          <w:szCs w:val="20"/>
        </w:rPr>
        <w:t>site licensee if there is no on</w:t>
      </w:r>
      <w:r w:rsidR="00D22998">
        <w:rPr>
          <w:rFonts w:eastAsia="Times New Roman"/>
          <w:szCs w:val="20"/>
        </w:rPr>
        <w:noBreakHyphen/>
      </w:r>
      <w:r w:rsidRPr="006F3A91">
        <w:rPr>
          <w:rFonts w:eastAsia="Times New Roman"/>
          <w:szCs w:val="20"/>
        </w:rPr>
        <w:t xml:space="preserve">site staff.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permit multiple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locations to be managed by one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An unlicensed employee of the owner of a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or an unlicensed individual who works under the supervision of a licensee is permitted to perform only the following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maintenance;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clerical or administrative support;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collection of rents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are made payable to the owner or real estate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showing rental units to prospective tenants;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furnishing published information;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providing applications and lease forms;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 xml:space="preserve">receiving applications and leases for submission to the owner or the licensee for approval.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(3)</w:t>
      </w:r>
      <w:r w:rsidR="00B36FA0">
        <w:rPr>
          <w:rFonts w:eastAsia="Times New Roman"/>
          <w:szCs w:val="20"/>
        </w:rPr>
        <w:tab/>
      </w:r>
      <w:r w:rsidRPr="006F3A91">
        <w:rPr>
          <w:rFonts w:eastAsia="Times New Roman"/>
          <w:strike/>
          <w:szCs w:val="20"/>
        </w:rPr>
        <w:t xml:space="preserve">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(I)</w:t>
      </w:r>
      <w:r w:rsidRPr="006F3A91">
        <w:rPr>
          <w:rFonts w:eastAsia="Times New Roman"/>
          <w:szCs w:val="20"/>
        </w:rPr>
        <w:tab/>
      </w:r>
      <w:r w:rsidRPr="006F3A91">
        <w:rPr>
          <w:rFonts w:eastAsia="Times New Roman"/>
          <w:strike/>
          <w:szCs w:val="20"/>
        </w:rPr>
        <w:t>Licensees who</w:t>
      </w:r>
      <w:r w:rsidRPr="006F3A91">
        <w:rPr>
          <w:rFonts w:eastAsia="Times New Roman"/>
          <w:szCs w:val="20"/>
        </w:rPr>
        <w:t xml:space="preserve"> </w:t>
      </w:r>
      <w:r w:rsidRPr="006F3A91">
        <w:rPr>
          <w:rFonts w:eastAsia="Times New Roman"/>
          <w:szCs w:val="20"/>
          <w:u w:val="single"/>
        </w:rPr>
        <w:t>Real estate brokerage firms that</w:t>
      </w:r>
      <w:r w:rsidRPr="006F3A91">
        <w:rPr>
          <w:rFonts w:eastAsia="Times New Roman"/>
          <w:szCs w:val="20"/>
        </w:rPr>
        <w:t xml:space="preserve"> manage residential and commercial property shall do so under a written management agreement which shall set forth, at a minimum, the: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names and signatures of authorized parties to the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property identification;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method of compensation to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w:t>
      </w:r>
      <w:r w:rsidRPr="006F3A91">
        <w:rPr>
          <w:rFonts w:eastAsia="Times New Roman"/>
          <w:szCs w:val="20"/>
        </w:rPr>
        <w:t xml:space="preserve"> </w:t>
      </w:r>
      <w:r w:rsidRPr="006F3A91">
        <w:rPr>
          <w:rFonts w:eastAsia="Times New Roman"/>
          <w:szCs w:val="20"/>
          <w:u w:val="single"/>
        </w:rPr>
        <w:t>duration of the agency relationship, setting forth specific dates for the beginning and ending of the relationship.</w:t>
      </w:r>
      <w:r w:rsidRPr="006F3A91">
        <w:rPr>
          <w:rFonts w:eastAsia="Times New Roman"/>
          <w:szCs w:val="20"/>
        </w:rPr>
        <w:t xml:space="preserve"> A management agreement may not contain any automatic renewal clause or provision</w:t>
      </w:r>
      <w:r w:rsidRPr="006F3A91">
        <w:rPr>
          <w:rFonts w:eastAsia="Times New Roman"/>
          <w:strike/>
          <w:szCs w:val="20"/>
        </w:rPr>
        <w:t>,</w:t>
      </w:r>
      <w:r w:rsidRPr="006F3A91">
        <w:rPr>
          <w:rFonts w:eastAsia="Times New Roman"/>
          <w:szCs w:val="20"/>
        </w:rPr>
        <w:t xml:space="preserve"> unless the management agreement also contains a clause or provision that allows either party to cancel the management agreement for any or no cause with thirty days</w:t>
      </w:r>
      <w:r w:rsidR="00D22998" w:rsidRPr="00D22998">
        <w:rPr>
          <w:rFonts w:eastAsia="Times New Roman"/>
          <w:szCs w:val="20"/>
        </w:rPr>
        <w:t>’</w:t>
      </w:r>
      <w:r w:rsidRPr="006F3A91">
        <w:rPr>
          <w:rFonts w:eastAsia="Times New Roman"/>
          <w:szCs w:val="20"/>
        </w:rPr>
        <w:t xml:space="preserve"> notice after the original definite expiration date;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(5)</w:t>
      </w:r>
      <w:r w:rsidRPr="006F3A91">
        <w:rPr>
          <w:rFonts w:eastAsia="Times New Roman"/>
          <w:szCs w:val="20"/>
        </w:rPr>
        <w:tab/>
      </w:r>
      <w:r w:rsidRPr="006F3A91">
        <w:rPr>
          <w:rFonts w:eastAsia="Times New Roman"/>
          <w:szCs w:val="20"/>
          <w:u w:val="single"/>
        </w:rPr>
        <w:t>compensation for any future lease renewals by tenants, and if included, the contract must contain a clause in underlined capital letters on the first page providing for such future compensation;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t>terms and conditions of tenant rental or lease arrangements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However, the management agreement may not contain a provision binding the property under a future listing agreement if the property is to be sold in the future.  A separate listing agreement is required.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(J)</w:t>
      </w:r>
      <w:r w:rsidRPr="006F3A91">
        <w:rPr>
          <w:rFonts w:eastAsia="Times New Roman"/>
          <w:szCs w:val="20"/>
        </w:rPr>
        <w:tab/>
        <w:t xml:space="preserve">For all types of real estate transactions, including leases and sales, an unlicensed employee of the owner or an unlicensed individual working under the supervision of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may not: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discuss, negotiate, or explain a contract, listing </w:t>
      </w:r>
      <w:r w:rsidRPr="006F3A91">
        <w:rPr>
          <w:rFonts w:eastAsia="Times New Roman"/>
          <w:szCs w:val="20"/>
          <w:u w:val="single"/>
        </w:rPr>
        <w:t>agreement</w:t>
      </w:r>
      <w:r w:rsidRPr="006F3A91">
        <w:rPr>
          <w:rFonts w:eastAsia="Times New Roman"/>
          <w:szCs w:val="20"/>
        </w:rPr>
        <w:t xml:space="preserve">, buyer agency </w:t>
      </w:r>
      <w:r w:rsidRPr="006F3A91">
        <w:rPr>
          <w:rFonts w:eastAsia="Times New Roman"/>
          <w:szCs w:val="20"/>
          <w:u w:val="single"/>
        </w:rPr>
        <w:t>agreement</w:t>
      </w:r>
      <w:r w:rsidRPr="006F3A91">
        <w:rPr>
          <w:rFonts w:eastAsia="Times New Roman"/>
          <w:szCs w:val="20"/>
        </w:rPr>
        <w:t xml:space="preserve">, lease, agreement, </w:t>
      </w:r>
      <w:r w:rsidRPr="006F3A91">
        <w:rPr>
          <w:rFonts w:eastAsia="Times New Roman"/>
          <w:szCs w:val="20"/>
          <w:u w:val="single"/>
        </w:rPr>
        <w:t>property management agreement,</w:t>
      </w:r>
      <w:r w:rsidRPr="006F3A91">
        <w:rPr>
          <w:rFonts w:eastAsia="Times New Roman"/>
          <w:szCs w:val="20"/>
        </w:rPr>
        <w:t xml:space="preserve">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vary or deviate from the rental price or other terms and conditions previously established by the owner or licensee when supplying relevant information concerning the rental of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approve applications or leases or settle or arrange the terms and conditions of a 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t>(4)</w:t>
      </w:r>
      <w:r w:rsidRPr="006F3A91">
        <w:rPr>
          <w:rFonts w:eastAsia="Times New Roman"/>
          <w:szCs w:val="20"/>
        </w:rPr>
        <w:tab/>
        <w:t xml:space="preserve">indicate to the public that the unlicensed individual is in a position of authority which has the managerial responsibility of the rental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(5)</w:t>
      </w:r>
      <w:r w:rsidRPr="006F3A91">
        <w:rPr>
          <w:rFonts w:eastAsia="Times New Roman"/>
          <w:szCs w:val="20"/>
        </w:rPr>
        <w:tab/>
        <w:t>conduct or host an open house or manage an on</w:t>
      </w:r>
      <w:r w:rsidR="00D22998">
        <w:rPr>
          <w:rFonts w:eastAsia="Times New Roman"/>
          <w:szCs w:val="20"/>
        </w:rPr>
        <w:noBreakHyphen/>
      </w:r>
      <w:r w:rsidRPr="006F3A91">
        <w:rPr>
          <w:rFonts w:eastAsia="Times New Roman"/>
          <w:szCs w:val="20"/>
        </w:rPr>
        <w:t xml:space="preserve">site sales </w:t>
      </w:r>
      <w:r w:rsidRPr="006F3A91">
        <w:rPr>
          <w:rFonts w:eastAsia="Times New Roman"/>
          <w:szCs w:val="20"/>
          <w:u w:val="single"/>
        </w:rPr>
        <w:t>or leasing</w:t>
      </w:r>
      <w:r w:rsidRPr="006F3A91">
        <w:rPr>
          <w:rFonts w:eastAsia="Times New Roman"/>
          <w:szCs w:val="20"/>
        </w:rPr>
        <w:t xml:space="preserve"> office;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(6)</w:t>
      </w:r>
      <w:r w:rsidRPr="006F3A91">
        <w:rPr>
          <w:rFonts w:eastAsia="Times New Roman"/>
          <w:szCs w:val="20"/>
        </w:rPr>
        <w:tab/>
        <w:t xml:space="preserve">show real property </w:t>
      </w:r>
      <w:r w:rsidRPr="006F3A91">
        <w:rPr>
          <w:rFonts w:eastAsia="Times New Roman"/>
          <w:szCs w:val="20"/>
          <w:u w:val="single"/>
        </w:rPr>
        <w:t>for sale other than vacant units in a multifamily building</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(7)</w:t>
      </w:r>
      <w:r w:rsidRPr="006F3A91">
        <w:rPr>
          <w:rFonts w:eastAsia="Times New Roman"/>
          <w:szCs w:val="20"/>
        </w:rPr>
        <w:tab/>
        <w:t xml:space="preserve">answer questions regarding company listings, title, financing, and closing </w:t>
      </w:r>
      <w:r w:rsidRPr="006F3A91">
        <w:rPr>
          <w:rFonts w:eastAsia="Times New Roman"/>
          <w:szCs w:val="20"/>
          <w:u w:val="single"/>
        </w:rPr>
        <w:t>about</w:t>
      </w:r>
      <w:r w:rsidRPr="006F3A91">
        <w:rPr>
          <w:rFonts w:eastAsia="Times New Roman"/>
          <w:szCs w:val="20"/>
        </w:rPr>
        <w:t xml:space="preserve"> issues, except for information that is otherwise publicly available;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(8)</w:t>
      </w:r>
      <w:r w:rsidR="00B36FA0">
        <w:rPr>
          <w:rFonts w:eastAsia="Times New Roman"/>
          <w:szCs w:val="20"/>
        </w:rPr>
        <w:tab/>
      </w:r>
      <w:r w:rsidRPr="006F3A91">
        <w:rPr>
          <w:rFonts w:eastAsia="Times New Roman"/>
          <w:strike/>
          <w:szCs w:val="20"/>
        </w:rPr>
        <w:t xml:space="preserve">discuss, negotiate, or explain a contract, listing, buyer agency, lease, agreement,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00B36FA0">
        <w:rPr>
          <w:rFonts w:eastAsia="Times New Roman"/>
          <w:szCs w:val="20"/>
        </w:rPr>
        <w:tab/>
      </w:r>
      <w:r w:rsidRPr="006F3A91">
        <w:rPr>
          <w:rFonts w:eastAsia="Times New Roman"/>
          <w:szCs w:val="20"/>
        </w:rPr>
        <w:t xml:space="preserve">be paid solely on the basis of real estate activity including, but not limited to, a percentage of commission or any amount based on the listing or sales compensation or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(9)</w:t>
      </w:r>
      <w:r w:rsidRPr="006F3A91">
        <w:rPr>
          <w:rFonts w:eastAsia="Times New Roman"/>
          <w:szCs w:val="20"/>
        </w:rPr>
        <w:tab/>
        <w:t xml:space="preserve">negotiate or agree to compensation or commission including, but not limited to, commission splits, management fees, or referral fees on behalf of a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(10)</w:t>
      </w:r>
      <w:r w:rsidR="00B36FA0">
        <w:rPr>
          <w:rFonts w:eastAsia="Times New Roman"/>
          <w:szCs w:val="20"/>
        </w:rPr>
        <w:tab/>
      </w:r>
      <w:r w:rsidRPr="006F3A91">
        <w:rPr>
          <w:rFonts w:eastAsia="Times New Roman"/>
          <w:szCs w:val="20"/>
        </w:rPr>
        <w:t>engage in an activity requiring a real estate license as required and defined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(K)</w:t>
      </w:r>
      <w:r w:rsidRPr="006F3A91">
        <w:rPr>
          <w:rFonts w:eastAsia="Times New Roman"/>
          <w:szCs w:val="20"/>
        </w:rPr>
        <w:tab/>
      </w:r>
      <w:r w:rsidRPr="006F3A91">
        <w:rPr>
          <w:rFonts w:eastAsia="Times New Roman"/>
          <w:szCs w:val="20"/>
          <w:u w:val="single"/>
        </w:rPr>
        <w:t xml:space="preserve">A licensee is not required to maintain records of communications that are not designated to be retained or to create a permanent record </w:t>
      </w:r>
      <w:r w:rsidRPr="009F17BF">
        <w:rPr>
          <w:rFonts w:eastAsia="Times New Roman"/>
          <w:szCs w:val="20"/>
          <w:u w:val="single"/>
        </w:rPr>
        <w:t>such as</w:t>
      </w:r>
      <w:r w:rsidRPr="006F3A91">
        <w:rPr>
          <w:rFonts w:eastAsia="Times New Roman"/>
          <w:szCs w:val="20"/>
          <w:u w:val="single"/>
        </w:rPr>
        <w:t xml:space="preserve"> text messages, instant messaging system</w:t>
      </w:r>
      <w:r w:rsidR="00D22998">
        <w:rPr>
          <w:rFonts w:eastAsia="Times New Roman"/>
          <w:szCs w:val="20"/>
          <w:u w:val="single"/>
        </w:rPr>
        <w:noBreakHyphen/>
      </w:r>
      <w:r w:rsidRPr="006F3A91">
        <w:rPr>
          <w:rFonts w:eastAsia="Times New Roman"/>
          <w:szCs w:val="20"/>
          <w:u w:val="single"/>
        </w:rPr>
        <w:t>formatted messages, voicemail, voice recordings, or social media posts.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color w:val="000000" w:themeColor="text1"/>
          <w:szCs w:val="20"/>
          <w:u w:val="single" w:color="000000" w:themeColor="text1"/>
        </w:rPr>
        <w:t>Section 40</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57</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136.</w:t>
      </w:r>
      <w:r w:rsidRPr="006F3A91">
        <w:rPr>
          <w:rFonts w:eastAsia="Times New Roman"/>
          <w:b/>
          <w:color w:val="000000" w:themeColor="text1"/>
          <w:szCs w:val="20"/>
          <w:u w:color="000000" w:themeColor="text1"/>
        </w:rPr>
        <w:tab/>
      </w:r>
      <w:r w:rsidRPr="006F3A91">
        <w:rPr>
          <w:rFonts w:eastAsia="Times New Roman"/>
          <w:color w:val="000000" w:themeColor="text1"/>
          <w:szCs w:val="20"/>
          <w:u w:val="single" w:color="000000" w:themeColor="text1"/>
        </w:rPr>
        <w:t>(A)(1)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a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taking possession of trust funds, shall establish and maintain control of and responsibility for an active real estate trust account, which must be a demand deposit account, designated and titled to include the word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in the name of the real estate brokerage firm for which the respective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license is issued except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one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one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separate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separate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maintain records which reflect the transactions in their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lastRenderedPageBreak/>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accounts maintained by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demand deposit accounts located in an insured financial institution authorized to conduct business in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and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instruct employees and associated licensees on the proper handling of trust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Any check or statement issued in connection with the real estate trust account must reflect the title and designation of the account as provided in item (1).</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accurate and complete records, as required by this chapter, are maintained 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backup copies are maintained for computerized real estate trust accounts.  Backup copies must be maintained on a data storage medium that is stored in a separate off</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not commingle trust funds of the client with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money, except that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maintain a clearly identified amount of the company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funds in the trust account to cover bank service charges or in order to avoid the closing of the account when no client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trust funds are on deposit.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licensee in connection with a real estate transaction in which the licensee is engaged for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delivered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no later than the following business day.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who disburses trust funds contrary to the terms of the contract or fails to disburse trust funds not in dispute is considered to have demonstrated incompetence to act as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(C)(1)(a)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Except as provided in subitem (b), 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rental or lease transaction, must be deposited as follows in a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lastRenderedPageBreak/>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a lease or rental agreement is signed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Rent received by a licensee, who is directly employed by the owner of rental property, may be deposited in an operating or other similar account, but otherwise must be properly accounted for as provided for in this section. Advance rental deposits are, however, trust funds and must be treated as such.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connection with a real estate rental or lease including, but not limited to, security deposits, pet deposits, damage deposits, and advance rentals (except earned rental proceeds) and deposited in the trust account shall remain in the trust account until the lease or rental transaction expires or is terminated, at which time undisputed trust funds must be disbursed in 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sales or exchange transaction must be deposited as follows in a separate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written acceptance of an offer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connection with a real estate sales or exchange transaction and deposited in the real estate trust account shall remain in the trust account until consummation or termination of the transaction, at which time the undisputed trust funds must be disbursed in 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who disburses trust funds from a designated trust account under the following circumstances is deemed to have properly fulfilled the duty to the account: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rejection of an offer to buy, sell, rent, lease, exchange, or option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lastRenderedPageBreak/>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the withdrawal of an offer not yet accepted by the offeree;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at the closing of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dispute arises between buyer and seller concerning the entitlement to, and disposition of, trust funds and the dispute is not resolved by reasonable interpretation of the contract by the parties to the contract, the deposit must be held in the trust account until the dispute is resolved by: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written agreement which directs the disposition of monies signed by all parties claiming an interest in the trust monies.  The agreement must be separate from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filing an interpleader action in a court of competent jurisdiction;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order of a court of competent jurisdiction;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voluntary mediation.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Records required by this chapter must be maintained for a minimum of five years and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shall furnish a copy of the records to a representative of the commission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required by this chapter to establish and maintain a real estate trust account, also shall maintain, in their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journal or an accounting system that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journal or an accounting system containing, for property management, the same information as stated in 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separate record for each tenant identifying the unit, the unit owner, amount of rent, due date, security deposit, and all </w:t>
      </w:r>
      <w:r w:rsidRPr="006F3A91">
        <w:rPr>
          <w:rFonts w:eastAsia="Times New Roman"/>
          <w:color w:val="000000" w:themeColor="text1"/>
          <w:szCs w:val="20"/>
          <w:u w:val="single" w:color="000000" w:themeColor="text1"/>
        </w:rPr>
        <w:lastRenderedPageBreak/>
        <w:t>receipts with dates when managing property. An owner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ledger also must be maintained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trust account deposit documents must identify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monthly reconciliation of each separate account except if there has been no deposit or disbursement during that month.  The reconciliation must include a written worksheet 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(G)</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which must be deposited in a trust account may be deposited in an interest</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bearing account.  Interest earned on these trust funds may be retained by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if:</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depositors or owners of the trust funds have been informed of their right to ownership of the interest but relinquish the right of ownership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by written agreement;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this agreement is part of a preprinted form, the language is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seller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buyer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disclosed dual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subagency.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real estate brokerage company shall adopt a written company policy that identifies and describes the types of real estate brokerage agency relationships in which associated licensees may engage. The written policy shall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the company</w:t>
      </w:r>
      <w:r w:rsidR="00D22998" w:rsidRPr="00D22998">
        <w:rPr>
          <w:rFonts w:eastAsia="Times New Roman"/>
          <w:strike/>
          <w:szCs w:val="20"/>
        </w:rPr>
        <w:t>’</w:t>
      </w:r>
      <w:r w:rsidRPr="006F3A91">
        <w:rPr>
          <w:rFonts w:eastAsia="Times New Roman"/>
          <w:strike/>
          <w:szCs w:val="20"/>
        </w:rPr>
        <w:t>s policy regarding cooperation with subagents or buyer agents, or both, and whether the broker offers compensation to these 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the scope of services provided to the company</w:t>
      </w:r>
      <w:r w:rsidR="00D22998" w:rsidRPr="00D22998">
        <w:rPr>
          <w:rFonts w:eastAsia="Times New Roman"/>
          <w:strike/>
          <w:szCs w:val="20"/>
        </w:rPr>
        <w:t>’</w:t>
      </w:r>
      <w:r w:rsidRPr="006F3A91">
        <w:rPr>
          <w:rFonts w:eastAsia="Times New Roman"/>
          <w:strike/>
          <w:szCs w:val="20"/>
        </w:rPr>
        <w:t>s clients;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the scope of services provided to the company</w:t>
      </w:r>
      <w:r w:rsidR="00D22998" w:rsidRPr="00D22998">
        <w:rPr>
          <w:rFonts w:eastAsia="Times New Roman"/>
          <w:strike/>
          <w:szCs w:val="20"/>
        </w:rPr>
        <w:t>’</w:t>
      </w:r>
      <w:r w:rsidRPr="006F3A91">
        <w:rPr>
          <w:rFonts w:eastAsia="Times New Roman"/>
          <w:strike/>
          <w:szCs w:val="20"/>
        </w:rPr>
        <w:t>s customers;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when and how associated licensees shall explain and disclose their agency relationships with any interested parties to a potential transaction; the explanation and disclosure shall always comply with the minimum requirements set forth in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when and how an associated licensee shall explain to clients the potential for the licensee to later act as a disclosed dual agent in specific transactions, as permitted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00921C8F">
        <w:rPr>
          <w:rFonts w:eastAsia="Times New Roman"/>
          <w:szCs w:val="20"/>
        </w:rPr>
        <w:tab/>
      </w:r>
      <w:r w:rsidRPr="006F3A91">
        <w:rPr>
          <w:rFonts w:eastAsia="Times New Roman"/>
          <w:strike/>
          <w:szCs w:val="20"/>
        </w:rPr>
        <w:t>the company</w:t>
      </w:r>
      <w:r w:rsidR="00D22998" w:rsidRPr="00D22998">
        <w:rPr>
          <w:rFonts w:eastAsia="Times New Roman"/>
          <w:strike/>
          <w:szCs w:val="20"/>
        </w:rPr>
        <w:t>’</w:t>
      </w:r>
      <w:r w:rsidRPr="006F3A91">
        <w:rPr>
          <w:rFonts w:eastAsia="Times New Roman"/>
          <w:strike/>
          <w:szCs w:val="20"/>
        </w:rPr>
        <w:t>s policy on compliance with state and federal fair housing laws.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On reaching a written agreement to provide brokerage services for a seller of real estate, a seller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perform the terms of the written brokerage agreement made with the seller;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in accordance with subsection (A), promote the interest of the seller by performing agency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presenting in a timely manner all offers and counteroffers to and from the seller,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disclosing to the seller all relevant facts concerning the transaction which are actually known to the licensee or, if acting in a reasonable manner, should have been known to the licensee, except as directed otherwise in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advising the seller to obtain expert advice on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accounting in a timely manner, as required by this chapter, for all money and property received in which the seller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exercise reasonable skill and care in discharging the licensee</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comply with all provisions of this chapter and with any regulations adopted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comply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00921C8F">
        <w:rPr>
          <w:rFonts w:eastAsia="Times New Roman"/>
          <w:szCs w:val="20"/>
        </w:rPr>
        <w:tab/>
      </w:r>
      <w:r w:rsidRPr="006F3A91">
        <w:rPr>
          <w:rFonts w:eastAsia="Times New Roman"/>
          <w:strike/>
          <w:szCs w:val="20"/>
        </w:rPr>
        <w:t xml:space="preserve">preserve confidential information provided by the seller during the course of and following the agency relationship that </w:t>
      </w:r>
      <w:r w:rsidRPr="006F3A91">
        <w:rPr>
          <w:rFonts w:eastAsia="Times New Roman"/>
          <w:strike/>
          <w:szCs w:val="20"/>
        </w:rPr>
        <w:lastRenderedPageBreak/>
        <w:t>might have a negative impact on the seller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the seller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 (C)(6)(a),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A licensee acting as a seller</w:t>
      </w:r>
      <w:r w:rsidR="00D22998" w:rsidRPr="00D22998">
        <w:rPr>
          <w:rFonts w:eastAsia="Times New Roman"/>
          <w:strike/>
          <w:szCs w:val="20"/>
        </w:rPr>
        <w:t>’</w:t>
      </w:r>
      <w:r w:rsidRPr="006F3A91">
        <w:rPr>
          <w:rFonts w:eastAsia="Times New Roman"/>
          <w:strike/>
          <w:szCs w:val="20"/>
        </w:rPr>
        <w:t>s agent may offer alternative properties to prospective buyers. A licensee acting as a seller</w:t>
      </w:r>
      <w:r w:rsidR="00D22998" w:rsidRPr="00D22998">
        <w:rPr>
          <w:rFonts w:eastAsia="Times New Roman"/>
          <w:strike/>
          <w:szCs w:val="20"/>
        </w:rPr>
        <w:t>’</w:t>
      </w:r>
      <w:r w:rsidRPr="006F3A91">
        <w:rPr>
          <w:rFonts w:eastAsia="Times New Roman"/>
          <w:strike/>
          <w:szCs w:val="20"/>
        </w:rPr>
        <w:t>s agent also may list for sale competing properties.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A licensee acting as a seller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buyer without the knowledge and consent of the seller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(F)</w:t>
      </w:r>
      <w:r w:rsidR="00921C8F">
        <w:rPr>
          <w:rFonts w:eastAsia="Times New Roman"/>
          <w:szCs w:val="20"/>
        </w:rPr>
        <w:tab/>
      </w:r>
      <w:r w:rsidRPr="006F3A91">
        <w:rPr>
          <w:rFonts w:eastAsia="Times New Roman"/>
          <w:strike/>
          <w:szCs w:val="20"/>
        </w:rPr>
        <w:t>A licensee who represents a seller shall treat all prospective buyers honestly and may not knowingly give them false or misleading information about the condition of the property which is known to the licensee or, when acting in a reasonable manner, should have been known to the licensee. Notwithstanding another provision of law, no cause of action may be brought against a seller</w:t>
      </w:r>
      <w:r w:rsidR="00D22998" w:rsidRPr="00D22998">
        <w:rPr>
          <w:rFonts w:eastAsia="Times New Roman"/>
          <w:strike/>
          <w:szCs w:val="20"/>
        </w:rPr>
        <w:t>’</w:t>
      </w:r>
      <w:r w:rsidRPr="006F3A91">
        <w:rPr>
          <w:rFonts w:eastAsia="Times New Roman"/>
          <w:strike/>
          <w:szCs w:val="20"/>
        </w:rPr>
        <w:t>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w:t>
      </w:r>
      <w:r w:rsidR="00D22998" w:rsidRPr="00D22998">
        <w:rPr>
          <w:rFonts w:eastAsia="Times New Roman"/>
          <w:strike/>
          <w:szCs w:val="20"/>
        </w:rPr>
        <w:t>’</w:t>
      </w:r>
      <w:r w:rsidRPr="006F3A91">
        <w:rPr>
          <w:rFonts w:eastAsia="Times New Roman"/>
          <w:strike/>
          <w:szCs w:val="20"/>
        </w:rPr>
        <w:t>s agent is not obligated to discover latent defects in property or to advise the agent</w:t>
      </w:r>
      <w:r w:rsidR="00D22998" w:rsidRPr="00D22998">
        <w:rPr>
          <w:rFonts w:eastAsia="Times New Roman"/>
          <w:strike/>
          <w:szCs w:val="20"/>
        </w:rPr>
        <w:t>’</w:t>
      </w:r>
      <w:r w:rsidRPr="006F3A91">
        <w:rPr>
          <w:rFonts w:eastAsia="Times New Roman"/>
          <w:strike/>
          <w:szCs w:val="20"/>
        </w:rPr>
        <w:t>s clients on matters outside the scope of the agent</w:t>
      </w:r>
      <w:r w:rsidR="00D22998" w:rsidRPr="00D22998">
        <w:rPr>
          <w:rFonts w:eastAsia="Times New Roman"/>
          <w:strike/>
          <w:szCs w:val="20"/>
        </w:rPr>
        <w:t>’</w:t>
      </w:r>
      <w:r w:rsidRPr="006F3A91">
        <w:rPr>
          <w:rFonts w:eastAsia="Times New Roman"/>
          <w:strike/>
          <w:szCs w:val="20"/>
        </w:rPr>
        <w:t>s real estate expertise. A seller</w:t>
      </w:r>
      <w:r w:rsidR="00D22998" w:rsidRPr="00D22998">
        <w:rPr>
          <w:rFonts w:eastAsia="Times New Roman"/>
          <w:strike/>
          <w:szCs w:val="20"/>
        </w:rPr>
        <w:t>’</w:t>
      </w:r>
      <w:r w:rsidRPr="006F3A91">
        <w:rPr>
          <w:rFonts w:eastAsia="Times New Roman"/>
          <w:strike/>
          <w:szCs w:val="20"/>
        </w:rPr>
        <w:t>s agent, the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(G)</w:t>
      </w:r>
      <w:r w:rsidR="00921C8F">
        <w:rPr>
          <w:rFonts w:eastAsia="Times New Roman"/>
          <w:szCs w:val="20"/>
        </w:rPr>
        <w:tab/>
      </w:r>
      <w:r w:rsidRPr="006F3A91">
        <w:rPr>
          <w:rFonts w:eastAsia="Times New Roman"/>
          <w:strike/>
          <w:szCs w:val="20"/>
        </w:rPr>
        <w:t>Nothing in this chapter limits the obligation of the buyer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trike/>
          <w:szCs w:val="20"/>
        </w:rPr>
        <w:t>(H)</w:t>
      </w:r>
      <w:r w:rsidR="00921C8F">
        <w:rPr>
          <w:rFonts w:eastAsia="Times New Roman"/>
          <w:szCs w:val="20"/>
        </w:rPr>
        <w:tab/>
      </w:r>
      <w:r w:rsidRPr="006F3A91">
        <w:rPr>
          <w:rFonts w:eastAsia="Times New Roman"/>
          <w:strike/>
          <w:szCs w:val="20"/>
        </w:rPr>
        <w:t>On reaching a written agreement to provide brokerage services to a potential buyer of real estate, a buyer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perform the terms of the written brokerage agreement made with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in accordance with subsection (A), promote the interest of the buyer by performing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presenting in a timely manner all offers and counteroffers to and from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disclosing to the buyer all relevant facts concerning the transaction which are actually known to the licensee or, if acting in a reasonable manner, should have been known to the licensee, except as directed otherwise in this section. Nothing in this chapter shall limit a buyer</w:t>
      </w:r>
      <w:r w:rsidR="00D22998" w:rsidRPr="00D22998">
        <w:rPr>
          <w:rFonts w:eastAsia="Times New Roman"/>
          <w:strike/>
          <w:szCs w:val="20"/>
        </w:rPr>
        <w:t>’</w:t>
      </w:r>
      <w:r w:rsidRPr="006F3A91">
        <w:rPr>
          <w:rFonts w:eastAsia="Times New Roman"/>
          <w:strike/>
          <w:szCs w:val="20"/>
        </w:rPr>
        <w:t>s obligation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advising the buyer to obtain expert advice on material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accounting in a timely manner, as required by this chapter, for all money and property received in which the buyer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exercising reasonable skill and care in discharging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complying with all provisions of this chapter and with any regulations promulgated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complying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00921C8F">
        <w:rPr>
          <w:rFonts w:eastAsia="Times New Roman"/>
          <w:szCs w:val="20"/>
        </w:rPr>
        <w:tab/>
      </w:r>
      <w:r w:rsidRPr="006F3A91">
        <w:rPr>
          <w:rFonts w:eastAsia="Times New Roman"/>
          <w:strike/>
          <w:szCs w:val="20"/>
        </w:rPr>
        <w:t>preserving confidential information provided by the buyer during the course of or following the agency relationship that might have a negative impact on the buyer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the buyer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subsections (H)(6)(a),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(I)</w:t>
      </w:r>
      <w:r w:rsidR="00921C8F">
        <w:rPr>
          <w:rFonts w:eastAsia="Times New Roman"/>
          <w:szCs w:val="20"/>
        </w:rPr>
        <w:tab/>
      </w:r>
      <w:r w:rsidRPr="006F3A91">
        <w:rPr>
          <w:rFonts w:eastAsia="Times New Roman"/>
          <w:strike/>
          <w:szCs w:val="20"/>
        </w:rPr>
        <w:t>A licensee acting as a buyer</w:t>
      </w:r>
      <w:r w:rsidR="00D22998" w:rsidRPr="00D22998">
        <w:rPr>
          <w:rFonts w:eastAsia="Times New Roman"/>
          <w:strike/>
          <w:szCs w:val="20"/>
        </w:rPr>
        <w:t>’</w:t>
      </w:r>
      <w:r w:rsidRPr="006F3A91">
        <w:rPr>
          <w:rFonts w:eastAsia="Times New Roman"/>
          <w:strike/>
          <w:szCs w:val="20"/>
        </w:rPr>
        <w:t>s agent may offer properties which interest his buyer client to other potential buyers.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(J)</w:t>
      </w:r>
      <w:r w:rsidR="00921C8F">
        <w:rPr>
          <w:rFonts w:eastAsia="Times New Roman"/>
          <w:szCs w:val="20"/>
        </w:rPr>
        <w:tab/>
      </w:r>
      <w:r w:rsidRPr="006F3A91">
        <w:rPr>
          <w:rFonts w:eastAsia="Times New Roman"/>
          <w:strike/>
          <w:szCs w:val="20"/>
        </w:rPr>
        <w:t>A licensee acting as a buyer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seller without the knowledge and consent of the buyer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(K)</w:t>
      </w:r>
      <w:r w:rsidR="00921C8F">
        <w:rPr>
          <w:rFonts w:eastAsia="Times New Roman"/>
          <w:szCs w:val="20"/>
        </w:rPr>
        <w:tab/>
      </w:r>
      <w:r w:rsidRPr="006F3A91">
        <w:rPr>
          <w:rFonts w:eastAsia="Times New Roman"/>
          <w:strike/>
          <w:szCs w:val="20"/>
        </w:rPr>
        <w:t>A licensee who represents a buyer shall treat all prospective sellers honestly and may not knowingly give them false or misleading information about the buyer</w:t>
      </w:r>
      <w:r w:rsidR="00D22998" w:rsidRPr="00D22998">
        <w:rPr>
          <w:rFonts w:eastAsia="Times New Roman"/>
          <w:strike/>
          <w:szCs w:val="20"/>
        </w:rPr>
        <w:t>’</w:t>
      </w:r>
      <w:r w:rsidRPr="006F3A91">
        <w:rPr>
          <w:rFonts w:eastAsia="Times New Roman"/>
          <w:strike/>
          <w:szCs w:val="20"/>
        </w:rPr>
        <w:t>s ability to perform the terms of a transaction. A buyer</w:t>
      </w:r>
      <w:r w:rsidR="00D22998" w:rsidRPr="00D22998">
        <w:rPr>
          <w:rFonts w:eastAsia="Times New Roman"/>
          <w:strike/>
          <w:szCs w:val="20"/>
        </w:rPr>
        <w:t>’</w:t>
      </w:r>
      <w:r w:rsidRPr="006F3A91">
        <w:rPr>
          <w:rFonts w:eastAsia="Times New Roman"/>
          <w:strike/>
          <w:szCs w:val="20"/>
        </w:rPr>
        <w:t>s agent is not obligated to discover latent defects in property or to advise his clients on matters outside the scope of his real estate expertise. Notwithstanding another provision of law, no cause of action may be brought against a buyer</w:t>
      </w:r>
      <w:r w:rsidR="00D22998" w:rsidRPr="00D22998">
        <w:rPr>
          <w:rFonts w:eastAsia="Times New Roman"/>
          <w:strike/>
          <w:szCs w:val="20"/>
        </w:rPr>
        <w:t>’</w:t>
      </w:r>
      <w:r w:rsidRPr="006F3A91">
        <w:rPr>
          <w:rFonts w:eastAsia="Times New Roman"/>
          <w:strike/>
          <w:szCs w:val="20"/>
        </w:rPr>
        <w:t>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A buyer</w:t>
      </w:r>
      <w:r w:rsidR="00D22998" w:rsidRPr="00D22998">
        <w:rPr>
          <w:rFonts w:eastAsia="Times New Roman"/>
          <w:strike/>
          <w:szCs w:val="20"/>
        </w:rPr>
        <w:t>’</w:t>
      </w:r>
      <w:r w:rsidRPr="006F3A91">
        <w:rPr>
          <w:rFonts w:eastAsia="Times New Roman"/>
          <w:strike/>
          <w:szCs w:val="20"/>
        </w:rPr>
        <w:t>s agent, his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(L)</w:t>
      </w:r>
      <w:r w:rsidR="00921C8F">
        <w:rPr>
          <w:rFonts w:eastAsia="Times New Roman"/>
          <w:szCs w:val="20"/>
        </w:rPr>
        <w:tab/>
      </w:r>
      <w:r w:rsidRPr="006F3A91">
        <w:rPr>
          <w:rFonts w:eastAsia="Times New Roman"/>
          <w:strike/>
          <w:szCs w:val="20"/>
        </w:rPr>
        <w:t>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(M)(1)</w:t>
      </w:r>
      <w:r w:rsidR="00921C8F">
        <w:rPr>
          <w:rFonts w:eastAsia="Times New Roman"/>
          <w:szCs w:val="20"/>
        </w:rPr>
        <w:tab/>
      </w:r>
      <w:r w:rsidRPr="006F3A91">
        <w:rPr>
          <w:rFonts w:eastAsia="Times New Roman"/>
          <w:strike/>
          <w:szCs w:val="20"/>
        </w:rPr>
        <w:t>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in acting as a dual agent, a licensee represents clients whose interests may be adverse and that agency duties are limited;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the dual agent may disclose information gained from one party to another party if the information is relevant to the transaction, except if the information concerns: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w:t>
      </w:r>
      <w:r w:rsidR="00921C8F">
        <w:rPr>
          <w:rFonts w:eastAsia="Times New Roman"/>
          <w:szCs w:val="20"/>
        </w:rPr>
        <w:tab/>
      </w:r>
      <w:r w:rsidR="00921C8F">
        <w:rPr>
          <w:rFonts w:eastAsia="Times New Roman"/>
          <w:szCs w:val="20"/>
        </w:rPr>
        <w:tab/>
      </w:r>
      <w:r w:rsidRPr="006F3A91">
        <w:rPr>
          <w:rFonts w:eastAsia="Times New Roman"/>
          <w:strike/>
          <w:szCs w:val="20"/>
        </w:rPr>
        <w:t>the willingness or ability of a seller to accept less than the asking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w:t>
      </w:r>
      <w:r w:rsidR="00921C8F" w:rsidRPr="00921C8F">
        <w:rPr>
          <w:rFonts w:eastAsia="Times New Roman"/>
          <w:szCs w:val="20"/>
        </w:rPr>
        <w:tab/>
      </w:r>
      <w:r w:rsidR="00921C8F">
        <w:rPr>
          <w:rFonts w:eastAsia="Times New Roman"/>
          <w:strike/>
          <w:szCs w:val="20"/>
        </w:rPr>
        <w:t>t</w:t>
      </w:r>
      <w:r w:rsidRPr="006F3A91">
        <w:rPr>
          <w:rFonts w:eastAsia="Times New Roman"/>
          <w:strike/>
          <w:szCs w:val="20"/>
        </w:rPr>
        <w:t>he willingness or ability of a buyer to pay more than an offered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(iii)</w:t>
      </w:r>
      <w:r w:rsidR="00921C8F">
        <w:rPr>
          <w:rFonts w:eastAsia="Times New Roman"/>
          <w:szCs w:val="20"/>
        </w:rPr>
        <w:tab/>
      </w:r>
      <w:r w:rsidRPr="006F3A91">
        <w:rPr>
          <w:rFonts w:eastAsia="Times New Roman"/>
          <w:strike/>
          <w:szCs w:val="20"/>
        </w:rPr>
        <w:t>confidential negotiating strategy not disclosed in an offer as terms of a sale;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(iv)</w:t>
      </w:r>
      <w:r w:rsidR="00921C8F">
        <w:rPr>
          <w:rFonts w:eastAsia="Times New Roman"/>
          <w:szCs w:val="20"/>
        </w:rPr>
        <w:tab/>
      </w:r>
      <w:r w:rsidRPr="006F3A91">
        <w:rPr>
          <w:rFonts w:eastAsia="Times New Roman"/>
          <w:strike/>
          <w:szCs w:val="20"/>
        </w:rPr>
        <w:t>the motivation of a seller for selling property or the motivation of a buyer for buying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the clients may choose to consent to disclosed dual agency or may reject it;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the clients have read and understood the agency agreement and the agency disclosure form and acknowledge that their consent to dual agency is voluntary.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client in any of the broker</w:t>
      </w:r>
      <w:r w:rsidR="00D22998" w:rsidRPr="00D22998">
        <w:rPr>
          <w:rFonts w:eastAsia="Times New Roman"/>
          <w:strike/>
          <w:szCs w:val="20"/>
        </w:rPr>
        <w:t>’</w:t>
      </w:r>
      <w:r w:rsidRPr="006F3A91">
        <w:rPr>
          <w:rFonts w:eastAsia="Times New Roman"/>
          <w:strike/>
          <w:szCs w:val="20"/>
        </w:rPr>
        <w:t>s branch offices as a customer or client without creating a dual agency relationship, so long as the branch offices each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real estate licensees as the main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w:t>
      </w:r>
      <w:r w:rsidR="00921C8F">
        <w:rPr>
          <w:rFonts w:eastAsia="Times New Roman"/>
          <w:szCs w:val="20"/>
        </w:rPr>
        <w:tab/>
      </w:r>
      <w:r w:rsidRPr="006F3A91">
        <w:rPr>
          <w:rFonts w:eastAsia="Times New Roman"/>
          <w:strike/>
          <w:szCs w:val="20"/>
        </w:rPr>
        <w:t>A subagent is a designated broker and all associated licensees engaged by a broker of another company to act as agent for his client. A subagent owes the same duties and responsibilities to the client as the client</w:t>
      </w:r>
      <w:r w:rsidR="00D22998" w:rsidRPr="00D22998">
        <w:rPr>
          <w:rFonts w:eastAsia="Times New Roman"/>
          <w:strike/>
          <w:szCs w:val="20"/>
        </w:rPr>
        <w:t>’</w:t>
      </w:r>
      <w:r w:rsidRPr="006F3A91">
        <w:rPr>
          <w:rFonts w:eastAsia="Times New Roman"/>
          <w:strike/>
          <w:szCs w:val="20"/>
        </w:rPr>
        <w:t>s primary broker pursuant to subsections (C)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(O)(1)</w:t>
      </w:r>
      <w:r w:rsidR="00921C8F">
        <w:rPr>
          <w:rFonts w:eastAsia="Times New Roman"/>
          <w:szCs w:val="20"/>
        </w:rPr>
        <w:tab/>
      </w:r>
      <w:r w:rsidRPr="006F3A91">
        <w:rPr>
          <w:rFonts w:eastAsia="Times New Roman"/>
          <w:strike/>
          <w:szCs w:val="20"/>
        </w:rPr>
        <w:t>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identify and show property for sale, lease, or exchange;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provide real estate statistics and information on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provide pre</w:t>
      </w:r>
      <w:r w:rsidR="00D22998">
        <w:rPr>
          <w:rFonts w:eastAsia="Times New Roman"/>
          <w:strike/>
          <w:szCs w:val="20"/>
        </w:rPr>
        <w:noBreakHyphen/>
      </w:r>
      <w:r w:rsidRPr="006F3A91">
        <w:rPr>
          <w:rFonts w:eastAsia="Times New Roman"/>
          <w:strike/>
          <w:szCs w:val="20"/>
        </w:rPr>
        <w:t>printed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act as a scribe in the preparation of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locate a list of architects, engineers, surveyors, inspectors, lenders, insurance agents, attorneys, and other professionals;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00921C8F">
        <w:rPr>
          <w:rFonts w:eastAsia="Times New Roman"/>
          <w:szCs w:val="20"/>
        </w:rPr>
        <w:tab/>
      </w:r>
      <w:r w:rsidRPr="006F3A91">
        <w:rPr>
          <w:rFonts w:eastAsia="Times New Roman"/>
          <w:strike/>
          <w:szCs w:val="20"/>
        </w:rPr>
        <w:t>identify schools, shopping facilities, places of worship, and other similar facilities on behalf of any of the parties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A licensee offering services to a customer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00921C8F">
        <w:rPr>
          <w:rFonts w:eastAsia="Times New Roman"/>
          <w:szCs w:val="20"/>
        </w:rPr>
        <w:tab/>
      </w:r>
      <w:r w:rsidRPr="006F3A91">
        <w:rPr>
          <w:rFonts w:eastAsia="Times New Roman"/>
          <w:strike/>
          <w:szCs w:val="20"/>
        </w:rPr>
        <w:t>timely present all offers to and from the parties involving the sale, lease, and exchange of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timely account for all money and property received by the broker on behalf of a party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provide a meaningful explanation of agency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provide an explanation of the scope of services to be provided by the licensee;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Nothing in this section limits the seller</w:t>
      </w:r>
      <w:r w:rsidR="00D22998" w:rsidRPr="00D22998">
        <w:rPr>
          <w:rFonts w:eastAsia="Times New Roman"/>
          <w:strike/>
          <w:szCs w:val="20"/>
        </w:rPr>
        <w:t>’</w:t>
      </w:r>
      <w:r w:rsidRPr="006F3A91">
        <w:rPr>
          <w:rFonts w:eastAsia="Times New Roman"/>
          <w:strike/>
          <w:szCs w:val="20"/>
        </w:rPr>
        <w:t>s and buyer</w:t>
      </w:r>
      <w:r w:rsidR="00D22998" w:rsidRPr="00D22998">
        <w:rPr>
          <w:rFonts w:eastAsia="Times New Roman"/>
          <w:strike/>
          <w:szCs w:val="20"/>
        </w:rPr>
        <w:t>’</w:t>
      </w:r>
      <w:r w:rsidRPr="006F3A91">
        <w:rPr>
          <w:rFonts w:eastAsia="Times New Roman"/>
          <w:strike/>
          <w:szCs w:val="20"/>
        </w:rPr>
        <w:t>s responsibility to conduct an inspection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do not create liability on the part of the real estate licensee absent a finding of fraud on the part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 xml:space="preserve">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w:t>
      </w:r>
      <w:r w:rsidRPr="006F3A91">
        <w:rPr>
          <w:rFonts w:eastAsia="Times New Roman"/>
          <w:strike/>
          <w:szCs w:val="20"/>
        </w:rPr>
        <w:lastRenderedPageBreak/>
        <w:t>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(P)(1)</w:t>
      </w:r>
      <w:r w:rsidR="00921C8F">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assign, through the adoption of a company policy, different licensees affiliated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personally, or through the broker</w:t>
      </w:r>
      <w:r w:rsidR="00D22998" w:rsidRPr="00D22998">
        <w:rPr>
          <w:rFonts w:eastAsia="Times New Roman"/>
          <w:strike/>
          <w:szCs w:val="20"/>
        </w:rPr>
        <w:t>’</w:t>
      </w:r>
      <w:r w:rsidRPr="006F3A91">
        <w:rPr>
          <w:rFonts w:eastAsia="Times New Roman"/>
          <w:strike/>
          <w:szCs w:val="20"/>
        </w:rPr>
        <w:t>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 The designated agency agreement shall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If a buyer client of a designated agent wants to view a property that was personally listed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A designated agent of a seller client has the duties and obligations set forth in subsections (C) through (G). A designated agent of a buyer client has the duties and obligations set forth in subsections (H) through (K).</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00921C8F">
        <w:rPr>
          <w:rFonts w:eastAsia="Times New Roman"/>
          <w:szCs w:val="20"/>
        </w:rPr>
        <w:tab/>
      </w:r>
      <w:r w:rsidRPr="006F3A91">
        <w:rPr>
          <w:rFonts w:eastAsia="Times New Roman"/>
          <w:strike/>
          <w:szCs w:val="20"/>
        </w:rPr>
        <w:t>In a transaction where both buyer and seller are represented by designated agents and the designated agents are supervised by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w:t>
      </w:r>
      <w:r w:rsidRPr="006F3A91">
        <w:rPr>
          <w:rFonts w:eastAsia="Times New Roman"/>
          <w:strike/>
          <w:szCs w:val="20"/>
        </w:rPr>
        <w:lastRenderedPageBreak/>
        <w:t>act as a dual agent pursuant to subsection (M).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00921C8F">
        <w:rPr>
          <w:rFonts w:eastAsia="Times New Roman"/>
          <w:szCs w:val="20"/>
        </w:rPr>
        <w:tab/>
      </w:r>
      <w:r w:rsidRPr="006F3A91">
        <w:rPr>
          <w:rFonts w:eastAsia="Times New Roman"/>
          <w:strike/>
          <w:szCs w:val="20"/>
        </w:rPr>
        <w:t>A designated agent may disclose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or his licensed representative, confidential information of a client for the purpose of seeking advice or assistance for the benefit of the client in regard to a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00921C8F">
        <w:rPr>
          <w:rFonts w:eastAsia="Times New Roman"/>
          <w:szCs w:val="20"/>
        </w:rPr>
        <w:tab/>
      </w:r>
      <w:r w:rsidRPr="006F3A91">
        <w:rPr>
          <w:rFonts w:eastAsia="Times New Roman"/>
          <w:strike/>
          <w:szCs w:val="20"/>
        </w:rPr>
        <w:t>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00921C8F">
        <w:rPr>
          <w:rFonts w:eastAsia="Times New Roman"/>
          <w:szCs w:val="20"/>
        </w:rPr>
        <w:tab/>
      </w:r>
      <w:r w:rsidRPr="006F3A91">
        <w:rPr>
          <w:rFonts w:eastAsia="Times New Roman"/>
          <w:strike/>
          <w:szCs w:val="20"/>
        </w:rPr>
        <w:t>If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appoints different designated agents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all remaining affiliated licensees, and the real estate brokerage firm must be deemed to be dual agents, except for the designated licensees and those licensees in the firm</w:t>
      </w:r>
      <w:r w:rsidR="00D22998" w:rsidRPr="00D22998">
        <w:rPr>
          <w:rFonts w:eastAsia="Times New Roman"/>
          <w:strike/>
          <w:szCs w:val="20"/>
        </w:rPr>
        <w:t>’</w:t>
      </w:r>
      <w:r w:rsidRPr="006F3A91">
        <w:rPr>
          <w:rFonts w:eastAsia="Times New Roman"/>
          <w:strike/>
          <w:szCs w:val="20"/>
        </w:rPr>
        <w:t>s branch offices so long as those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00921C8F">
        <w:rPr>
          <w:rFonts w:eastAsia="Times New Roman"/>
          <w:szCs w:val="20"/>
        </w:rPr>
        <w:tab/>
      </w:r>
      <w:r w:rsidRPr="006F3A91">
        <w:rPr>
          <w:rFonts w:eastAsia="Times New Roman"/>
          <w:strike/>
          <w:szCs w:val="20"/>
        </w:rPr>
        <w:t>When designated agents are appointed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clients, and the designated agents must be considered to possess only actual knowledge and information; there may be no imputation of knowledge or information between and among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the designated agents, and the clients. Designated agents must not disclose, except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00921C8F">
        <w:rPr>
          <w:rFonts w:eastAsia="Times New Roman"/>
          <w:szCs w:val="20"/>
        </w:rPr>
        <w:tab/>
      </w:r>
      <w:r w:rsidRPr="006F3A91">
        <w:rPr>
          <w:rFonts w:eastAsia="Times New Roman"/>
          <w:strike/>
          <w:szCs w:val="20"/>
        </w:rPr>
        <w:t>The designation of one or more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affiliated licensees as designated agents does not permit the disclosure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or affiliated licensees of any information made confidential by an express written request or </w:t>
      </w:r>
      <w:r w:rsidRPr="006F3A91">
        <w:rPr>
          <w:rFonts w:eastAsia="Times New Roman"/>
          <w:strike/>
          <w:szCs w:val="20"/>
        </w:rPr>
        <w:lastRenderedPageBreak/>
        <w:t>instruction by a party before or after the creation of the designated agency.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w:t>
      </w:r>
      <w:r w:rsidR="00D22998" w:rsidRPr="00D22998">
        <w:rPr>
          <w:rFonts w:eastAsia="Times New Roman"/>
          <w:strike/>
          <w:szCs w:val="20"/>
        </w:rPr>
        <w:t>’</w:t>
      </w:r>
      <w:r w:rsidRPr="006F3A91">
        <w:rPr>
          <w:rFonts w:eastAsia="Times New Roman"/>
          <w:strike/>
          <w:szCs w:val="20"/>
        </w:rPr>
        <w:t>s compliance with this subsection.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(Q)</w:t>
      </w:r>
      <w:r w:rsidR="00921C8F">
        <w:rPr>
          <w:rFonts w:eastAsia="Times New Roman"/>
          <w:szCs w:val="20"/>
        </w:rPr>
        <w:tab/>
      </w:r>
      <w:r w:rsidRPr="006F3A91">
        <w:rPr>
          <w:rFonts w:eastAsia="Times New Roman"/>
          <w:strike/>
          <w:szCs w:val="20"/>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(R)</w:t>
      </w:r>
      <w:r w:rsidR="00921C8F">
        <w:rPr>
          <w:rFonts w:eastAsia="Times New Roman"/>
          <w:szCs w:val="20"/>
        </w:rPr>
        <w:tab/>
      </w:r>
      <w:r w:rsidRPr="006F3A91">
        <w:rPr>
          <w:rFonts w:eastAsia="Times New Roman"/>
          <w:strike/>
          <w:szCs w:val="20"/>
        </w:rPr>
        <w:t>The payment or promise of payment of compensation to a real estate licensee by a seller, buyer, landlord, or tenant does not determine whether an agency relationship has been created between any real estate licensee and a seller, buyer, landlord, or tenant.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A real estate brokerage </w:t>
      </w:r>
      <w:r w:rsidRPr="006F3A91">
        <w:rPr>
          <w:rFonts w:eastAsia="Times New Roman"/>
          <w:color w:val="000000"/>
          <w:szCs w:val="20"/>
          <w:u w:val="single"/>
        </w:rPr>
        <w:t>firm</w:t>
      </w:r>
      <w:r w:rsidRPr="006F3A91">
        <w:rPr>
          <w:rFonts w:eastAsia="Times New Roman"/>
          <w:szCs w:val="20"/>
          <w:u w:val="single"/>
        </w:rPr>
        <w:t xml:space="preserve">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seller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buyer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disclosed dual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designated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transaction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regarding cooperation with transaction brokers, or both buyer agents, and transaction brokers, and whether the broker offers compensation to these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customers;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when and how associated licensees shall explain and disclose their brokerage relationships with any interested parties to a potential transaction. The explanation and disclosure shall always comply with the minimum requirements set forth in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when and how an associated licensee shall explain the potential for the licensee to later act as a disclosed dual agent, designated agent or transaction broker in specific transactions, as permitted by this chapter;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on compliance with state and federal fair housing laws.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On reaching a written agency agreement to provide brokerage services for a seller of real estate, a seller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pursuant to subsection (A), promote the interest of the seller by performing agency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seller, even when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seller all material adverse facts concerning the transaction which are actually known to the seller</w:t>
      </w:r>
      <w:r w:rsidR="00D22998" w:rsidRPr="00D22998">
        <w:rPr>
          <w:rFonts w:eastAsia="Times New Roman"/>
          <w:szCs w:val="20"/>
          <w:u w:val="single"/>
        </w:rPr>
        <w:t>’</w:t>
      </w:r>
      <w:r w:rsidRPr="006F3A91">
        <w:rPr>
          <w:rFonts w:eastAsia="Times New Roman"/>
          <w:szCs w:val="20"/>
          <w:u w:val="single"/>
        </w:rPr>
        <w:t xml:space="preserve">s agent except as directed otherwise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seller to obtain expert advice on matters that are beyond the expertise of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seller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exercise reasonable skill and care in discharging the licensee</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 with all provisions of this chapter and with any regulations adopted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preserve confidential information provided by the seller during the course of and following the agency relationship that might have a negative impact on the seller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seller to whom the confidential information pertains grants </w:t>
      </w:r>
      <w:r w:rsidRPr="006F3A91">
        <w:rPr>
          <w:rFonts w:eastAsia="Times New Roman"/>
          <w:color w:val="000000"/>
          <w:szCs w:val="20"/>
          <w:u w:val="single"/>
        </w:rPr>
        <w:t>written</w:t>
      </w:r>
      <w:r w:rsidRPr="006F3A91">
        <w:rPr>
          <w:rFonts w:eastAsia="Times New Roman"/>
          <w:szCs w:val="20"/>
          <w:u w:val="single"/>
        </w:rPr>
        <w:t xml:space="preserve"> 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the information becomes public from a source other than the broker.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 licensee acting as a seller</w:t>
      </w:r>
      <w:r w:rsidR="00D22998" w:rsidRPr="00D22998">
        <w:rPr>
          <w:rFonts w:eastAsia="Times New Roman"/>
          <w:szCs w:val="20"/>
          <w:u w:val="single"/>
        </w:rPr>
        <w:t>’</w:t>
      </w:r>
      <w:r w:rsidRPr="006F3A91">
        <w:rPr>
          <w:rFonts w:eastAsia="Times New Roman"/>
          <w:szCs w:val="20"/>
          <w:u w:val="single"/>
        </w:rPr>
        <w:t>s agent may offer alternative properties to prospective buyers.  A licensee acting as a seller</w:t>
      </w:r>
      <w:r w:rsidR="00D22998" w:rsidRPr="00D22998">
        <w:rPr>
          <w:rFonts w:eastAsia="Times New Roman"/>
          <w:szCs w:val="20"/>
          <w:u w:val="single"/>
        </w:rPr>
        <w:t>’</w:t>
      </w:r>
      <w:r w:rsidRPr="006F3A91">
        <w:rPr>
          <w:rFonts w:eastAsia="Times New Roman"/>
          <w:szCs w:val="20"/>
          <w:u w:val="single"/>
        </w:rPr>
        <w:t xml:space="preserve">s agent also may list for sale competing properties.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On reaching a written agency agreement to provide brokerage services to a potential buyer of real estate, a buyer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in accordance with subsection (A), promote the interest of the buyer by performing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the type of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buyer all material adverse facts concerning the transaction which are actually known to the licensee except as directed otherwise in this section. Nothing in this chapter may limit a buyer</w:t>
      </w:r>
      <w:r w:rsidR="00D22998" w:rsidRPr="00D22998">
        <w:rPr>
          <w:rFonts w:eastAsia="Times New Roman"/>
          <w:szCs w:val="20"/>
          <w:u w:val="single"/>
        </w:rPr>
        <w:t>’</w:t>
      </w:r>
      <w:r w:rsidRPr="006F3A91">
        <w:rPr>
          <w:rFonts w:eastAsia="Times New Roman"/>
          <w:szCs w:val="20"/>
          <w:u w:val="single"/>
        </w:rPr>
        <w:t xml:space="preserve">s obligation to inspect the physical condition of the property which the buyer may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buyer to obtain expert advice on material matters that are beyond the expertise of the licensee;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buyer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exercising reasonable skill and care in discharging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complying with all provisions of this chapter and with any regulations promulgated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complying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preserving confidential information provided by the buyer during the course of or following the agency relationship that might have a negative impact on the buyer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buyer to whom the confidential information pertains, grants </w:t>
      </w:r>
      <w:r w:rsidRPr="006F3A91">
        <w:rPr>
          <w:rFonts w:eastAsia="Times New Roman"/>
          <w:color w:val="000000"/>
          <w:szCs w:val="20"/>
          <w:u w:val="single"/>
        </w:rPr>
        <w:t>written</w:t>
      </w:r>
      <w:r w:rsidRPr="006F3A91">
        <w:rPr>
          <w:rFonts w:eastAsia="Times New Roman"/>
          <w:color w:val="00B050"/>
          <w:szCs w:val="20"/>
          <w:u w:val="single"/>
        </w:rPr>
        <w:t xml:space="preserve"> </w:t>
      </w:r>
      <w:r w:rsidRPr="006F3A91">
        <w:rPr>
          <w:rFonts w:eastAsia="Times New Roman"/>
          <w:szCs w:val="20"/>
          <w:u w:val="single"/>
        </w:rPr>
        <w:t>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disclosure is required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the information becomes public from a source other than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subsections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A licensee acting as a buyer</w:t>
      </w:r>
      <w:r w:rsidR="00D22998" w:rsidRPr="00D22998">
        <w:rPr>
          <w:rFonts w:eastAsia="Times New Roman"/>
          <w:szCs w:val="20"/>
          <w:u w:val="single"/>
        </w:rPr>
        <w:t>’</w:t>
      </w:r>
      <w:r w:rsidRPr="006F3A91">
        <w:rPr>
          <w:rFonts w:eastAsia="Times New Roman"/>
          <w:szCs w:val="20"/>
          <w:u w:val="single"/>
        </w:rPr>
        <w:t>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A licensee shall treat all parties honestly and may not knowingly give them false or misleading information about the condition of the property which is known to the licensee</w:t>
      </w:r>
      <w:r w:rsidRPr="006F3A91">
        <w:rPr>
          <w:rFonts w:eastAsia="Times New Roman"/>
          <w:color w:val="000000"/>
          <w:szCs w:val="20"/>
          <w:u w:val="single"/>
        </w:rPr>
        <w:t xml:space="preserve">. </w:t>
      </w:r>
      <w:r w:rsidRPr="006F3A91">
        <w:rPr>
          <w:rFonts w:eastAsia="Times New Roman"/>
          <w:szCs w:val="20"/>
          <w:u w:val="single"/>
        </w:rPr>
        <w:t>A licensee is not obligated to discover latent defects or to advise parties on matters outside the scope of the licensee</w:t>
      </w:r>
      <w:r w:rsidR="00D22998" w:rsidRPr="00D22998">
        <w:rPr>
          <w:rFonts w:eastAsia="Times New Roman"/>
          <w:szCs w:val="20"/>
          <w:u w:val="single"/>
        </w:rPr>
        <w:t>’</w:t>
      </w:r>
      <w:r w:rsidRPr="006F3A91">
        <w:rPr>
          <w:rFonts w:eastAsia="Times New Roman"/>
          <w:szCs w:val="20"/>
          <w:u w:val="single"/>
        </w:rPr>
        <w:t>s real estate expertise. Notwithstanding another provision of law, no cause of action may be brought against a licensee who has truthfully disclosed to a buyer any known material defect.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No cause of action may be brought against a real estate </w:t>
      </w:r>
      <w:r w:rsidRPr="006F3A91">
        <w:rPr>
          <w:rFonts w:eastAsia="Times New Roman"/>
          <w:color w:val="000000"/>
          <w:szCs w:val="20"/>
          <w:u w:val="single"/>
        </w:rPr>
        <w:t>brokerage firm or</w:t>
      </w:r>
      <w:r w:rsidRPr="006F3A91">
        <w:rPr>
          <w:rFonts w:eastAsia="Times New Roman"/>
          <w:szCs w:val="20"/>
          <w:u w:val="single"/>
        </w:rPr>
        <w:t xml:space="preserve"> licensee by a party for information contained in reports or opinions prepared by an engineer, land surveyor, geologist, wood destroying organism control expert, termite inspector, mortgage broker, home inspector, or other home inspection expert, or other similar reports.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7480"/>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 xml:space="preserve">A licensee, the </w:t>
      </w:r>
      <w:r w:rsidRPr="006F3A91">
        <w:rPr>
          <w:rFonts w:eastAsia="Times New Roman"/>
          <w:color w:val="000000"/>
          <w:szCs w:val="20"/>
          <w:u w:val="single"/>
        </w:rPr>
        <w:t>real estate brokerage</w:t>
      </w:r>
      <w:r w:rsidRPr="006F3A91">
        <w:rPr>
          <w:rFonts w:eastAsia="Times New Roman"/>
          <w:color w:val="00B050"/>
          <w:szCs w:val="20"/>
          <w:u w:val="single"/>
        </w:rPr>
        <w:t xml:space="preserve"> </w:t>
      </w:r>
      <w:r w:rsidRPr="006F3A91">
        <w:rPr>
          <w:rFonts w:eastAsia="Times New Roman"/>
          <w:color w:val="000000"/>
          <w:szCs w:val="20"/>
          <w:u w:val="single"/>
        </w:rPr>
        <w:t>firm,</w:t>
      </w:r>
      <w:r w:rsidRPr="006F3A91">
        <w:rPr>
          <w:rFonts w:eastAsia="Times New Roman"/>
          <w:szCs w:val="20"/>
          <w:u w:val="single"/>
        </w:rPr>
        <w:t xml:space="preserve"> and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are not liable to a party for providing the party with false or misleading information if that information was provided to the licensee by the client or customer and the licensee did not know the</w:t>
      </w:r>
      <w:r w:rsidRPr="006F3A91">
        <w:rPr>
          <w:rFonts w:eastAsia="Times New Roman"/>
          <w:color w:val="000000"/>
          <w:szCs w:val="20"/>
          <w:u w:val="single"/>
        </w:rPr>
        <w:t xml:space="preserve"> </w:t>
      </w:r>
      <w:r w:rsidRPr="006F3A91">
        <w:rPr>
          <w:rFonts w:eastAsia="Times New Roman"/>
          <w:szCs w:val="20"/>
          <w:u w:val="single"/>
        </w:rPr>
        <w:t>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No cause of action may arise against a real estate licensee involved in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that </w:t>
      </w:r>
      <w:r w:rsidRPr="006F3A91">
        <w:rPr>
          <w:rFonts w:eastAsia="Times New Roman"/>
          <w:color w:val="000000"/>
          <w:szCs w:val="20"/>
          <w:u w:val="single"/>
        </w:rPr>
        <w:t>a</w:t>
      </w:r>
      <w:r w:rsidRPr="006F3A91">
        <w:rPr>
          <w:rFonts w:eastAsia="Times New Roman"/>
          <w:szCs w:val="20"/>
          <w:u w:val="single"/>
        </w:rPr>
        <w:t xml:space="preserve"> death on the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location of a registered sex offender;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any off</w:t>
      </w:r>
      <w:r w:rsidR="00D22998">
        <w:rPr>
          <w:rFonts w:eastAsia="Times New Roman"/>
          <w:szCs w:val="20"/>
          <w:u w:val="single"/>
        </w:rPr>
        <w:noBreakHyphen/>
      </w:r>
      <w:r w:rsidRPr="006F3A91">
        <w:rPr>
          <w:rFonts w:eastAsia="Times New Roman"/>
          <w:szCs w:val="20"/>
          <w:u w:val="single"/>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(H)</w:t>
      </w:r>
      <w:r w:rsidRPr="006F3A91">
        <w:rPr>
          <w:rFonts w:eastAsia="Times New Roman"/>
          <w:szCs w:val="20"/>
        </w:rPr>
        <w:tab/>
      </w:r>
      <w:r w:rsidRPr="006F3A91">
        <w:rPr>
          <w:rFonts w:eastAsia="Times New Roman"/>
          <w:szCs w:val="20"/>
          <w:u w:val="single"/>
        </w:rPr>
        <w:t>Nothing in this chapter limits the obligation of the buyer to inspect the physical condition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(I)(1)</w:t>
      </w:r>
      <w:r w:rsidRPr="006F3A91">
        <w:rPr>
          <w:rFonts w:eastAsia="Times New Roman"/>
          <w:szCs w:val="20"/>
        </w:rPr>
        <w:tab/>
      </w:r>
      <w:r w:rsidRPr="006F3A91">
        <w:rPr>
          <w:rFonts w:eastAsia="Times New Roman"/>
          <w:szCs w:val="20"/>
          <w:u w:val="single"/>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in acting as a dual agent, the real estate brokerage firm represents clients whose interests may be adverse and that agency duties are limited;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the associated licensees of the real estate brokerage firm may disclose information gained from one party to another party if the information is relevant to the transaction, except if the information concerns: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w:t>
      </w:r>
      <w:r w:rsidRPr="006F3A91">
        <w:rPr>
          <w:rFonts w:eastAsia="Times New Roman"/>
          <w:szCs w:val="20"/>
        </w:rPr>
        <w:tab/>
      </w:r>
      <w:r w:rsidRPr="006F3A91">
        <w:rPr>
          <w:rFonts w:eastAsia="Times New Roman"/>
          <w:szCs w:val="20"/>
        </w:rPr>
        <w:tab/>
      </w:r>
      <w:r w:rsidRPr="006F3A91">
        <w:rPr>
          <w:rFonts w:eastAsia="Times New Roman"/>
          <w:szCs w:val="20"/>
          <w:u w:val="single"/>
        </w:rPr>
        <w:t xml:space="preserve">the willingness or ability of a seller to accept less than the asking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w:t>
      </w:r>
      <w:r w:rsidRPr="006F3A91">
        <w:rPr>
          <w:rFonts w:eastAsia="Times New Roman"/>
          <w:szCs w:val="20"/>
        </w:rPr>
        <w:tab/>
      </w:r>
      <w:r w:rsidRPr="006F3A91">
        <w:rPr>
          <w:rFonts w:eastAsia="Times New Roman"/>
          <w:szCs w:val="20"/>
          <w:u w:val="single"/>
        </w:rPr>
        <w:t xml:space="preserve">the willingness or ability of a buyer to pay more than the offered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(iii)</w:t>
      </w:r>
      <w:r w:rsidRPr="006F3A91">
        <w:rPr>
          <w:rFonts w:eastAsia="Times New Roman"/>
          <w:szCs w:val="20"/>
        </w:rPr>
        <w:tab/>
      </w:r>
      <w:r w:rsidRPr="006F3A91">
        <w:rPr>
          <w:rFonts w:eastAsia="Times New Roman"/>
          <w:szCs w:val="20"/>
          <w:u w:val="single"/>
        </w:rPr>
        <w:t xml:space="preserve">any confidential negotiating strategy not disclosed in an offer as terms of a sale;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(iv)</w:t>
      </w:r>
      <w:r w:rsidRPr="006F3A91">
        <w:rPr>
          <w:rFonts w:eastAsia="Times New Roman"/>
          <w:szCs w:val="20"/>
        </w:rPr>
        <w:tab/>
      </w:r>
      <w:r w:rsidRPr="006F3A91">
        <w:rPr>
          <w:rFonts w:eastAsia="Times New Roman"/>
          <w:szCs w:val="20"/>
          <w:u w:val="single"/>
        </w:rPr>
        <w:t xml:space="preserve">the motivation of a seller for selling property or the motivation of a buyer for buying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that the clients may choose to consent to the disclosed dual agency or may reject it;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that the clients have read and understood the dual agency agreement and acknowledge that their consent to dual agency is voluntary.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associated licensees in one office of a real estate brokerage firm may conduct business with a client of any other offices of the real estate brokerage firm as a customer or client without creating a dual agency relationship, so long as the branch offices each have a separate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do not share the same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(J)(1)</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assign, through the adoption of a company policy, different licensees affiliated with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personally, or through the broker</w:t>
      </w:r>
      <w:r w:rsidR="00D22998" w:rsidRPr="00D22998">
        <w:rPr>
          <w:rFonts w:eastAsia="Times New Roman"/>
          <w:szCs w:val="20"/>
          <w:u w:val="single"/>
        </w:rPr>
        <w:t>’</w:t>
      </w:r>
      <w:r w:rsidRPr="006F3A91">
        <w:rPr>
          <w:rFonts w:eastAsia="Times New Roman"/>
          <w:szCs w:val="20"/>
          <w:u w:val="single"/>
        </w:rPr>
        <w:t>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associated licensees under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If a buyer client of a real estate brokerage firm wants to view a property that was personally listed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 If a seller client of a real estate brokerage firm wants to sell a property to a buyer client of the real estate brokerage firm that is personally represented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A designated agent of a seller client has the duties and obligations set forth in subsections (C) through (E). A designated agent of a buyer client has the duties and obligations set forth in subsections (E), (G),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In a transaction where both buyer and seller are represented by designated agents</w:t>
      </w:r>
      <w:r w:rsidRPr="006F3A91">
        <w:rPr>
          <w:rFonts w:eastAsia="Times New Roman"/>
          <w:color w:val="000000"/>
          <w:szCs w:val="20"/>
          <w:u w:val="single"/>
        </w:rPr>
        <w:t>,</w:t>
      </w:r>
      <w:r w:rsidRPr="006F3A91">
        <w:rPr>
          <w:rFonts w:eastAsia="Times New Roman"/>
          <w:szCs w:val="20"/>
          <w:u w:val="single"/>
        </w:rPr>
        <w:t xml:space="preserve">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shall act as a </w:t>
      </w:r>
      <w:r w:rsidRPr="006F3A91">
        <w:rPr>
          <w:rFonts w:eastAsia="Times New Roman"/>
          <w:szCs w:val="20"/>
          <w:u w:val="single"/>
        </w:rPr>
        <w:lastRenderedPageBreak/>
        <w:t>dual agent pursuant to subsection (I).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is not required to complete a dual agency agreement under this provision. Consent must be contained in the designated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A designated agent may disclose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the licensed representative appointed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confidential information of a client for the purpose of seeking advice or assistance for the benefit of the client in regard to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(7)</w:t>
      </w:r>
      <w:r w:rsidRPr="006F3A91">
        <w:rPr>
          <w:rFonts w:eastAsia="Times New Roman"/>
          <w:szCs w:val="20"/>
        </w:rPr>
        <w:tab/>
      </w:r>
      <w:r w:rsidRPr="006F3A91">
        <w:rPr>
          <w:rFonts w:eastAsia="Times New Roman"/>
          <w:szCs w:val="20"/>
          <w:u w:val="single"/>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(8)</w:t>
      </w:r>
      <w:r w:rsidRPr="006F3A91">
        <w:rPr>
          <w:rFonts w:eastAsia="Times New Roman"/>
          <w:szCs w:val="20"/>
        </w:rPr>
        <w:tab/>
      </w:r>
      <w:r w:rsidRPr="006F3A91">
        <w:rPr>
          <w:rFonts w:eastAsia="Times New Roman"/>
          <w:szCs w:val="20"/>
          <w:u w:val="single"/>
        </w:rPr>
        <w:t>If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appoints different associated licensees as designated agents in accordance with subsection (J)(1),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all remaining affiliated licensees, and the real estate brokerage firm must be deemed to be dual agents.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(9)</w:t>
      </w:r>
      <w:r w:rsidRPr="006F3A91">
        <w:rPr>
          <w:rFonts w:eastAsia="Times New Roman"/>
          <w:szCs w:val="20"/>
        </w:rPr>
        <w:tab/>
      </w:r>
      <w:r w:rsidRPr="006F3A91">
        <w:rPr>
          <w:rFonts w:eastAsia="Times New Roman"/>
          <w:szCs w:val="20"/>
          <w:u w:val="single"/>
        </w:rPr>
        <w:t>There may be no imputation of knowledge or information between and among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any agents, and the clients. Designated agents must not disclose, except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(10)</w:t>
      </w:r>
      <w:r w:rsidRPr="006F3A91">
        <w:rPr>
          <w:rFonts w:eastAsia="Times New Roman"/>
          <w:szCs w:val="20"/>
        </w:rPr>
        <w:tab/>
      </w:r>
      <w:r w:rsidRPr="006F3A91">
        <w:rPr>
          <w:rFonts w:eastAsia="Times New Roman"/>
          <w:szCs w:val="20"/>
          <w:u w:val="single"/>
        </w:rPr>
        <w:t>The designation of one or more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associated licensees as designated agents does not permit the disclosure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associated licensees of any information made confidential by an express written request or instruction by a party before or after the creation of the designated agency.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associated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and associated licensee</w:t>
      </w:r>
      <w:r w:rsidR="00D22998" w:rsidRPr="00D22998">
        <w:rPr>
          <w:rFonts w:eastAsia="Times New Roman"/>
          <w:szCs w:val="20"/>
          <w:u w:val="single"/>
        </w:rPr>
        <w:t>’</w:t>
      </w:r>
      <w:r w:rsidRPr="006F3A91">
        <w:rPr>
          <w:rFonts w:eastAsia="Times New Roman"/>
          <w:szCs w:val="20"/>
          <w:u w:val="single"/>
        </w:rPr>
        <w:t xml:space="preserve">s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lastRenderedPageBreak/>
        <w:tab/>
      </w:r>
      <w:r w:rsidRPr="006F3A91">
        <w:rPr>
          <w:rFonts w:eastAsia="Times New Roman"/>
          <w:color w:val="000000"/>
          <w:szCs w:val="20"/>
          <w:u w:val="single"/>
        </w:rPr>
        <w:t>(K)</w:t>
      </w:r>
      <w:r w:rsidRPr="006F3A91">
        <w:rPr>
          <w:rFonts w:eastAsia="Times New Roman"/>
          <w:color w:val="000000"/>
          <w:szCs w:val="20"/>
        </w:rPr>
        <w:tab/>
      </w:r>
      <w:r w:rsidRPr="006F3A91">
        <w:rPr>
          <w:rFonts w:eastAsia="Times New Roman"/>
          <w:color w:val="000000"/>
          <w:szCs w:val="20"/>
          <w:u w:val="single"/>
        </w:rPr>
        <w:t xml:space="preserve">A licensee who represents one party to a real estate transaction may provide assistance to other parties to the transaction by performing ministerial acts </w:t>
      </w:r>
      <w:r w:rsidRPr="009F17BF">
        <w:rPr>
          <w:rFonts w:eastAsia="Times New Roman"/>
          <w:color w:val="000000"/>
          <w:szCs w:val="20"/>
          <w:u w:val="single"/>
        </w:rPr>
        <w:t>such as</w:t>
      </w:r>
      <w:r w:rsidRPr="006F3A91">
        <w:rPr>
          <w:rFonts w:eastAsia="Times New Roman"/>
          <w:color w:val="000000"/>
          <w:szCs w:val="20"/>
          <w:u w:val="single"/>
        </w:rPr>
        <w:t xml:space="preserve"> writing and conveying offers, and providing information and aid concerning other professional services not related to the real estate brokerage services being performed for a client.  Performing ministerial acts does not create an agency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(L)(1)</w:t>
      </w:r>
      <w:r w:rsidRPr="006F3A91">
        <w:rPr>
          <w:rFonts w:eastAsia="Times New Roman"/>
          <w:color w:val="000000"/>
          <w:szCs w:val="20"/>
        </w:rPr>
        <w:tab/>
      </w:r>
      <w:r w:rsidRPr="006F3A91">
        <w:rPr>
          <w:rFonts w:eastAsia="Times New Roman"/>
          <w:color w:val="000000"/>
          <w:szCs w:val="20"/>
          <w:u w:val="single"/>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(2)</w:t>
      </w:r>
      <w:r w:rsidRPr="006F3A91">
        <w:rPr>
          <w:rFonts w:eastAsia="Times New Roman"/>
          <w:color w:val="000000"/>
          <w:szCs w:val="20"/>
        </w:rPr>
        <w:tab/>
      </w:r>
      <w:r w:rsidRPr="006F3A91">
        <w:rPr>
          <w:rFonts w:eastAsia="Times New Roman"/>
          <w:color w:val="000000"/>
          <w:szCs w:val="20"/>
          <w:u w:val="single"/>
        </w:rPr>
        <w:t>Licensees operating as transaction brokers are required to disclose to buyers and sellers their role and duties in offering customer services to the consumer that shall include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honesty and fair dealing;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accounting for all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using skill, care and diligence in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disclosing material adverse facts that affect the transaction, or the value or condition of the real property and that are not readily ascertainable;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promptly presenting all written offers and counteroffers;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limited confidentiality, unless waived in writing by a party. This limited confidentiality prohibits disclosing: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information concerning a buyer</w:t>
      </w:r>
      <w:r w:rsidR="00D22998" w:rsidRPr="00D22998">
        <w:rPr>
          <w:rFonts w:eastAsia="Times New Roman"/>
          <w:color w:val="000000"/>
          <w:szCs w:val="20"/>
          <w:u w:val="single"/>
        </w:rPr>
        <w:t>’</w:t>
      </w:r>
      <w:r w:rsidRPr="006F3A91">
        <w:rPr>
          <w:rFonts w:eastAsia="Times New Roman"/>
          <w:color w:val="000000"/>
          <w:szCs w:val="20"/>
          <w:u w:val="single"/>
        </w:rPr>
        <w:t>s motivation to buy or the buyer</w:t>
      </w:r>
      <w:r w:rsidR="00D22998" w:rsidRPr="00D22998">
        <w:rPr>
          <w:rFonts w:eastAsia="Times New Roman"/>
          <w:color w:val="000000"/>
          <w:szCs w:val="20"/>
          <w:u w:val="single"/>
        </w:rPr>
        <w:t>’</w:t>
      </w:r>
      <w:r w:rsidRPr="006F3A91">
        <w:rPr>
          <w:rFonts w:eastAsia="Times New Roman"/>
          <w:color w:val="000000"/>
          <w:szCs w:val="20"/>
          <w:u w:val="single"/>
        </w:rPr>
        <w:t>s willingness to make a higher offer than the price submitted in a written offer;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w:t>
      </w:r>
      <w:r w:rsidRPr="006F3A91">
        <w:rPr>
          <w:rFonts w:eastAsia="Times New Roman"/>
          <w:color w:val="000000"/>
          <w:szCs w:val="20"/>
        </w:rPr>
        <w:tab/>
      </w:r>
      <w:r w:rsidRPr="006F3A91">
        <w:rPr>
          <w:rFonts w:eastAsia="Times New Roman"/>
          <w:color w:val="000000"/>
          <w:szCs w:val="20"/>
          <w:u w:val="single"/>
        </w:rPr>
        <w:t>factors motivating a seller to sell or the seller</w:t>
      </w:r>
      <w:r w:rsidR="00D22998" w:rsidRPr="00D22998">
        <w:rPr>
          <w:rFonts w:eastAsia="Times New Roman"/>
          <w:color w:val="000000"/>
          <w:szCs w:val="20"/>
          <w:u w:val="single"/>
        </w:rPr>
        <w:t>’</w:t>
      </w:r>
      <w:r w:rsidRPr="006F3A91">
        <w:rPr>
          <w:rFonts w:eastAsia="Times New Roman"/>
          <w:color w:val="000000"/>
          <w:szCs w:val="20"/>
          <w:u w:val="single"/>
        </w:rPr>
        <w:t xml:space="preserve">s willingness to accept an offer less than the list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(iii)</w:t>
      </w:r>
      <w:r w:rsidRPr="006F3A91">
        <w:rPr>
          <w:rFonts w:eastAsia="Times New Roman"/>
          <w:color w:val="000000"/>
          <w:szCs w:val="20"/>
        </w:rPr>
        <w:tab/>
      </w:r>
      <w:r w:rsidRPr="006F3A91">
        <w:rPr>
          <w:rFonts w:eastAsia="Times New Roman"/>
          <w:color w:val="000000"/>
          <w:szCs w:val="20"/>
          <w:u w:val="single"/>
        </w:rPr>
        <w:t>that a seller or buyer will agree to financing terms other than those offered;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(iv)</w:t>
      </w:r>
      <w:r w:rsidRPr="006F3A91">
        <w:rPr>
          <w:rFonts w:eastAsia="Times New Roman"/>
          <w:color w:val="000000"/>
          <w:szCs w:val="20"/>
        </w:rPr>
        <w:tab/>
      </w:r>
      <w:r w:rsidRPr="006F3A91">
        <w:rPr>
          <w:rFonts w:eastAsia="Times New Roman"/>
          <w:color w:val="000000"/>
          <w:szCs w:val="20"/>
          <w:u w:val="single"/>
        </w:rPr>
        <w:t>any information requested by a party to remain confidential, except information required by law to be disclosed;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any additional duties that are entered into by separate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(3)</w:t>
      </w:r>
      <w:r w:rsidRPr="006F3A91">
        <w:rPr>
          <w:rFonts w:eastAsia="Times New Roman"/>
          <w:color w:val="000000"/>
          <w:szCs w:val="20"/>
        </w:rPr>
        <w:tab/>
      </w:r>
      <w:r w:rsidRPr="006F3A91">
        <w:rPr>
          <w:rFonts w:eastAsia="Times New Roman"/>
          <w:color w:val="000000"/>
          <w:szCs w:val="20"/>
          <w:u w:val="single"/>
        </w:rPr>
        <w:t xml:space="preserve">Prospective buyers and sellers who do not choose to establish an agency relationship with a real estate brokerage firm but who use the services of the firm are considered customers. A licensee may offer the following services to a customer as a single agent or as a transaction broker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 xml:space="preserve">identifying and showing property for sale, lease, or exchange;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lastRenderedPageBreak/>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providing real estate statistics and information on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 xml:space="preserve">providing preprinted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 xml:space="preserve">acting as a scribe in the preparation of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 xml:space="preserve">providing a list of architects, engineers, surveyors, inspectors, lenders, insurance agents, attorneys, and other professionals;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 xml:space="preserve">identifying schools, shopping facilities, places of worship, and other similar facilities on behalf of any of the parties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(4)</w:t>
      </w:r>
      <w:r w:rsidRPr="006F3A91">
        <w:rPr>
          <w:rFonts w:eastAsia="Times New Roman"/>
          <w:color w:val="000000"/>
          <w:szCs w:val="20"/>
        </w:rPr>
        <w:tab/>
      </w:r>
      <w:r w:rsidRPr="006F3A91">
        <w:rPr>
          <w:rFonts w:eastAsia="Times New Roman"/>
          <w:color w:val="000000"/>
          <w:szCs w:val="20"/>
          <w:u w:val="single"/>
        </w:rPr>
        <w:t xml:space="preserve">A licensee offering services to a customer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timely present all written offers to and from the parties involving the sale, lease, and exchange of property,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timely account for all money and property received by the broker on behalf of a party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provide a meaningful explanation of brokerage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provide an explanation of the scope of services to be provided by the licensee;</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keep information confidential as requested in writing by the customer;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disclose known material facts regarding the property or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(M)</w:t>
      </w:r>
      <w:r w:rsidRPr="006F3A91">
        <w:rPr>
          <w:rFonts w:eastAsia="Times New Roman"/>
          <w:color w:val="000000"/>
          <w:szCs w:val="20"/>
        </w:rPr>
        <w:tab/>
      </w:r>
      <w:r w:rsidRPr="006F3A91">
        <w:rPr>
          <w:rFonts w:eastAsia="Times New Roman"/>
          <w:color w:val="000000"/>
          <w:szCs w:val="20"/>
          <w:u w:val="single"/>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color w:val="000000"/>
          <w:szCs w:val="20"/>
          <w:u w:val="single"/>
        </w:rPr>
        <w:noBreakHyphen/>
      </w:r>
      <w:r w:rsidRPr="006F3A91">
        <w:rPr>
          <w:rFonts w:eastAsia="Times New Roman"/>
          <w:color w:val="000000"/>
          <w:szCs w:val="20"/>
          <w:u w:val="single"/>
        </w:rPr>
        <w:t>in</w:t>
      </w:r>
      <w:r w:rsidR="00D22998">
        <w:rPr>
          <w:rFonts w:eastAsia="Times New Roman"/>
          <w:color w:val="000000"/>
          <w:szCs w:val="20"/>
          <w:u w:val="single"/>
        </w:rPr>
        <w:noBreakHyphen/>
      </w:r>
      <w:r w:rsidRPr="006F3A91">
        <w:rPr>
          <w:rFonts w:eastAsia="Times New Roman"/>
          <w:color w:val="000000"/>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color w:val="000000"/>
          <w:szCs w:val="20"/>
          <w:u w:val="single"/>
        </w:rPr>
        <w:t>Section 40</w:t>
      </w:r>
      <w:r w:rsidR="00D22998">
        <w:rPr>
          <w:rFonts w:eastAsia="Times New Roman"/>
          <w:color w:val="000000"/>
          <w:szCs w:val="20"/>
          <w:u w:val="single"/>
        </w:rPr>
        <w:noBreakHyphen/>
      </w:r>
      <w:r w:rsidRPr="006F3A91">
        <w:rPr>
          <w:rFonts w:eastAsia="Times New Roman"/>
          <w:color w:val="000000"/>
          <w:szCs w:val="20"/>
          <w:u w:val="single"/>
        </w:rPr>
        <w:t>57</w:t>
      </w:r>
      <w:r w:rsidR="00D22998">
        <w:rPr>
          <w:rFonts w:eastAsia="Times New Roman"/>
          <w:color w:val="000000"/>
          <w:szCs w:val="20"/>
          <w:u w:val="single"/>
        </w:rPr>
        <w:noBreakHyphen/>
      </w:r>
      <w:r w:rsidRPr="006F3A91">
        <w:rPr>
          <w:rFonts w:eastAsia="Times New Roman"/>
          <w:color w:val="000000"/>
          <w:szCs w:val="20"/>
          <w:u w:val="single"/>
        </w:rPr>
        <w:t>138.</w:t>
      </w:r>
      <w:r w:rsidRPr="00D22998">
        <w:rPr>
          <w:rFonts w:eastAsia="Times New Roman"/>
          <w:color w:val="000000"/>
          <w:szCs w:val="20"/>
          <w:u w:val="single"/>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must be responsible for supervising the team and all licensed members of the team.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not delegate supervisory responsibilities to the team members or team leader. Written office policy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shall address team relationships in which associated licensees may engage.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team may act as disclosed dual agents only and with the prior informed and written consent of all parties and as addressed in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written office policy.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Team members must conduct all real estate brokerage activities from their commission</w:t>
      </w:r>
      <w:r w:rsidR="00D22998">
        <w:rPr>
          <w:rFonts w:eastAsia="Times New Roman"/>
          <w:szCs w:val="20"/>
          <w:u w:val="single"/>
        </w:rPr>
        <w:noBreakHyphen/>
      </w:r>
      <w:r w:rsidRPr="006F3A91">
        <w:rPr>
          <w:rFonts w:eastAsia="Times New Roman"/>
          <w:szCs w:val="20"/>
          <w:u w:val="single"/>
        </w:rPr>
        <w:t>established office under the supervision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Team advertising must contain the team name and the full name of the real estate brokerage firm displayed in a conspicuous way.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w:t>
      </w:r>
      <w:r w:rsidRPr="006F3A91">
        <w:rPr>
          <w:rFonts w:eastAsia="Times New Roman"/>
          <w:szCs w:val="20"/>
        </w:rPr>
        <w:tab/>
        <w:t>(A)</w:t>
      </w:r>
      <w:r w:rsidRPr="006F3A91">
        <w:rPr>
          <w:rFonts w:eastAsia="Times New Roman"/>
          <w:szCs w:val="20"/>
        </w:rPr>
        <w:tab/>
        <w:t xml:space="preserve">A licensee shall provide at the first practical opportunity to all </w:t>
      </w:r>
      <w:r w:rsidRPr="006F3A91">
        <w:rPr>
          <w:rFonts w:eastAsia="Times New Roman"/>
          <w:szCs w:val="20"/>
          <w:u w:val="single"/>
        </w:rPr>
        <w:t>potential</w:t>
      </w:r>
      <w:r w:rsidRPr="006F3A91">
        <w:rPr>
          <w:rFonts w:eastAsia="Times New Roman"/>
          <w:szCs w:val="20"/>
        </w:rPr>
        <w:t xml:space="preserve"> buyers and sellers </w:t>
      </w:r>
      <w:r w:rsidRPr="006F3A91">
        <w:rPr>
          <w:rFonts w:eastAsia="Times New Roman"/>
          <w:szCs w:val="20"/>
          <w:u w:val="single"/>
        </w:rPr>
        <w:t>of real estate</w:t>
      </w:r>
      <w:r w:rsidRPr="006F3A91">
        <w:rPr>
          <w:rFonts w:eastAsia="Times New Roman"/>
          <w:szCs w:val="20"/>
        </w:rPr>
        <w:t xml:space="preserve"> with whom the licensee has substantive contact: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meaningful explanation of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w:t>
      </w:r>
      <w:r w:rsidRPr="006F3A91">
        <w:rPr>
          <w:rFonts w:eastAsia="Times New Roman"/>
          <w:szCs w:val="20"/>
        </w:rPr>
        <w:t xml:space="preserve"> relationships in real estate transactions that are offered by that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 including an explanation of customer and client services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r>
      <w:r w:rsidRPr="006F3A91">
        <w:rPr>
          <w:rFonts w:eastAsia="Times New Roman"/>
          <w:strike/>
          <w:szCs w:val="20"/>
        </w:rPr>
        <w:t>an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prescribed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A licensee who becomes a seller</w:t>
      </w:r>
      <w:r w:rsidR="00D22998" w:rsidRPr="00D22998">
        <w:rPr>
          <w:rFonts w:eastAsia="Times New Roman"/>
          <w:strike/>
          <w:szCs w:val="20"/>
        </w:rPr>
        <w:t>’</w:t>
      </w:r>
      <w:r w:rsidRPr="006F3A91">
        <w:rPr>
          <w:rFonts w:eastAsia="Times New Roman"/>
          <w:strike/>
          <w:szCs w:val="20"/>
        </w:rPr>
        <w:t>s agent shall provide an agency disclosure form to the seller at the time the listing is obtained and signed.</w:t>
      </w:r>
      <w:r w:rsidRPr="006F3A91">
        <w:rPr>
          <w:rFonts w:eastAsia="Times New Roman"/>
          <w:szCs w:val="20"/>
        </w:rPr>
        <w:t xml:space="preserve">  Acknowledgement of receipt of the </w:t>
      </w:r>
      <w:r w:rsidRPr="006F3A91">
        <w:rPr>
          <w:rFonts w:eastAsia="Times New Roman"/>
          <w:szCs w:val="20"/>
          <w:u w:val="single"/>
        </w:rPr>
        <w:t>Disclosure of Brokerage Relationships</w:t>
      </w:r>
      <w:r w:rsidRPr="006F3A91">
        <w:rPr>
          <w:rFonts w:eastAsia="Times New Roman"/>
          <w:szCs w:val="20"/>
        </w:rPr>
        <w:t xml:space="preserve"> form must be contained in </w:t>
      </w:r>
      <w:r w:rsidRPr="006F3A91">
        <w:rPr>
          <w:rFonts w:eastAsia="Times New Roman"/>
          <w:strike/>
          <w:szCs w:val="20"/>
        </w:rPr>
        <w:t>the listing</w:t>
      </w:r>
      <w:r w:rsidRPr="006F3A91">
        <w:rPr>
          <w:rFonts w:eastAsia="Times New Roman"/>
          <w:szCs w:val="20"/>
        </w:rPr>
        <w:t xml:space="preserve"> </w:t>
      </w:r>
      <w:r w:rsidRPr="006F3A91">
        <w:rPr>
          <w:rFonts w:eastAsia="Times New Roman"/>
          <w:szCs w:val="20"/>
          <w:u w:val="single"/>
        </w:rPr>
        <w:t>any agency</w:t>
      </w:r>
      <w:r w:rsidRPr="006F3A91">
        <w:rPr>
          <w:rFonts w:eastAsia="Times New Roman"/>
          <w:szCs w:val="20"/>
        </w:rPr>
        <w:t xml:space="preserve"> agreement </w:t>
      </w:r>
      <w:r w:rsidRPr="006F3A91">
        <w:rPr>
          <w:rFonts w:eastAsia="Times New Roman"/>
          <w:szCs w:val="20"/>
          <w:u w:val="single"/>
        </w:rPr>
        <w:t>and in any sales contract. In addition, each sales contract must require the buyer and the seller to acknowledge whether they received customer or client service in that real estate transaction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A licensee who becomes a buyer</w:t>
      </w:r>
      <w:r w:rsidR="00D22998" w:rsidRPr="00D22998">
        <w:rPr>
          <w:rFonts w:eastAsia="Times New Roman"/>
          <w:strike/>
          <w:szCs w:val="20"/>
        </w:rPr>
        <w:t>’</w:t>
      </w:r>
      <w:r w:rsidRPr="006F3A91">
        <w:rPr>
          <w:rFonts w:eastAsia="Times New Roman"/>
          <w:strike/>
          <w:szCs w:val="20"/>
        </w:rPr>
        <w:t xml:space="preserve">s agent shall provide an agency disclosure form to the buyer at the time an agency agreement is signed.  Acknowledgement of receipt of the form must be contained in the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A licensee who becomes a disclosed dual agent shall provide to both buyer and seller an agency disclosure form in accordance with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 xml:space="preserve">137 after buyer has completed and signed a buyer agency agreement and seller has completed and signed a listing agreement.  Acknowledgement of receipt of the form by buyer and seller must be contained in their separate agency agreements.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00921C8F">
        <w:rPr>
          <w:rFonts w:eastAsia="Times New Roman"/>
          <w:szCs w:val="20"/>
        </w:rPr>
        <w:tab/>
      </w:r>
      <w:r w:rsidRPr="006F3A91">
        <w:rPr>
          <w:rFonts w:eastAsia="Times New Roman"/>
          <w:strike/>
          <w:szCs w:val="20"/>
        </w:rPr>
        <w:t>A licensee who has substantive contact with a potential buyer or seller shall provide to the potential buyer or seller an agency disclosure form at the first substantive contact.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 xml:space="preserve">At the time of </w:t>
      </w:r>
      <w:r w:rsidRPr="006F3A91">
        <w:rPr>
          <w:rFonts w:eastAsia="Times New Roman"/>
          <w:szCs w:val="20"/>
          <w:u w:val="single"/>
        </w:rPr>
        <w:t>first</w:t>
      </w:r>
      <w:r w:rsidRPr="006F3A91">
        <w:rPr>
          <w:rFonts w:eastAsia="Times New Roman"/>
          <w:szCs w:val="20"/>
        </w:rPr>
        <w:t xml:space="preserve"> contact, it is presumed that the potential buyer or seller is to be a customer of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 xml:space="preserve">real estate brokerage firm </w:t>
      </w:r>
      <w:r w:rsidRPr="006F3A91">
        <w:rPr>
          <w:rFonts w:eastAsia="Times New Roman"/>
          <w:szCs w:val="20"/>
          <w:u w:val="single"/>
        </w:rPr>
        <w:lastRenderedPageBreak/>
        <w:t>and that the real estate brokerage firm will be acting as a transaction broker</w:t>
      </w:r>
      <w:r w:rsidRPr="006F3A91">
        <w:rPr>
          <w:rFonts w:eastAsia="Times New Roman"/>
          <w:szCs w:val="20"/>
        </w:rPr>
        <w:t xml:space="preserve"> as defined by this chapter and that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shall offer services to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customer as defined by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(O)</w:t>
      </w:r>
      <w:r w:rsidRPr="006F3A91">
        <w:rPr>
          <w:rFonts w:eastAsia="Times New Roman"/>
          <w:szCs w:val="20"/>
          <w:u w:val="single"/>
        </w:rPr>
        <w:t>(L)</w:t>
      </w:r>
      <w:r w:rsidRPr="006F3A91">
        <w:rPr>
          <w:rFonts w:eastAsia="Times New Roman"/>
          <w:szCs w:val="20"/>
        </w:rPr>
        <w:t xml:space="preserve"> only until the potential buyer or seller </w:t>
      </w:r>
      <w:r w:rsidRPr="006F3A91">
        <w:rPr>
          <w:rFonts w:eastAsia="Times New Roman"/>
          <w:strike/>
          <w:szCs w:val="20"/>
        </w:rPr>
        <w:t>requests</w:t>
      </w:r>
      <w:r w:rsidRPr="006F3A91">
        <w:rPr>
          <w:rFonts w:eastAsia="Times New Roman"/>
          <w:szCs w:val="20"/>
        </w:rPr>
        <w:t xml:space="preserve"> </w:t>
      </w:r>
      <w:r w:rsidRPr="006F3A91">
        <w:rPr>
          <w:rFonts w:eastAsia="Times New Roman"/>
          <w:szCs w:val="20"/>
          <w:u w:val="single"/>
        </w:rPr>
        <w:t>signs an agency</w:t>
      </w:r>
      <w:r w:rsidRPr="006F3A91">
        <w:rPr>
          <w:rFonts w:eastAsia="Times New Roman"/>
          <w:szCs w:val="20"/>
        </w:rPr>
        <w:t xml:space="preserve"> representation </w:t>
      </w:r>
      <w:r w:rsidRPr="006F3A91">
        <w:rPr>
          <w:rFonts w:eastAsia="Times New Roman"/>
          <w:szCs w:val="20"/>
          <w:u w:val="single"/>
        </w:rPr>
        <w:t>agreement</w:t>
      </w:r>
      <w:r w:rsidRPr="006F3A91">
        <w:rPr>
          <w:rFonts w:eastAsia="Times New Roman"/>
          <w:strike/>
          <w:szCs w:val="20"/>
        </w:rPr>
        <w:t>;  however, before ratification of the real property sales agreement, the real estate licensee must represent either the buyer or seller in an agency capacity in order to be in compliance with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(D)</w:t>
      </w:r>
      <w:r w:rsidRPr="006F3A91">
        <w:rPr>
          <w:rFonts w:eastAsia="Times New Roman"/>
          <w:szCs w:val="20"/>
        </w:rPr>
        <w:tab/>
        <w:t xml:space="preserve">If first contact occurs over the telephone or other electronic means, including the Internet and electronic mail, a </w:t>
      </w:r>
      <w:r w:rsidRPr="006F3A91">
        <w:rPr>
          <w:rFonts w:eastAsia="Times New Roman"/>
          <w:strike/>
          <w:szCs w:val="20"/>
        </w:rPr>
        <w:t>licensee shall provide a buyer with the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w:t>
      </w:r>
      <w:r w:rsidRPr="006F3A91">
        <w:rPr>
          <w:rFonts w:eastAsia="Times New Roman"/>
          <w:strike/>
          <w:szCs w:val="20"/>
        </w:rPr>
        <w:t>at the first substantive contact or a copy of the form</w:t>
      </w:r>
      <w:r w:rsidRPr="006F3A91">
        <w:rPr>
          <w:rFonts w:eastAsia="Times New Roman"/>
          <w:szCs w:val="20"/>
        </w:rPr>
        <w:t xml:space="preserve"> may be sent by electronic means, including the Internet and electronic mail.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(E)</w:t>
      </w:r>
      <w:r w:rsidRPr="006F3A91">
        <w:rPr>
          <w:rFonts w:eastAsia="Times New Roman"/>
          <w:szCs w:val="20"/>
        </w:rPr>
        <w:tab/>
        <w:t xml:space="preserve">For all real estate transactions, no agency relationship between a buyer, seller, landlord, or tenant and a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trike/>
          <w:szCs w:val="20"/>
        </w:rPr>
        <w:t>company</w:t>
      </w:r>
      <w:r w:rsidRPr="006F3A91">
        <w:rPr>
          <w:rFonts w:eastAsia="Times New Roman"/>
          <w:szCs w:val="20"/>
        </w:rPr>
        <w:t xml:space="preserve"> </w:t>
      </w:r>
      <w:r w:rsidRPr="006F3A91">
        <w:rPr>
          <w:rFonts w:eastAsia="Times New Roman"/>
          <w:szCs w:val="20"/>
          <w:u w:val="single"/>
        </w:rPr>
        <w:t>firm</w:t>
      </w:r>
      <w:r w:rsidRPr="006F3A91">
        <w:rPr>
          <w:rFonts w:eastAsia="Times New Roman"/>
          <w:szCs w:val="20"/>
        </w:rPr>
        <w:t xml:space="preserve">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exists unless the buyer, seller, landlord, or tenant and the brokerage company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agree, in writing, to the agency relationship.  No type of agency relationship may be assumed by a buyer, seller, landlord, tenant, or licensee or created orally or by implication.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must not be considered to have an agency relationship with a party or have agency obligations to a party but is responsible only for exercising reasonable care in the discharge of the </w:t>
      </w:r>
      <w:r w:rsidRPr="006F3A91">
        <w:rPr>
          <w:rFonts w:eastAsia="Times New Roman"/>
          <w:strike/>
          <w:szCs w:val="20"/>
        </w:rPr>
        <w:t>licensee</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real estate brokerage firm</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specified duties, as provided in this chapter, and, in the case of a client, as specified in the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(H)</w:t>
      </w:r>
      <w:r w:rsidR="00921C8F">
        <w:rPr>
          <w:rFonts w:eastAsia="Times New Roman"/>
          <w:szCs w:val="20"/>
        </w:rPr>
        <w:tab/>
      </w:r>
      <w:r w:rsidRPr="006F3A91">
        <w:rPr>
          <w:rFonts w:eastAsia="Times New Roman"/>
          <w:strike/>
          <w:szCs w:val="20"/>
        </w:rPr>
        <w:t xml:space="preserve">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The payment or promise of payment of compensation to a real estate brokerage firm by a seller, buyer, landlord, or tenant does not determine whether an agency relationship has been created between any real estate licensee and a seller, buyer,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(G)</w:t>
      </w:r>
      <w:r w:rsidRPr="006F3A91">
        <w:rPr>
          <w:rFonts w:eastAsia="Times New Roman"/>
          <w:szCs w:val="20"/>
        </w:rPr>
        <w:tab/>
        <w:t xml:space="preserve">The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 relationship</w:t>
      </w:r>
      <w:r w:rsidRPr="006F3A91">
        <w:rPr>
          <w:rFonts w:eastAsia="Times New Roman"/>
          <w:szCs w:val="20"/>
        </w:rPr>
        <w:t xml:space="preserve"> disclosure requirements of this section do not apply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00921C8F">
        <w:rPr>
          <w:rFonts w:eastAsia="Times New Roman"/>
          <w:szCs w:val="20"/>
        </w:rPr>
        <w:tab/>
      </w:r>
      <w:r w:rsidRPr="006F3A91">
        <w:rPr>
          <w:rFonts w:eastAsia="Times New Roman"/>
          <w:szCs w:val="20"/>
        </w:rPr>
        <w:t xml:space="preserve">the transaction is regarding the rental or lease of </w:t>
      </w:r>
      <w:r w:rsidRPr="006F3A91">
        <w:rPr>
          <w:rFonts w:eastAsia="Times New Roman"/>
          <w:strike/>
          <w:szCs w:val="20"/>
        </w:rPr>
        <w:t>residential or commercial</w:t>
      </w:r>
      <w:r w:rsidRPr="006F3A91">
        <w:rPr>
          <w:rFonts w:eastAsia="Times New Roman"/>
          <w:szCs w:val="20"/>
        </w:rPr>
        <w:t xml:space="preserve"> property; </w:t>
      </w:r>
      <w:r w:rsidRPr="006F3A91">
        <w:rPr>
          <w:rFonts w:eastAsia="Times New Roman"/>
          <w:szCs w:val="20"/>
          <w:u w:val="single"/>
        </w:rPr>
        <w: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(2)</w:t>
      </w:r>
      <w:r w:rsidR="00921C8F">
        <w:rPr>
          <w:rFonts w:eastAsia="Times New Roman"/>
          <w:szCs w:val="20"/>
        </w:rPr>
        <w:tab/>
      </w:r>
      <w:r w:rsidRPr="006F3A91">
        <w:rPr>
          <w:rFonts w:eastAsia="Times New Roman"/>
          <w:szCs w:val="20"/>
        </w:rPr>
        <w:t>the communication from the licensee is a solicitation of business</w:t>
      </w:r>
      <w:r w:rsidRPr="006F3A91">
        <w:rPr>
          <w:rFonts w:eastAsia="Times New Roman"/>
          <w:strike/>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the transaction is regarding the sale of property by auction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140.</w:t>
      </w:r>
      <w:r w:rsidRPr="006F3A91">
        <w:rPr>
          <w:rFonts w:eastAsia="Times New Roman"/>
          <w:szCs w:val="20"/>
        </w:rPr>
        <w:tab/>
      </w:r>
      <w:r w:rsidRPr="006F3A91">
        <w:rPr>
          <w:rFonts w:eastAsia="Times New Roman"/>
          <w:strike/>
          <w:szCs w:val="20"/>
        </w:rPr>
        <w:t>(A)</w:t>
      </w:r>
      <w:r w:rsidRPr="006F3A91">
        <w:rPr>
          <w:rFonts w:eastAsia="Times New Roman"/>
          <w:szCs w:val="20"/>
        </w:rPr>
        <w:tab/>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accounting in a timely manner for all money and property related to and received during the relationship;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keeping confidential all information received during the course of the engagement which was made confidential by request or instructions from the client, except as provided for in Sections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137(C)(6) and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(H)</w:t>
      </w:r>
      <w:r w:rsidRPr="006F3A91">
        <w:rPr>
          <w:rFonts w:eastAsia="Times New Roman"/>
          <w:szCs w:val="20"/>
          <w:u w:val="single"/>
        </w:rPr>
        <w:t>(J)</w:t>
      </w:r>
      <w:r w:rsidRPr="006F3A91">
        <w:rPr>
          <w:rFonts w:eastAsia="Times New Roman"/>
          <w:szCs w:val="20"/>
        </w:rPr>
        <w:t xml:space="preserve">(6)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the client permits the disclosure by written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t xml:space="preserve">the information becomes public from a source other than the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Notwithstanding another provision to the contrary contained in this chapter, if a conflict arises between a broker</w:t>
      </w:r>
      <w:r w:rsidR="00D22998" w:rsidRPr="00D22998">
        <w:rPr>
          <w:rFonts w:eastAsia="Times New Roman"/>
          <w:strike/>
          <w:szCs w:val="20"/>
        </w:rPr>
        <w:t>’</w:t>
      </w:r>
      <w:r w:rsidRPr="006F3A91">
        <w:rPr>
          <w:rFonts w:eastAsia="Times New Roman"/>
          <w:strike/>
          <w:szCs w:val="20"/>
        </w:rPr>
        <w:t>s duty to keep the confidence of a client and the duty not to give customers false information, the broker</w:t>
      </w:r>
      <w:r w:rsidR="00D22998" w:rsidRPr="00D22998">
        <w:rPr>
          <w:rFonts w:eastAsia="Times New Roman"/>
          <w:strike/>
          <w:szCs w:val="20"/>
        </w:rPr>
        <w:t>’</w:t>
      </w:r>
      <w:r w:rsidRPr="006F3A91">
        <w:rPr>
          <w:rFonts w:eastAsia="Times New Roman"/>
          <w:strike/>
          <w:szCs w:val="20"/>
        </w:rPr>
        <w:t>s duty not to give false information to customers prevails and governs the broker</w:t>
      </w:r>
      <w:r w:rsidR="00D22998" w:rsidRPr="00D22998">
        <w:rPr>
          <w:rFonts w:eastAsia="Times New Roman"/>
          <w:strike/>
          <w:szCs w:val="20"/>
        </w:rPr>
        <w:t>’</w:t>
      </w:r>
      <w:r w:rsidRPr="006F3A91">
        <w:rPr>
          <w:rFonts w:eastAsia="Times New Roman"/>
          <w:strike/>
          <w:szCs w:val="20"/>
        </w:rPr>
        <w:t>s actions.  No cause of action arises on behalf of a person against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or affiliated licensees for revealing information in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previous client of the broker</w:t>
      </w:r>
      <w:r w:rsidR="00D22998" w:rsidRPr="00D22998">
        <w:rPr>
          <w:rFonts w:eastAsia="Times New Roman"/>
          <w:strike/>
          <w:szCs w:val="20"/>
        </w:rPr>
        <w:t>’</w:t>
      </w:r>
      <w:r w:rsidRPr="006F3A91">
        <w:rPr>
          <w:rFonts w:eastAsia="Times New Roman"/>
          <w:strike/>
          <w:szCs w:val="20"/>
        </w:rPr>
        <w:t>s branch offices as a customer or client, so long as the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the main office.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145.</w:t>
      </w:r>
      <w:r w:rsidRPr="006F3A91">
        <w:rPr>
          <w:rFonts w:eastAsia="Times New Roman"/>
          <w:szCs w:val="20"/>
        </w:rPr>
        <w:tab/>
        <w:t>(A)</w:t>
      </w:r>
      <w:r w:rsidRPr="006F3A91">
        <w:rPr>
          <w:rFonts w:eastAsia="Times New Roman"/>
          <w:szCs w:val="20"/>
        </w:rPr>
        <w:tab/>
        <w:t>In addition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110, the commission may deny issuance of a license to an applicant or may take disciplinary action against a licensee who: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zCs w:val="20"/>
          <w:u w:val="single"/>
        </w:rPr>
        <w:t>makes a substantial misrepresentation on an application for a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 xml:space="preserve">makes a substantial misrepresentation involving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makes false promises of a character likely to influence, persuade, or induce;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pursues a continued and flagrant course of misrepresentation or makes false and misleading promises through </w:t>
      </w:r>
      <w:r w:rsidRPr="006F3A91">
        <w:rPr>
          <w:rFonts w:eastAsia="Times New Roman"/>
          <w:strike/>
          <w:szCs w:val="20"/>
        </w:rPr>
        <w:t>associated licensees or through</w:t>
      </w:r>
      <w:r w:rsidRPr="006F3A91">
        <w:rPr>
          <w:rFonts w:eastAsia="Times New Roman"/>
          <w:szCs w:val="20"/>
        </w:rPr>
        <w:t xml:space="preserve"> any medium of advertising or otherwise;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(5)</w:t>
      </w:r>
      <w:r w:rsidRPr="006F3A91">
        <w:rPr>
          <w:rFonts w:eastAsia="Times New Roman"/>
          <w:szCs w:val="20"/>
        </w:rPr>
        <w:tab/>
        <w:t>in the practice of real estate</w:t>
      </w:r>
      <w:r w:rsidRPr="006F3A91">
        <w:rPr>
          <w:rFonts w:eastAsia="Times New Roman"/>
          <w:szCs w:val="20"/>
          <w:u w:val="single"/>
        </w:rPr>
        <w:t>,</w:t>
      </w:r>
      <w:r w:rsidRPr="006F3A91">
        <w:rPr>
          <w:rFonts w:eastAsia="Times New Roman"/>
          <w:szCs w:val="20"/>
        </w:rPr>
        <w:t xml:space="preserve"> demonstrates bad faith, dishonesty, untrustworthiness, or incompetency in a manner as to endanger the interest of the public;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(6)</w:t>
      </w:r>
      <w:r w:rsidRPr="006F3A91">
        <w:rPr>
          <w:rFonts w:eastAsia="Times New Roman"/>
          <w:szCs w:val="20"/>
        </w:rPr>
        <w:tab/>
        <w:t xml:space="preserve">represents </w:t>
      </w:r>
      <w:r w:rsidRPr="006F3A91">
        <w:rPr>
          <w:rFonts w:eastAsia="Times New Roman"/>
          <w:strike/>
          <w:szCs w:val="20"/>
        </w:rPr>
        <w:t>or attempts to represent</w:t>
      </w:r>
      <w:r w:rsidRPr="006F3A91">
        <w:rPr>
          <w:rFonts w:eastAsia="Times New Roman"/>
          <w:szCs w:val="20"/>
        </w:rPr>
        <w:t xml:space="preserve"> a real estate broker other than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without the express knowledge and written consent of the employing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with whom they are licensed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6F3A91">
        <w:rPr>
          <w:rFonts w:eastAsia="Times New Roman"/>
          <w:szCs w:val="20"/>
          <w:u w:val="single"/>
        </w:rPr>
        <w:t>(7)</w:t>
      </w:r>
      <w:r w:rsidRPr="006F3A91">
        <w:rPr>
          <w:rFonts w:eastAsia="Times New Roman"/>
          <w:szCs w:val="20"/>
        </w:rPr>
        <w:tab/>
        <w:t xml:space="preserve">guarantees or authorizes and permits any associated licensee to guarantee future profits from the resale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u w:val="single"/>
        </w:rPr>
        <w:t>(8)</w:t>
      </w:r>
      <w:r w:rsidRPr="006F3A91">
        <w:rPr>
          <w:rFonts w:eastAsia="Times New Roman"/>
          <w:szCs w:val="20"/>
        </w:rPr>
        <w:tab/>
        <w:t xml:space="preserve">makes a dual set of contracts, written or otherwise, by stating a sales price </w:t>
      </w:r>
      <w:r w:rsidRPr="006F3A91">
        <w:rPr>
          <w:rFonts w:eastAsia="Times New Roman"/>
          <w:strike/>
          <w:szCs w:val="20"/>
        </w:rPr>
        <w:t>higher</w:t>
      </w:r>
      <w:r w:rsidRPr="006F3A91">
        <w:rPr>
          <w:rFonts w:eastAsia="Times New Roman"/>
          <w:szCs w:val="20"/>
        </w:rPr>
        <w:t xml:space="preserve"> </w:t>
      </w:r>
      <w:r w:rsidRPr="006F3A91">
        <w:rPr>
          <w:rFonts w:eastAsia="Times New Roman"/>
          <w:szCs w:val="20"/>
          <w:u w:val="single"/>
        </w:rPr>
        <w:t>other</w:t>
      </w:r>
      <w:r w:rsidRPr="006F3A91">
        <w:rPr>
          <w:rFonts w:eastAsia="Times New Roman"/>
          <w:szCs w:val="20"/>
        </w:rPr>
        <w:t xml:space="preserve"> than the actual sales price </w:t>
      </w:r>
      <w:r w:rsidRPr="006F3A91">
        <w:rPr>
          <w:rFonts w:eastAsia="Times New Roman"/>
          <w:strike/>
          <w:szCs w:val="20"/>
        </w:rPr>
        <w:t>in an effort to obtain a larger loan from a lender or lending institution or for the purpose of misinforming a governmental agency or any other reason</w:t>
      </w:r>
      <w:r w:rsidRPr="006F3A91">
        <w:rPr>
          <w:rFonts w:eastAsia="Times New Roman"/>
          <w:szCs w:val="20"/>
        </w:rPr>
        <w:t xml:space="preserv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t xml:space="preserve">is convicted of violating the federal and state fair housing laws, forgery, embezzlement, breach of trust, larceny, obtaining money or property under false pretense, extortion, fraud, conspiracy to defraud, or has been convicted of a </w:t>
      </w:r>
      <w:r w:rsidRPr="006F3A91">
        <w:rPr>
          <w:rFonts w:eastAsia="Times New Roman"/>
          <w:strike/>
          <w:szCs w:val="20"/>
        </w:rPr>
        <w:t>violent crime as defined in Section 16</w:t>
      </w:r>
      <w:r w:rsidR="00D22998">
        <w:rPr>
          <w:rFonts w:eastAsia="Times New Roman"/>
          <w:strike/>
          <w:szCs w:val="20"/>
        </w:rPr>
        <w:noBreakHyphen/>
      </w:r>
      <w:r w:rsidRPr="006F3A91">
        <w:rPr>
          <w:rFonts w:eastAsia="Times New Roman"/>
          <w:strike/>
          <w:szCs w:val="20"/>
        </w:rPr>
        <w:t>1</w:t>
      </w:r>
      <w:r w:rsidR="00D22998">
        <w:rPr>
          <w:rFonts w:eastAsia="Times New Roman"/>
          <w:strike/>
          <w:szCs w:val="20"/>
        </w:rPr>
        <w:noBreakHyphen/>
      </w:r>
      <w:r w:rsidRPr="006F3A91">
        <w:rPr>
          <w:rFonts w:eastAsia="Times New Roman"/>
          <w:strike/>
          <w:szCs w:val="20"/>
        </w:rPr>
        <w:t xml:space="preserve">60, has been convicted during the previous five years of a felony directly related to the practice of the profession, or has been convicted during the previous seven years of a felony, an essential element of which is dishonesty, reasonably </w:t>
      </w:r>
      <w:r w:rsidR="00D87ABC">
        <w:rPr>
          <w:rFonts w:eastAsia="Times New Roman"/>
          <w:snapToGrid w:val="0"/>
          <w:szCs w:val="20"/>
        </w:rPr>
        <w:t xml:space="preserve"> </w:t>
      </w:r>
      <w:r w:rsidR="00D87ABC" w:rsidRPr="006F3A91">
        <w:rPr>
          <w:rFonts w:eastAsia="Times New Roman"/>
          <w:strike/>
          <w:szCs w:val="20"/>
        </w:rPr>
        <w:t>related to the practice of the profession</w:t>
      </w:r>
      <w:r w:rsidR="00D87ABC" w:rsidRPr="006F3A91">
        <w:rPr>
          <w:rFonts w:eastAsia="Times New Roman"/>
          <w:szCs w:val="20"/>
        </w:rPr>
        <w:t xml:space="preserve"> </w:t>
      </w:r>
      <w:r w:rsidR="00D87ABC" w:rsidRPr="006F3A91">
        <w:rPr>
          <w:rFonts w:eastAsia="Times New Roman"/>
          <w:szCs w:val="20"/>
          <w:u w:val="single"/>
        </w:rPr>
        <w:t>felony sex</w:t>
      </w:r>
      <w:r w:rsidR="00D87ABC">
        <w:rPr>
          <w:rFonts w:eastAsia="Times New Roman"/>
          <w:szCs w:val="20"/>
          <w:u w:val="single"/>
        </w:rPr>
        <w:noBreakHyphen/>
        <w:t>related,</w:t>
      </w:r>
      <w:r w:rsidR="00D87ABC" w:rsidRPr="006F3A91">
        <w:rPr>
          <w:rFonts w:eastAsia="Times New Roman"/>
          <w:szCs w:val="20"/>
          <w:u w:val="single"/>
        </w:rPr>
        <w:t xml:space="preserve"> felony real estate</w:t>
      </w:r>
      <w:r w:rsidR="00D87ABC">
        <w:rPr>
          <w:rFonts w:eastAsia="Times New Roman"/>
          <w:szCs w:val="20"/>
          <w:u w:val="single"/>
        </w:rPr>
        <w:noBreakHyphen/>
      </w:r>
      <w:r w:rsidR="00D87ABC" w:rsidRPr="006F3A91">
        <w:rPr>
          <w:rFonts w:eastAsia="Times New Roman"/>
          <w:szCs w:val="20"/>
          <w:u w:val="single"/>
        </w:rPr>
        <w:t>related, felony financial, or felony</w:t>
      </w:r>
      <w:r w:rsidR="00B36FA0">
        <w:rPr>
          <w:rFonts w:eastAsia="Times New Roman"/>
          <w:szCs w:val="20"/>
          <w:u w:val="single"/>
        </w:rPr>
        <w:t xml:space="preserve"> violent offense,</w:t>
      </w:r>
      <w:r w:rsidR="00D87ABC">
        <w:rPr>
          <w:rFonts w:eastAsia="Times New Roman"/>
          <w:szCs w:val="20"/>
        </w:rPr>
        <w:t xml:space="preserve"> </w:t>
      </w:r>
      <w:r w:rsidRPr="006F3A91">
        <w:rPr>
          <w:rFonts w:eastAsia="Times New Roman"/>
          <w:szCs w:val="20"/>
        </w:rPr>
        <w:t xml:space="preserve">or pleading guilty or nolo contendere to any such offense in a court of competent jurisdiction of this State, any other state, or any federal court;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u w:val="single"/>
        </w:rPr>
        <w:t>(10)</w:t>
      </w:r>
      <w:r w:rsidRPr="006F3A91">
        <w:rPr>
          <w:rFonts w:eastAsia="Times New Roman"/>
          <w:szCs w:val="20"/>
        </w:rPr>
        <w:tab/>
        <w:t xml:space="preserve">fails to report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by certified mail, within ten days, notice of conviction of a crime provided for in item </w:t>
      </w:r>
      <w:r w:rsidRPr="006F3A91">
        <w:rPr>
          <w:rFonts w:eastAsia="Times New Roman"/>
          <w:strike/>
          <w:szCs w:val="20"/>
        </w:rPr>
        <w:t>(8)</w:t>
      </w:r>
      <w:r w:rsidRPr="006F3A91">
        <w:rPr>
          <w:rFonts w:eastAsia="Times New Roman"/>
          <w:szCs w:val="20"/>
          <w:u w:val="single"/>
        </w:rPr>
        <w:t>(9)</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(11)</w:t>
      </w:r>
      <w:r w:rsidRPr="006F3A91">
        <w:rPr>
          <w:rFonts w:eastAsia="Times New Roman"/>
          <w:szCs w:val="20"/>
        </w:rPr>
        <w:tab/>
        <w:t xml:space="preserve">fails, within a reasonable time, to account for or to remit any </w:t>
      </w:r>
      <w:r w:rsidRPr="006F3A91">
        <w:rPr>
          <w:rFonts w:eastAsia="Times New Roman"/>
          <w:strike/>
          <w:szCs w:val="20"/>
        </w:rPr>
        <w:t>monies</w:t>
      </w:r>
      <w:r w:rsidRPr="006F3A91">
        <w:rPr>
          <w:rFonts w:eastAsia="Times New Roman"/>
          <w:szCs w:val="20"/>
        </w:rPr>
        <w:t xml:space="preserve"> </w:t>
      </w:r>
      <w:r w:rsidRPr="006F3A91">
        <w:rPr>
          <w:rFonts w:eastAsia="Times New Roman"/>
          <w:szCs w:val="20"/>
          <w:u w:val="single"/>
        </w:rPr>
        <w:t>trust funds</w:t>
      </w:r>
      <w:r w:rsidRPr="006F3A91">
        <w:rPr>
          <w:rFonts w:eastAsia="Times New Roman"/>
          <w:szCs w:val="20"/>
        </w:rPr>
        <w:t xml:space="preserve"> coming into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 licensee</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possession which belong to others;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(12)</w:t>
      </w:r>
      <w:r w:rsidRPr="006F3A91">
        <w:rPr>
          <w:rFonts w:eastAsia="Times New Roman"/>
          <w:szCs w:val="20"/>
        </w:rPr>
        <w:tab/>
        <w:t xml:space="preserve">pays a commission or compensation to an unlicensed individual for activities requiring a license under this chapter.  Notwithstanding this section, a licensee may not pay or offer to pay </w:t>
      </w:r>
      <w:r w:rsidRPr="006F3A91">
        <w:rPr>
          <w:rFonts w:eastAsia="Times New Roman"/>
          <w:szCs w:val="20"/>
        </w:rPr>
        <w:lastRenderedPageBreak/>
        <w:t>a referral fee or finder</w:t>
      </w:r>
      <w:r w:rsidR="00D22998" w:rsidRPr="00D22998">
        <w:rPr>
          <w:rFonts w:eastAsia="Times New Roman"/>
          <w:szCs w:val="20"/>
        </w:rPr>
        <w:t>’</w:t>
      </w:r>
      <w:r w:rsidRPr="006F3A91">
        <w:rPr>
          <w:rFonts w:eastAsia="Times New Roman"/>
          <w:szCs w:val="20"/>
        </w:rPr>
        <w:t xml:space="preserve">s fee to an unlicensed individual </w:t>
      </w:r>
      <w:r w:rsidRPr="006F3A91">
        <w:rPr>
          <w:rFonts w:eastAsia="Times New Roman"/>
          <w:strike/>
          <w:szCs w:val="20"/>
        </w:rPr>
        <w:t>that</w:t>
      </w:r>
      <w:r w:rsidRPr="006F3A91">
        <w:rPr>
          <w:rFonts w:eastAsia="Times New Roman"/>
          <w:szCs w:val="20"/>
        </w:rPr>
        <w:t xml:space="preserve"> </w:t>
      </w:r>
      <w:r w:rsidRPr="006F3A91">
        <w:rPr>
          <w:rFonts w:eastAsia="Times New Roman"/>
          <w:szCs w:val="20"/>
          <w:u w:val="single"/>
        </w:rPr>
        <w:t>who</w:t>
      </w:r>
      <w:r w:rsidRPr="006F3A91">
        <w:rPr>
          <w:rFonts w:eastAsia="Times New Roman"/>
          <w:szCs w:val="20"/>
        </w:rPr>
        <w:t xml:space="preserve"> is not a party in the real estate </w:t>
      </w:r>
      <w:r w:rsidRPr="006F3A91">
        <w:rPr>
          <w:rFonts w:eastAsia="Times New Roman"/>
          <w:szCs w:val="20"/>
          <w:u w:val="single"/>
        </w:rPr>
        <w:t>sales or rental</w:t>
      </w:r>
      <w:r w:rsidRPr="006F3A91">
        <w:rPr>
          <w:rFonts w:eastAsia="Times New Roman"/>
          <w:szCs w:val="20"/>
        </w:rPr>
        <w:t xml:space="preserv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u w:val="single"/>
        </w:rPr>
        <w:t>(13)</w:t>
      </w:r>
      <w:r w:rsidRPr="006F3A91">
        <w:rPr>
          <w:rFonts w:eastAsia="Times New Roman"/>
          <w:szCs w:val="20"/>
        </w:rPr>
        <w:tab/>
        <w:t>violates any provision of law relating to a buyer</w:t>
      </w:r>
      <w:r w:rsidR="00D22998" w:rsidRPr="00D22998">
        <w:rPr>
          <w:rFonts w:eastAsia="Times New Roman"/>
          <w:szCs w:val="20"/>
        </w:rPr>
        <w:t>’</w:t>
      </w:r>
      <w:r w:rsidRPr="006F3A91">
        <w:rPr>
          <w:rFonts w:eastAsia="Times New Roman"/>
          <w:szCs w:val="20"/>
        </w:rPr>
        <w:t xml:space="preserve">s </w:t>
      </w:r>
      <w:r w:rsidRPr="006F3A91">
        <w:rPr>
          <w:rFonts w:eastAsia="Times New Roman"/>
          <w:szCs w:val="20"/>
          <w:u w:val="single"/>
        </w:rPr>
        <w:t>or seller</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freedom of choice in choosing an attorney, insurance agent, title insurance agent, or any other service provider to facilitate the </w:t>
      </w:r>
      <w:r w:rsidRPr="006F3A91">
        <w:rPr>
          <w:rFonts w:eastAsia="Times New Roman"/>
          <w:strike/>
          <w:szCs w:val="20"/>
        </w:rPr>
        <w:t>buyer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(13)</w:t>
      </w:r>
      <w:r w:rsidRPr="006F3A91">
        <w:rPr>
          <w:rFonts w:eastAsia="Times New Roman"/>
          <w:szCs w:val="20"/>
          <w:u w:val="single"/>
        </w:rPr>
        <w:t>(14)</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 the party or parties for whom the licensee will be acting as an agent in a real estate transaction</w:t>
      </w:r>
      <w:r w:rsidRPr="006F3A91">
        <w:rPr>
          <w:rFonts w:eastAsia="Times New Roman"/>
          <w:szCs w:val="20"/>
          <w:u w:val="single"/>
        </w:rPr>
        <w:t>, if any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(14)</w:t>
      </w:r>
      <w:r w:rsidRPr="006F3A91">
        <w:rPr>
          <w:rFonts w:eastAsia="Times New Roman"/>
          <w:szCs w:val="20"/>
          <w:u w:val="single"/>
        </w:rPr>
        <w:t>(15)</w:t>
      </w:r>
      <w:r w:rsidRPr="006F3A91">
        <w:rPr>
          <w:rFonts w:eastAsia="Times New Roman"/>
          <w:szCs w:val="20"/>
        </w:rPr>
        <w:tab/>
        <w:t xml:space="preserve">receives compensation in a real estate transaction or directly resulting from a real estate transaction from more than one party except with the full knowledge and written </w:t>
      </w:r>
      <w:r w:rsidRPr="006F3A91">
        <w:rPr>
          <w:rFonts w:eastAsia="Times New Roman"/>
          <w:strike/>
          <w:szCs w:val="20"/>
        </w:rPr>
        <w:t>consent of</w:t>
      </w:r>
      <w:r w:rsidRPr="006F3A91">
        <w:rPr>
          <w:rFonts w:eastAsia="Times New Roman"/>
          <w:szCs w:val="20"/>
        </w:rPr>
        <w:t xml:space="preserve"> </w:t>
      </w:r>
      <w:r w:rsidRPr="006F3A91">
        <w:rPr>
          <w:rFonts w:eastAsia="Times New Roman"/>
          <w:szCs w:val="20"/>
          <w:u w:val="single"/>
        </w:rPr>
        <w:t>disclosure to</w:t>
      </w:r>
      <w:r w:rsidRPr="006F3A91">
        <w:rPr>
          <w:rFonts w:eastAsia="Times New Roman"/>
          <w:szCs w:val="20"/>
        </w:rPr>
        <w:t xml:space="preserve">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(15)</w:t>
      </w:r>
      <w:r w:rsidRPr="006F3A91">
        <w:rPr>
          <w:rFonts w:eastAsia="Times New Roman"/>
          <w:szCs w:val="20"/>
          <w:u w:val="single"/>
        </w:rPr>
        <w:t>(16)</w:t>
      </w:r>
      <w:r w:rsidRPr="006F3A91">
        <w:rPr>
          <w:rFonts w:eastAsia="Times New Roman"/>
          <w:szCs w:val="20"/>
        </w:rPr>
        <w:tab/>
        <w:t xml:space="preserve">represents more than one party in a real estate transaction without the full written knowledge and consent of all parties </w:t>
      </w:r>
      <w:r w:rsidRPr="006F3A91">
        <w:rPr>
          <w:rFonts w:eastAsia="Times New Roman"/>
          <w:strike/>
          <w:szCs w:val="20"/>
        </w:rPr>
        <w:t>the licensee represents as provided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137(M)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(16)</w:t>
      </w:r>
      <w:r w:rsidRPr="006F3A91">
        <w:rPr>
          <w:rFonts w:eastAsia="Times New Roman"/>
          <w:szCs w:val="20"/>
          <w:u w:val="single"/>
        </w:rPr>
        <w:t>(17)</w:t>
      </w:r>
      <w:r w:rsidRPr="006F3A91">
        <w:rPr>
          <w:rFonts w:eastAsia="Times New Roman"/>
          <w:szCs w:val="20"/>
        </w:rPr>
        <w:tab/>
        <w:t xml:space="preserve">acts </w:t>
      </w:r>
      <w:r w:rsidRPr="006F3A91">
        <w:rPr>
          <w:rFonts w:eastAsia="Times New Roman"/>
          <w:strike/>
          <w:szCs w:val="20"/>
        </w:rPr>
        <w:t>in the dual capacity of agent and</w:t>
      </w:r>
      <w:r w:rsidRPr="006F3A91">
        <w:rPr>
          <w:rFonts w:eastAsia="Times New Roman"/>
          <w:szCs w:val="20"/>
        </w:rPr>
        <w:t xml:space="preserve"> </w:t>
      </w:r>
      <w:r w:rsidRPr="006F3A91">
        <w:rPr>
          <w:rFonts w:eastAsia="Times New Roman"/>
          <w:szCs w:val="20"/>
          <w:u w:val="single"/>
        </w:rPr>
        <w:t>as an</w:t>
      </w:r>
      <w:r w:rsidRPr="006F3A91">
        <w:rPr>
          <w:rFonts w:eastAsia="Times New Roman"/>
          <w:szCs w:val="20"/>
        </w:rPr>
        <w:t xml:space="preserve"> undisclosed principal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(17)</w:t>
      </w:r>
      <w:r w:rsidRPr="006F3A91">
        <w:rPr>
          <w:rFonts w:eastAsia="Times New Roman"/>
          <w:szCs w:val="20"/>
          <w:u w:val="single"/>
        </w:rPr>
        <w:t>(18)</w:t>
      </w:r>
      <w:r w:rsidRPr="006F3A91">
        <w:rPr>
          <w:rFonts w:eastAsia="Times New Roman"/>
          <w:szCs w:val="20"/>
        </w:rPr>
        <w:tab/>
        <w:t>accepts deposit money which is to be delivered to the licensee</w:t>
      </w:r>
      <w:r w:rsidR="00D22998" w:rsidRPr="00D22998">
        <w:rPr>
          <w:rFonts w:eastAsia="Times New Roman"/>
          <w:szCs w:val="20"/>
        </w:rPr>
        <w:t>’</w:t>
      </w:r>
      <w:r w:rsidRPr="006F3A91">
        <w:rPr>
          <w:rFonts w:eastAsia="Times New Roman"/>
          <w:szCs w:val="20"/>
        </w:rPr>
        <w:t xml:space="preserve">s principal in a real estate transaction without informing the payor and having the payor acknowledge in writing who will hold the money received by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(18)</w:t>
      </w:r>
      <w:r w:rsidRPr="006F3A91">
        <w:rPr>
          <w:rFonts w:eastAsia="Times New Roman"/>
          <w:szCs w:val="20"/>
          <w:u w:val="single"/>
        </w:rPr>
        <w:t>(19)</w:t>
      </w:r>
      <w:r w:rsidRPr="006F3A91">
        <w:rPr>
          <w:rFonts w:eastAsia="Times New Roman"/>
          <w:szCs w:val="20"/>
        </w:rPr>
        <w:tab/>
        <w:t xml:space="preserve">issues a check in connection with </w:t>
      </w:r>
      <w:r w:rsidRPr="006F3A91">
        <w:rPr>
          <w:rFonts w:eastAsia="Times New Roman"/>
          <w:strike/>
          <w:szCs w:val="20"/>
        </w:rPr>
        <w:t>his</w:t>
      </w:r>
      <w:r w:rsidRPr="006F3A91">
        <w:rPr>
          <w:rFonts w:eastAsia="Times New Roman"/>
          <w:szCs w:val="20"/>
        </w:rPr>
        <w:t xml:space="preserve"> real estate business which is returned for insufficient funds or closed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(19)</w:t>
      </w:r>
      <w:r w:rsidRPr="006F3A91">
        <w:rPr>
          <w:rFonts w:eastAsia="Times New Roman"/>
          <w:szCs w:val="20"/>
          <w:u w:val="single"/>
        </w:rPr>
        <w:t>(20)</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 any </w:t>
      </w:r>
      <w:r w:rsidRPr="006F3A91">
        <w:rPr>
          <w:rFonts w:eastAsia="Times New Roman"/>
          <w:szCs w:val="20"/>
          <w:u w:val="single"/>
        </w:rPr>
        <w:t>known</w:t>
      </w:r>
      <w:r w:rsidRPr="006F3A91">
        <w:rPr>
          <w:rFonts w:eastAsia="Times New Roman"/>
          <w:szCs w:val="20"/>
        </w:rPr>
        <w:t xml:space="preserve"> material facts concerning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(20)</w:t>
      </w:r>
      <w:r w:rsidRPr="006F3A91">
        <w:rPr>
          <w:rFonts w:eastAsia="Times New Roman"/>
          <w:szCs w:val="20"/>
          <w:u w:val="single"/>
        </w:rPr>
        <w:t>(21)</w:t>
      </w:r>
      <w:r w:rsidRPr="006F3A91">
        <w:rPr>
          <w:rFonts w:eastAsia="Times New Roman"/>
          <w:szCs w:val="20"/>
        </w:rPr>
        <w:tab/>
        <w:t xml:space="preserve">violates any provision of this chapter or a regulation promulgated under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(21)</w:t>
      </w:r>
      <w:r w:rsidRPr="006F3A91">
        <w:rPr>
          <w:rFonts w:eastAsia="Times New Roman"/>
          <w:szCs w:val="20"/>
          <w:u w:val="single"/>
        </w:rPr>
        <w:t>(22)</w:t>
      </w:r>
      <w:r w:rsidRPr="006F3A91">
        <w:rPr>
          <w:rFonts w:eastAsia="Times New Roman"/>
          <w:szCs w:val="20"/>
        </w:rPr>
        <w:tab/>
        <w:t>violates a rule or order of the commission</w:t>
      </w:r>
      <w:r w:rsidRPr="006F3A91">
        <w:rPr>
          <w:rFonts w:eastAsia="Times New Roman"/>
          <w:strike/>
          <w:szCs w:val="20"/>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(22)</w:t>
      </w:r>
      <w:r w:rsidRPr="006F3A91">
        <w:rPr>
          <w:rFonts w:eastAsia="Times New Roman"/>
          <w:szCs w:val="20"/>
        </w:rPr>
        <w:tab/>
      </w:r>
      <w:r w:rsidRPr="006F3A91">
        <w:rPr>
          <w:rFonts w:eastAsia="Times New Roman"/>
          <w:strike/>
          <w:szCs w:val="20"/>
        </w:rPr>
        <w:t>induces a party to break a contract of sale or lease, listing agreement, or buyer agency agreement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(23)</w:t>
      </w:r>
      <w:r w:rsidRPr="006F3A91">
        <w:rPr>
          <w:rFonts w:eastAsia="Times New Roman"/>
          <w:szCs w:val="20"/>
        </w:rPr>
        <w:tab/>
      </w:r>
      <w:r w:rsidRPr="006F3A91">
        <w:rPr>
          <w:rFonts w:eastAsia="Times New Roman"/>
          <w:szCs w:val="20"/>
          <w:u w:val="single"/>
        </w:rPr>
        <w:t>knowingly gives false information to an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(24)</w:t>
      </w:r>
      <w:r w:rsidRPr="006F3A91">
        <w:rPr>
          <w:rFonts w:eastAsia="Times New Roman"/>
          <w:szCs w:val="20"/>
        </w:rPr>
        <w:tab/>
        <w:t xml:space="preserve">engages in a practice or takes action inconsistent with the agency relationship that other real estate licensees have established with their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(24)</w:t>
      </w:r>
      <w:r w:rsidRPr="006F3A91">
        <w:rPr>
          <w:rFonts w:eastAsia="Times New Roman"/>
          <w:szCs w:val="20"/>
          <w:u w:val="single"/>
        </w:rPr>
        <w:t>(25)</w:t>
      </w:r>
      <w:r w:rsidRPr="006F3A91">
        <w:rPr>
          <w:rFonts w:eastAsia="Times New Roman"/>
          <w:szCs w:val="20"/>
        </w:rPr>
        <w:tab/>
        <w:t xml:space="preserve">fails upon </w:t>
      </w:r>
      <w:r w:rsidRPr="006F3A91">
        <w:rPr>
          <w:rFonts w:eastAsia="Times New Roman"/>
          <w:strike/>
          <w:szCs w:val="20"/>
        </w:rPr>
        <w:t>probable cause</w:t>
      </w:r>
      <w:r w:rsidRPr="006F3A91">
        <w:rPr>
          <w:rFonts w:eastAsia="Times New Roman"/>
          <w:szCs w:val="20"/>
        </w:rPr>
        <w:t xml:space="preserve"> </w:t>
      </w:r>
      <w:r w:rsidRPr="006F3A91">
        <w:rPr>
          <w:rFonts w:eastAsia="Times New Roman"/>
          <w:szCs w:val="20"/>
          <w:u w:val="single"/>
        </w:rPr>
        <w:t>request</w:t>
      </w:r>
      <w:r w:rsidRPr="006F3A91">
        <w:rPr>
          <w:rFonts w:eastAsia="Times New Roman"/>
          <w:szCs w:val="20"/>
        </w:rPr>
        <w:t xml:space="preserve"> of an investigator of the commission to make all records required to be maintained under this chapter available to the commission for inspection and copying by the commission or fails to appear </w:t>
      </w:r>
      <w:r w:rsidRPr="006F3A91">
        <w:rPr>
          <w:rFonts w:eastAsia="Times New Roman"/>
          <w:strike/>
          <w:szCs w:val="20"/>
        </w:rPr>
        <w:t>upon probable cause</w:t>
      </w:r>
      <w:r w:rsidRPr="006F3A91">
        <w:rPr>
          <w:rFonts w:eastAsia="Times New Roman"/>
          <w:szCs w:val="20"/>
        </w:rPr>
        <w:t xml:space="preserve"> for an interview with an investigator of the commission </w:t>
      </w:r>
      <w:r w:rsidRPr="006F3A91">
        <w:rPr>
          <w:rFonts w:eastAsia="Times New Roman"/>
          <w:szCs w:val="20"/>
          <w:u w:val="single"/>
        </w:rPr>
        <w:t xml:space="preserve">without due </w:t>
      </w:r>
      <w:r w:rsidRPr="006F3A91">
        <w:rPr>
          <w:rFonts w:eastAsia="Times New Roman"/>
          <w:szCs w:val="20"/>
          <w:u w:val="single"/>
        </w:rPr>
        <w:lastRenderedPageBreak/>
        <w:t>cause or provides false information upon direct inquiry by the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(26)</w:t>
      </w:r>
      <w:r w:rsidRPr="006F3A91">
        <w:rPr>
          <w:rFonts w:eastAsia="Times New Roman"/>
          <w:szCs w:val="20"/>
        </w:rPr>
        <w:tab/>
      </w:r>
      <w:r w:rsidRPr="006F3A91">
        <w:rPr>
          <w:rFonts w:eastAsia="Times New Roman"/>
          <w:color w:val="000000" w:themeColor="text1"/>
          <w:szCs w:val="20"/>
          <w:u w:val="single" w:color="000000" w:themeColor="text1"/>
        </w:rPr>
        <w:t>fails to promptly submit all offers and counteroffers in a real estate sales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fails to provide a current contact information to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If after an investigation, charges of a violation are brought against a licensee,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must be notified of the charges.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150.</w:t>
      </w:r>
      <w:r w:rsidRPr="006F3A91">
        <w:rPr>
          <w:rFonts w:eastAsia="Times New Roman"/>
          <w:szCs w:val="20"/>
        </w:rPr>
        <w:tab/>
        <w:t>(A)</w:t>
      </w:r>
      <w:r w:rsidRPr="006F3A91">
        <w:rPr>
          <w:rFonts w:eastAsia="Times New Roman"/>
          <w:szCs w:val="20"/>
        </w:rPr>
        <w:tab/>
        <w:t>Investigations must be conducted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80 and must be performed by investigators who have completed one hundred hours of training in programs that are approved by the commission and provide instruction on real estate principles, state statutory and regulatory law, and investigative techniques.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A restraining order must be obtained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100.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(C)(1)</w:t>
      </w:r>
      <w:r w:rsidRPr="006F3A91">
        <w:rPr>
          <w:rFonts w:eastAsia="Times New Roman"/>
          <w:szCs w:val="20"/>
        </w:rPr>
        <w:tab/>
      </w:r>
      <w:r w:rsidRPr="006F3A91">
        <w:rPr>
          <w:rFonts w:eastAsia="Times New Roman"/>
          <w:strike/>
          <w:szCs w:val="20"/>
        </w:rPr>
        <w:t>Whenever the department has reason to believe that a violation of this chapter has occurred, an investigation must be initiated within thirty 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t>The department shall conclude its investigation within one hundred fifty days from receipt of the complaint or seek a waiver of this period from the commission upon a showing of due diligence and extenuating circumstances.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3</w:t>
      </w:r>
      <w:r w:rsidRPr="006F3A91">
        <w:rPr>
          <w:rFonts w:eastAsia="Times New Roman"/>
          <w:szCs w:val="20"/>
          <w:u w:val="single"/>
        </w:rPr>
        <w:t>2</w:t>
      </w:r>
      <w:r w:rsidRPr="006F3A91">
        <w:rPr>
          <w:rFonts w:eastAsia="Times New Roman"/>
          <w:szCs w:val="20"/>
        </w:rPr>
        <w:t>)</w:t>
      </w:r>
      <w:r w:rsidRPr="006F3A91">
        <w:rPr>
          <w:rFonts w:eastAsia="Times New Roman"/>
          <w:szCs w:val="20"/>
        </w:rPr>
        <w:tab/>
        <w:t>A hearing on the charges must be at the time and place designated by the commission and must be conducted in accordance with the Administrative Procedures Act.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4</w:t>
      </w:r>
      <w:r w:rsidRPr="006F3A91">
        <w:rPr>
          <w:rFonts w:eastAsia="Times New Roman"/>
          <w:szCs w:val="20"/>
          <w:u w:val="single"/>
        </w:rPr>
        <w:t>3</w:t>
      </w:r>
      <w:r w:rsidRPr="006F3A91">
        <w:rPr>
          <w:rFonts w:eastAsia="Times New Roman"/>
          <w:szCs w:val="20"/>
        </w:rPr>
        <w:t>)</w:t>
      </w:r>
      <w:r w:rsidRPr="006F3A91">
        <w:rPr>
          <w:rFonts w:eastAsia="Times New Roman"/>
          <w:szCs w:val="20"/>
        </w:rPr>
        <w:tab/>
        <w:t>The commission shall render a decision and shall serve, within ninety days, notice, in writing, of the commission</w:t>
      </w:r>
      <w:r w:rsidR="00D22998" w:rsidRPr="00D22998">
        <w:rPr>
          <w:rFonts w:eastAsia="Times New Roman"/>
          <w:szCs w:val="20"/>
        </w:rPr>
        <w:t>’</w:t>
      </w:r>
      <w:r w:rsidRPr="006F3A91">
        <w:rPr>
          <w:rFonts w:eastAsia="Times New Roman"/>
          <w:szCs w:val="20"/>
        </w:rPr>
        <w:t>s decision to the licensee charged. The commission also shall state in the notice the date upon which the ruling or decision becomes effective.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5</w:t>
      </w:r>
      <w:r w:rsidRPr="006F3A91">
        <w:rPr>
          <w:rFonts w:eastAsia="Times New Roman"/>
          <w:szCs w:val="20"/>
          <w:u w:val="single"/>
        </w:rPr>
        <w:t>4</w:t>
      </w:r>
      <w:r w:rsidRPr="006F3A91">
        <w:rPr>
          <w:rFonts w:eastAsia="Times New Roman"/>
          <w:szCs w:val="20"/>
        </w:rPr>
        <w:t>)</w:t>
      </w:r>
      <w:r w:rsidRPr="006F3A91">
        <w:rPr>
          <w:rFonts w:eastAsia="Times New Roman"/>
          <w:szCs w:val="20"/>
        </w:rPr>
        <w:tab/>
        <w:t>The department shall maintain a public docket or other permanent record in which must be recorded all orders, consent orders, or stipulated settlements.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licensee may voluntarily surrender his license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150.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(E)(1)</w:t>
      </w:r>
      <w:r w:rsidRPr="006F3A91">
        <w:rPr>
          <w:rFonts w:eastAsia="Times New Roman"/>
          <w:szCs w:val="20"/>
        </w:rPr>
        <w:tab/>
        <w:t>The commission may impose disciplinary action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120.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Upon determination by the commission that one or more of the grounds for discipline exists,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110 or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140, the commission may impose a fine of not less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hundred or more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thousand </w:t>
      </w:r>
      <w:r w:rsidRPr="006F3A91">
        <w:rPr>
          <w:rFonts w:eastAsia="Times New Roman"/>
          <w:szCs w:val="20"/>
        </w:rPr>
        <w:lastRenderedPageBreak/>
        <w:t>dollars for each violation. The commission may recover the costs of the investigation and the prosecution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170.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Nothing in this section prevents a licensee from voluntarily entering into a consent order with the commission wherein violations are not contested and sanctions are accepted.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t>(F)</w:t>
      </w:r>
      <w:r w:rsidRPr="006F3A91">
        <w:rPr>
          <w:rFonts w:eastAsia="Times New Roman"/>
          <w:szCs w:val="20"/>
        </w:rPr>
        <w:tab/>
        <w:t>The department annually shall post a report that provides the data for the number of complaints received, the number of investigations initiated, the average length of investigations, and the number of investigations that exceeded one hundred fifty days.</w:t>
      </w:r>
      <w:r w:rsidRPr="006F3A91">
        <w:rPr>
          <w:rFonts w:eastAsia="Times New Roman"/>
          <w:szCs w:val="20"/>
          <w:u w:val="single"/>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170.</w:t>
      </w:r>
      <w:r w:rsidRPr="006F3A91">
        <w:rPr>
          <w:rFonts w:eastAsia="Times New Roman"/>
          <w:szCs w:val="20"/>
        </w:rPr>
        <w:tab/>
        <w:t>(A)</w:t>
      </w:r>
      <w:r w:rsidRPr="006F3A91">
        <w:rPr>
          <w:rFonts w:eastAsia="Times New Roman"/>
          <w:szCs w:val="20"/>
        </w:rPr>
        <w:tab/>
        <w:t xml:space="preserve">Service of a notice provided for by law upon a nonresident licensed under this chapter or upon a resident who, having been licensed, subsequently becomes a nonresident or after due diligence cannot be found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usual abode or place of business in this State, may be made by leaving with the </w:t>
      </w:r>
      <w:r w:rsidRPr="006F3A91">
        <w:rPr>
          <w:rFonts w:eastAsia="Times New Roman"/>
          <w:strike/>
          <w:szCs w:val="20"/>
        </w:rPr>
        <w:t>Director of the Department of Labor, Licensing and Regulation</w:t>
      </w:r>
      <w:r w:rsidRPr="006F3A91">
        <w:rPr>
          <w:rFonts w:eastAsia="Times New Roman"/>
          <w:szCs w:val="20"/>
        </w:rPr>
        <w:t xml:space="preserve"> </w:t>
      </w:r>
      <w:r w:rsidRPr="006F3A91">
        <w:rPr>
          <w:rFonts w:eastAsia="Times New Roman"/>
          <w:szCs w:val="20"/>
          <w:u w:val="single"/>
        </w:rPr>
        <w:t>Administrator of the Real Estate Commission</w:t>
      </w:r>
      <w:r w:rsidRPr="006F3A91">
        <w:rPr>
          <w:rFonts w:eastAsia="Times New Roman"/>
          <w:szCs w:val="20"/>
        </w:rPr>
        <w:t xml:space="preserve"> a copy of the notice, and accompanying documents.  A copy of the notice, any accompanying documents, and a certified copy of the service on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must be mailed to the licensee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last known address </w:t>
      </w:r>
      <w:r w:rsidRPr="006F3A91">
        <w:rPr>
          <w:rFonts w:eastAsia="Times New Roman"/>
          <w:szCs w:val="20"/>
          <w:u w:val="single"/>
        </w:rPr>
        <w:t>of the licensee</w:t>
      </w:r>
      <w:r w:rsidRPr="006F3A91">
        <w:rPr>
          <w:rFonts w:eastAsia="Times New Roman"/>
          <w:szCs w:val="20"/>
        </w:rPr>
        <w:t xml:space="preserve">, return receipt requested.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shall keep a record of the day of the service of the notice and the return receipt must be attached to and made part of the return of service of the notice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continuance may be given in a hearing under this chapter for which notice is given pursuant to this section so as to afford the licensee a reasonable opportunity to appear and be heard.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180.</w:t>
      </w:r>
      <w:r w:rsidRPr="006F3A91">
        <w:rPr>
          <w:rFonts w:eastAsia="Times New Roman"/>
          <w:szCs w:val="20"/>
        </w:rPr>
        <w:tab/>
        <w:t>(A)</w:t>
      </w:r>
      <w:r w:rsidRPr="006F3A91">
        <w:rPr>
          <w:rFonts w:eastAsia="Times New Roman"/>
          <w:szCs w:val="20"/>
        </w:rPr>
        <w:tab/>
      </w:r>
      <w:r w:rsidRPr="006F3A91">
        <w:rPr>
          <w:rFonts w:eastAsia="Times New Roman"/>
          <w:strike/>
          <w:szCs w:val="20"/>
        </w:rPr>
        <w:t xml:space="preserve">The department may not be involved in the resolution of disputes between licensees over the payment or division of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00921C8F">
        <w:rPr>
          <w:rFonts w:eastAsia="Times New Roman"/>
          <w:szCs w:val="20"/>
        </w:rPr>
        <w:tab/>
      </w:r>
      <w:r w:rsidRPr="006F3A91">
        <w:rPr>
          <w:rFonts w:eastAsia="Times New Roman"/>
          <w:strike/>
          <w:szCs w:val="20"/>
        </w:rPr>
        <w:t xml:space="preserve">A resident licensee may pay a part of his commission on a cooperative basis to a licensee of another state or jurisdiction if that licensee does not conduct in this State any of the negotiations for which a fee, compensation, or commission is paid.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(C)</w:t>
      </w:r>
      <w:r w:rsidR="00921C8F">
        <w:rPr>
          <w:rFonts w:eastAsia="Times New Roman"/>
          <w:szCs w:val="20"/>
        </w:rPr>
        <w:tab/>
      </w:r>
      <w:r w:rsidRPr="006F3A91">
        <w:rPr>
          <w:rFonts w:eastAsia="Times New Roman"/>
          <w:strike/>
          <w:szCs w:val="20"/>
        </w:rPr>
        <w:t xml:space="preserve">The department may conduct periodic inspections of the offices of licensees in order to assist with and to ensure compliance with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00921C8F">
        <w:rPr>
          <w:rFonts w:eastAsia="Times New Roman"/>
          <w:szCs w:val="20"/>
        </w:rPr>
        <w:tab/>
      </w:r>
      <w:r w:rsidRPr="006F3A91">
        <w:rPr>
          <w:rFonts w:eastAsia="Times New Roman"/>
          <w:strike/>
          <w:szCs w:val="20"/>
        </w:rPr>
        <w:t xml:space="preserve">It is the responsibility of a licensee to keep on file with the department a current mailing address.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lastRenderedPageBreak/>
        <w:tab/>
      </w:r>
      <w:r w:rsidRPr="006F3A91">
        <w:rPr>
          <w:rFonts w:eastAsia="Times New Roman"/>
          <w:strike/>
          <w:szCs w:val="20"/>
        </w:rPr>
        <w:t>(E)</w:t>
      </w:r>
      <w:r w:rsidR="00921C8F">
        <w:rPr>
          <w:rFonts w:eastAsia="Times New Roman"/>
          <w:szCs w:val="20"/>
        </w:rPr>
        <w:tab/>
      </w:r>
      <w:r w:rsidRPr="006F3A91">
        <w:rPr>
          <w:rFonts w:eastAsia="Times New Roman"/>
          <w:strike/>
          <w:szCs w:val="20"/>
        </w:rPr>
        <w:t xml:space="preserve">No cause of action may arise against an owner of real estate or licensed real estate agent of any party to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00921C8F">
        <w:rPr>
          <w:rFonts w:eastAsia="Times New Roman"/>
          <w:szCs w:val="20"/>
        </w:rPr>
        <w:tab/>
      </w:r>
      <w:r w:rsidRPr="006F3A91">
        <w:rPr>
          <w:rFonts w:eastAsia="Times New Roman"/>
          <w:strike/>
          <w:szCs w:val="20"/>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921C8F">
        <w:rPr>
          <w:rFonts w:eastAsia="Times New Roman"/>
          <w:szCs w:val="20"/>
        </w:rPr>
        <w:tab/>
      </w:r>
      <w:r w:rsidRPr="006F3A91">
        <w:rPr>
          <w:rFonts w:eastAsia="Times New Roman"/>
          <w:strike/>
          <w:szCs w:val="20"/>
        </w:rPr>
        <w:t xml:space="preserve">that the death of an occupant of a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00921C8F">
        <w:rPr>
          <w:rFonts w:eastAsia="Times New Roman"/>
          <w:szCs w:val="20"/>
        </w:rPr>
        <w:tab/>
      </w:r>
      <w:r w:rsidRPr="006F3A91">
        <w:rPr>
          <w:rFonts w:eastAsia="Times New Roman"/>
          <w:strike/>
          <w:szCs w:val="20"/>
        </w:rPr>
        <w:t>any off</w:t>
      </w:r>
      <w:r w:rsidR="00D22998">
        <w:rPr>
          <w:rFonts w:eastAsia="Times New Roman"/>
          <w:strike/>
          <w:szCs w:val="20"/>
        </w:rPr>
        <w:noBreakHyphen/>
      </w:r>
      <w:r w:rsidRPr="006F3A91">
        <w:rPr>
          <w:rFonts w:eastAsia="Times New Roman"/>
          <w:strike/>
          <w:szCs w:val="20"/>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00921C8F">
        <w:rPr>
          <w:rFonts w:eastAsia="Times New Roman"/>
          <w:szCs w:val="20"/>
        </w:rPr>
        <w:tab/>
      </w:r>
      <w:r w:rsidRPr="006F3A91">
        <w:rPr>
          <w:rFonts w:eastAsia="Times New Roman"/>
          <w:strike/>
          <w:szCs w:val="20"/>
        </w:rPr>
        <w:t xml:space="preserve">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(F)</w:t>
      </w:r>
      <w:r w:rsidR="00921C8F">
        <w:rPr>
          <w:rFonts w:eastAsia="Times New Roman"/>
          <w:szCs w:val="20"/>
        </w:rPr>
        <w:tab/>
      </w:r>
      <w:r w:rsidRPr="006F3A91">
        <w:rPr>
          <w:rFonts w:eastAsia="Times New Roman"/>
          <w:strike/>
          <w:szCs w:val="20"/>
        </w:rPr>
        <w:t xml:space="preserve">Nothing in subsection (E)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00921C8F">
        <w:rPr>
          <w:rFonts w:eastAsia="Times New Roman"/>
          <w:szCs w:val="20"/>
        </w:rPr>
        <w:tab/>
      </w:r>
      <w:r w:rsidRPr="006F3A91">
        <w:rPr>
          <w:rFonts w:eastAsia="Times New Roman"/>
          <w:strike/>
          <w:szCs w:val="20"/>
        </w:rPr>
        <w:t>The commission shall establish and publish standards relevant to the approval and conduct of education required by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review, approve, and regulate education courses required by this chapter and providers and instructors of these courses including, but not limited to, accredited colleges, universities, private business entities, organizations, schools, associations, and institutions.  </w:t>
      </w:r>
      <w:r w:rsidRPr="006F3A91">
        <w:rPr>
          <w:rFonts w:eastAsia="Times New Roman"/>
          <w:strike/>
          <w:szCs w:val="20"/>
        </w:rPr>
        <w:t>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sidR="00D22998">
        <w:rPr>
          <w:rFonts w:eastAsia="Times New Roman"/>
          <w:strike/>
          <w:szCs w:val="20"/>
        </w:rPr>
        <w:noBreakHyphen/>
      </w:r>
      <w:r w:rsidRPr="006F3A91">
        <w:rPr>
          <w:rFonts w:eastAsia="Times New Roman"/>
          <w:strike/>
          <w:szCs w:val="20"/>
        </w:rPr>
        <w:t>licensing and continuing education credit upon application accompanied by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(2)</w:t>
      </w:r>
      <w:r w:rsidRPr="006F3A91">
        <w:rPr>
          <w:rFonts w:eastAsia="Times New Roman"/>
          <w:szCs w:val="20"/>
          <w:u w:val="single"/>
        </w:rPr>
        <w:t>(B)</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deny, reprimand, fine, suspend, or revoke the approval of an education provider or instructor if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finds that the education provider or instructor has violated or failed to satisfy the provisions of this chapter or the regulations and standards promulgated pursuant to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(3)</w:t>
      </w:r>
      <w:r w:rsidRPr="006F3A91">
        <w:rPr>
          <w:rFonts w:eastAsia="Times New Roman"/>
          <w:szCs w:val="20"/>
          <w:u w:val="single"/>
        </w:rPr>
        <w:t>(C)</w:t>
      </w:r>
      <w:r w:rsidRPr="006F3A91">
        <w:rPr>
          <w:rFonts w:eastAsia="Times New Roman"/>
          <w:szCs w:val="20"/>
        </w:rPr>
        <w:tab/>
        <w:t xml:space="preserve">Application by providers seeking approval to offer and conduct educational instruction or application by instructors must be made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accompanied by applicable fees not less than sixty days before a </w:t>
      </w:r>
      <w:r w:rsidRPr="006F3A91">
        <w:rPr>
          <w:rFonts w:eastAsia="Times New Roman"/>
          <w:szCs w:val="20"/>
        </w:rPr>
        <w:lastRenderedPageBreak/>
        <w:t xml:space="preserve">course offering and must be approved by the department before the commencement of any instruction.  </w:t>
      </w:r>
      <w:r w:rsidRPr="006F3A91">
        <w:rPr>
          <w:rFonts w:eastAsia="Times New Roman"/>
          <w:strike/>
          <w:szCs w:val="20"/>
        </w:rPr>
        <w:t>Instructors that hold the Certified Commercial Investment Member (CCIM) designation conferred by the CCIM Institute are approved for instruction in all commercial real estate courses upon application accompanied by the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(D)</w:t>
      </w:r>
      <w:r w:rsidRPr="006F3A91">
        <w:rPr>
          <w:rFonts w:eastAsia="Times New Roman"/>
          <w:szCs w:val="20"/>
        </w:rPr>
        <w:tab/>
        <w:t xml:space="preserve">If an application for </w:t>
      </w:r>
      <w:r w:rsidRPr="006F3A91">
        <w:rPr>
          <w:rFonts w:eastAsia="Times New Roman"/>
          <w:szCs w:val="20"/>
          <w:u w:val="single"/>
        </w:rPr>
        <w:t>a</w:t>
      </w:r>
      <w:r w:rsidRPr="006F3A91">
        <w:rPr>
          <w:rFonts w:eastAsia="Times New Roman"/>
          <w:szCs w:val="20"/>
        </w:rPr>
        <w:t xml:space="preserve"> provider, instructor, or course is not approved, the reason must be detailed and the applicant must be given thirty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(5)</w:t>
      </w:r>
      <w:r w:rsidRPr="006F3A91">
        <w:rPr>
          <w:rFonts w:eastAsia="Times New Roman"/>
          <w:szCs w:val="20"/>
          <w:u w:val="single"/>
        </w:rPr>
        <w:t>(E)</w:t>
      </w:r>
      <w:r w:rsidRPr="006F3A91">
        <w:rPr>
          <w:rFonts w:eastAsia="Times New Roman"/>
          <w:szCs w:val="20"/>
        </w:rPr>
        <w:tab/>
        <w:t xml:space="preserve">Upon approval, certificates must be issued </w:t>
      </w:r>
      <w:r w:rsidRPr="006F3A91">
        <w:rPr>
          <w:rFonts w:eastAsia="Times New Roman"/>
          <w:szCs w:val="20"/>
          <w:u w:val="single"/>
        </w:rPr>
        <w:t>by the commission</w:t>
      </w:r>
      <w:r w:rsidRPr="006F3A91">
        <w:rPr>
          <w:rFonts w:eastAsia="Times New Roman"/>
          <w:szCs w:val="20"/>
        </w:rPr>
        <w:t xml:space="preserve"> to providers, </w:t>
      </w:r>
      <w:r w:rsidRPr="006F3A91">
        <w:rPr>
          <w:rFonts w:eastAsia="Times New Roman"/>
          <w:strike/>
          <w:szCs w:val="20"/>
        </w:rPr>
        <w:t>courses,</w:t>
      </w:r>
      <w:r w:rsidRPr="006F3A91">
        <w:rPr>
          <w:rFonts w:eastAsia="Times New Roman"/>
          <w:szCs w:val="20"/>
        </w:rPr>
        <w:t xml:space="preserve"> and instructors </w:t>
      </w:r>
      <w:r w:rsidRPr="006F3A91">
        <w:rPr>
          <w:rFonts w:eastAsia="Times New Roman"/>
          <w:szCs w:val="20"/>
          <w:u w:val="single"/>
        </w:rPr>
        <w:t>and for approved courses</w:t>
      </w:r>
      <w:r w:rsidRPr="006F3A91">
        <w:rPr>
          <w:rFonts w:eastAsia="Times New Roman"/>
          <w:szCs w:val="20"/>
        </w:rPr>
        <w:t xml:space="preserve"> to be renewed biennially.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w:t>
      </w:r>
      <w:r w:rsidRPr="006F3A91">
        <w:rPr>
          <w:rFonts w:eastAsia="Times New Roman"/>
          <w:szCs w:val="20"/>
        </w:rPr>
        <w:tab/>
        <w:t xml:space="preserve">Approved courses must be taught by approved instructors who are qualified and have demonstrated knowledge of the subject matter to be taught as well as the ability to teach.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(7)</w:t>
      </w:r>
      <w:r w:rsidRPr="006F3A91">
        <w:rPr>
          <w:rFonts w:eastAsia="Times New Roman"/>
          <w:szCs w:val="20"/>
          <w:u w:val="single"/>
        </w:rPr>
        <w:t>(G)</w:t>
      </w:r>
      <w:r w:rsidRPr="006F3A91">
        <w:rPr>
          <w:rFonts w:eastAsia="Times New Roman"/>
          <w:szCs w:val="20"/>
        </w:rPr>
        <w:tab/>
        <w:t xml:space="preserve">Approved instructors shall attend instructor development workshops sponsored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provide evidence of equivalent hours of continuing education that increases their knowledge of the subject content in their area of expertise or their teaching techniques.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00921C8F">
        <w:rPr>
          <w:rFonts w:eastAsia="Times New Roman"/>
          <w:szCs w:val="20"/>
        </w:rPr>
        <w:tab/>
      </w:r>
      <w:r w:rsidRPr="006F3A91">
        <w:rPr>
          <w:rFonts w:eastAsia="Times New Roman"/>
          <w:strike/>
          <w:szCs w:val="20"/>
        </w:rPr>
        <w:t xml:space="preserve">The commission must allow for electronic delivery including, but not limited to, the Internet, videoconference, or other interactive electronic means, of all courses approved for continuing education.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190.</w:t>
      </w:r>
      <w:r w:rsidRPr="006F3A91">
        <w:rPr>
          <w:rFonts w:eastAsia="Times New Roman"/>
          <w:szCs w:val="20"/>
        </w:rPr>
        <w:tab/>
        <w:t>Payment and collection of costs associated with investigations and prosecution of violations under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170.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200.</w:t>
      </w:r>
      <w:r w:rsidRPr="006F3A91">
        <w:rPr>
          <w:rFonts w:eastAsia="Times New Roman"/>
          <w:szCs w:val="20"/>
        </w:rPr>
        <w:tab/>
        <w:t>Imposition and collection of all costs and fines imposed pursuant to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180.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00226B99">
        <w:rPr>
          <w:rFonts w:eastAsia="Times New Roman"/>
          <w:snapToGrid w:val="0"/>
          <w:szCs w:val="20"/>
        </w:rPr>
        <w:t>Section 40-57-210.</w:t>
      </w:r>
      <w:r w:rsidR="00226B99">
        <w:rPr>
          <w:rFonts w:eastAsia="Times New Roman"/>
          <w:snapToGrid w:val="0"/>
          <w:szCs w:val="20"/>
        </w:rPr>
        <w:tab/>
        <w:t>Investigations conducted under this chapter are confidential. All communications are privileged as provided in Section 40-1-190.</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220.</w:t>
      </w:r>
      <w:r w:rsidRPr="006F3A91">
        <w:rPr>
          <w:rFonts w:eastAsia="Times New Roman"/>
          <w:szCs w:val="20"/>
        </w:rPr>
        <w:tab/>
        <w:t>(A)</w:t>
      </w:r>
      <w:r w:rsidRPr="006F3A91">
        <w:rPr>
          <w:rFonts w:eastAsia="Times New Roman"/>
          <w:szCs w:val="20"/>
        </w:rPr>
        <w:tab/>
        <w:t xml:space="preserve">It is unlawful for a person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or to advertise or assume to act as such </w:t>
      </w:r>
      <w:r w:rsidRPr="006F3A91">
        <w:rPr>
          <w:rFonts w:eastAsia="Times New Roman"/>
          <w:szCs w:val="20"/>
          <w:u w:val="single"/>
        </w:rPr>
        <w:t>a person</w:t>
      </w:r>
      <w:r w:rsidRPr="006F3A91">
        <w:rPr>
          <w:rFonts w:eastAsia="Times New Roman"/>
          <w:szCs w:val="20"/>
        </w:rPr>
        <w:t xml:space="preserve"> without first having obtained a license issued by the Real Estate Commission.  A person violating this subsection </w:t>
      </w:r>
      <w:r w:rsidRPr="006F3A91">
        <w:rPr>
          <w:rFonts w:eastAsia="Times New Roman"/>
          <w:szCs w:val="20"/>
          <w:u w:val="single"/>
        </w:rPr>
        <w:t>and found guilty by a court of competent jurisdiction</w:t>
      </w:r>
      <w:r w:rsidRPr="006F3A91">
        <w:rPr>
          <w:rFonts w:eastAsia="Times New Roman"/>
          <w:szCs w:val="20"/>
        </w:rPr>
        <w:t xml:space="preserve"> is guilty of a misdemeanor and, upon conviction, must </w:t>
      </w:r>
      <w:r w:rsidRPr="006F3A91">
        <w:rPr>
          <w:rFonts w:eastAsia="Times New Roman"/>
          <w:szCs w:val="20"/>
        </w:rPr>
        <w:lastRenderedPageBreak/>
        <w:t xml:space="preserve">be fined not more than five hundred dollars or imprisoned for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real estate broker,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who fails to renew or register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license </w:t>
      </w:r>
      <w:r w:rsidRPr="006F3A91">
        <w:rPr>
          <w:rFonts w:eastAsia="Times New Roman"/>
          <w:strike/>
          <w:szCs w:val="20"/>
        </w:rPr>
        <w:t>annually</w:t>
      </w:r>
      <w:r w:rsidRPr="006F3A91">
        <w:rPr>
          <w:rFonts w:eastAsia="Times New Roman"/>
          <w:szCs w:val="20"/>
        </w:rPr>
        <w:t xml:space="preserve"> and continues to engage in such business is guilty of a misdemeanor and, upon conviction, must be fined not more than five hundred dollars or imprisoned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230.</w:t>
      </w:r>
      <w:r w:rsidRPr="006F3A91">
        <w:rPr>
          <w:rFonts w:eastAsia="Times New Roman"/>
          <w:szCs w:val="20"/>
        </w:rPr>
        <w:tab/>
        <w:t>A civil action may be brought for violations of this chapter as provided for violations of Article 1, Chapter 1,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210.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240.</w:t>
      </w:r>
      <w:r w:rsidRPr="006F3A91">
        <w:rPr>
          <w:rFonts w:eastAsia="Times New Roman"/>
          <w:szCs w:val="20"/>
        </w:rPr>
        <w:tab/>
        <w:t xml:space="preserve">This chapter does not apply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the sale, lease, or rental of real estate by an unlicensed owner of real estate who owns any interest in the real estate if the interest being sold, leased, or rented is identical to the owner</w:t>
      </w:r>
      <w:r w:rsidR="00D22998" w:rsidRPr="00D22998">
        <w:rPr>
          <w:rFonts w:eastAsia="Times New Roman"/>
          <w:szCs w:val="20"/>
        </w:rPr>
        <w:t>’</w:t>
      </w:r>
      <w:r w:rsidRPr="006F3A91">
        <w:rPr>
          <w:rFonts w:eastAsia="Times New Roman"/>
          <w:szCs w:val="20"/>
        </w:rPr>
        <w:t xml:space="preserve">s legal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an attorney at law acting within the scope of his duties involved in the legal representation of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client</w:t>
      </w:r>
      <w:r w:rsidRPr="006F3A91">
        <w:rPr>
          <w:rFonts w:eastAsia="Times New Roman"/>
          <w:strike/>
          <w:szCs w:val="20"/>
        </w:rPr>
        <w:t>/owner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t xml:space="preserve">agencies and instrumentalities of the state or federal government and their employees acting within the scope of their official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foresters registered under Chapter 27, Title 48, if the sale of any land is merely incidental to the sale of timber on the land;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court</w:t>
      </w:r>
      <w:r w:rsidR="00D22998">
        <w:rPr>
          <w:rFonts w:eastAsia="Times New Roman"/>
          <w:szCs w:val="20"/>
        </w:rPr>
        <w:noBreakHyphen/>
      </w:r>
      <w:r w:rsidRPr="006F3A91">
        <w:rPr>
          <w:rFonts w:eastAsia="Times New Roman"/>
          <w:szCs w:val="20"/>
        </w:rPr>
        <w:t xml:space="preserve">appointed receivers and trustees while acting within the scope of their appointment.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250.</w:t>
      </w:r>
      <w:r w:rsidRPr="006F3A91">
        <w:rPr>
          <w:rFonts w:eastAsia="Times New Roman"/>
          <w:szCs w:val="20"/>
        </w:rPr>
        <w:tab/>
      </w:r>
      <w:r w:rsidRPr="006F3A91">
        <w:rPr>
          <w:rFonts w:eastAsia="Times New Roman"/>
          <w:strike/>
          <w:szCs w:val="20"/>
        </w:rPr>
        <w:t>If a provision of this chapter or the application of a provision of this chapter to a person or circumstance is held invalid, the invalidity does not affect other provisions or applications of this chapter which can be given effect without the invalid provision or application, and to this end, the provisions of this chapter are severable</w:t>
      </w:r>
      <w:r w:rsidRPr="006F3A91">
        <w:rPr>
          <w:rFonts w:eastAsia="Times New Roman"/>
          <w:szCs w:val="20"/>
        </w:rPr>
        <w:t xml:space="preserve">  </w:t>
      </w:r>
      <w:r w:rsidRPr="006F3A91">
        <w:rPr>
          <w:rFonts w:eastAsia="Times New Roman"/>
          <w:szCs w:val="20"/>
          <w:u w:val="single"/>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47462" w:rsidRPr="00522CE0" w:rsidRDefault="00226B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lastRenderedPageBreak/>
        <w:t>SECTION</w:t>
      </w:r>
      <w:r>
        <w:rPr>
          <w:rFonts w:eastAsia="Times New Roman"/>
          <w:snapToGrid w:val="0"/>
          <w:szCs w:val="20"/>
        </w:rPr>
        <w:tab/>
        <w:t>2.</w:t>
      </w:r>
      <w:r>
        <w:rPr>
          <w:rFonts w:eastAsia="Times New Roman"/>
          <w:snapToGrid w:val="0"/>
          <w:szCs w:val="20"/>
        </w:rPr>
        <w:tab/>
        <w:t>This act takes effect upon approval by the Governor.</w:t>
      </w:r>
    </w:p>
    <w:p w:rsidR="00862C57" w:rsidRDefault="00D22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4EB6" w:rsidRDefault="00EC4EB6" w:rsidP="00EC4EB6">
      <w:pPr>
        <w:suppressAutoHyphens/>
        <w:jc w:val="both"/>
        <w:rPr>
          <w:rFonts w:eastAsia="Times New Roman"/>
        </w:rPr>
      </w:pPr>
    </w:p>
    <w:sectPr w:rsidR="00EC4EB6" w:rsidSect="00EC68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FA0" w:rsidRDefault="00B36FA0" w:rsidP="00522CE0">
      <w:r>
        <w:separator/>
      </w:r>
    </w:p>
  </w:endnote>
  <w:endnote w:type="continuationSeparator" w:id="0">
    <w:p w:rsidR="00B36FA0" w:rsidRDefault="00B36F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C5E29C-42FA-45CC-9AB4-0C589B50D4E7}"/>
    <w:embedBold r:id="rId2" w:fontKey="{611B8B1B-5B36-4ED5-8A2B-3A4E789C998C}"/>
  </w:font>
  <w:font w:name="Calibri">
    <w:panose1 w:val="020F0502020204030204"/>
    <w:charset w:val="00"/>
    <w:family w:val="swiss"/>
    <w:pitch w:val="variable"/>
    <w:sig w:usb0="E00002FF" w:usb1="4000ACFF" w:usb2="00000001" w:usb3="00000000" w:csb0="0000019F" w:csb1="00000000"/>
    <w:embedRegular r:id="rId3" w:fontKey="{A93F720E-E858-46F1-A2FB-C173939F7791}"/>
  </w:font>
  <w:font w:name="Tahoma">
    <w:panose1 w:val="020B0604030504040204"/>
    <w:charset w:val="00"/>
    <w:family w:val="swiss"/>
    <w:pitch w:val="variable"/>
    <w:sig w:usb0="E1002EFF" w:usb1="C000605B" w:usb2="00000029" w:usb3="00000000" w:csb0="000101FF" w:csb1="00000000"/>
    <w:embedRegular r:id="rId4" w:fontKey="{BD7FE14F-AFE0-4921-94EA-2AB4315B6A76}"/>
  </w:font>
  <w:font w:name="Cambria">
    <w:panose1 w:val="02040503050406030204"/>
    <w:charset w:val="00"/>
    <w:family w:val="roman"/>
    <w:pitch w:val="variable"/>
    <w:sig w:usb0="E00002FF" w:usb1="400004FF" w:usb2="00000000" w:usb3="00000000" w:csb0="0000019F" w:csb1="00000000"/>
    <w:embedRegular r:id="rId5" w:fontKey="{DB2DB19E-33E3-443D-A461-C76766AD3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FA0" w:rsidRPr="002867A3" w:rsidRDefault="00B36FA0" w:rsidP="002867A3">
    <w:pPr>
      <w:pStyle w:val="Footer"/>
      <w:tabs>
        <w:tab w:val="clear" w:pos="4680"/>
        <w:tab w:val="clear" w:pos="9360"/>
        <w:tab w:val="center" w:pos="2995"/>
      </w:tabs>
      <w:spacing w:before="120"/>
    </w:pPr>
    <w:r>
      <w:t>[1013-</w:t>
    </w:r>
    <w:r>
      <w:fldChar w:fldCharType="begin"/>
    </w:r>
    <w:r>
      <w:instrText xml:space="preserve"> PAGE  \* MERGEFORMAT </w:instrText>
    </w:r>
    <w:r>
      <w:fldChar w:fldCharType="separate"/>
    </w:r>
    <w:r w:rsidR="00EC4EB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FA0" w:rsidRPr="002867A3" w:rsidRDefault="00B36FA0" w:rsidP="002867A3">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sidR="00EC4E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FA0" w:rsidRDefault="00B36FA0" w:rsidP="00522CE0">
      <w:r>
        <w:separator/>
      </w:r>
    </w:p>
  </w:footnote>
  <w:footnote w:type="continuationSeparator" w:id="0">
    <w:p w:rsidR="00B36FA0" w:rsidRDefault="00B36F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REAL.DMR.TCA"/>
    <w:docVar w:name="CoverAttorneyInitials" w:val="DMR"/>
    <w:docVar w:name="CoverAttorneyLastName" w:val="Daina Riley"/>
    <w:docVar w:name="CoverBillType" w:val="b"/>
    <w:docVar w:name="CoverSenator" w:val="TCA"/>
    <w:docVar w:name="dvBillNumber" w:val="1013"/>
    <w:docVar w:name="dvBillNumberPrefix" w:val="S. "/>
    <w:docVar w:name="dvOriginalBody" w:val="Senate"/>
    <w:docVar w:name="fulldraftpath" w:val="L:\S-RES\TCA\050REAL.DMR.TCA.DOCX"/>
    <w:docVar w:name="NameofBody" w:val="S"/>
    <w:docVar w:name="vgroup2" w:val="S-RES"/>
  </w:docVars>
  <w:rsids>
    <w:rsidRoot w:val="00E47462"/>
    <w:rsid w:val="00042AC1"/>
    <w:rsid w:val="00046516"/>
    <w:rsid w:val="0007601D"/>
    <w:rsid w:val="000B0720"/>
    <w:rsid w:val="000B5EAF"/>
    <w:rsid w:val="001315B2"/>
    <w:rsid w:val="00135C22"/>
    <w:rsid w:val="00170561"/>
    <w:rsid w:val="00186AC9"/>
    <w:rsid w:val="00197DF1"/>
    <w:rsid w:val="001A6D4C"/>
    <w:rsid w:val="001B3DD9"/>
    <w:rsid w:val="001B7E5D"/>
    <w:rsid w:val="001D3BAC"/>
    <w:rsid w:val="001F6859"/>
    <w:rsid w:val="00216025"/>
    <w:rsid w:val="00226B99"/>
    <w:rsid w:val="00245C4E"/>
    <w:rsid w:val="002867A3"/>
    <w:rsid w:val="002C1321"/>
    <w:rsid w:val="002C2031"/>
    <w:rsid w:val="002C5896"/>
    <w:rsid w:val="002D3BED"/>
    <w:rsid w:val="00307C2B"/>
    <w:rsid w:val="00315D04"/>
    <w:rsid w:val="00320436"/>
    <w:rsid w:val="00383247"/>
    <w:rsid w:val="003C22EA"/>
    <w:rsid w:val="003D6E2B"/>
    <w:rsid w:val="003E7597"/>
    <w:rsid w:val="0044020F"/>
    <w:rsid w:val="00450668"/>
    <w:rsid w:val="004813A2"/>
    <w:rsid w:val="004952FA"/>
    <w:rsid w:val="004B6A22"/>
    <w:rsid w:val="004D7F37"/>
    <w:rsid w:val="004F2877"/>
    <w:rsid w:val="00522CE0"/>
    <w:rsid w:val="00556B7A"/>
    <w:rsid w:val="00565148"/>
    <w:rsid w:val="00570403"/>
    <w:rsid w:val="00593361"/>
    <w:rsid w:val="005A413B"/>
    <w:rsid w:val="005A5017"/>
    <w:rsid w:val="005A648C"/>
    <w:rsid w:val="005F1745"/>
    <w:rsid w:val="006A1802"/>
    <w:rsid w:val="006C74EA"/>
    <w:rsid w:val="006F3A91"/>
    <w:rsid w:val="00720D40"/>
    <w:rsid w:val="007318D4"/>
    <w:rsid w:val="00765784"/>
    <w:rsid w:val="007A4390"/>
    <w:rsid w:val="007E5CB7"/>
    <w:rsid w:val="008314D2"/>
    <w:rsid w:val="00862C57"/>
    <w:rsid w:val="008B2F42"/>
    <w:rsid w:val="008B4B77"/>
    <w:rsid w:val="008C3697"/>
    <w:rsid w:val="008E185F"/>
    <w:rsid w:val="008F023B"/>
    <w:rsid w:val="00904E16"/>
    <w:rsid w:val="009162B3"/>
    <w:rsid w:val="00921C8F"/>
    <w:rsid w:val="00927C62"/>
    <w:rsid w:val="00983951"/>
    <w:rsid w:val="00984124"/>
    <w:rsid w:val="00984640"/>
    <w:rsid w:val="00995C37"/>
    <w:rsid w:val="009C118A"/>
    <w:rsid w:val="009F17BF"/>
    <w:rsid w:val="00A02011"/>
    <w:rsid w:val="00A4011E"/>
    <w:rsid w:val="00A86015"/>
    <w:rsid w:val="00A9594E"/>
    <w:rsid w:val="00AA3B88"/>
    <w:rsid w:val="00AE59C8"/>
    <w:rsid w:val="00B10098"/>
    <w:rsid w:val="00B36FA0"/>
    <w:rsid w:val="00B42838"/>
    <w:rsid w:val="00B5724D"/>
    <w:rsid w:val="00B5790D"/>
    <w:rsid w:val="00B945C5"/>
    <w:rsid w:val="00BA20EA"/>
    <w:rsid w:val="00BB5AFC"/>
    <w:rsid w:val="00BC0A56"/>
    <w:rsid w:val="00C45366"/>
    <w:rsid w:val="00C57023"/>
    <w:rsid w:val="00C74052"/>
    <w:rsid w:val="00C962BC"/>
    <w:rsid w:val="00CA6D03"/>
    <w:rsid w:val="00CB187A"/>
    <w:rsid w:val="00CC0EC7"/>
    <w:rsid w:val="00D1088B"/>
    <w:rsid w:val="00D14DE6"/>
    <w:rsid w:val="00D156D2"/>
    <w:rsid w:val="00D22998"/>
    <w:rsid w:val="00D35486"/>
    <w:rsid w:val="00D53E29"/>
    <w:rsid w:val="00D86943"/>
    <w:rsid w:val="00D87ABC"/>
    <w:rsid w:val="00DA47B9"/>
    <w:rsid w:val="00DE5635"/>
    <w:rsid w:val="00E058D3"/>
    <w:rsid w:val="00E0752F"/>
    <w:rsid w:val="00E2236D"/>
    <w:rsid w:val="00E24FFA"/>
    <w:rsid w:val="00E47462"/>
    <w:rsid w:val="00E76AD9"/>
    <w:rsid w:val="00E91E2F"/>
    <w:rsid w:val="00EA3546"/>
    <w:rsid w:val="00EB47AE"/>
    <w:rsid w:val="00EC34E1"/>
    <w:rsid w:val="00EC4EB6"/>
    <w:rsid w:val="00EC682C"/>
    <w:rsid w:val="00F0234A"/>
    <w:rsid w:val="00F05CF2"/>
    <w:rsid w:val="00F51241"/>
    <w:rsid w:val="00F52959"/>
    <w:rsid w:val="00F55884"/>
    <w:rsid w:val="00FB7F01"/>
    <w:rsid w:val="00FC0D36"/>
    <w:rsid w:val="00FE6467"/>
    <w:rsid w:val="00FF0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44742D2-31A7-4BAA-9E5A-1AEBC0F2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6F3A91"/>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6F3A91"/>
    <w:rPr>
      <w:rFonts w:eastAsia="Times New Roman"/>
      <w:b/>
      <w:sz w:val="30"/>
      <w:szCs w:val="20"/>
    </w:rPr>
  </w:style>
  <w:style w:type="numbering" w:customStyle="1" w:styleId="NoList1">
    <w:name w:val="No List1"/>
    <w:next w:val="NoList"/>
    <w:uiPriority w:val="99"/>
    <w:semiHidden/>
    <w:unhideWhenUsed/>
    <w:rsid w:val="006F3A91"/>
  </w:style>
  <w:style w:type="paragraph" w:customStyle="1" w:styleId="BillDots0">
    <w:name w:val="Bill Dots"/>
    <w:basedOn w:val="Normal"/>
    <w:qFormat/>
    <w:rsid w:val="006F3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6F3A91"/>
    <w:pPr>
      <w:tabs>
        <w:tab w:val="right" w:pos="5904"/>
      </w:tabs>
    </w:pPr>
  </w:style>
  <w:style w:type="paragraph" w:styleId="BalloonText">
    <w:name w:val="Balloon Text"/>
    <w:basedOn w:val="Normal"/>
    <w:link w:val="BalloonTextChar"/>
    <w:uiPriority w:val="99"/>
    <w:semiHidden/>
    <w:unhideWhenUsed/>
    <w:rsid w:val="006F3A91"/>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A91"/>
    <w:rPr>
      <w:rFonts w:ascii="Tahoma" w:hAnsi="Tahoma" w:cs="Tahoma"/>
      <w:sz w:val="16"/>
      <w:szCs w:val="16"/>
    </w:rPr>
  </w:style>
  <w:style w:type="character" w:styleId="Hyperlink">
    <w:name w:val="Hyperlink"/>
    <w:basedOn w:val="DefaultParagraphFont"/>
    <w:uiPriority w:val="99"/>
    <w:unhideWhenUsed/>
    <w:rsid w:val="006F3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D1FFC-E48D-409B-A896-D82BA9B6E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4A65813A.dotm</Template>
  <TotalTime>0</TotalTime>
  <Pages>62</Pages>
  <Words>22109</Words>
  <Characters>119950</Characters>
  <Application>Microsoft Office Word</Application>
  <DocSecurity>0</DocSecurity>
  <Lines>2567</Lines>
  <Paragraphs>634</Paragraphs>
  <ScaleCrop>false</ScaleCrop>
  <HeadingPairs>
    <vt:vector size="2" baseType="variant">
      <vt:variant>
        <vt:lpstr>Title</vt:lpstr>
      </vt:variant>
      <vt:variant>
        <vt:i4>1</vt:i4>
      </vt:variant>
    </vt:vector>
  </HeadingPairs>
  <TitlesOfParts>
    <vt:vector size="1" baseType="lpstr">
      <vt:lpstr>2015-2016 Bill 1013 Text of Previous Version (Jan. 20, 2016) - South Carolina Legislature Online</vt:lpstr>
    </vt:vector>
  </TitlesOfParts>
  <Company> </Company>
  <LinksUpToDate>false</LinksUpToDate>
  <CharactersWithSpaces>143138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1013 Text of Previous Version (Mar. 4, 2016) - South Carolina Legislature Online</dc:title>
  <dc:subject/>
  <dc:creator>%USERNAME%</dc:creator>
  <cp:keywords/>
  <dc:description/>
  <cp:lastModifiedBy>Angela Hopkins</cp:lastModifiedBy>
  <cp:revision>2</cp:revision>
  <cp:lastPrinted>2016-03-03T17:11:00Z</cp:lastPrinted>
  <dcterms:created xsi:type="dcterms:W3CDTF">2016-03-04T17:39:00Z</dcterms:created>
  <dcterms:modified xsi:type="dcterms:W3CDTF">2016-03-04T17:39:00Z</dcterms:modified>
</cp:coreProperties>
</file>