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5FD" w:rsidRPr="00522CE0" w:rsidRDefault="001555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5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F065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145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31, TITLE 23 OF THE 1976 CODE, RELATING TO FIREARMS, BY ADDING SECTION 23</w:t>
      </w:r>
      <w:r>
        <w:rPr>
          <w:rFonts w:eastAsia="Times New Roman"/>
        </w:rPr>
        <w:noBreakHyphen/>
        <w:t>31</w:t>
      </w:r>
      <w:r>
        <w:rPr>
          <w:rFonts w:eastAsia="Times New Roman"/>
        </w:rPr>
        <w:noBreakHyphen/>
        <w:t>218 TO PROVIDE THAT A VALID PERMIT TO CARRY CONCEALABLE WEAPONS ISSUED BY A STATE THAT SOUTH CAROLINA RECOGNIZES RECIPROCALLY SHALL REMAIN VALID UNTIL ITS EXPIRATION DATE SHOULD THE HOLDER BECOME A RESIDENT OF THIS STATE.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F0651" w:rsidRDefault="000F0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F0651" w:rsidRDefault="000F0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5CB" w:rsidRDefault="000F0651" w:rsidP="00E14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45CB">
        <w:rPr>
          <w:rFonts w:eastAsia="Times New Roman"/>
        </w:rPr>
        <w:t>Chapter 31, Title 23 of the 1976 Code is amended by adding:</w:t>
      </w:r>
    </w:p>
    <w:p w:rsidR="00E145CB" w:rsidRDefault="00E145CB" w:rsidP="00E14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45CB" w:rsidRDefault="00E145CB" w:rsidP="00E14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</w:t>
      </w:r>
      <w:r>
        <w:rPr>
          <w:rFonts w:eastAsia="Times New Roman"/>
        </w:rPr>
        <w:noBreakHyphen/>
        <w:t>31</w:t>
      </w:r>
      <w:r>
        <w:rPr>
          <w:rFonts w:eastAsia="Times New Roman"/>
        </w:rPr>
        <w:noBreakHyphen/>
        <w:t>218.</w:t>
      </w:r>
      <w:r>
        <w:rPr>
          <w:rFonts w:eastAsia="Times New Roman"/>
        </w:rPr>
        <w:tab/>
      </w:r>
      <w:r w:rsidRPr="00074E29">
        <w:rPr>
          <w:rFonts w:eastAsia="Times New Roman"/>
        </w:rPr>
        <w:t>Valid out</w:t>
      </w:r>
      <w:r>
        <w:rPr>
          <w:rFonts w:eastAsia="Times New Roman"/>
        </w:rPr>
        <w:noBreakHyphen/>
      </w:r>
      <w:r w:rsidRPr="00074E29">
        <w:rPr>
          <w:rFonts w:eastAsia="Times New Roman"/>
        </w:rPr>
        <w:t>of</w:t>
      </w:r>
      <w:r>
        <w:rPr>
          <w:rFonts w:eastAsia="Times New Roman"/>
        </w:rPr>
        <w:noBreakHyphen/>
      </w:r>
      <w:r w:rsidRPr="00074E29">
        <w:rPr>
          <w:rFonts w:eastAsia="Times New Roman"/>
        </w:rPr>
        <w:t xml:space="preserve">state permits to carry concealable weapons held by a </w:t>
      </w:r>
      <w:r>
        <w:rPr>
          <w:rFonts w:eastAsia="Times New Roman"/>
        </w:rPr>
        <w:t>person</w:t>
      </w:r>
      <w:r w:rsidRPr="00074E29">
        <w:rPr>
          <w:rFonts w:eastAsia="Times New Roman"/>
        </w:rPr>
        <w:t xml:space="preserve"> of a reciprocal state must be honored by this State, provided, that the reciprocal state requires an applicant to successfully pass a criminal background check and a course in firearm training and safety</w:t>
      </w:r>
      <w:r>
        <w:rPr>
          <w:rFonts w:eastAsia="Times New Roman"/>
        </w:rPr>
        <w:t>, and the permit shall remain valid until its expiration date should the permit holder become a resident of this State</w:t>
      </w:r>
      <w:r w:rsidRPr="00074E29">
        <w:rPr>
          <w:rFonts w:eastAsia="Times New Roman"/>
        </w:rPr>
        <w:t xml:space="preserve">. A </w:t>
      </w:r>
      <w:r>
        <w:rPr>
          <w:rFonts w:eastAsia="Times New Roman"/>
        </w:rPr>
        <w:t>permit holder</w:t>
      </w:r>
      <w:r w:rsidRPr="00074E29">
        <w:rPr>
          <w:rFonts w:eastAsia="Times New Roman"/>
        </w:rPr>
        <w:t xml:space="preserve"> of a reciprocal state carrying a concealable weapon in South Carolina is subject to and must abide by the laws of </w:t>
      </w:r>
      <w:r>
        <w:rPr>
          <w:rFonts w:eastAsia="Times New Roman"/>
        </w:rPr>
        <w:t>this State regarding concealable weapons.”</w:t>
      </w:r>
    </w:p>
    <w:p w:rsidR="000F0651" w:rsidRDefault="000F0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0651" w:rsidRPr="00522CE0" w:rsidRDefault="000F06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145C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66DD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555FD" w:rsidRDefault="001555FD" w:rsidP="001555FD">
      <w:pPr>
        <w:suppressAutoHyphens/>
        <w:jc w:val="both"/>
        <w:rPr>
          <w:rFonts w:eastAsia="Times New Roman"/>
        </w:rPr>
      </w:pPr>
    </w:p>
    <w:sectPr w:rsidR="001555FD" w:rsidSect="001555F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651" w:rsidRDefault="000F0651" w:rsidP="00522CE0">
      <w:r>
        <w:separator/>
      </w:r>
    </w:p>
  </w:endnote>
  <w:endnote w:type="continuationSeparator" w:id="0">
    <w:p w:rsidR="000F0651" w:rsidRDefault="000F065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AC8675-EC24-4FCD-9687-1A0BE26B6AC4}"/>
    <w:embedBold r:id="rId2" w:fontKey="{5FE4B8B7-EFBF-4622-816D-18EFFA3FBD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859732-E7E4-4931-A797-5A45FA6F2D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4A59AC-A96C-4F2E-9DF5-32FA76E00F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DDE" w:rsidRPr="001555FD" w:rsidRDefault="001555FD" w:rsidP="001555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651" w:rsidRDefault="000F0651" w:rsidP="00522CE0">
      <w:r>
        <w:separator/>
      </w:r>
    </w:p>
  </w:footnote>
  <w:footnote w:type="continuationSeparator" w:id="0">
    <w:p w:rsidR="000F0651" w:rsidRDefault="000F065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CONC.KSG.LB"/>
    <w:docVar w:name="CoverAttorneyInitials" w:val="KSG"/>
    <w:docVar w:name="CoverAttorneyLastName" w:val="Kara Grevey"/>
    <w:docVar w:name="CoverBillType" w:val="b"/>
    <w:docVar w:name="CoverSenator" w:val="LB"/>
    <w:docVar w:name="dvBillNumber" w:val="110"/>
    <w:docVar w:name="dvBillNumberPrefix" w:val="S. "/>
    <w:docVar w:name="dvOriginalBody" w:val="Senate"/>
    <w:docVar w:name="fulldraftpath" w:val="L:\S-RES\LB\012CONC.KSG.LB.DOCX"/>
    <w:docVar w:name="NameofBody" w:val="S"/>
    <w:docVar w:name="vgroup2" w:val="S-RES"/>
  </w:docVars>
  <w:rsids>
    <w:rsidRoot w:val="000F0651"/>
    <w:rsid w:val="00042AC1"/>
    <w:rsid w:val="00046516"/>
    <w:rsid w:val="0007601D"/>
    <w:rsid w:val="000B0720"/>
    <w:rsid w:val="000B5EAF"/>
    <w:rsid w:val="000F0651"/>
    <w:rsid w:val="00133135"/>
    <w:rsid w:val="001555F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540C6"/>
    <w:rsid w:val="00565148"/>
    <w:rsid w:val="00570403"/>
    <w:rsid w:val="00593361"/>
    <w:rsid w:val="005A413B"/>
    <w:rsid w:val="005A5017"/>
    <w:rsid w:val="005A648C"/>
    <w:rsid w:val="005F1745"/>
    <w:rsid w:val="0065186D"/>
    <w:rsid w:val="006A1802"/>
    <w:rsid w:val="006C74EA"/>
    <w:rsid w:val="00720D40"/>
    <w:rsid w:val="007318D4"/>
    <w:rsid w:val="00765784"/>
    <w:rsid w:val="007A4390"/>
    <w:rsid w:val="007E5CB7"/>
    <w:rsid w:val="008314D2"/>
    <w:rsid w:val="00854FDF"/>
    <w:rsid w:val="00866DD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55F8"/>
    <w:rsid w:val="00D1088B"/>
    <w:rsid w:val="00D14DE6"/>
    <w:rsid w:val="00D156D2"/>
    <w:rsid w:val="00D53E29"/>
    <w:rsid w:val="00D55C72"/>
    <w:rsid w:val="00D86943"/>
    <w:rsid w:val="00DA47B9"/>
    <w:rsid w:val="00E058D3"/>
    <w:rsid w:val="00E145CB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10145CE-9AE3-47C0-9B76-5D9B0FAB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189</Words>
  <Characters>940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110 Text of Previous Version (Dec. 3,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2014-12-03T19:51:00Z</dcterms:created>
  <dcterms:modified xsi:type="dcterms:W3CDTF">2014-12-03T19:51:00Z</dcterms:modified>
</cp:coreProperties>
</file>