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C7734" w:rsidRP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 2016</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734" w:rsidRPr="005C7734" w:rsidRDefault="005C7734" w:rsidP="005C7734">
      <w:pPr>
        <w:tabs>
          <w:tab w:val="right" w:pos="5933"/>
        </w:tabs>
        <w:suppressAutoHyphens/>
        <w:jc w:val="both"/>
        <w:rPr>
          <w:rFonts w:eastAsia="Times New Roman"/>
        </w:rPr>
      </w:pPr>
      <w:r>
        <w:rPr>
          <w:rFonts w:eastAsia="Times New Roman"/>
        </w:rPr>
        <w:tab/>
      </w:r>
      <w:r>
        <w:rPr>
          <w:rFonts w:eastAsia="Times New Roman"/>
          <w:b/>
          <w:sz w:val="36"/>
        </w:rPr>
        <w:t>S. 1182</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C6DCB">
        <w:t>Senators Shealy, Lourie, Fair and Hutto</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4/13/16--S.</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23, 2016.</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1182) to amend Article 7, Chapter 5, Title 17, Code of Laws of South Carolina, 1976, relating to duties of coroners and medical examiners, by adding Sections 17</w:t>
      </w:r>
      <w:r>
        <w:rPr>
          <w:rFonts w:eastAsia="Times New Roman"/>
        </w:rPr>
        <w:noBreakHyphen/>
        <w:t>5</w:t>
      </w:r>
      <w:r>
        <w:rPr>
          <w:rFonts w:eastAsia="Times New Roman"/>
        </w:rPr>
        <w:noBreakHyphen/>
        <w:t>541, etc., respectfully</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734" w:rsidRPr="00F000ED"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000ED">
        <w:rPr>
          <w:rFonts w:eastAsia="Times New Roman"/>
          <w:snapToGrid w:val="0"/>
          <w:szCs w:val="20"/>
        </w:rPr>
        <w:tab/>
        <w:t>Amend the bill, as and if amended, page 3, by striking lines 8 through 15, and inserting therein the following:</w:t>
      </w:r>
    </w:p>
    <w:p w:rsidR="005C7734" w:rsidRPr="00F000ED"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000ED">
        <w:rPr>
          <w:rFonts w:eastAsia="Times New Roman"/>
          <w:snapToGrid w:val="0"/>
          <w:szCs w:val="20"/>
        </w:rPr>
        <w:tab/>
        <w:t>/</w:t>
      </w:r>
      <w:r w:rsidRPr="00F000ED">
        <w:rPr>
          <w:rFonts w:eastAsia="Times New Roman"/>
          <w:snapToGrid w:val="0"/>
          <w:szCs w:val="20"/>
        </w:rPr>
        <w:tab/>
      </w:r>
      <w:r w:rsidRPr="00F000ED">
        <w:rPr>
          <w:rFonts w:eastAsia="Times New Roman"/>
          <w:snapToGrid w:val="0"/>
          <w:szCs w:val="20"/>
        </w:rPr>
        <w:tab/>
        <w:t>(B)</w:t>
      </w:r>
      <w:r w:rsidRPr="00F000ED">
        <w:rPr>
          <w:rFonts w:eastAsia="Times New Roman"/>
          <w:snapToGrid w:val="0"/>
          <w:szCs w:val="20"/>
        </w:rPr>
        <w:tab/>
        <w:t>From the funds received pursuant to this section, each county treasurer must pay the duly elected coroner at least thirty</w:t>
      </w:r>
      <w:r w:rsidRPr="00F000ED">
        <w:rPr>
          <w:rFonts w:eastAsia="Times New Roman"/>
          <w:snapToGrid w:val="0"/>
          <w:szCs w:val="20"/>
        </w:rPr>
        <w:noBreakHyphen/>
        <w:t>five thousand dollars annually.  If the funds are not totally expended to pay the duly elected coroner, then at the discretion of the coroner he may hire a deputy coroner, administrative personnel, or personnel with forensic training.  Also, the coroner may use the funds to provide an office or office equipment.</w:t>
      </w:r>
    </w:p>
    <w:p w:rsidR="005C7734" w:rsidRPr="00F000ED"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000ED">
        <w:rPr>
          <w:rFonts w:eastAsia="Times New Roman"/>
          <w:snapToGrid w:val="0"/>
          <w:szCs w:val="20"/>
        </w:rPr>
        <w:tab/>
        <w:t>(C)</w:t>
      </w:r>
      <w:r w:rsidRPr="00F000ED">
        <w:rPr>
          <w:rFonts w:eastAsia="Times New Roman"/>
          <w:snapToGrid w:val="0"/>
          <w:szCs w:val="20"/>
        </w:rPr>
        <w:tab/>
        <w:t>Upon disbursing thirty</w:t>
      </w:r>
      <w:r w:rsidRPr="00F000ED">
        <w:rPr>
          <w:rFonts w:eastAsia="Times New Roman"/>
          <w:snapToGrid w:val="0"/>
          <w:szCs w:val="20"/>
        </w:rPr>
        <w:noBreakHyphen/>
        <w:t>five thousand dollars to each county treasurer</w:t>
      </w:r>
      <w:r w:rsidRPr="00F000ED">
        <w:rPr>
          <w:rFonts w:eastAsia="Times New Roman"/>
          <w:snapToGrid w:val="0"/>
          <w:szCs w:val="20"/>
        </w:rPr>
        <w:tab/>
      </w:r>
      <w:r w:rsidRPr="00F000ED">
        <w:rPr>
          <w:rFonts w:eastAsia="Times New Roman"/>
          <w:snapToGrid w:val="0"/>
          <w:szCs w:val="20"/>
        </w:rPr>
        <w:tab/>
        <w:t>/</w:t>
      </w:r>
    </w:p>
    <w:p w:rsidR="005C7734" w:rsidRPr="00F000ED"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000ED">
        <w:rPr>
          <w:rFonts w:eastAsia="Times New Roman"/>
          <w:snapToGrid w:val="0"/>
          <w:szCs w:val="20"/>
        </w:rPr>
        <w:tab/>
        <w:t>Renumber sections to conform.</w:t>
      </w:r>
    </w:p>
    <w:p w:rsid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000ED">
        <w:rPr>
          <w:rFonts w:eastAsia="Times New Roman"/>
          <w:snapToGrid w:val="0"/>
          <w:szCs w:val="20"/>
        </w:rPr>
        <w:tab/>
        <w:t>Amend title to conform.</w:t>
      </w:r>
    </w:p>
    <w:p w:rsidR="005C7734" w:rsidRPr="00F000ED"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BRAD HUTTO for Committee.</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734" w:rsidRPr="005C7734" w:rsidRDefault="005C7734" w:rsidP="005C77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5C7734" w:rsidRPr="005C7734" w:rsidRDefault="005C7734" w:rsidP="005C77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C7734">
        <w:rPr>
          <w:rFonts w:eastAsia="Times New Roman"/>
          <w:b/>
          <w:szCs w:val="20"/>
        </w:rPr>
        <w:t>Fiscal Impact Summary</w:t>
      </w:r>
    </w:p>
    <w:p w:rsidR="005C7734" w:rsidRPr="005C7734" w:rsidRDefault="005C7734" w:rsidP="005C77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734">
        <w:tab/>
        <w:t>This bill requires an expenditure of at least $1,610,000 contingent upon general fund appropriations or the availability of financial support from other sources.  This bill would have no expenditure impact on local governments.  Revenue for local governments could increase by at least $1,610,000 annually depending upon general fund appropriations or the availability of financial support from other sources.  This fiscal impact statement has been updated to include a response by the Department of Health and Environmental Control.</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Cs w:val="20"/>
        </w:rPr>
      </w:pPr>
      <w:r w:rsidRPr="005C7734">
        <w:rPr>
          <w:rFonts w:eastAsia="Times New Roman"/>
          <w:b/>
          <w:szCs w:val="20"/>
        </w:rPr>
        <w:t>Explanation of Fiscal Impact</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C7734">
        <w:rPr>
          <w:rFonts w:eastAsia="Times New Roman"/>
          <w:b/>
          <w:szCs w:val="20"/>
        </w:rPr>
        <w:t>Updated for Additional Agency Response on April 8, 2016</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C7734">
        <w:rPr>
          <w:rFonts w:eastAsia="Times New Roman"/>
          <w:b/>
          <w:szCs w:val="20"/>
        </w:rPr>
        <w:t>State Expenditure</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734">
        <w:tab/>
        <w:t xml:space="preserve">This bill adds Section 17-5-541, which states that the coroner of each county, within a timeframe not to exceed seven working days, must schedule a local Child Fatality Review Team to perform a review of a case where a child under the age of eighteen dies in the county he serves.  The team may be comprised of the county coroner or his designee, a local law enforcement officer, an agent from the State Law Enforcement Division’s Department of Child Fatalities, a board certified child abuse pediatrician or a forensic pathologist, a representative from the local county department of social services, and any other individual the coroner deems necessary.  The purpose of the local Child Fatality Review Team is to rapidly review all child deaths that occur in the county in which each coroner serves.  In doing this, the local Child Fatality Review Team must enter the team’s findings of each reviewed child death into the Child Death Review Case Reporting System, submit a monthly report to the State Child Fatality Advisory Committee, and submit a report to the Bureau of Vital Statistics.  Also, this bill amends Section 17-5-130, which states that the Coroners Training Advisory Committee must govern the qualifications of all coroners, deputy coroners, and candidates for coroner.  Also, the committee may recommend suspension to the Governor and loss of funding to the county council.  </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734">
        <w:rPr>
          <w:b/>
        </w:rPr>
        <w:t xml:space="preserve">Office of the State Treasurer.  </w:t>
      </w:r>
      <w:r w:rsidRPr="005C7734">
        <w:t>This bill requires an expenditure of at least $1,610,000 contingent upon general fund appropriations or the availability of financial support from other sources.  These funds would be disbursed to the county treasurers to supplant existing funds utilized by county coroners.</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734">
        <w:rPr>
          <w:b/>
        </w:rPr>
        <w:lastRenderedPageBreak/>
        <w:t xml:space="preserve">Department of Social Services.  </w:t>
      </w:r>
      <w:r w:rsidRPr="005C7734">
        <w:t xml:space="preserve">The department indicates that this bill will have no expenditure impact on the general fund, federal funds, or other funds.  </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C7734">
        <w:rPr>
          <w:b/>
        </w:rPr>
        <w:t xml:space="preserve">Law Enforcement Training Council.  </w:t>
      </w:r>
      <w:r w:rsidRPr="005C7734">
        <w:t>The department indicates that this bill would have no expenditure impact on the general fund, federal funds, or other funds.</w:t>
      </w:r>
      <w:r w:rsidRPr="005C7734">
        <w:rPr>
          <w:b/>
        </w:rPr>
        <w:t xml:space="preserve">  </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C7734">
        <w:rPr>
          <w:b/>
        </w:rPr>
        <w:t xml:space="preserve">South Carolina Law Enforcement Division. </w:t>
      </w:r>
      <w:r w:rsidRPr="005C7734">
        <w:t>The department indicates that this bill would have no expenditure impact on the general fund, federal funds, or other funds.</w:t>
      </w:r>
      <w:r w:rsidRPr="005C7734">
        <w:rPr>
          <w:b/>
        </w:rPr>
        <w:t xml:space="preserve">   </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734">
        <w:rPr>
          <w:b/>
        </w:rPr>
        <w:t>Department of Labor, Licensing, and Regulation</w:t>
      </w:r>
      <w:r w:rsidRPr="005C7734">
        <w:t>.  The department indicates that this bill would have no expenditure impact on the general fund, federal funds, or other funds.</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734">
        <w:rPr>
          <w:b/>
        </w:rPr>
        <w:t xml:space="preserve">Department of Health and Environmental Control.  </w:t>
      </w:r>
      <w:r w:rsidRPr="005C7734">
        <w:t xml:space="preserve">The department’s updated response indicates that this bill would have no expenditure impact on the general fund, federal funds, or other funds. </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C7734">
        <w:rPr>
          <w:rFonts w:eastAsia="Times New Roman"/>
          <w:b/>
          <w:szCs w:val="20"/>
        </w:rPr>
        <w:t>Local Expenditure</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734">
        <w:tab/>
        <w:t xml:space="preserve">The Revenue and Fiscal Affairs Office contacted twenty-three county governments and the Municipal Association of South Carolina regarding the expenditure impact of this bill.  Florence and Greenville counties indicate that this bill will have no expenditure impact on their localities. </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734">
        <w:t xml:space="preserve">Although only two responses were received from the surveyed counties, we do not anticipate that this bill will have an expenditure impact on county governments.  The Municipal Association also indicates this bill will have no expenditure impact on municipal governments. </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C7734">
        <w:rPr>
          <w:rFonts w:eastAsia="Times New Roman"/>
          <w:b/>
          <w:szCs w:val="20"/>
        </w:rPr>
        <w:t>Local Revenue</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734">
        <w:tab/>
        <w:t xml:space="preserve">This bill adds Section 17-5-140, which provides that from appropriations remitted to the State Treasurer, $35,000 must be disbursed to each county treasurer. These funds must supplement existing funds utilized for county coroners.  The remaining appropriations must be disbursed based upon population.  Counties with a population of 150,000 and above must receive an equal share of fifty-five percent of the remaining funds.  Counties with a population of at least 50,000 but not more than 149,999, must receive an equal share of thirty-five percent of the remaining funds.  Counties with a population of less than 50,000 must receive an equal share of ten percent of the remaining funds.  Implementation of this section is contingent upon general fund appropriations or the availability of financial support from other sources. </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734">
        <w:tab/>
        <w:t xml:space="preserve">This bill would increase revenue for county governments by at least $35,000 annually, or $1,610,000 on a state-wide basis.  The </w:t>
      </w:r>
      <w:r w:rsidRPr="005C7734">
        <w:lastRenderedPageBreak/>
        <w:t xml:space="preserve">revenue must first be used to pay the elected coroner at least $35,000.  Additional funds, if available, would be disbursed based upon county population and could be used for administrative or forensic personnel, office space, or for office equipment.  Implementation of this additional revenue is contingent upon general fund appropriations or the availability of financial support from other sources.  </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C7734">
        <w:rPr>
          <w:rFonts w:eastAsia="Times New Roman"/>
          <w:b/>
          <w:szCs w:val="20"/>
        </w:rPr>
        <w:t>Explanation of Bill Filed on March 23, 2016</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C7734">
        <w:rPr>
          <w:rFonts w:eastAsia="Times New Roman"/>
          <w:b/>
          <w:szCs w:val="20"/>
        </w:rPr>
        <w:t>State Expenditure</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734">
        <w:tab/>
        <w:t xml:space="preserve">This bill adds Section 17-5-541, which states that the coroner of each county, within a timeframe not to exceed seven working days, must schedule a local Child Fatality Review Team to perform a review of a case where a child under the age of eighteen dies in the county he serves.  The team may be comprised of the county coroner or his designee, a local law enforcement officer, an agent from the State Law Enforcement Division’s Department of Child Fatalities, a board certified child abuse pediatrician or a forensic pathologist, a representative from the local county department of social services, and any other individual the coroner deems necessary.  The purpose of the local Child Fatality Review Team is to rapidly review all child deaths that occur in the county in which each coroner serves.  In doing this, the local Child Fatality Review Team must enter the team’s findings of each reviewed child death into the Child Death Review Case Reporting System, submit a monthly report to the State Child Fatality Advisory Committee, and submit a report to the Bureau of Vital Statistics.  Also, this bill amends Section 17-5-130, which states that the Coroners Training Advisory Committee must govern the qualifications of all coroners, deputy coroners, and candidates for coroner.  Also, the committee may recommend suspension to the Governor and loss of funding to the county council.  </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734">
        <w:rPr>
          <w:b/>
        </w:rPr>
        <w:t xml:space="preserve">Office of the State Treasurer.  </w:t>
      </w:r>
      <w:r w:rsidRPr="005C7734">
        <w:t>This bill requires an expenditure of at least $1,610,000 contingent upon general fund appropriations or the availability of financial support from other sources.  These funds would be disbursed to the county treasurers to supplant existing funds utilized by county coroners.</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734">
        <w:rPr>
          <w:b/>
        </w:rPr>
        <w:t xml:space="preserve">Department of Social Services.  </w:t>
      </w:r>
      <w:r w:rsidRPr="005C7734">
        <w:t xml:space="preserve">The department indicates that this bill will have no expenditure impact on the general fund, federal funds, or other funds.  </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C7734">
        <w:rPr>
          <w:b/>
        </w:rPr>
        <w:t xml:space="preserve">Law Enforcement Training Council.  </w:t>
      </w:r>
      <w:r w:rsidRPr="005C7734">
        <w:t>The department indicates that this bill would have no expenditure impact on the general fund, federal funds, or other funds.</w:t>
      </w:r>
      <w:r w:rsidRPr="005C7734">
        <w:rPr>
          <w:b/>
        </w:rPr>
        <w:t xml:space="preserve">  </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C7734">
        <w:rPr>
          <w:b/>
        </w:rPr>
        <w:lastRenderedPageBreak/>
        <w:t xml:space="preserve">South Carolina Law Enforcement Division. </w:t>
      </w:r>
      <w:r w:rsidRPr="005C7734">
        <w:t>The department indicates that this bill would have no expenditure impact on the general fund, federal funds, or other funds.</w:t>
      </w:r>
      <w:r w:rsidRPr="005C7734">
        <w:rPr>
          <w:b/>
        </w:rPr>
        <w:t xml:space="preserve">   </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734">
        <w:rPr>
          <w:b/>
        </w:rPr>
        <w:t>Department of Labor, Licensing, and Regulation</w:t>
      </w:r>
      <w:r w:rsidRPr="005C7734">
        <w:t>.  The department indicates that this bill would have no expenditure impact on the general fund, federal funds, or other funds.</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734">
        <w:rPr>
          <w:b/>
        </w:rPr>
        <w:t xml:space="preserve">Department of Health and Environmental Control.  </w:t>
      </w:r>
      <w:r w:rsidRPr="005C7734">
        <w:t>The expenditure impact of this bill is pending, contingent upon a response from the agency.</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C7734">
        <w:rPr>
          <w:rFonts w:eastAsia="Times New Roman"/>
          <w:b/>
          <w:szCs w:val="20"/>
        </w:rPr>
        <w:t>Local Expenditure</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734">
        <w:tab/>
        <w:t xml:space="preserve">The Revenue and Fiscal Affairs Office contacted twenty-three county governments and the Municipal Association of South Carolina regarding the expenditure impact of this bill.  Florence and Greenville counties indicate that this bill will have no expenditure impact on their localities. </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734">
        <w:tab/>
        <w:t xml:space="preserve">Although only two responses were received from the surveyed counties, we do not anticipate that this bill will have an expenditure impact on county governments.  The Municipal Association also indicates this bill will have no expenditure impact on municipal governments. </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C7734">
        <w:rPr>
          <w:rFonts w:eastAsia="Times New Roman"/>
          <w:b/>
          <w:szCs w:val="20"/>
        </w:rPr>
        <w:t>Local Revenue</w:t>
      </w:r>
    </w:p>
    <w:p w:rsidR="005C7734" w:rsidRP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734">
        <w:tab/>
        <w:t xml:space="preserve">This bill adds Section 17-5-140, which provides that from appropriations remitted to the State Treasurer, $35,000 must be disbursed to each county treasurer. These funds must supplement existing funds utilized for county coroners.  The remaining appropriations must be disbursed based upon population.  Counties with a population of 150,000 and above must receive an equal share of fifty-five percent of the remaining funds.  Counties with a population of at least 50,000 but not more than 149,999, must receive an equal share of thirty-five percent of the remaining funds.  Counties with a population of less than 50,000 must receive an equal share of ten percent of the remaining funds.  Implementation of this section is contingent upon general fund appropriations or the availability of financial support from other sources. </w:t>
      </w:r>
    </w:p>
    <w:p w:rsidR="005C7734" w:rsidRPr="005C7734" w:rsidRDefault="005C7734" w:rsidP="005C77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734">
        <w:tab/>
        <w:t xml:space="preserve">This bill would increase revenue for county governments by at least $35,000 annually, or $1,610,000 on a state-wide basis.  The revenue must first be used to pay the elected coroner at least $35,000.  Additional funds, if available, would be disbursed based upon county population and could be used for administrative or forensic personnel, office space, or for office equipment.  Implementation of this additional revenue is contingent upon </w:t>
      </w:r>
      <w:r w:rsidRPr="005C7734">
        <w:lastRenderedPageBreak/>
        <w:t xml:space="preserve">general fund appropriations or the availability of financial support from other sources.  </w:t>
      </w:r>
    </w:p>
    <w:p w:rsidR="005C7734" w:rsidRDefault="005C7734" w:rsidP="005C77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734" w:rsidRDefault="005C7734" w:rsidP="005C77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C7734" w:rsidRP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7734" w:rsidSect="005C773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3255D" w:rsidRDefault="002325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80A9C" w:rsidRDefault="00522CE0" w:rsidP="0023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080A9C">
        <w:rPr>
          <w:rFonts w:eastAsia="Times New Roman"/>
          <w:b/>
          <w:sz w:val="30"/>
          <w:szCs w:val="30"/>
        </w:rPr>
        <w:t xml:space="preserve">A </w:t>
      </w:r>
      <w:bookmarkStart w:id="2" w:name="whattype"/>
      <w:bookmarkEnd w:id="2"/>
      <w:r w:rsidR="00332A70" w:rsidRPr="00080A9C">
        <w:rPr>
          <w:rFonts w:eastAsia="Times New Roman"/>
          <w:b/>
          <w:sz w:val="30"/>
          <w:szCs w:val="30"/>
        </w:rPr>
        <w:t>BILL</w:t>
      </w:r>
    </w:p>
    <w:p w:rsidR="00522CE0" w:rsidRPr="00080A9C"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80A9C" w:rsidRDefault="008D2E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0A9C">
        <w:rPr>
          <w:rFonts w:eastAsia="Times New Roman"/>
        </w:rPr>
        <w:t xml:space="preserve">TO AMEND ARTICLE 7, CHAPTER 5, TITLE 17, CODE OF LAWS OF SOUTH CAROLINA, 1976, RELATING TO </w:t>
      </w:r>
      <w:r w:rsidR="00D57345" w:rsidRPr="00080A9C">
        <w:rPr>
          <w:rFonts w:eastAsia="Times New Roman"/>
        </w:rPr>
        <w:t xml:space="preserve">DUTIES OF </w:t>
      </w:r>
      <w:r w:rsidRPr="00080A9C">
        <w:rPr>
          <w:rFonts w:eastAsia="Times New Roman"/>
        </w:rPr>
        <w:t xml:space="preserve">CORONERS AND MEDICAL EXAMINERS, </w:t>
      </w:r>
      <w:r w:rsidR="00D57345" w:rsidRPr="00080A9C">
        <w:rPr>
          <w:rFonts w:eastAsia="Times New Roman"/>
        </w:rPr>
        <w:t>BY ADDING</w:t>
      </w:r>
      <w:r w:rsidR="00107681" w:rsidRPr="00080A9C">
        <w:rPr>
          <w:rFonts w:eastAsia="Times New Roman"/>
        </w:rPr>
        <w:t xml:space="preserve"> </w:t>
      </w:r>
      <w:r w:rsidR="00715D91">
        <w:rPr>
          <w:rFonts w:eastAsia="Times New Roman"/>
        </w:rPr>
        <w:t>SECTIONS 17-5-541 AND 17-5-542,</w:t>
      </w:r>
      <w:r w:rsidR="00D57345" w:rsidRPr="00080A9C">
        <w:rPr>
          <w:rFonts w:eastAsia="Times New Roman"/>
        </w:rPr>
        <w:t xml:space="preserve"> SO AS TO PROVIDE THAT</w:t>
      </w:r>
      <w:r w:rsidRPr="00080A9C">
        <w:rPr>
          <w:rFonts w:eastAsia="Times New Roman"/>
        </w:rPr>
        <w:t xml:space="preserve"> </w:t>
      </w:r>
      <w:r w:rsidR="00D57345" w:rsidRPr="00080A9C">
        <w:rPr>
          <w:rFonts w:eastAsia="Times New Roman"/>
        </w:rPr>
        <w:t>THE CORONER OF EACH COUNTY</w:t>
      </w:r>
      <w:r w:rsidR="004F68A9" w:rsidRPr="00080A9C">
        <w:rPr>
          <w:rFonts w:eastAsia="Times New Roman"/>
        </w:rPr>
        <w:t xml:space="preserve"> </w:t>
      </w:r>
      <w:r w:rsidR="00D57345" w:rsidRPr="00080A9C">
        <w:rPr>
          <w:rFonts w:eastAsia="Times New Roman"/>
        </w:rPr>
        <w:t>SHALL SCHEDULE A LOCAL CHILD FATALITY REVIEW TEAM TO PERFORM A REVIEW OF A CASE WHERE A CHILD UNDER THE AGE OF EIGHTEEN DIES IN THE COUNTY HE SERVES</w:t>
      </w:r>
      <w:r w:rsidR="004F68A9" w:rsidRPr="00080A9C">
        <w:rPr>
          <w:rFonts w:eastAsia="Times New Roman"/>
        </w:rPr>
        <w:t xml:space="preserve"> AND TO PROVIDE THE PURPOSE OF THE REVIEW TEAM</w:t>
      </w:r>
      <w:r w:rsidR="00D57345" w:rsidRPr="00080A9C">
        <w:rPr>
          <w:rFonts w:eastAsia="Times New Roman"/>
        </w:rPr>
        <w:t>; TO AMEND ARTICLE 3, CHAPTER 5, TITLE 17, RELATING TO CORONERS, BY ADDING SECTION 17-5-140, SO AS TO PROVIDE THAT FUNDS MUST BE DISBURSED TO THE COUNTIES EQUALLY TO PAY THE DULY ELECTED FULL</w:t>
      </w:r>
      <w:r w:rsidR="00D57345" w:rsidRPr="00080A9C">
        <w:rPr>
          <w:rFonts w:eastAsia="Times New Roman"/>
        </w:rPr>
        <w:noBreakHyphen/>
        <w:t>TIME CORONER OR OTHER RELATED PERSONNEL OR EQUIPMENT AND TO PROVIDE THAT EXCESS FUNDS MUST BE USED BY THE CORONERS TRAINING ADVISORY COMMITTEE TO PERFORM ITS DUTIES; AND TO AMEND SECTION 17</w:t>
      </w:r>
      <w:r w:rsidR="00D57345" w:rsidRPr="00080A9C">
        <w:rPr>
          <w:rFonts w:eastAsia="Times New Roman"/>
        </w:rPr>
        <w:noBreakHyphen/>
        <w:t>5</w:t>
      </w:r>
      <w:r w:rsidR="00D57345" w:rsidRPr="00080A9C">
        <w:rPr>
          <w:rFonts w:eastAsia="Times New Roman"/>
        </w:rPr>
        <w:noBreakHyphen/>
        <w:t xml:space="preserve">130, RELATING TO THE CORONERS TRAINING ADVISORY COMMITTEE, SO AS TO PROVIDE ADDITIONAL DUTIES. </w:t>
      </w:r>
      <w:bookmarkEnd w:id="1"/>
    </w:p>
    <w:p w:rsidR="00522CE0" w:rsidRPr="00080A9C"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Be it enacted by the General Assembly of the State of South Carolina:</w:t>
      </w:r>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1.</w:t>
      </w:r>
      <w:r w:rsidRPr="00080A9C">
        <w:rPr>
          <w:rFonts w:eastAsia="Times New Roman"/>
        </w:rPr>
        <w:tab/>
      </w:r>
      <w:r w:rsidR="00481BE7" w:rsidRPr="00080A9C">
        <w:rPr>
          <w:rFonts w:eastAsia="Times New Roman"/>
        </w:rPr>
        <w:t>Article 7, Chapter 5, Title 17</w:t>
      </w:r>
      <w:r w:rsidR="00C060DA" w:rsidRPr="00080A9C">
        <w:rPr>
          <w:rFonts w:eastAsia="Times New Roman"/>
        </w:rPr>
        <w:t xml:space="preserve"> of the 1976 Code is amended by adding:</w:t>
      </w:r>
    </w:p>
    <w:p w:rsidR="00C060DA" w:rsidRPr="00080A9C" w:rsidRDefault="00C060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E97" w:rsidRPr="00080A9C" w:rsidRDefault="00C060DA"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tab/>
        <w:t>“Section 17-5-541.</w:t>
      </w:r>
      <w:r w:rsidR="007B7DB7" w:rsidRPr="00080A9C">
        <w:rPr>
          <w:rFonts w:eastAsia="Times New Roman"/>
        </w:rPr>
        <w:tab/>
        <w:t>(A)</w:t>
      </w:r>
      <w:r w:rsidR="007B7DB7" w:rsidRPr="00080A9C">
        <w:rPr>
          <w:rFonts w:eastAsia="Times New Roman"/>
        </w:rPr>
        <w:tab/>
        <w:t>For</w:t>
      </w:r>
      <w:r w:rsidR="008D2E97" w:rsidRPr="00080A9C">
        <w:rPr>
          <w:rFonts w:eastAsia="Times New Roman"/>
        </w:rPr>
        <w:t xml:space="preserve"> the purposes of this section, ‘</w:t>
      </w:r>
      <w:r w:rsidR="007B7DB7" w:rsidRPr="00080A9C">
        <w:rPr>
          <w:rFonts w:eastAsia="Times New Roman"/>
        </w:rPr>
        <w:t>a person re</w:t>
      </w:r>
      <w:r w:rsidR="008D2E97" w:rsidRPr="00080A9C">
        <w:rPr>
          <w:rFonts w:eastAsia="Times New Roman"/>
        </w:rPr>
        <w:t>sponsible for a child’s welfare’</w:t>
      </w:r>
      <w:r w:rsidR="007B7DB7" w:rsidRPr="00080A9C">
        <w:rPr>
          <w:rFonts w:eastAsia="Times New Roman"/>
        </w:rPr>
        <w:t xml:space="preserve"> has the same mea</w:t>
      </w:r>
      <w:r w:rsidR="001D007C">
        <w:rPr>
          <w:rFonts w:eastAsia="Times New Roman"/>
        </w:rPr>
        <w:t>ning as in Section 63-7-20(16).</w:t>
      </w:r>
    </w:p>
    <w:p w:rsidR="00EE0CD9" w:rsidRPr="00080A9C" w:rsidRDefault="00C060DA"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tab/>
      </w:r>
      <w:r w:rsidR="00BA086A" w:rsidRPr="00080A9C">
        <w:rPr>
          <w:rFonts w:eastAsia="Times New Roman"/>
        </w:rPr>
        <w:t>(</w:t>
      </w:r>
      <w:r w:rsidR="007B7DB7" w:rsidRPr="00080A9C">
        <w:rPr>
          <w:rFonts w:eastAsia="Times New Roman"/>
        </w:rPr>
        <w:t>B</w:t>
      </w:r>
      <w:r w:rsidR="00BA086A" w:rsidRPr="00080A9C">
        <w:rPr>
          <w:rFonts w:eastAsia="Times New Roman"/>
        </w:rPr>
        <w:t>)</w:t>
      </w:r>
      <w:r w:rsidR="00BA086A" w:rsidRPr="00080A9C">
        <w:rPr>
          <w:rFonts w:eastAsia="Times New Roman"/>
        </w:rPr>
        <w:tab/>
      </w:r>
      <w:r w:rsidR="001A0E98" w:rsidRPr="00080A9C">
        <w:rPr>
          <w:rFonts w:eastAsia="Times New Roman"/>
        </w:rPr>
        <w:t xml:space="preserve">The coroner of each county, </w:t>
      </w:r>
      <w:r w:rsidR="00A30D05" w:rsidRPr="00080A9C">
        <w:rPr>
          <w:rFonts w:eastAsia="Times New Roman"/>
        </w:rPr>
        <w:t xml:space="preserve">within </w:t>
      </w:r>
      <w:r w:rsidR="00757ECB" w:rsidRPr="00080A9C">
        <w:rPr>
          <w:rFonts w:eastAsia="Times New Roman"/>
        </w:rPr>
        <w:t>a timeframe</w:t>
      </w:r>
      <w:r w:rsidR="00A30D05" w:rsidRPr="00080A9C">
        <w:rPr>
          <w:rFonts w:eastAsia="Times New Roman"/>
        </w:rPr>
        <w:t xml:space="preserve"> not exceeding seven working days, </w:t>
      </w:r>
      <w:r w:rsidR="009D6998" w:rsidRPr="00080A9C">
        <w:rPr>
          <w:rFonts w:eastAsia="Times New Roman"/>
        </w:rPr>
        <w:t xml:space="preserve">shall </w:t>
      </w:r>
      <w:r w:rsidR="00757ECB" w:rsidRPr="00080A9C">
        <w:rPr>
          <w:rFonts w:eastAsia="Times New Roman"/>
        </w:rPr>
        <w:t>schedule</w:t>
      </w:r>
      <w:r w:rsidR="009D6998" w:rsidRPr="00080A9C">
        <w:rPr>
          <w:rFonts w:eastAsia="Times New Roman"/>
        </w:rPr>
        <w:t xml:space="preserve"> a l</w:t>
      </w:r>
      <w:r w:rsidR="001A0E98" w:rsidRPr="00080A9C">
        <w:rPr>
          <w:rFonts w:eastAsia="Times New Roman"/>
        </w:rPr>
        <w:t xml:space="preserve">ocal Child Fatality </w:t>
      </w:r>
      <w:r w:rsidR="001A0E98" w:rsidRPr="00080A9C">
        <w:rPr>
          <w:rFonts w:eastAsia="Times New Roman"/>
        </w:rPr>
        <w:lastRenderedPageBreak/>
        <w:t>Re</w:t>
      </w:r>
      <w:r w:rsidR="00757ECB" w:rsidRPr="00080A9C">
        <w:rPr>
          <w:rFonts w:eastAsia="Times New Roman"/>
        </w:rPr>
        <w:t>view</w:t>
      </w:r>
      <w:r w:rsidR="001A0E98" w:rsidRPr="00080A9C">
        <w:rPr>
          <w:rFonts w:eastAsia="Times New Roman"/>
        </w:rPr>
        <w:t xml:space="preserve"> Team to perform a</w:t>
      </w:r>
      <w:r w:rsidR="00757ECB" w:rsidRPr="00080A9C">
        <w:rPr>
          <w:rFonts w:eastAsia="Times New Roman"/>
        </w:rPr>
        <w:t xml:space="preserve"> review </w:t>
      </w:r>
      <w:r w:rsidR="007B7DB7" w:rsidRPr="00080A9C">
        <w:rPr>
          <w:rFonts w:eastAsia="Times New Roman"/>
        </w:rPr>
        <w:t>of a case where</w:t>
      </w:r>
      <w:r w:rsidR="00757ECB" w:rsidRPr="00080A9C">
        <w:rPr>
          <w:rFonts w:eastAsia="Times New Roman"/>
        </w:rPr>
        <w:t xml:space="preserve"> </w:t>
      </w:r>
      <w:r w:rsidR="001A0E98" w:rsidRPr="00080A9C">
        <w:rPr>
          <w:rFonts w:eastAsia="Times New Roman"/>
        </w:rPr>
        <w:t xml:space="preserve">a child </w:t>
      </w:r>
      <w:r w:rsidR="00B91871" w:rsidRPr="00080A9C">
        <w:rPr>
          <w:rFonts w:eastAsia="Times New Roman"/>
        </w:rPr>
        <w:t xml:space="preserve">under the age </w:t>
      </w:r>
      <w:r w:rsidR="009D6998" w:rsidRPr="00080A9C">
        <w:rPr>
          <w:rFonts w:eastAsia="Times New Roman"/>
        </w:rPr>
        <w:t xml:space="preserve">of eighteen </w:t>
      </w:r>
      <w:r w:rsidR="001A0E98" w:rsidRPr="00080A9C">
        <w:rPr>
          <w:rFonts w:eastAsia="Times New Roman"/>
        </w:rPr>
        <w:t xml:space="preserve">dies in the county he serves. </w:t>
      </w:r>
      <w:r w:rsidR="001D007C">
        <w:rPr>
          <w:rFonts w:eastAsia="Times New Roman"/>
        </w:rPr>
        <w:t xml:space="preserve"> </w:t>
      </w:r>
      <w:r w:rsidR="001A0E98" w:rsidRPr="00080A9C">
        <w:rPr>
          <w:rFonts w:eastAsia="Times New Roman"/>
        </w:rPr>
        <w:t>The t</w:t>
      </w:r>
      <w:r w:rsidR="00EE0CD9" w:rsidRPr="00080A9C">
        <w:rPr>
          <w:rFonts w:eastAsia="Times New Roman"/>
        </w:rPr>
        <w:t xml:space="preserve">eam </w:t>
      </w:r>
      <w:r w:rsidR="009A07A3" w:rsidRPr="00080A9C">
        <w:rPr>
          <w:rFonts w:eastAsia="Times New Roman"/>
        </w:rPr>
        <w:t>may</w:t>
      </w:r>
      <w:r w:rsidR="001A0E98" w:rsidRPr="00080A9C">
        <w:rPr>
          <w:rFonts w:eastAsia="Times New Roman"/>
        </w:rPr>
        <w:t xml:space="preserve"> be </w:t>
      </w:r>
      <w:r w:rsidR="00EE0CD9" w:rsidRPr="00080A9C">
        <w:rPr>
          <w:rFonts w:eastAsia="Times New Roman"/>
        </w:rPr>
        <w:t>composed of:</w:t>
      </w:r>
    </w:p>
    <w:p w:rsidR="00EE0CD9" w:rsidRPr="00080A9C" w:rsidRDefault="00EE0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r>
      <w:r w:rsidR="001A0E98" w:rsidRPr="00080A9C">
        <w:rPr>
          <w:rFonts w:eastAsia="Times New Roman"/>
        </w:rPr>
        <w:t>the</w:t>
      </w:r>
      <w:r w:rsidRPr="00080A9C">
        <w:rPr>
          <w:rFonts w:eastAsia="Times New Roman"/>
        </w:rPr>
        <w:t xml:space="preserve"> county coroner or his designee;</w:t>
      </w:r>
    </w:p>
    <w:p w:rsidR="00EE0CD9" w:rsidRPr="00080A9C" w:rsidRDefault="00EE0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t>a local law enforcement officer;</w:t>
      </w:r>
    </w:p>
    <w:p w:rsidR="00332A70" w:rsidRPr="00080A9C" w:rsidRDefault="001A0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(3)</w:t>
      </w:r>
      <w:r w:rsidRPr="00080A9C">
        <w:rPr>
          <w:rFonts w:eastAsia="Times New Roman"/>
        </w:rPr>
        <w:tab/>
      </w:r>
      <w:r w:rsidR="006A61E1" w:rsidRPr="00080A9C">
        <w:rPr>
          <w:rFonts w:eastAsia="Times New Roman"/>
        </w:rPr>
        <w:t>an</w:t>
      </w:r>
      <w:r w:rsidR="00EE0CD9" w:rsidRPr="00080A9C">
        <w:rPr>
          <w:rFonts w:eastAsia="Times New Roman"/>
        </w:rPr>
        <w:t xml:space="preserve"> agent from the State Law Enforcement Division’s Department of Child Fatalities</w:t>
      </w:r>
      <w:r w:rsidRPr="00080A9C">
        <w:rPr>
          <w:rFonts w:eastAsia="Times New Roman"/>
        </w:rPr>
        <w:t xml:space="preserve"> assigned to the case; </w:t>
      </w:r>
    </w:p>
    <w:p w:rsidR="001A0E98" w:rsidRPr="00080A9C" w:rsidRDefault="001A0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r>
      <w:r w:rsidR="009D6998" w:rsidRPr="00080A9C">
        <w:rPr>
          <w:rFonts w:eastAsia="Times New Roman"/>
        </w:rPr>
        <w:t>(4)</w:t>
      </w:r>
      <w:r w:rsidR="009D6998" w:rsidRPr="00080A9C">
        <w:rPr>
          <w:rFonts w:eastAsia="Times New Roman"/>
        </w:rPr>
        <w:tab/>
        <w:t>a board certified child abuse p</w:t>
      </w:r>
      <w:r w:rsidRPr="00080A9C">
        <w:rPr>
          <w:rFonts w:eastAsia="Times New Roman"/>
        </w:rPr>
        <w:t>ediatricia</w:t>
      </w:r>
      <w:r w:rsidR="00172790" w:rsidRPr="00080A9C">
        <w:rPr>
          <w:rFonts w:eastAsia="Times New Roman"/>
        </w:rPr>
        <w:t>n or a forensic pathologist;</w:t>
      </w:r>
    </w:p>
    <w:p w:rsidR="00172790" w:rsidRPr="00080A9C" w:rsidRDefault="001D00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00172790" w:rsidRPr="00080A9C">
        <w:rPr>
          <w:rFonts w:eastAsia="Times New Roman"/>
        </w:rPr>
        <w:tab/>
        <w:t>a representative from the local county dep</w:t>
      </w:r>
      <w:r>
        <w:rPr>
          <w:rFonts w:eastAsia="Times New Roman"/>
        </w:rPr>
        <w:t>artment of social services; and</w:t>
      </w:r>
    </w:p>
    <w:p w:rsidR="001A0E98" w:rsidRPr="00080A9C" w:rsidRDefault="001A0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w:t>
      </w:r>
      <w:r w:rsidR="007B7DB7" w:rsidRPr="00080A9C">
        <w:rPr>
          <w:rFonts w:eastAsia="Times New Roman"/>
        </w:rPr>
        <w:t>6</w:t>
      </w:r>
      <w:r w:rsidRPr="00080A9C">
        <w:rPr>
          <w:rFonts w:eastAsia="Times New Roman"/>
        </w:rPr>
        <w:t>)</w:t>
      </w:r>
      <w:r w:rsidRPr="00080A9C">
        <w:rPr>
          <w:rFonts w:eastAsia="Times New Roman"/>
        </w:rPr>
        <w:tab/>
        <w:t>any other person the coroner deems necessary.</w:t>
      </w:r>
    </w:p>
    <w:p w:rsidR="007B7DB7" w:rsidRPr="00080A9C" w:rsidRDefault="001A0E98" w:rsidP="0059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w:t>
      </w:r>
      <w:r w:rsidR="007B7DB7" w:rsidRPr="00080A9C">
        <w:rPr>
          <w:rFonts w:eastAsia="Times New Roman"/>
        </w:rPr>
        <w:t>C</w:t>
      </w:r>
      <w:r w:rsidRPr="00080A9C">
        <w:rPr>
          <w:rFonts w:eastAsia="Times New Roman"/>
        </w:rPr>
        <w:t>)</w:t>
      </w:r>
      <w:r w:rsidRPr="00080A9C">
        <w:rPr>
          <w:rFonts w:eastAsia="Times New Roman"/>
        </w:rPr>
        <w:tab/>
      </w:r>
      <w:r w:rsidR="002008AB" w:rsidRPr="00080A9C">
        <w:rPr>
          <w:rFonts w:eastAsia="Times New Roman"/>
        </w:rPr>
        <w:t xml:space="preserve">In addition to the </w:t>
      </w:r>
      <w:r w:rsidR="00172790" w:rsidRPr="00080A9C">
        <w:rPr>
          <w:rFonts w:eastAsia="Times New Roman"/>
        </w:rPr>
        <w:t xml:space="preserve">mandatory </w:t>
      </w:r>
      <w:r w:rsidR="002008AB" w:rsidRPr="00080A9C">
        <w:rPr>
          <w:rFonts w:eastAsia="Times New Roman"/>
        </w:rPr>
        <w:t>notification requirement in Section 17-5-540, t</w:t>
      </w:r>
      <w:r w:rsidRPr="00080A9C">
        <w:rPr>
          <w:rFonts w:eastAsia="Times New Roman"/>
        </w:rPr>
        <w:t>he coroner</w:t>
      </w:r>
      <w:r w:rsidR="009B14C3" w:rsidRPr="00080A9C">
        <w:rPr>
          <w:rFonts w:eastAsia="Times New Roman"/>
        </w:rPr>
        <w:t xml:space="preserve"> </w:t>
      </w:r>
      <w:r w:rsidR="002008AB" w:rsidRPr="00080A9C">
        <w:rPr>
          <w:rFonts w:eastAsia="Times New Roman"/>
        </w:rPr>
        <w:t xml:space="preserve">shall immediately </w:t>
      </w:r>
      <w:r w:rsidR="003969D4" w:rsidRPr="00080A9C">
        <w:rPr>
          <w:rFonts w:eastAsia="Times New Roman"/>
        </w:rPr>
        <w:t>notify</w:t>
      </w:r>
      <w:r w:rsidR="009B14C3" w:rsidRPr="00080A9C">
        <w:rPr>
          <w:rFonts w:eastAsia="Times New Roman"/>
        </w:rPr>
        <w:t xml:space="preserve"> the local county department of social services and request any involvemen</w:t>
      </w:r>
      <w:r w:rsidR="003969D4" w:rsidRPr="00080A9C">
        <w:rPr>
          <w:rFonts w:eastAsia="Times New Roman"/>
        </w:rPr>
        <w:t>t of</w:t>
      </w:r>
      <w:r w:rsidR="009B14C3" w:rsidRPr="00080A9C">
        <w:rPr>
          <w:rFonts w:eastAsia="Times New Roman"/>
        </w:rPr>
        <w:t xml:space="preserve"> the agency</w:t>
      </w:r>
      <w:r w:rsidR="003969D4" w:rsidRPr="00080A9C">
        <w:rPr>
          <w:rFonts w:eastAsia="Times New Roman"/>
        </w:rPr>
        <w:t>, excluding any economic services,</w:t>
      </w:r>
      <w:r w:rsidR="009B14C3" w:rsidRPr="00080A9C">
        <w:rPr>
          <w:rFonts w:eastAsia="Times New Roman"/>
        </w:rPr>
        <w:t xml:space="preserve"> in the life of the child, a sibling, or a </w:t>
      </w:r>
      <w:r w:rsidR="003969D4" w:rsidRPr="00080A9C">
        <w:rPr>
          <w:rFonts w:eastAsia="Times New Roman"/>
        </w:rPr>
        <w:t xml:space="preserve">person responsible for a child’s welfare </w:t>
      </w:r>
      <w:r w:rsidR="009B14C3" w:rsidRPr="00080A9C">
        <w:rPr>
          <w:rFonts w:eastAsia="Times New Roman"/>
        </w:rPr>
        <w:t xml:space="preserve">that resulted in a referred, </w:t>
      </w:r>
      <w:r w:rsidR="003969D4" w:rsidRPr="00080A9C">
        <w:rPr>
          <w:rFonts w:eastAsia="Times New Roman"/>
        </w:rPr>
        <w:t>indicated</w:t>
      </w:r>
      <w:r w:rsidR="009B14C3" w:rsidRPr="00080A9C">
        <w:rPr>
          <w:rFonts w:eastAsia="Times New Roman"/>
        </w:rPr>
        <w:t>, or unfounded case.</w:t>
      </w:r>
    </w:p>
    <w:p w:rsidR="005961A8" w:rsidRDefault="00BD2E94" w:rsidP="0059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(D</w:t>
      </w:r>
      <w:r w:rsidR="005961A8" w:rsidRPr="00080A9C">
        <w:rPr>
          <w:rFonts w:eastAsia="Times New Roman"/>
        </w:rPr>
        <w:t>)</w:t>
      </w:r>
      <w:r w:rsidR="005961A8" w:rsidRPr="00080A9C">
        <w:rPr>
          <w:rFonts w:eastAsia="Times New Roman"/>
        </w:rPr>
        <w:tab/>
        <w:t xml:space="preserve">The local county department of social services, within twenty-four hours or one working day, whichever comes first, must provide the coroner and the </w:t>
      </w:r>
      <w:r w:rsidR="00CC7A87" w:rsidRPr="00080A9C">
        <w:rPr>
          <w:rFonts w:eastAsia="Times New Roman"/>
        </w:rPr>
        <w:t xml:space="preserve">State Law Enforcement Division’s </w:t>
      </w:r>
      <w:r w:rsidR="005961A8" w:rsidRPr="00080A9C">
        <w:rPr>
          <w:rFonts w:eastAsia="Times New Roman"/>
        </w:rPr>
        <w:t>Department of Child Fatalities information related to any involvement of the agency</w:t>
      </w:r>
      <w:r w:rsidR="007B7DB7" w:rsidRPr="00080A9C">
        <w:rPr>
          <w:rFonts w:eastAsia="Times New Roman"/>
        </w:rPr>
        <w:t>, excluding any economic services,</w:t>
      </w:r>
      <w:r w:rsidR="005961A8" w:rsidRPr="00080A9C">
        <w:rPr>
          <w:rFonts w:eastAsia="Times New Roman"/>
        </w:rPr>
        <w:t xml:space="preserve"> in the life of the child, a sibling, or a </w:t>
      </w:r>
      <w:r w:rsidR="007B7DB7" w:rsidRPr="00080A9C">
        <w:rPr>
          <w:rFonts w:eastAsia="Times New Roman"/>
        </w:rPr>
        <w:t>person responsible for a child’s welfare</w:t>
      </w:r>
      <w:r w:rsidR="005961A8" w:rsidRPr="00080A9C">
        <w:rPr>
          <w:rFonts w:eastAsia="Times New Roman"/>
        </w:rPr>
        <w:t xml:space="preserve"> that resulted in a referred, </w:t>
      </w:r>
      <w:r w:rsidR="007B7DB7" w:rsidRPr="00080A9C">
        <w:rPr>
          <w:rFonts w:eastAsia="Times New Roman"/>
        </w:rPr>
        <w:t>indicated</w:t>
      </w:r>
      <w:r w:rsidR="005961A8" w:rsidRPr="00080A9C">
        <w:rPr>
          <w:rFonts w:eastAsia="Times New Roman"/>
        </w:rPr>
        <w:t>, or unfounded case</w:t>
      </w:r>
      <w:r w:rsidR="007B7DB7" w:rsidRPr="00080A9C">
        <w:rPr>
          <w:rFonts w:eastAsia="Times New Roman"/>
        </w:rPr>
        <w:t>.</w:t>
      </w:r>
    </w:p>
    <w:p w:rsidR="0081612E" w:rsidRPr="00080A9C" w:rsidRDefault="0081612E" w:rsidP="0059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2E94" w:rsidRPr="00080A9C" w:rsidRDefault="009B14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001A0E98" w:rsidRPr="00080A9C">
        <w:rPr>
          <w:rFonts w:eastAsia="Times New Roman"/>
        </w:rPr>
        <w:t>Section 17-5-542.</w:t>
      </w:r>
      <w:r w:rsidR="001A0E98" w:rsidRPr="00080A9C">
        <w:rPr>
          <w:rFonts w:eastAsia="Times New Roman"/>
        </w:rPr>
        <w:tab/>
      </w:r>
      <w:r w:rsidR="00BD2E94" w:rsidRPr="00080A9C">
        <w:rPr>
          <w:rFonts w:eastAsia="Times New Roman"/>
        </w:rPr>
        <w:t>(A)</w:t>
      </w:r>
      <w:r w:rsidR="00BD2E94" w:rsidRPr="00080A9C">
        <w:rPr>
          <w:rFonts w:eastAsia="Times New Roman"/>
        </w:rPr>
        <w:tab/>
      </w:r>
      <w:r w:rsidR="002008AB" w:rsidRPr="00080A9C">
        <w:rPr>
          <w:rFonts w:eastAsia="Times New Roman"/>
        </w:rPr>
        <w:t xml:space="preserve">The purpose of the </w:t>
      </w:r>
      <w:r w:rsidR="00CC7A87" w:rsidRPr="00080A9C">
        <w:rPr>
          <w:rFonts w:eastAsia="Times New Roman"/>
        </w:rPr>
        <w:t>l</w:t>
      </w:r>
      <w:r w:rsidR="002008AB" w:rsidRPr="00080A9C">
        <w:rPr>
          <w:rFonts w:eastAsia="Times New Roman"/>
        </w:rPr>
        <w:t>ocal Child Fatality Re</w:t>
      </w:r>
      <w:r w:rsidR="007B7DB7" w:rsidRPr="00080A9C">
        <w:rPr>
          <w:rFonts w:eastAsia="Times New Roman"/>
        </w:rPr>
        <w:t>view</w:t>
      </w:r>
      <w:r w:rsidR="002008AB" w:rsidRPr="00080A9C">
        <w:rPr>
          <w:rFonts w:eastAsia="Times New Roman"/>
        </w:rPr>
        <w:t xml:space="preserve"> Team is to rapidly and expeditiously review all child deaths</w:t>
      </w:r>
      <w:r w:rsidR="00643CFF" w:rsidRPr="00080A9C">
        <w:rPr>
          <w:rFonts w:eastAsia="Times New Roman"/>
        </w:rPr>
        <w:t xml:space="preserve"> that occur in the county in which each coroner serves.</w:t>
      </w:r>
    </w:p>
    <w:p w:rsidR="00BD2E94" w:rsidRPr="00080A9C" w:rsidRDefault="00BD2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(B)</w:t>
      </w:r>
      <w:r w:rsidRPr="00080A9C">
        <w:rPr>
          <w:rFonts w:eastAsia="Times New Roman"/>
        </w:rPr>
        <w:tab/>
        <w:t>To achieve this purpose, the local Child Fatality Review Team shall:</w:t>
      </w:r>
    </w:p>
    <w:p w:rsidR="00BD2E94" w:rsidRPr="00080A9C" w:rsidRDefault="00BD2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r>
      <w:r w:rsidR="006A61E1" w:rsidRPr="00080A9C">
        <w:rPr>
          <w:rFonts w:eastAsia="Times New Roman"/>
        </w:rPr>
        <w:t>enter the team’s findings of each reviewed child death into the Child Death Review Case Reporting System at the direction of the coroner;</w:t>
      </w:r>
    </w:p>
    <w:p w:rsidR="006A61E1" w:rsidRPr="00080A9C" w:rsidRDefault="00BD2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r>
      <w:r w:rsidR="006A61E1" w:rsidRPr="00080A9C">
        <w:rPr>
          <w:rFonts w:eastAsia="Times New Roman"/>
        </w:rPr>
        <w:t xml:space="preserve">submit to the State Child Fatality Advisory Committee, a monthly report and any other reports prepared by the team, including the team’s findings of each reviewed child death; and </w:t>
      </w:r>
    </w:p>
    <w:p w:rsidR="001A0E98" w:rsidRPr="00080A9C" w:rsidRDefault="006A61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(3)</w:t>
      </w:r>
      <w:r w:rsidRPr="00080A9C">
        <w:rPr>
          <w:rFonts w:eastAsia="Times New Roman"/>
        </w:rPr>
        <w:tab/>
        <w:t>submit a report of the findings of each reviewed child death to the Bureau of Vital Statistics as prescribed by the State Registrar of Vital Statistics</w:t>
      </w:r>
      <w:r w:rsidR="00BD2E94" w:rsidRPr="00080A9C">
        <w:rPr>
          <w:rFonts w:eastAsia="Times New Roman"/>
        </w:rPr>
        <w:t>.”</w:t>
      </w:r>
    </w:p>
    <w:p w:rsidR="00933B54" w:rsidRPr="00080A9C" w:rsidRDefault="00933B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448" w:rsidRPr="00080A9C" w:rsidRDefault="004E0EEB"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w:t>
      </w:r>
      <w:r w:rsidR="007B7DB7" w:rsidRPr="00080A9C">
        <w:rPr>
          <w:rFonts w:eastAsia="Times New Roman"/>
        </w:rPr>
        <w:t>ON</w:t>
      </w:r>
      <w:r w:rsidR="007B7DB7" w:rsidRPr="00080A9C">
        <w:rPr>
          <w:rFonts w:eastAsia="Times New Roman"/>
        </w:rPr>
        <w:tab/>
        <w:t>2</w:t>
      </w:r>
      <w:r w:rsidRPr="00080A9C">
        <w:rPr>
          <w:rFonts w:eastAsia="Times New Roman"/>
        </w:rPr>
        <w:t>.</w:t>
      </w:r>
      <w:r w:rsidRPr="00080A9C">
        <w:rPr>
          <w:rFonts w:eastAsia="Times New Roman"/>
        </w:rPr>
        <w:tab/>
      </w:r>
      <w:r w:rsidR="00345448" w:rsidRPr="00080A9C">
        <w:rPr>
          <w:rFonts w:eastAsia="Times New Roman"/>
        </w:rPr>
        <w:t>Article 3, Chapter 5, Title 17 of the 1976 Code is amended by adding:</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“Section 17</w:t>
      </w:r>
      <w:r w:rsidRPr="00080A9C">
        <w:rPr>
          <w:rFonts w:eastAsia="Times New Roman"/>
        </w:rPr>
        <w:noBreakHyphen/>
        <w:t>5</w:t>
      </w:r>
      <w:r w:rsidRPr="00080A9C">
        <w:rPr>
          <w:rFonts w:eastAsia="Times New Roman"/>
        </w:rPr>
        <w:noBreakHyphen/>
        <w:t>140.</w:t>
      </w:r>
      <w:r w:rsidRPr="00080A9C">
        <w:rPr>
          <w:rFonts w:eastAsia="Times New Roman"/>
        </w:rPr>
        <w:tab/>
        <w:t>(A)</w:t>
      </w:r>
      <w:r w:rsidRPr="00080A9C">
        <w:rPr>
          <w:rFonts w:eastAsia="Times New Roman"/>
        </w:rPr>
        <w:tab/>
        <w:t>From the surcharge remitted to the State Treasurer pursuant to</w:t>
      </w:r>
      <w:r w:rsidR="008D2E97" w:rsidRPr="00080A9C">
        <w:rPr>
          <w:rFonts w:eastAsia="Times New Roman"/>
        </w:rPr>
        <w:t xml:space="preserve"> subsection (D)</w:t>
      </w:r>
      <w:r w:rsidRPr="00080A9C">
        <w:rPr>
          <w:rFonts w:eastAsia="Times New Roman"/>
        </w:rPr>
        <w:t>, and subject to the provisions of subsection (C), the State Treasurer shall disburse an equal amount to each county treasurer on a monthly basis.  These funds must supplement, and not supplant, existing funds utilized for county coroners.</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(B)</w:t>
      </w:r>
      <w:r w:rsidRPr="00080A9C">
        <w:rPr>
          <w:rFonts w:eastAsia="Times New Roman"/>
        </w:rPr>
        <w:tab/>
        <w:t>From the funds received pursuant to this section, each county must pay the duly elected coroner at least thirty</w:t>
      </w:r>
      <w:r w:rsidRPr="00080A9C">
        <w:rPr>
          <w:rFonts w:eastAsia="Times New Roman"/>
        </w:rPr>
        <w:noBreakHyphen/>
        <w:t>five thousand dollars annually.  If the funds are not totally expended to pay the duly elected coroner, then at the discretion of the coroner he may hire a deputy coroner, administrative personnel, or personnel with forensic training.  Also, the coroner may use the funds to provide an office or office equipment.</w:t>
      </w:r>
    </w:p>
    <w:p w:rsidR="004F1EBA"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(C)</w:t>
      </w:r>
      <w:r w:rsidRPr="00080A9C">
        <w:rPr>
          <w:rFonts w:eastAsia="Times New Roman"/>
        </w:rPr>
        <w:tab/>
        <w:t>Upon disbursing thirty</w:t>
      </w:r>
      <w:r w:rsidRPr="00080A9C">
        <w:rPr>
          <w:rFonts w:eastAsia="Times New Roman"/>
        </w:rPr>
        <w:noBreakHyphen/>
        <w:t xml:space="preserve">five thousand dollars to each county in a fiscal year, the State Treasurer shall credit any remaining surcharge funds collected pursuant to </w:t>
      </w:r>
      <w:r w:rsidR="008D2E97" w:rsidRPr="00080A9C">
        <w:rPr>
          <w:rFonts w:eastAsia="Times New Roman"/>
        </w:rPr>
        <w:t>subsection (D)</w:t>
      </w:r>
      <w:r w:rsidRPr="00080A9C">
        <w:rPr>
          <w:rFonts w:eastAsia="Times New Roman"/>
        </w:rPr>
        <w:t xml:space="preserve"> to </w:t>
      </w:r>
      <w:r w:rsidR="004F1EBA" w:rsidRPr="00080A9C">
        <w:rPr>
          <w:rFonts w:eastAsia="Times New Roman"/>
        </w:rPr>
        <w:t>the coroners of each county</w:t>
      </w:r>
      <w:r w:rsidRPr="00080A9C">
        <w:rPr>
          <w:rFonts w:eastAsia="Times New Roman"/>
        </w:rPr>
        <w:t xml:space="preserve"> for the performance of </w:t>
      </w:r>
      <w:r w:rsidR="004B1682" w:rsidRPr="00080A9C">
        <w:rPr>
          <w:rFonts w:eastAsia="Times New Roman"/>
        </w:rPr>
        <w:t>their</w:t>
      </w:r>
      <w:r w:rsidRPr="00080A9C">
        <w:rPr>
          <w:rFonts w:eastAsia="Times New Roman"/>
        </w:rPr>
        <w:t xml:space="preserve"> duties.</w:t>
      </w:r>
      <w:r w:rsidR="004F1EBA" w:rsidRPr="00080A9C">
        <w:rPr>
          <w:rFonts w:eastAsia="Times New Roman"/>
        </w:rPr>
        <w:t xml:space="preserve">  The remaining sur</w:t>
      </w:r>
      <w:r w:rsidR="004B1682" w:rsidRPr="00080A9C">
        <w:rPr>
          <w:rFonts w:eastAsia="Times New Roman"/>
        </w:rPr>
        <w:t xml:space="preserve">charge funds shall be disbursed </w:t>
      </w:r>
      <w:r w:rsidR="004F1EBA" w:rsidRPr="00080A9C">
        <w:rPr>
          <w:rFonts w:eastAsia="Times New Roman"/>
        </w:rPr>
        <w:t>as follows:</w:t>
      </w:r>
    </w:p>
    <w:p w:rsidR="004B1682" w:rsidRPr="00080A9C" w:rsidRDefault="004F1EBA"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rPr>
        <w:tab/>
      </w:r>
      <w:r w:rsidRPr="00080A9C">
        <w:rPr>
          <w:rFonts w:eastAsia="Times New Roman"/>
        </w:rPr>
        <w:tab/>
        <w:t>(1)</w:t>
      </w:r>
      <w:r w:rsidRPr="00080A9C">
        <w:rPr>
          <w:rFonts w:eastAsia="Times New Roman"/>
        </w:rPr>
        <w:tab/>
      </w:r>
      <w:r w:rsidR="00B961C6" w:rsidRPr="00080A9C">
        <w:rPr>
          <w:rFonts w:eastAsia="Times New Roman"/>
          <w:bCs/>
        </w:rPr>
        <w:t>F</w:t>
      </w:r>
      <w:r w:rsidR="004B1682" w:rsidRPr="00080A9C">
        <w:rPr>
          <w:rFonts w:eastAsia="Times New Roman"/>
          <w:bCs/>
        </w:rPr>
        <w:t xml:space="preserve">or those counties with a population of one hundred fifty thousand and above, according to the latest official United States Decennial Census, </w:t>
      </w:r>
      <w:r w:rsidR="00B961C6" w:rsidRPr="00080A9C">
        <w:rPr>
          <w:rFonts w:eastAsia="Times New Roman"/>
          <w:bCs/>
        </w:rPr>
        <w:t>each</w:t>
      </w:r>
      <w:r w:rsidR="004B1682" w:rsidRPr="00080A9C">
        <w:rPr>
          <w:rFonts w:eastAsia="Times New Roman"/>
          <w:bCs/>
        </w:rPr>
        <w:t xml:space="preserve"> coroner shall </w:t>
      </w:r>
      <w:r w:rsidR="00B961C6" w:rsidRPr="00080A9C">
        <w:rPr>
          <w:rFonts w:eastAsia="Times New Roman"/>
          <w:bCs/>
        </w:rPr>
        <w:t>receive an equal share of fifty-five percent</w:t>
      </w:r>
      <w:r w:rsidR="004B1682" w:rsidRPr="00080A9C">
        <w:rPr>
          <w:rFonts w:eastAsia="Times New Roman"/>
          <w:bCs/>
        </w:rPr>
        <w:t xml:space="preserve"> of the remaining surcharge funds.</w:t>
      </w:r>
    </w:p>
    <w:p w:rsidR="00B961C6" w:rsidRPr="00080A9C" w:rsidRDefault="00B961C6"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r>
      <w:r w:rsidRPr="00080A9C">
        <w:rPr>
          <w:rFonts w:eastAsia="Times New Roman"/>
          <w:bCs/>
        </w:rPr>
        <w:tab/>
        <w:t>(2)</w:t>
      </w:r>
      <w:r w:rsidRPr="00080A9C">
        <w:rPr>
          <w:rFonts w:eastAsia="Times New Roman"/>
          <w:bCs/>
        </w:rPr>
        <w:tab/>
        <w:t>F</w:t>
      </w:r>
      <w:r w:rsidR="004B1682" w:rsidRPr="00080A9C">
        <w:rPr>
          <w:rFonts w:eastAsia="Times New Roman"/>
          <w:bCs/>
        </w:rPr>
        <w:t>or those counties with a population of at least fifty thousand but not more than one hundred forty</w:t>
      </w:r>
      <w:r w:rsidR="004B1682" w:rsidRPr="00080A9C">
        <w:rPr>
          <w:rFonts w:eastAsia="Times New Roman"/>
          <w:bCs/>
        </w:rPr>
        <w:noBreakHyphen/>
        <w:t>nine thousand, nine hundred ninety</w:t>
      </w:r>
      <w:r w:rsidR="004B1682" w:rsidRPr="00080A9C">
        <w:rPr>
          <w:rFonts w:eastAsia="Times New Roman"/>
          <w:bCs/>
        </w:rPr>
        <w:noBreakHyphen/>
        <w:t xml:space="preserve">nine, according to the latest official United States Decennial Census, </w:t>
      </w:r>
      <w:r w:rsidRPr="00080A9C">
        <w:rPr>
          <w:rFonts w:eastAsia="Times New Roman"/>
          <w:bCs/>
        </w:rPr>
        <w:t>each coroner shall receive an equal share of thirty-five percent of the remaining surcharge funds.</w:t>
      </w:r>
    </w:p>
    <w:p w:rsidR="00345448" w:rsidRPr="00080A9C" w:rsidRDefault="00B961C6"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r>
      <w:r w:rsidRPr="00080A9C">
        <w:rPr>
          <w:rFonts w:eastAsia="Times New Roman"/>
          <w:bCs/>
        </w:rPr>
        <w:tab/>
        <w:t>(3)</w:t>
      </w:r>
      <w:r w:rsidRPr="00080A9C">
        <w:rPr>
          <w:rFonts w:eastAsia="Times New Roman"/>
          <w:bCs/>
        </w:rPr>
        <w:tab/>
        <w:t>F</w:t>
      </w:r>
      <w:r w:rsidR="004B1682" w:rsidRPr="00080A9C">
        <w:rPr>
          <w:rFonts w:eastAsia="Times New Roman"/>
          <w:bCs/>
        </w:rPr>
        <w:t xml:space="preserve">or those counties with a population of less than fifty thousand, according to the latest official United States Decennial Census, </w:t>
      </w:r>
      <w:r w:rsidRPr="00080A9C">
        <w:rPr>
          <w:rFonts w:eastAsia="Times New Roman"/>
          <w:bCs/>
        </w:rPr>
        <w:t>each coroner shall receive an equal share of ten percent of the remaining surcharge funds</w:t>
      </w:r>
      <w:r w:rsidR="004F68A9" w:rsidRPr="00080A9C">
        <w:rPr>
          <w:rFonts w:eastAsia="Times New Roman"/>
          <w:bCs/>
        </w:rPr>
        <w:t>.</w:t>
      </w:r>
    </w:p>
    <w:p w:rsidR="008D2E97" w:rsidRPr="00080A9C" w:rsidRDefault="008D2E97"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t>(D)</w:t>
      </w:r>
      <w:r w:rsidRPr="00080A9C">
        <w:rPr>
          <w:rFonts w:eastAsia="Times New Roman"/>
          <w:bCs/>
        </w:rPr>
        <w:tab/>
        <w:t>Implementation of this section is contingent upon the appropriation of state general funds or the availability of financial support from other sources and must be operational within one year of adequate funding becoming available.</w:t>
      </w:r>
      <w:r w:rsidR="004F68A9" w:rsidRPr="00080A9C">
        <w:rPr>
          <w:rFonts w:eastAsia="Times New Roman"/>
          <w:bCs/>
        </w:rPr>
        <w:t>”</w:t>
      </w:r>
    </w:p>
    <w:p w:rsidR="008D2E97" w:rsidRPr="00080A9C" w:rsidRDefault="008D2E97"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r>
      <w:r w:rsidR="007B7DB7" w:rsidRPr="00080A9C">
        <w:rPr>
          <w:rFonts w:eastAsia="Times New Roman"/>
        </w:rPr>
        <w:t>3</w:t>
      </w:r>
      <w:r w:rsidRPr="00080A9C">
        <w:rPr>
          <w:rFonts w:eastAsia="Times New Roman"/>
        </w:rPr>
        <w:t>.</w:t>
      </w:r>
      <w:r w:rsidRPr="00080A9C">
        <w:rPr>
          <w:rFonts w:eastAsia="Times New Roman"/>
        </w:rPr>
        <w:tab/>
        <w:t>Section 17</w:t>
      </w:r>
      <w:r w:rsidRPr="00080A9C">
        <w:rPr>
          <w:rFonts w:eastAsia="Times New Roman"/>
        </w:rPr>
        <w:noBreakHyphen/>
        <w:t>5</w:t>
      </w:r>
      <w:r w:rsidRPr="00080A9C">
        <w:rPr>
          <w:rFonts w:eastAsia="Times New Roman"/>
        </w:rPr>
        <w:noBreakHyphen/>
        <w:t>130(G) of the 1976 Code is amended to read:</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“(G)</w:t>
      </w:r>
      <w:r w:rsidRPr="00080A9C">
        <w:rPr>
          <w:rFonts w:eastAsia="Times New Roman"/>
          <w:u w:val="single"/>
        </w:rPr>
        <w:t>(1)</w:t>
      </w:r>
      <w:r w:rsidRPr="00080A9C">
        <w:rPr>
          <w:rFonts w:eastAsia="Times New Roman"/>
        </w:rPr>
        <w:tab/>
        <w:t xml:space="preserve">The Director of the South Carolina Criminal Justice Academy shall appoint a Coroners Training Advisory Committee to assist in the determination of training requirements for coroners and </w:t>
      </w:r>
      <w:r w:rsidRPr="00080A9C">
        <w:rPr>
          <w:rFonts w:eastAsia="Times New Roman"/>
        </w:rPr>
        <w:lastRenderedPageBreak/>
        <w:t xml:space="preserve">deputy coroners and to determine those forensic science degree and certification programs that qualify as ‘recognized’ pursuant to the requirements of this section.  </w:t>
      </w:r>
      <w:r w:rsidRPr="00080A9C">
        <w:rPr>
          <w:rFonts w:eastAsia="Times New Roman"/>
          <w:u w:val="single"/>
        </w:rPr>
        <w:t>Also, the committee shall assist in determining annual training requirements as set forth in this section.</w:t>
      </w:r>
      <w:r w:rsidRPr="00080A9C">
        <w:rPr>
          <w:rFonts w:eastAsia="Times New Roman"/>
        </w:rPr>
        <w:t xml:space="preserve">  The committee must consist of no fewer than five coroners and at least one physician trained in forensic pathology as recommended by the South Carolina Coroners Association. </w:t>
      </w:r>
      <w:r w:rsidR="0081612E">
        <w:rPr>
          <w:rFonts w:eastAsia="Times New Roman"/>
        </w:rPr>
        <w:t xml:space="preserve"> </w:t>
      </w:r>
      <w:r w:rsidRPr="00080A9C">
        <w:rPr>
          <w:rFonts w:eastAsia="Times New Roman"/>
        </w:rPr>
        <w:t>The members of the committee shall serve without compensation.</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r>
      <w:r w:rsidRPr="00080A9C">
        <w:rPr>
          <w:rFonts w:eastAsia="Times New Roman"/>
          <w:u w:val="single"/>
        </w:rPr>
        <w:t>(2)</w:t>
      </w:r>
      <w:r w:rsidRPr="00080A9C">
        <w:rPr>
          <w:rFonts w:eastAsia="Times New Roman"/>
        </w:rPr>
        <w:tab/>
      </w:r>
      <w:r w:rsidRPr="00080A9C">
        <w:rPr>
          <w:rFonts w:eastAsia="Times New Roman"/>
          <w:u w:val="single"/>
        </w:rPr>
        <w:t>The Coroners Training Advisory Committee shall govern the qualifications of all coroners, deputy coroners, and candidates for coroner as set forth in this section.  Also, the committee must certify all coroners.  The committee may require a coroner, deputy coroner, or candidate for coroner to appear before it to determine qualifications or for performance review.  Failure to appear before 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r w:rsidRPr="00080A9C">
        <w:rPr>
          <w:rFonts w:eastAsia="Times New Roman"/>
        </w:rPr>
        <w:t>”</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r>
      <w:r w:rsidR="004F68A9" w:rsidRPr="00080A9C">
        <w:rPr>
          <w:rFonts w:eastAsia="Times New Roman"/>
        </w:rPr>
        <w:t>4</w:t>
      </w:r>
      <w:r w:rsidRPr="00080A9C">
        <w:rPr>
          <w:rFonts w:eastAsia="Times New Roman"/>
        </w:rPr>
        <w:t>.</w:t>
      </w:r>
      <w:r w:rsidRPr="00080A9C">
        <w:rPr>
          <w:rFonts w:eastAsia="Times New Roman"/>
        </w:rPr>
        <w:tab/>
        <w:t>This act takes effect upon approval by the Governor.</w:t>
      </w:r>
    </w:p>
    <w:p w:rsidR="001A4D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080A9C">
        <w:rPr>
          <w:rFonts w:eastAsia="Times New Roman"/>
        </w:rPr>
        <w:noBreakHyphen/>
      </w:r>
      <w:r w:rsidRPr="00080A9C">
        <w:rPr>
          <w:rFonts w:eastAsia="Times New Roman"/>
        </w:rPr>
        <w:noBreakHyphen/>
      </w:r>
      <w:r w:rsidRPr="00080A9C">
        <w:rPr>
          <w:rFonts w:eastAsia="Times New Roman"/>
        </w:rPr>
        <w:noBreakHyphen/>
      </w:r>
      <w:r w:rsidRPr="00080A9C">
        <w:rPr>
          <w:rFonts w:eastAsia="Times New Roman"/>
        </w:rPr>
        <w:noBreakHyphen/>
        <w:t>XX</w:t>
      </w:r>
      <w:r w:rsidRPr="00080A9C">
        <w:rPr>
          <w:rFonts w:eastAsia="Times New Roman"/>
        </w:rPr>
        <w:noBreakHyphen/>
      </w:r>
      <w:r w:rsidRPr="00080A9C">
        <w:rPr>
          <w:rFonts w:eastAsia="Times New Roman"/>
        </w:rPr>
        <w:noBreakHyphen/>
      </w:r>
      <w:r w:rsidRPr="00080A9C">
        <w:rPr>
          <w:rFonts w:eastAsia="Times New Roman"/>
        </w:rPr>
        <w:noBreakHyphen/>
      </w:r>
      <w:r w:rsidRPr="00080A9C">
        <w:rPr>
          <w:rFonts w:eastAsia="Times New Roman"/>
        </w:rPr>
        <w:noBreakHyphen/>
      </w:r>
    </w:p>
    <w:p w:rsidR="00C005E7" w:rsidRDefault="00C005E7" w:rsidP="00C005E7">
      <w:pPr>
        <w:suppressAutoHyphens/>
        <w:jc w:val="both"/>
        <w:rPr>
          <w:rFonts w:eastAsia="Times New Roman"/>
        </w:rPr>
      </w:pPr>
    </w:p>
    <w:sectPr w:rsidR="00C005E7" w:rsidSect="005C773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12E" w:rsidRDefault="0081612E" w:rsidP="00522CE0">
      <w:r>
        <w:separator/>
      </w:r>
    </w:p>
  </w:endnote>
  <w:endnote w:type="continuationSeparator" w:id="0">
    <w:p w:rsidR="0081612E" w:rsidRDefault="008161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5B35EF-DA6F-45E1-BFE2-A06F1CE18941}"/>
    <w:embedBold r:id="rId2" w:fontKey="{6853534F-5996-4922-B4BE-FCFEA8738071}"/>
  </w:font>
  <w:font w:name="Calibri">
    <w:panose1 w:val="020F0502020204030204"/>
    <w:charset w:val="00"/>
    <w:family w:val="swiss"/>
    <w:pitch w:val="variable"/>
    <w:sig w:usb0="E00002FF" w:usb1="4000ACFF" w:usb2="00000001" w:usb3="00000000" w:csb0="0000019F" w:csb1="00000000"/>
    <w:embedRegular r:id="rId3" w:fontKey="{F88769DE-2FD1-4A56-B3B4-7115EEFCE8C0}"/>
    <w:embedBold r:id="rId4" w:fontKey="{0FEFE294-9EFD-422F-9985-5433957985BA}"/>
  </w:font>
  <w:font w:name="Segoe UI">
    <w:panose1 w:val="020B0502040204020203"/>
    <w:charset w:val="00"/>
    <w:family w:val="swiss"/>
    <w:pitch w:val="variable"/>
    <w:sig w:usb0="E10022FF" w:usb1="C000E47F" w:usb2="00000029" w:usb3="00000000" w:csb0="000001DF" w:csb1="00000000"/>
    <w:embedRegular r:id="rId5" w:fontKey="{EE483FE4-8E9C-4067-96C5-44C42C25D0F0}"/>
  </w:font>
  <w:font w:name="Cambria">
    <w:panose1 w:val="02040503050406030204"/>
    <w:charset w:val="00"/>
    <w:family w:val="roman"/>
    <w:pitch w:val="variable"/>
    <w:sig w:usb0="E00002FF" w:usb1="400004FF" w:usb2="00000000" w:usb3="00000000" w:csb0="0000019F" w:csb1="00000000"/>
    <w:embedRegular r:id="rId6" w:fontKey="{25F0BDB3-ED93-4EFB-99F0-A7B1E6264B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D66" w:rsidRPr="0023255D" w:rsidRDefault="0023255D" w:rsidP="0023255D">
    <w:pPr>
      <w:pStyle w:val="Footer"/>
      <w:tabs>
        <w:tab w:val="clear" w:pos="4680"/>
        <w:tab w:val="clear" w:pos="9360"/>
        <w:tab w:val="center" w:pos="2995"/>
      </w:tabs>
      <w:spacing w:before="120"/>
    </w:pPr>
    <w:r>
      <w:t>[1182</w:t>
    </w:r>
    <w:r w:rsidR="005C7734">
      <w:t>-</w:t>
    </w:r>
    <w:r w:rsidR="005C7734">
      <w:fldChar w:fldCharType="begin"/>
    </w:r>
    <w:r w:rsidR="005C7734">
      <w:instrText xml:space="preserve"> PAGE  \* MERGEFORMAT </w:instrText>
    </w:r>
    <w:r w:rsidR="005C7734">
      <w:fldChar w:fldCharType="separate"/>
    </w:r>
    <w:r w:rsidR="00C005E7">
      <w:rPr>
        <w:noProof/>
      </w:rPr>
      <w:t>6</w:t>
    </w:r>
    <w:r w:rsidR="005C7734">
      <w:fldChar w:fldCharType="end"/>
    </w:r>
    <w:r w:rsidR="005C773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734" w:rsidRPr="0023255D" w:rsidRDefault="005C7734" w:rsidP="0023255D">
    <w:pPr>
      <w:pStyle w:val="Footer"/>
      <w:tabs>
        <w:tab w:val="clear" w:pos="4680"/>
        <w:tab w:val="clear" w:pos="9360"/>
        <w:tab w:val="center" w:pos="2995"/>
      </w:tabs>
      <w:spacing w:before="120"/>
    </w:pPr>
    <w:r>
      <w:t>[1182]</w:t>
    </w:r>
    <w:r>
      <w:tab/>
    </w:r>
    <w:r>
      <w:fldChar w:fldCharType="begin"/>
    </w:r>
    <w:r>
      <w:instrText xml:space="preserve"> PAGE  \* MERGEFORMAT </w:instrText>
    </w:r>
    <w:r>
      <w:fldChar w:fldCharType="separate"/>
    </w:r>
    <w:r w:rsidR="00C005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12E" w:rsidRDefault="0081612E" w:rsidP="00522CE0">
      <w:r>
        <w:separator/>
      </w:r>
    </w:p>
  </w:footnote>
  <w:footnote w:type="continuationSeparator" w:id="0">
    <w:p w:rsidR="0081612E" w:rsidRDefault="008161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8.LS"/>
    <w:docVar w:name="CoverAttorneyInitials" w:val="LS"/>
    <w:docVar w:name="CoverAttorneyLastName" w:val="Simpson"/>
    <w:docVar w:name="CoverBillType" w:val="b"/>
    <w:docVar w:name="DraftFileName" w:val="JUD0088.LS.DOCX"/>
    <w:docVar w:name="DraftStenoName" w:val="Knipp"/>
    <w:docVar w:name="dvBillNumber" w:val="1182"/>
    <w:docVar w:name="dvBillNumberPrefix" w:val="S. "/>
    <w:docVar w:name="dvOriginalBody" w:val="Senate"/>
    <w:docVar w:name="fulldraftpath" w:val="L:\S-JUD\BILLS\Shealy\JUD0088.LS.DOCX"/>
    <w:docVar w:name="NameofBody" w:val="S"/>
    <w:docVar w:name="SenatorFolderName" w:val="Shealy"/>
    <w:docVar w:name="VGROUP2" w:val="S-JUD"/>
  </w:docVars>
  <w:rsids>
    <w:rsidRoot w:val="00332A70"/>
    <w:rsid w:val="000141EB"/>
    <w:rsid w:val="00042AC1"/>
    <w:rsid w:val="00046516"/>
    <w:rsid w:val="00050D77"/>
    <w:rsid w:val="00080A9C"/>
    <w:rsid w:val="000A4D08"/>
    <w:rsid w:val="000A6988"/>
    <w:rsid w:val="000B0720"/>
    <w:rsid w:val="000B5EAF"/>
    <w:rsid w:val="000E473B"/>
    <w:rsid w:val="000F002B"/>
    <w:rsid w:val="00107681"/>
    <w:rsid w:val="00107C3D"/>
    <w:rsid w:val="00110979"/>
    <w:rsid w:val="001258D7"/>
    <w:rsid w:val="00126995"/>
    <w:rsid w:val="0016543B"/>
    <w:rsid w:val="00165447"/>
    <w:rsid w:val="00170561"/>
    <w:rsid w:val="00172790"/>
    <w:rsid w:val="00186AC9"/>
    <w:rsid w:val="00190F47"/>
    <w:rsid w:val="00197DF1"/>
    <w:rsid w:val="001A0E98"/>
    <w:rsid w:val="001A4D66"/>
    <w:rsid w:val="001B3DD9"/>
    <w:rsid w:val="001C23C9"/>
    <w:rsid w:val="001D007C"/>
    <w:rsid w:val="001D3BAC"/>
    <w:rsid w:val="001E2AC3"/>
    <w:rsid w:val="002008AB"/>
    <w:rsid w:val="00206D3D"/>
    <w:rsid w:val="0021330E"/>
    <w:rsid w:val="00221A5C"/>
    <w:rsid w:val="0023255D"/>
    <w:rsid w:val="0024519E"/>
    <w:rsid w:val="00245C4E"/>
    <w:rsid w:val="0028547A"/>
    <w:rsid w:val="002A789D"/>
    <w:rsid w:val="002C5896"/>
    <w:rsid w:val="00307C2B"/>
    <w:rsid w:val="0031409E"/>
    <w:rsid w:val="0032109A"/>
    <w:rsid w:val="00332A70"/>
    <w:rsid w:val="00333DF1"/>
    <w:rsid w:val="0033541C"/>
    <w:rsid w:val="00345448"/>
    <w:rsid w:val="00354139"/>
    <w:rsid w:val="00363C87"/>
    <w:rsid w:val="00364389"/>
    <w:rsid w:val="003969D4"/>
    <w:rsid w:val="003A4A96"/>
    <w:rsid w:val="003D6A5D"/>
    <w:rsid w:val="003D6E2B"/>
    <w:rsid w:val="003E5617"/>
    <w:rsid w:val="003E7597"/>
    <w:rsid w:val="00412C9E"/>
    <w:rsid w:val="0042257B"/>
    <w:rsid w:val="00450668"/>
    <w:rsid w:val="004513B3"/>
    <w:rsid w:val="00452CD7"/>
    <w:rsid w:val="00477696"/>
    <w:rsid w:val="00481BE7"/>
    <w:rsid w:val="004952FA"/>
    <w:rsid w:val="004A05F7"/>
    <w:rsid w:val="004A592F"/>
    <w:rsid w:val="004B1682"/>
    <w:rsid w:val="004B6A22"/>
    <w:rsid w:val="004C2918"/>
    <w:rsid w:val="004D168C"/>
    <w:rsid w:val="004D6923"/>
    <w:rsid w:val="004D7F37"/>
    <w:rsid w:val="004E0EEB"/>
    <w:rsid w:val="004F1EBA"/>
    <w:rsid w:val="004F68A9"/>
    <w:rsid w:val="0051584C"/>
    <w:rsid w:val="00520D79"/>
    <w:rsid w:val="00522CE0"/>
    <w:rsid w:val="00525DCD"/>
    <w:rsid w:val="005375D5"/>
    <w:rsid w:val="00541FF6"/>
    <w:rsid w:val="00565148"/>
    <w:rsid w:val="00581497"/>
    <w:rsid w:val="00586B30"/>
    <w:rsid w:val="0058748C"/>
    <w:rsid w:val="00593361"/>
    <w:rsid w:val="005961A8"/>
    <w:rsid w:val="005A4101"/>
    <w:rsid w:val="005A5017"/>
    <w:rsid w:val="005A648C"/>
    <w:rsid w:val="005C7734"/>
    <w:rsid w:val="005D2BE4"/>
    <w:rsid w:val="005F15E4"/>
    <w:rsid w:val="00600221"/>
    <w:rsid w:val="00606D23"/>
    <w:rsid w:val="00641A16"/>
    <w:rsid w:val="006431BA"/>
    <w:rsid w:val="00643CFF"/>
    <w:rsid w:val="006A61E1"/>
    <w:rsid w:val="006B4B3C"/>
    <w:rsid w:val="006C62A5"/>
    <w:rsid w:val="006C74EA"/>
    <w:rsid w:val="006F17BF"/>
    <w:rsid w:val="00715D91"/>
    <w:rsid w:val="00720D40"/>
    <w:rsid w:val="0073026D"/>
    <w:rsid w:val="007311B4"/>
    <w:rsid w:val="007318D4"/>
    <w:rsid w:val="00746551"/>
    <w:rsid w:val="0075727E"/>
    <w:rsid w:val="00757ECB"/>
    <w:rsid w:val="00765784"/>
    <w:rsid w:val="007A4390"/>
    <w:rsid w:val="007B7DB7"/>
    <w:rsid w:val="007C0860"/>
    <w:rsid w:val="007C1C2C"/>
    <w:rsid w:val="007C65B0"/>
    <w:rsid w:val="007E3B8F"/>
    <w:rsid w:val="007E5CB7"/>
    <w:rsid w:val="00814EED"/>
    <w:rsid w:val="0081612E"/>
    <w:rsid w:val="008314D2"/>
    <w:rsid w:val="008804AE"/>
    <w:rsid w:val="00894939"/>
    <w:rsid w:val="008B2F42"/>
    <w:rsid w:val="008D2E97"/>
    <w:rsid w:val="008D5038"/>
    <w:rsid w:val="008E185F"/>
    <w:rsid w:val="008E5870"/>
    <w:rsid w:val="008E5B14"/>
    <w:rsid w:val="008F023B"/>
    <w:rsid w:val="008F7524"/>
    <w:rsid w:val="00904E16"/>
    <w:rsid w:val="00927C62"/>
    <w:rsid w:val="00931A96"/>
    <w:rsid w:val="00933B54"/>
    <w:rsid w:val="00983951"/>
    <w:rsid w:val="00984124"/>
    <w:rsid w:val="00984640"/>
    <w:rsid w:val="00995C37"/>
    <w:rsid w:val="009A07A3"/>
    <w:rsid w:val="009A7B72"/>
    <w:rsid w:val="009B14C3"/>
    <w:rsid w:val="009C118A"/>
    <w:rsid w:val="009C6FD3"/>
    <w:rsid w:val="009D6998"/>
    <w:rsid w:val="00A02011"/>
    <w:rsid w:val="00A0515A"/>
    <w:rsid w:val="00A13D70"/>
    <w:rsid w:val="00A202F1"/>
    <w:rsid w:val="00A30D05"/>
    <w:rsid w:val="00A35165"/>
    <w:rsid w:val="00A366AD"/>
    <w:rsid w:val="00A4011E"/>
    <w:rsid w:val="00A41565"/>
    <w:rsid w:val="00A71B20"/>
    <w:rsid w:val="00A86015"/>
    <w:rsid w:val="00AD3675"/>
    <w:rsid w:val="00AD5073"/>
    <w:rsid w:val="00AE1203"/>
    <w:rsid w:val="00AE59C8"/>
    <w:rsid w:val="00AF0EE5"/>
    <w:rsid w:val="00B022B2"/>
    <w:rsid w:val="00B030B6"/>
    <w:rsid w:val="00B10098"/>
    <w:rsid w:val="00B10E10"/>
    <w:rsid w:val="00B35389"/>
    <w:rsid w:val="00B43327"/>
    <w:rsid w:val="00B450FF"/>
    <w:rsid w:val="00B47304"/>
    <w:rsid w:val="00B66C95"/>
    <w:rsid w:val="00B67A46"/>
    <w:rsid w:val="00B77F5F"/>
    <w:rsid w:val="00B91237"/>
    <w:rsid w:val="00B91871"/>
    <w:rsid w:val="00B945C5"/>
    <w:rsid w:val="00B961C6"/>
    <w:rsid w:val="00BA086A"/>
    <w:rsid w:val="00BA20EA"/>
    <w:rsid w:val="00BB754E"/>
    <w:rsid w:val="00BC0A56"/>
    <w:rsid w:val="00BD2E94"/>
    <w:rsid w:val="00C005E7"/>
    <w:rsid w:val="00C060DA"/>
    <w:rsid w:val="00C23348"/>
    <w:rsid w:val="00C30076"/>
    <w:rsid w:val="00C35FE8"/>
    <w:rsid w:val="00C6454A"/>
    <w:rsid w:val="00C70C63"/>
    <w:rsid w:val="00C74052"/>
    <w:rsid w:val="00C87C67"/>
    <w:rsid w:val="00C9648F"/>
    <w:rsid w:val="00CB187A"/>
    <w:rsid w:val="00CB7B38"/>
    <w:rsid w:val="00CC7A87"/>
    <w:rsid w:val="00CD1843"/>
    <w:rsid w:val="00CD7C71"/>
    <w:rsid w:val="00CF39A2"/>
    <w:rsid w:val="00D1088B"/>
    <w:rsid w:val="00D156D2"/>
    <w:rsid w:val="00D57345"/>
    <w:rsid w:val="00D77EC0"/>
    <w:rsid w:val="00D86943"/>
    <w:rsid w:val="00DA47B9"/>
    <w:rsid w:val="00DC6BFA"/>
    <w:rsid w:val="00E05992"/>
    <w:rsid w:val="00E2710A"/>
    <w:rsid w:val="00E677A1"/>
    <w:rsid w:val="00E91E2F"/>
    <w:rsid w:val="00EA3546"/>
    <w:rsid w:val="00EB1AAC"/>
    <w:rsid w:val="00EB47AE"/>
    <w:rsid w:val="00EC34E1"/>
    <w:rsid w:val="00ED0AE1"/>
    <w:rsid w:val="00EE0CD9"/>
    <w:rsid w:val="00EE2BEB"/>
    <w:rsid w:val="00F0234A"/>
    <w:rsid w:val="00F52959"/>
    <w:rsid w:val="00F532D4"/>
    <w:rsid w:val="00F55884"/>
    <w:rsid w:val="00FA46F5"/>
    <w:rsid w:val="00FB5399"/>
    <w:rsid w:val="00FC0450"/>
    <w:rsid w:val="00FC0D36"/>
    <w:rsid w:val="00FC536C"/>
    <w:rsid w:val="00FD0888"/>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7E6AF4E-A6BE-4618-B1CE-EF6B519E0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9D69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9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47169">
      <w:bodyDiv w:val="1"/>
      <w:marLeft w:val="0"/>
      <w:marRight w:val="0"/>
      <w:marTop w:val="0"/>
      <w:marBottom w:val="0"/>
      <w:divBdr>
        <w:top w:val="none" w:sz="0" w:space="0" w:color="auto"/>
        <w:left w:val="none" w:sz="0" w:space="0" w:color="auto"/>
        <w:bottom w:val="none" w:sz="0" w:space="0" w:color="auto"/>
        <w:right w:val="none" w:sz="0" w:space="0" w:color="auto"/>
      </w:divBdr>
    </w:div>
    <w:div w:id="568611167">
      <w:bodyDiv w:val="1"/>
      <w:marLeft w:val="0"/>
      <w:marRight w:val="0"/>
      <w:marTop w:val="0"/>
      <w:marBottom w:val="0"/>
      <w:divBdr>
        <w:top w:val="none" w:sz="0" w:space="0" w:color="auto"/>
        <w:left w:val="none" w:sz="0" w:space="0" w:color="auto"/>
        <w:bottom w:val="none" w:sz="0" w:space="0" w:color="auto"/>
        <w:right w:val="none" w:sz="0" w:space="0" w:color="auto"/>
      </w:divBdr>
    </w:div>
    <w:div w:id="825896630">
      <w:bodyDiv w:val="1"/>
      <w:marLeft w:val="0"/>
      <w:marRight w:val="0"/>
      <w:marTop w:val="0"/>
      <w:marBottom w:val="0"/>
      <w:divBdr>
        <w:top w:val="none" w:sz="0" w:space="0" w:color="auto"/>
        <w:left w:val="none" w:sz="0" w:space="0" w:color="auto"/>
        <w:bottom w:val="none" w:sz="0" w:space="0" w:color="auto"/>
        <w:right w:val="none" w:sz="0" w:space="0" w:color="auto"/>
      </w:divBdr>
    </w:div>
    <w:div w:id="1166937279">
      <w:bodyDiv w:val="1"/>
      <w:marLeft w:val="0"/>
      <w:marRight w:val="0"/>
      <w:marTop w:val="0"/>
      <w:marBottom w:val="0"/>
      <w:divBdr>
        <w:top w:val="none" w:sz="0" w:space="0" w:color="auto"/>
        <w:left w:val="none" w:sz="0" w:space="0" w:color="auto"/>
        <w:bottom w:val="none" w:sz="0" w:space="0" w:color="auto"/>
        <w:right w:val="none" w:sz="0" w:space="0" w:color="auto"/>
      </w:divBdr>
    </w:div>
    <w:div w:id="1277250636">
      <w:bodyDiv w:val="1"/>
      <w:marLeft w:val="0"/>
      <w:marRight w:val="0"/>
      <w:marTop w:val="0"/>
      <w:marBottom w:val="0"/>
      <w:divBdr>
        <w:top w:val="none" w:sz="0" w:space="0" w:color="auto"/>
        <w:left w:val="none" w:sz="0" w:space="0" w:color="auto"/>
        <w:bottom w:val="none" w:sz="0" w:space="0" w:color="auto"/>
        <w:right w:val="none" w:sz="0" w:space="0" w:color="auto"/>
      </w:divBdr>
    </w:div>
    <w:div w:id="133668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C9A0F2FA.dotm</Template>
  <TotalTime>0</TotalTime>
  <Pages>10</Pages>
  <Words>2870</Words>
  <Characters>15418</Characters>
  <Application>Microsoft Office Word</Application>
  <DocSecurity>0</DocSecurity>
  <Lines>366</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1182 Text of Previous Version (Apr. 13, 2016) - South Carolina Legislature Online</dc:title>
  <dc:subject/>
  <dc:creator>LeslieSimpson</dc:creator>
  <cp:keywords/>
  <dc:description/>
  <cp:lastModifiedBy>Miriam Cook</cp:lastModifiedBy>
  <cp:revision>2</cp:revision>
  <cp:lastPrinted>2016-02-03T16:50:00Z</cp:lastPrinted>
  <dcterms:created xsi:type="dcterms:W3CDTF">2016-04-13T23:26:00Z</dcterms:created>
  <dcterms:modified xsi:type="dcterms:W3CDTF">2016-04-13T23:26:00Z</dcterms:modified>
</cp:coreProperties>
</file>