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2B9" w:rsidRDefault="006402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6402B9" w:rsidRDefault="006402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6, 2016</w:t>
      </w:r>
    </w:p>
    <w:p w:rsidR="006402B9" w:rsidRDefault="006402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402B9" w:rsidRPr="006402B9" w:rsidRDefault="006402B9" w:rsidP="006402B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1191</w:t>
      </w:r>
    </w:p>
    <w:p w:rsidR="006402B9" w:rsidRDefault="006402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402B9" w:rsidRDefault="006402B9" w:rsidP="00640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C316C7">
        <w:t>Senators Hembree and Kimpson</w:t>
      </w:r>
    </w:p>
    <w:p w:rsidR="006402B9" w:rsidRDefault="006402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402B9" w:rsidRDefault="006402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4/6/16--S.</w:t>
      </w:r>
    </w:p>
    <w:p w:rsidR="006402B9" w:rsidRDefault="006402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24, 2016.</w:t>
      </w:r>
    </w:p>
    <w:p w:rsidR="006402B9" w:rsidRPr="006402B9" w:rsidRDefault="006402B9" w:rsidP="00640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402B9" w:rsidRDefault="006402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402B9" w:rsidRPr="006402B9" w:rsidRDefault="006402B9" w:rsidP="00640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JUDICIARY</w:t>
      </w:r>
    </w:p>
    <w:p w:rsidR="006402B9" w:rsidRDefault="006402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Concurrent Resolution (S. 1191) to disapprove amendments to the South Carolina Rules of Criminal Procedure, as promulgated by the Supreme Court of South Carolina and submitted to, etc., respectfully</w:t>
      </w:r>
    </w:p>
    <w:p w:rsidR="006402B9" w:rsidRPr="006402B9" w:rsidRDefault="006402B9" w:rsidP="00640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6402B9" w:rsidRDefault="006402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6402B9" w:rsidRDefault="006402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402B9" w:rsidRDefault="006402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GREG HEMBREE for Committee.</w:t>
      </w:r>
    </w:p>
    <w:p w:rsidR="006402B9" w:rsidRPr="006402B9" w:rsidRDefault="006402B9" w:rsidP="00640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402B9" w:rsidRDefault="006402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6402B9" w:rsidSect="006402B9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B3B7A" w:rsidRDefault="00BB3B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B3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83F9D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A2E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A2E5F">
        <w:rPr>
          <w:rFonts w:eastAsia="Times New Roman"/>
        </w:rPr>
        <w:t>TO DISAPPROVE AMENDMENTS TO T</w:t>
      </w:r>
      <w:r>
        <w:rPr>
          <w:rFonts w:eastAsia="Times New Roman"/>
        </w:rPr>
        <w:t>HE SOUTH CAROLINA RULES</w:t>
      </w:r>
      <w:r w:rsidRPr="00BA2E5F">
        <w:rPr>
          <w:rFonts w:eastAsia="Times New Roman"/>
        </w:rPr>
        <w:t xml:space="preserve"> OF CRIMINAL PROCEDURE, AS PROMULGATED BY THE SUPREME COURT OF SOUTH CAROLINA AND SUBMITTED TO THE GENERAL ASSEMBLY PURSUANT TO SECTION 4A, ARTICLE V OF THE CONSTITUTION OF THIS STATE.</w:t>
      </w:r>
      <w:bookmarkEnd w:id="1"/>
    </w:p>
    <w:p w:rsidR="00D83F9D" w:rsidRDefault="00D83F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83F9D" w:rsidRDefault="00D83F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D83F9D" w:rsidRDefault="00D83F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83F9D" w:rsidRDefault="00BA2E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BA2E5F">
        <w:rPr>
          <w:rFonts w:eastAsia="Times New Roman"/>
        </w:rPr>
        <w:t xml:space="preserve">That the amendments to the South Carolina Rules of Criminal Procedure, as promulgated by the Supreme Court of South Carolina and submitted to the General Assembly </w:t>
      </w:r>
      <w:r w:rsidR="007A4DDA">
        <w:rPr>
          <w:rFonts w:eastAsia="Times New Roman"/>
        </w:rPr>
        <w:t xml:space="preserve">on January 28, 2016, </w:t>
      </w:r>
      <w:r w:rsidRPr="00BA2E5F">
        <w:rPr>
          <w:rFonts w:eastAsia="Times New Roman"/>
        </w:rPr>
        <w:t>pursuant to the provisions of Article V of the South Carolina Constitution are disapproved.</w:t>
      </w:r>
    </w:p>
    <w:p w:rsidR="00D83F9D" w:rsidRPr="00522CE0" w:rsidRDefault="00D83F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A6D2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A7D47" w:rsidRDefault="007A7D47" w:rsidP="007A7D47">
      <w:pPr>
        <w:suppressAutoHyphens/>
        <w:jc w:val="both"/>
        <w:rPr>
          <w:rFonts w:eastAsia="Times New Roman"/>
        </w:rPr>
      </w:pPr>
    </w:p>
    <w:sectPr w:rsidR="007A7D47" w:rsidSect="006402B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3F9D" w:rsidRDefault="00D83F9D" w:rsidP="00522CE0">
      <w:r>
        <w:separator/>
      </w:r>
    </w:p>
  </w:endnote>
  <w:endnote w:type="continuationSeparator" w:id="0">
    <w:p w:rsidR="00D83F9D" w:rsidRDefault="00D83F9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AADD500-84CE-4907-B02F-8A23D0E931BB}"/>
    <w:embedBold r:id="rId2" w:fontKey="{D3B6E755-E943-4AFC-BF76-E7F4DDE3C37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7D3C0C5-788E-460B-8018-A1A7B67C804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8979D83-6AAC-4455-A4AE-67FAEEDFEC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FD7D2BC-BFCC-4D10-AA92-C04A511E38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6D27" w:rsidRPr="00BB3B7A" w:rsidRDefault="00BB3B7A" w:rsidP="00BB3B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[1191</w:t>
    </w:r>
    <w:r w:rsidR="006402B9">
      <w:t>-</w:t>
    </w:r>
    <w:r w:rsidR="006402B9">
      <w:fldChar w:fldCharType="begin"/>
    </w:r>
    <w:r w:rsidR="006402B9">
      <w:instrText xml:space="preserve"> PAGE  \* MERGEFORMAT </w:instrText>
    </w:r>
    <w:r w:rsidR="006402B9">
      <w:fldChar w:fldCharType="separate"/>
    </w:r>
    <w:r w:rsidR="00B574C4">
      <w:rPr>
        <w:noProof/>
      </w:rPr>
      <w:t>1</w:t>
    </w:r>
    <w:r w:rsidR="006402B9">
      <w:fldChar w:fldCharType="end"/>
    </w:r>
    <w:r w:rsidR="006402B9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02B9" w:rsidRPr="00BB3B7A" w:rsidRDefault="006402B9" w:rsidP="00BB3B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A7D4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3F9D" w:rsidRDefault="00D83F9D" w:rsidP="00522CE0">
      <w:r>
        <w:separator/>
      </w:r>
    </w:p>
  </w:footnote>
  <w:footnote w:type="continuationSeparator" w:id="0">
    <w:p w:rsidR="00D83F9D" w:rsidRDefault="00D83F9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102.EB"/>
    <w:docVar w:name="CoverAttorneyInitials" w:val="EB"/>
    <w:docVar w:name="CoverAttorneyLastName" w:val="Brogdon"/>
    <w:docVar w:name="CoverBillType" w:val="c"/>
    <w:docVar w:name="DraftFileName" w:val="JUD0102.EB.DOCX"/>
    <w:docVar w:name="DraftStenoName" w:val="Knipp"/>
    <w:docVar w:name="dvBillNumber" w:val="1191"/>
    <w:docVar w:name="dvBillNumberPrefix" w:val="S. "/>
    <w:docVar w:name="dvOriginalBody" w:val="Senate"/>
    <w:docVar w:name="fulldraftpath" w:val="L:\S-JUD\BILLS\Hembree\JUD0102.EB.DOCX"/>
    <w:docVar w:name="NameofBody" w:val="S"/>
    <w:docVar w:name="SenatorFolderName" w:val="Hembree"/>
    <w:docVar w:name="VGROUP2" w:val="S-JUD"/>
  </w:docVars>
  <w:rsids>
    <w:rsidRoot w:val="00D83F9D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372E0"/>
    <w:rsid w:val="00147027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1330E"/>
    <w:rsid w:val="00221A5C"/>
    <w:rsid w:val="0024519E"/>
    <w:rsid w:val="00245C4E"/>
    <w:rsid w:val="002A6D27"/>
    <w:rsid w:val="002C5896"/>
    <w:rsid w:val="00307C2B"/>
    <w:rsid w:val="0031409E"/>
    <w:rsid w:val="0032109A"/>
    <w:rsid w:val="00333DF1"/>
    <w:rsid w:val="0033541C"/>
    <w:rsid w:val="00364389"/>
    <w:rsid w:val="003D6A5D"/>
    <w:rsid w:val="003D6E2B"/>
    <w:rsid w:val="003E7597"/>
    <w:rsid w:val="00412C9E"/>
    <w:rsid w:val="0042257B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C4501"/>
    <w:rsid w:val="005F15E4"/>
    <w:rsid w:val="00600221"/>
    <w:rsid w:val="00606D23"/>
    <w:rsid w:val="006402B9"/>
    <w:rsid w:val="00641A16"/>
    <w:rsid w:val="006431BA"/>
    <w:rsid w:val="006B4B3C"/>
    <w:rsid w:val="006C74EA"/>
    <w:rsid w:val="00720D40"/>
    <w:rsid w:val="0073026D"/>
    <w:rsid w:val="007311B4"/>
    <w:rsid w:val="007318D4"/>
    <w:rsid w:val="00746551"/>
    <w:rsid w:val="00765784"/>
    <w:rsid w:val="007A4390"/>
    <w:rsid w:val="007A4DDA"/>
    <w:rsid w:val="007A7D47"/>
    <w:rsid w:val="007C65B0"/>
    <w:rsid w:val="007E3B8F"/>
    <w:rsid w:val="007E5CB7"/>
    <w:rsid w:val="00814EED"/>
    <w:rsid w:val="008314D2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9C6FD3"/>
    <w:rsid w:val="00A02011"/>
    <w:rsid w:val="00A35165"/>
    <w:rsid w:val="00A4011E"/>
    <w:rsid w:val="00A41565"/>
    <w:rsid w:val="00A86015"/>
    <w:rsid w:val="00AE59C8"/>
    <w:rsid w:val="00B030B6"/>
    <w:rsid w:val="00B10098"/>
    <w:rsid w:val="00B10E10"/>
    <w:rsid w:val="00B35389"/>
    <w:rsid w:val="00B43327"/>
    <w:rsid w:val="00B450FF"/>
    <w:rsid w:val="00B47304"/>
    <w:rsid w:val="00B574C4"/>
    <w:rsid w:val="00B66C95"/>
    <w:rsid w:val="00B67A46"/>
    <w:rsid w:val="00B945C5"/>
    <w:rsid w:val="00BA20EA"/>
    <w:rsid w:val="00BA2E5F"/>
    <w:rsid w:val="00BB3B7A"/>
    <w:rsid w:val="00BB754E"/>
    <w:rsid w:val="00BC0A56"/>
    <w:rsid w:val="00BD1160"/>
    <w:rsid w:val="00BE1A97"/>
    <w:rsid w:val="00C23348"/>
    <w:rsid w:val="00C6454A"/>
    <w:rsid w:val="00C74052"/>
    <w:rsid w:val="00CB187A"/>
    <w:rsid w:val="00CD1843"/>
    <w:rsid w:val="00CD7C71"/>
    <w:rsid w:val="00D1088B"/>
    <w:rsid w:val="00D156D2"/>
    <w:rsid w:val="00D77EC0"/>
    <w:rsid w:val="00D83F9D"/>
    <w:rsid w:val="00D86943"/>
    <w:rsid w:val="00DA47B9"/>
    <w:rsid w:val="00DF7896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EF03AAA2-AEFA-4825-8C40-67070ADF8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4D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D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3CB999EB.dotm</Template>
  <TotalTime>0</TotalTime>
  <Pages>2</Pages>
  <Words>181</Words>
  <Characters>956</Characters>
  <Application>Microsoft Office Word</Application>
  <DocSecurity>0</DocSecurity>
  <Lines>50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1191 Text of Previous Version (Apr. 6, 2016) - South Carolina Legislature Online</dc:title>
  <dc:subject/>
  <dc:creator>LindseyKnipp</dc:creator>
  <cp:keywords/>
  <dc:description/>
  <cp:lastModifiedBy>Artie Braswell</cp:lastModifiedBy>
  <cp:revision>2</cp:revision>
  <cp:lastPrinted>2016-03-22T18:22:00Z</cp:lastPrinted>
  <dcterms:created xsi:type="dcterms:W3CDTF">2016-04-06T22:17:00Z</dcterms:created>
  <dcterms:modified xsi:type="dcterms:W3CDTF">2016-04-06T22:17:00Z</dcterms:modified>
</cp:coreProperties>
</file>