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2A0" w:rsidRPr="00522CE0" w:rsidRDefault="005272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7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4147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26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90301A">
        <w:rPr>
          <w:rFonts w:eastAsia="Times New Roman"/>
        </w:rPr>
        <w:noBreakHyphen/>
      </w:r>
      <w:r>
        <w:rPr>
          <w:rFonts w:eastAsia="Times New Roman"/>
        </w:rPr>
        <w:t>3</w:t>
      </w:r>
      <w:r w:rsidR="0090301A">
        <w:rPr>
          <w:rFonts w:eastAsia="Times New Roman"/>
        </w:rPr>
        <w:noBreakHyphen/>
      </w:r>
      <w:r>
        <w:rPr>
          <w:rFonts w:eastAsia="Times New Roman"/>
        </w:rPr>
        <w:t>7360 OF THE 1976 CODE, RELATING TO KOREAN WAR VETERANS SPECIAL LICENSE PLATES, TO PROVIDE THAT THERE IS NO FEE FOR SUCH SPECIAL LICENSE PLATE.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4147F" w:rsidRDefault="00541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4147F" w:rsidRDefault="00541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FF" w:rsidRDefault="00541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264FF" w:rsidRPr="00B264FF">
        <w:rPr>
          <w:rFonts w:eastAsia="Times New Roman"/>
        </w:rPr>
        <w:t>S</w:t>
      </w:r>
      <w:r w:rsidR="00B264FF">
        <w:rPr>
          <w:rFonts w:eastAsia="Times New Roman"/>
        </w:rPr>
        <w:t>ection</w:t>
      </w:r>
      <w:r w:rsidR="00B264FF" w:rsidRPr="00B264FF">
        <w:rPr>
          <w:rFonts w:eastAsia="Times New Roman"/>
        </w:rPr>
        <w:t xml:space="preserve"> 56</w:t>
      </w:r>
      <w:r w:rsidR="0090301A">
        <w:rPr>
          <w:rFonts w:eastAsia="Times New Roman"/>
        </w:rPr>
        <w:noBreakHyphen/>
      </w:r>
      <w:r w:rsidR="00B264FF" w:rsidRPr="00B264FF">
        <w:rPr>
          <w:rFonts w:eastAsia="Times New Roman"/>
        </w:rPr>
        <w:t>3</w:t>
      </w:r>
      <w:r w:rsidR="0090301A">
        <w:rPr>
          <w:rFonts w:eastAsia="Times New Roman"/>
        </w:rPr>
        <w:noBreakHyphen/>
        <w:t>7360</w:t>
      </w:r>
      <w:r w:rsidR="00B264FF" w:rsidRPr="00B264FF">
        <w:rPr>
          <w:rFonts w:eastAsia="Times New Roman"/>
        </w:rPr>
        <w:t xml:space="preserve"> </w:t>
      </w:r>
      <w:r w:rsidR="00B264FF">
        <w:rPr>
          <w:rFonts w:eastAsia="Times New Roman"/>
        </w:rPr>
        <w:t>of the 1976 Code is amended to read:</w:t>
      </w:r>
    </w:p>
    <w:p w:rsidR="00B264FF" w:rsidRDefault="00B26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147F" w:rsidRDefault="00B26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sidR="0090301A">
        <w:rPr>
          <w:rFonts w:eastAsia="Times New Roman"/>
        </w:rPr>
        <w:noBreakHyphen/>
      </w:r>
      <w:r>
        <w:rPr>
          <w:rFonts w:eastAsia="Times New Roman"/>
        </w:rPr>
        <w:t>3</w:t>
      </w:r>
      <w:r w:rsidR="0090301A">
        <w:rPr>
          <w:rFonts w:eastAsia="Times New Roman"/>
        </w:rPr>
        <w:noBreakHyphen/>
      </w:r>
      <w:r>
        <w:rPr>
          <w:rFonts w:eastAsia="Times New Roman"/>
        </w:rPr>
        <w:t>7360.</w:t>
      </w:r>
      <w:r>
        <w:rPr>
          <w:rFonts w:eastAsia="Times New Roman"/>
        </w:rPr>
        <w:tab/>
      </w:r>
      <w:r w:rsidRPr="001C7802">
        <w:rPr>
          <w:rFonts w:eastAsia="Times New Roman"/>
        </w:rPr>
        <w:t xml:space="preserve">The Department of Motor Vehicles may issue </w:t>
      </w:r>
      <w:r w:rsidR="0090301A" w:rsidRPr="0090301A">
        <w:rPr>
          <w:rFonts w:eastAsia="Times New Roman"/>
        </w:rPr>
        <w:t>‘</w:t>
      </w:r>
      <w:r w:rsidRPr="001C7802">
        <w:rPr>
          <w:rFonts w:eastAsia="Times New Roman"/>
        </w:rPr>
        <w:t>Korean War Veterans</w:t>
      </w:r>
      <w:r w:rsidR="0090301A" w:rsidRPr="0090301A">
        <w:rPr>
          <w:rFonts w:eastAsia="Times New Roman"/>
        </w:rPr>
        <w:t>’</w:t>
      </w:r>
      <w:r w:rsidRPr="001C7802">
        <w:rPr>
          <w:rFonts w:eastAsia="Times New Roman"/>
        </w:rPr>
        <w:t xml:space="preserve"> special license plates to owners of private passenger motor vehicles and motorcycles registered in their names who are Korean War Veterans who served on active duty at anytime during the Korean War. The applicant must present the department with a DD214 or other official documentation that states that he served on active duty upon initial application for this special license plate. </w:t>
      </w:r>
      <w:r w:rsidRPr="00B264FF">
        <w:rPr>
          <w:rFonts w:eastAsia="Times New Roman"/>
          <w:strike/>
        </w:rPr>
        <w:t>The requirements for production and distribution of the plate are those set forth in Section 56</w:t>
      </w:r>
      <w:r w:rsidR="0090301A">
        <w:rPr>
          <w:rFonts w:eastAsia="Times New Roman"/>
          <w:strike/>
        </w:rPr>
        <w:noBreakHyphen/>
      </w:r>
      <w:r w:rsidRPr="00B264FF">
        <w:rPr>
          <w:rFonts w:eastAsia="Times New Roman"/>
          <w:strike/>
        </w:rPr>
        <w:t>3</w:t>
      </w:r>
      <w:r w:rsidR="0090301A">
        <w:rPr>
          <w:rFonts w:eastAsia="Times New Roman"/>
          <w:strike/>
        </w:rPr>
        <w:noBreakHyphen/>
      </w:r>
      <w:r w:rsidRPr="00B264FF">
        <w:rPr>
          <w:rFonts w:eastAsia="Times New Roman"/>
          <w:strike/>
        </w:rPr>
        <w:t>8100. The biennial fee for this plate is the regular registration fee set forth in Article 5, Chapter 3 of this title plus an additional fee of twenty dollars. Any portion of the additional twenty</w:t>
      </w:r>
      <w:r w:rsidR="0090301A">
        <w:rPr>
          <w:rFonts w:eastAsia="Times New Roman"/>
          <w:strike/>
        </w:rPr>
        <w:noBreakHyphen/>
      </w:r>
      <w:r w:rsidRPr="00B264FF">
        <w:rPr>
          <w:rFonts w:eastAsia="Times New Roman"/>
          <w:strike/>
        </w:rPr>
        <w:t>dollar fee not set aside by the Comptroller General to defray costs of production and distribution must be distributed to the state general fund.</w:t>
      </w:r>
      <w:r w:rsidRPr="00B264FF">
        <w:rPr>
          <w:rFonts w:eastAsia="Times New Roman"/>
        </w:rPr>
        <w:t xml:space="preserve"> </w:t>
      </w:r>
      <w:r w:rsidRPr="00B264FF">
        <w:rPr>
          <w:rFonts w:eastAsia="Times New Roman"/>
          <w:u w:val="single"/>
        </w:rPr>
        <w:t>There is no fee for this special license plate.</w:t>
      </w:r>
      <w:r w:rsidR="0090301A" w:rsidRPr="0090301A">
        <w:rPr>
          <w:rFonts w:eastAsia="Times New Roman"/>
        </w:rPr>
        <w:t>”</w:t>
      </w:r>
    </w:p>
    <w:p w:rsidR="0054147F" w:rsidRDefault="00541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147F" w:rsidRPr="00522CE0" w:rsidRDefault="00541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264FF">
        <w:rPr>
          <w:rFonts w:eastAsia="Times New Roman"/>
        </w:rPr>
        <w:t>2</w:t>
      </w:r>
      <w:r>
        <w:rPr>
          <w:rFonts w:eastAsia="Times New Roman"/>
        </w:rPr>
        <w:t>.</w:t>
      </w:r>
      <w:r>
        <w:rPr>
          <w:rFonts w:eastAsia="Times New Roman"/>
        </w:rPr>
        <w:tab/>
        <w:t>This act takes effect upon approval by the Governor.</w:t>
      </w:r>
    </w:p>
    <w:p w:rsidR="00251E98" w:rsidRDefault="0090301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272A0" w:rsidRDefault="005272A0" w:rsidP="005272A0">
      <w:pPr>
        <w:suppressAutoHyphens/>
        <w:jc w:val="both"/>
        <w:rPr>
          <w:rFonts w:eastAsia="Times New Roman"/>
        </w:rPr>
      </w:pPr>
    </w:p>
    <w:sectPr w:rsidR="005272A0" w:rsidSect="005272A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47F" w:rsidRDefault="0054147F" w:rsidP="00522CE0">
      <w:r>
        <w:separator/>
      </w:r>
    </w:p>
  </w:endnote>
  <w:endnote w:type="continuationSeparator" w:id="0">
    <w:p w:rsidR="0054147F" w:rsidRDefault="005414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DFAF43-3010-45E3-AB2E-C2E9643E701D}"/>
    <w:embedBold r:id="rId2" w:fontKey="{978A945C-CA02-4C24-BAAF-ED96C815FAD3}"/>
  </w:font>
  <w:font w:name="Calibri">
    <w:panose1 w:val="020F0502020204030204"/>
    <w:charset w:val="00"/>
    <w:family w:val="swiss"/>
    <w:pitch w:val="variable"/>
    <w:sig w:usb0="E00002FF" w:usb1="4000ACFF" w:usb2="00000001" w:usb3="00000000" w:csb0="0000019F" w:csb1="00000000"/>
    <w:embedRegular r:id="rId3" w:fontKey="{C7D30AB1-9554-430B-AFA7-E24339010CE0}"/>
  </w:font>
  <w:font w:name="Cambria">
    <w:panose1 w:val="02040503050406030204"/>
    <w:charset w:val="00"/>
    <w:family w:val="roman"/>
    <w:pitch w:val="variable"/>
    <w:sig w:usb0="E00002FF" w:usb1="400004FF" w:usb2="00000000" w:usb3="00000000" w:csb0="0000019F" w:csb1="00000000"/>
    <w:embedRegular r:id="rId4" w:fontKey="{89965F9A-A843-4160-A688-3284BBF56E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E98" w:rsidRPr="005272A0" w:rsidRDefault="005272A0" w:rsidP="005272A0">
    <w:pPr>
      <w:pStyle w:val="Footer"/>
      <w:tabs>
        <w:tab w:val="clear" w:pos="4680"/>
        <w:tab w:val="clear" w:pos="9360"/>
        <w:tab w:val="center" w:pos="2995"/>
      </w:tabs>
      <w:spacing w:before="120"/>
    </w:pPr>
    <w:r>
      <w:t>[1242]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47F" w:rsidRDefault="0054147F" w:rsidP="00522CE0">
      <w:r>
        <w:separator/>
      </w:r>
    </w:p>
  </w:footnote>
  <w:footnote w:type="continuationSeparator" w:id="0">
    <w:p w:rsidR="0054147F" w:rsidRDefault="005414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KORE.DMR.NGS"/>
    <w:docVar w:name="CoverAttorneyInitials" w:val="DMR"/>
    <w:docVar w:name="CoverAttorneyLastName" w:val="Daina Riley"/>
    <w:docVar w:name="CoverBillType" w:val="b"/>
    <w:docVar w:name="CoverSenator" w:val="NGS"/>
    <w:docVar w:name="dvBillNumber" w:val="1242"/>
    <w:docVar w:name="dvBillNumberPrefix" w:val="S. "/>
    <w:docVar w:name="dvOriginalBody" w:val="Senate"/>
    <w:docVar w:name="fulldraftpath" w:val="L:\S-RES\NGS\009KORE.DMR.NGS.DOCX"/>
    <w:docVar w:name="NameofBody" w:val="S"/>
    <w:docVar w:name="vgroup2" w:val="S-RES"/>
  </w:docVars>
  <w:rsids>
    <w:rsidRoot w:val="0054147F"/>
    <w:rsid w:val="00042AC1"/>
    <w:rsid w:val="00046516"/>
    <w:rsid w:val="00065A75"/>
    <w:rsid w:val="0007601D"/>
    <w:rsid w:val="000B0720"/>
    <w:rsid w:val="000B5EAF"/>
    <w:rsid w:val="001315B2"/>
    <w:rsid w:val="00170561"/>
    <w:rsid w:val="00186AC9"/>
    <w:rsid w:val="00197DF1"/>
    <w:rsid w:val="001B3DD9"/>
    <w:rsid w:val="001B7E5D"/>
    <w:rsid w:val="001C7802"/>
    <w:rsid w:val="001D3BAC"/>
    <w:rsid w:val="00216025"/>
    <w:rsid w:val="00245C4E"/>
    <w:rsid w:val="00251E98"/>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272A0"/>
    <w:rsid w:val="0054147F"/>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301A"/>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4125"/>
    <w:rsid w:val="00B264FF"/>
    <w:rsid w:val="00B5790D"/>
    <w:rsid w:val="00B7665F"/>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A4502"/>
    <w:rsid w:val="00EB47AE"/>
    <w:rsid w:val="00EC34E1"/>
    <w:rsid w:val="00EF41D2"/>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3FE5CE9-2BC9-4853-832E-0AE94D722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E704E85A.dotm</Template>
  <TotalTime>0</TotalTime>
  <Pages>1</Pages>
  <Words>223</Words>
  <Characters>1121</Characters>
  <Application>Microsoft Office Word</Application>
  <DocSecurity>0</DocSecurity>
  <Lines>39</Lines>
  <Paragraphs>7</Paragraphs>
  <ScaleCrop>false</ScaleCrop>
  <Company> </Company>
  <LinksUpToDate>false</LinksUpToDate>
  <CharactersWithSpaces>1337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1242 Text of Previous Version (Apr. 19, 2016) - South Carolina Legislature Online</dc:title>
  <dc:subject/>
  <dc:creator>%USERNAME%</dc:creator>
  <cp:keywords/>
  <dc:description/>
  <cp:lastModifiedBy>N Cumfer</cp:lastModifiedBy>
  <cp:revision>2</cp:revision>
  <dcterms:created xsi:type="dcterms:W3CDTF">2016-04-19T16:27:00Z</dcterms:created>
  <dcterms:modified xsi:type="dcterms:W3CDTF">2016-04-19T16:27:00Z</dcterms:modified>
</cp:coreProperties>
</file>