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A47" w:rsidRPr="008B4A47" w:rsidRDefault="008B4A47" w:rsidP="008B4A47">
      <w:pPr>
        <w:tabs>
          <w:tab w:val="right" w:pos="5933"/>
        </w:tabs>
        <w:suppressAutoHyphens/>
      </w:pPr>
      <w:r>
        <w:tab/>
      </w:r>
      <w:r>
        <w:rPr>
          <w:b/>
          <w:sz w:val="36"/>
        </w:rPr>
        <w:t>S. 1246</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A47" w:rsidRDefault="008B4A47" w:rsidP="008B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4AC4">
        <w:t>Labor, Commerce and Industry Committee</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8B4A47" w:rsidRPr="008B4A47" w:rsidRDefault="008B4A47" w:rsidP="008B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A47" w:rsidRDefault="008B4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4A47" w:rsidSect="008B4A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43CF" w:rsidRDefault="003C4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72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C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FOR SPECIAL OCCUPANCIES, DESIGNATED AS REGULATION DOCUMENT NUMBER 4619, PURSUANT TO THE PROVISIONS OF ARTICLE 1, CHAPTER 23, TITLE 1 OF THE 1976 CODE.</w:t>
      </w:r>
      <w:bookmarkEnd w:id="1"/>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for Special Occupancies, designated as Regulation Document Number 4619, and submitted to the General Assembly pursuant to the provisions of Article 1, Chapter 23, Title 1 of the 1976 Code, are approved.</w:t>
      </w: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299" w:rsidRDefault="00AB72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CD6">
        <w:t>2</w:t>
      </w:r>
      <w:r>
        <w:t>.</w:t>
      </w:r>
      <w:r>
        <w:tab/>
        <w:t>This joint resolution takes effect upon approval by the Governor.</w:t>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7299"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F6E">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7299" w:rsidRPr="00073F6E" w:rsidRDefault="00AB7299"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73F6E">
        <w:t xml:space="preserve">A Notice of Drafting was published in the </w:t>
      </w:r>
      <w:r w:rsidRPr="00073F6E">
        <w:rPr>
          <w:i/>
        </w:rPr>
        <w:t>State Register</w:t>
      </w:r>
      <w:r w:rsidRPr="00073F6E">
        <w:t xml:space="preserve"> on September 25, 2015.</w:t>
      </w:r>
    </w:p>
    <w:p w:rsidR="005B398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92C44" w:rsidRDefault="00D92C44" w:rsidP="00D92C44">
      <w:pPr>
        <w:suppressAutoHyphens/>
      </w:pPr>
    </w:p>
    <w:sectPr w:rsidR="00D92C44" w:rsidSect="008B4A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299" w:rsidRDefault="00AB7299" w:rsidP="009F0C77">
      <w:r>
        <w:separator/>
      </w:r>
    </w:p>
  </w:endnote>
  <w:endnote w:type="continuationSeparator" w:id="0">
    <w:p w:rsidR="00AB7299" w:rsidRDefault="00AB72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ECD5D7-91D7-4951-A0BC-2896993E2477}"/>
    <w:embedBold r:id="rId2" w:fontKey="{58F0C866-339D-4814-AECC-3D491605C880}"/>
    <w:embedItalic r:id="rId3" w:fontKey="{56B4A066-B66A-44BD-8899-A20066E03DC3}"/>
  </w:font>
  <w:font w:name="Calibri">
    <w:panose1 w:val="020F0502020204030204"/>
    <w:charset w:val="00"/>
    <w:family w:val="swiss"/>
    <w:pitch w:val="variable"/>
    <w:sig w:usb0="E00002FF" w:usb1="4000ACFF" w:usb2="00000001" w:usb3="00000000" w:csb0="0000019F" w:csb1="00000000"/>
    <w:embedRegular r:id="rId4" w:fontKey="{C474A23E-8C8A-4C94-B44E-FCAEE2B4E7DD}"/>
  </w:font>
  <w:font w:name="Segoe UI">
    <w:panose1 w:val="020B0502040204020203"/>
    <w:charset w:val="00"/>
    <w:family w:val="swiss"/>
    <w:pitch w:val="variable"/>
    <w:sig w:usb0="E10022FF" w:usb1="C000E47F" w:usb2="00000029" w:usb3="00000000" w:csb0="000001DF" w:csb1="00000000"/>
    <w:embedRegular r:id="rId5" w:fontKey="{A7C9B44A-EAAA-4B88-AA06-79E20D525B33}"/>
  </w:font>
  <w:font w:name="Cambria">
    <w:panose1 w:val="02040503050406030204"/>
    <w:charset w:val="00"/>
    <w:family w:val="roman"/>
    <w:pitch w:val="variable"/>
    <w:sig w:usb0="E00002FF" w:usb1="400004FF" w:usb2="00000000" w:usb3="00000000" w:csb0="0000019F" w:csb1="00000000"/>
    <w:embedRegular r:id="rId6" w:fontKey="{03402809-8DD8-4551-BCD9-34795886B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89" w:rsidRPr="003C43CF" w:rsidRDefault="003C43CF" w:rsidP="003C43CF">
    <w:pPr>
      <w:pStyle w:val="Footer"/>
      <w:tabs>
        <w:tab w:val="clear" w:pos="4680"/>
        <w:tab w:val="clear" w:pos="9360"/>
        <w:tab w:val="center" w:pos="2995"/>
      </w:tabs>
      <w:spacing w:before="120"/>
    </w:pPr>
    <w:r>
      <w:t>[1246</w:t>
    </w:r>
    <w:r w:rsidR="008B4A47">
      <w:t>-</w:t>
    </w:r>
    <w:r w:rsidR="008B4A47">
      <w:fldChar w:fldCharType="begin"/>
    </w:r>
    <w:r w:rsidR="008B4A47">
      <w:instrText xml:space="preserve"> PAGE  \* MERGEFORMAT </w:instrText>
    </w:r>
    <w:r w:rsidR="008B4A47">
      <w:fldChar w:fldCharType="separate"/>
    </w:r>
    <w:r w:rsidR="00A85092">
      <w:rPr>
        <w:noProof/>
      </w:rPr>
      <w:t>1</w:t>
    </w:r>
    <w:r w:rsidR="008B4A47">
      <w:fldChar w:fldCharType="end"/>
    </w:r>
    <w:r w:rsidR="008B4A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A47" w:rsidRPr="003C43CF" w:rsidRDefault="008B4A47" w:rsidP="003C43CF">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sidR="00D92C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299" w:rsidRDefault="00AB7299" w:rsidP="009F0C77">
      <w:r>
        <w:separator/>
      </w:r>
    </w:p>
  </w:footnote>
  <w:footnote w:type="continuationSeparator" w:id="0">
    <w:p w:rsidR="00AB7299" w:rsidRDefault="00AB72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3CZ16"/>
    <w:docVar w:name="CoverBillType" w:val="a"/>
    <w:docVar w:name="docpath" w:val="L:\Council\bills\DBS\31323CZ16.DOCX"/>
    <w:docVar w:name="dvBillNumber" w:val="1246"/>
    <w:docVar w:name="dvBillNumberPrefix" w:val="S. "/>
    <w:docVar w:name="dvOriginalBody" w:val="Senate"/>
    <w:docVar w:name="dvSteno" w:val="DBS"/>
    <w:docVar w:name="NameofBody" w:val="s"/>
    <w:docVar w:name="vgroup2" w:val="Council"/>
  </w:docVars>
  <w:rsids>
    <w:rsidRoot w:val="00AB729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EEE"/>
    <w:rsid w:val="00393688"/>
    <w:rsid w:val="003C43CF"/>
    <w:rsid w:val="003D411E"/>
    <w:rsid w:val="003E3C1E"/>
    <w:rsid w:val="003E6148"/>
    <w:rsid w:val="00400EAA"/>
    <w:rsid w:val="0041760A"/>
    <w:rsid w:val="004203D7"/>
    <w:rsid w:val="004809EE"/>
    <w:rsid w:val="00511EE9"/>
    <w:rsid w:val="00521E00"/>
    <w:rsid w:val="00577C6C"/>
    <w:rsid w:val="0058501B"/>
    <w:rsid w:val="005B398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D6"/>
    <w:rsid w:val="008B4A47"/>
    <w:rsid w:val="008F4429"/>
    <w:rsid w:val="00932670"/>
    <w:rsid w:val="009352BB"/>
    <w:rsid w:val="00990668"/>
    <w:rsid w:val="009B397B"/>
    <w:rsid w:val="009F0C77"/>
    <w:rsid w:val="009F4DD1"/>
    <w:rsid w:val="00A64E80"/>
    <w:rsid w:val="00A741D9"/>
    <w:rsid w:val="00A85092"/>
    <w:rsid w:val="00A9741D"/>
    <w:rsid w:val="00AB7299"/>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54C"/>
    <w:rsid w:val="00CF4447"/>
    <w:rsid w:val="00D405E7"/>
    <w:rsid w:val="00D41D56"/>
    <w:rsid w:val="00D6260D"/>
    <w:rsid w:val="00D6662B"/>
    <w:rsid w:val="00D92C44"/>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2309B-1C00-4545-B86D-A5EE9B68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C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C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092C7-4E7E-44D6-A5EE-63CB1CCC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1721D754.dotm</Template>
  <TotalTime>0</TotalTime>
  <Pages>3</Pages>
  <Words>228</Words>
  <Characters>1234</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1246 Text of Previous Version (Apr. 19, 2016) - South Carolina Legislature Online</dc:title>
  <dc:subject/>
  <dc:creator>DeirdreBrevardSmith</dc:creator>
  <cp:keywords/>
  <dc:description/>
  <cp:lastModifiedBy>Artie Braswell</cp:lastModifiedBy>
  <cp:revision>2</cp:revision>
  <cp:lastPrinted>2016-04-15T17:08:00Z</cp:lastPrinted>
  <dcterms:created xsi:type="dcterms:W3CDTF">2016-04-19T21:56:00Z</dcterms:created>
  <dcterms:modified xsi:type="dcterms:W3CDTF">2016-04-19T21:56:00Z</dcterms:modified>
</cp:coreProperties>
</file>