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7202" w:rsidRDefault="00CE55A6" w:rsidP="002A3EB4">
      <w:pPr>
        <w:pStyle w:val="BillDots"/>
      </w:pPr>
      <w:r>
        <w:t>COMMITTEE REPORT</w:t>
      </w:r>
    </w:p>
    <w:p w:rsidR="00CE55A6" w:rsidRDefault="00CE55A6" w:rsidP="002A3EB4">
      <w:pPr>
        <w:pStyle w:val="BillDots"/>
      </w:pPr>
      <w:r>
        <w:t>February 10, 2015</w:t>
      </w:r>
    </w:p>
    <w:p w:rsidR="00CE55A6" w:rsidRDefault="00CE55A6" w:rsidP="002A3EB4">
      <w:pPr>
        <w:pStyle w:val="BillDots"/>
      </w:pPr>
    </w:p>
    <w:p w:rsidR="00CE55A6" w:rsidRPr="00CE55A6" w:rsidRDefault="00CE55A6" w:rsidP="00CE55A6">
      <w:pPr>
        <w:pStyle w:val="BillDots"/>
        <w:tabs>
          <w:tab w:val="clear" w:pos="216"/>
          <w:tab w:val="clear" w:pos="432"/>
          <w:tab w:val="clear" w:pos="648"/>
          <w:tab w:val="clear" w:pos="864"/>
          <w:tab w:val="clear" w:pos="1080"/>
          <w:tab w:val="clear" w:pos="1296"/>
          <w:tab w:val="clear" w:pos="5904"/>
          <w:tab w:val="right" w:pos="5933"/>
        </w:tabs>
      </w:pPr>
      <w:r>
        <w:tab/>
      </w:r>
      <w:r>
        <w:rPr>
          <w:b/>
          <w:sz w:val="36"/>
        </w:rPr>
        <w:t>S. 181</w:t>
      </w:r>
    </w:p>
    <w:p w:rsidR="00CE55A6" w:rsidRDefault="00CE55A6" w:rsidP="002A3EB4">
      <w:pPr>
        <w:pStyle w:val="BillDots"/>
      </w:pPr>
    </w:p>
    <w:p w:rsidR="00CE55A6" w:rsidRDefault="00CE55A6" w:rsidP="00CE55A6">
      <w:pPr>
        <w:pStyle w:val="BillDots"/>
        <w:jc w:val="center"/>
      </w:pPr>
      <w:r>
        <w:t xml:space="preserve">Introduced by </w:t>
      </w:r>
      <w:r w:rsidRPr="009A2C97">
        <w:t>Senator Hayes</w:t>
      </w:r>
    </w:p>
    <w:p w:rsidR="00CE55A6" w:rsidRDefault="00CE55A6" w:rsidP="002A3EB4">
      <w:pPr>
        <w:pStyle w:val="BillDots"/>
      </w:pPr>
    </w:p>
    <w:p w:rsidR="00CE55A6" w:rsidRDefault="00CE55A6" w:rsidP="002A3EB4">
      <w:pPr>
        <w:pStyle w:val="BillDots"/>
      </w:pPr>
      <w:r>
        <w:t>S. Printed 2/10/15--H.</w:t>
      </w:r>
    </w:p>
    <w:p w:rsidR="00CE55A6" w:rsidRDefault="00CE55A6" w:rsidP="002A3EB4">
      <w:pPr>
        <w:pStyle w:val="BillDots"/>
      </w:pPr>
      <w:r>
        <w:t>Read the first time February 3, 2015.</w:t>
      </w:r>
    </w:p>
    <w:p w:rsidR="00CE55A6" w:rsidRPr="00CE55A6" w:rsidRDefault="00CE55A6" w:rsidP="00CE55A6">
      <w:pPr>
        <w:pStyle w:val="BillDots"/>
        <w:jc w:val="center"/>
      </w:pPr>
      <w:r>
        <w:rPr>
          <w:u w:val="single"/>
        </w:rPr>
        <w:t>            </w:t>
      </w:r>
    </w:p>
    <w:p w:rsidR="00CE55A6" w:rsidRDefault="00CE55A6" w:rsidP="002A3EB4">
      <w:pPr>
        <w:pStyle w:val="BillDots"/>
      </w:pPr>
    </w:p>
    <w:p w:rsidR="00CE55A6" w:rsidRDefault="00CE55A6" w:rsidP="00CE55A6">
      <w:pPr>
        <w:pStyle w:val="BillDots"/>
        <w:jc w:val="center"/>
        <w:rPr>
          <w:b/>
        </w:rPr>
      </w:pPr>
      <w:r>
        <w:rPr>
          <w:b/>
        </w:rPr>
        <w:t>THE COMMITTEE ON</w:t>
      </w:r>
    </w:p>
    <w:p w:rsidR="00CE55A6" w:rsidRPr="00CE55A6" w:rsidRDefault="00CE55A6" w:rsidP="00CE55A6">
      <w:pPr>
        <w:pStyle w:val="BillDots"/>
        <w:jc w:val="center"/>
      </w:pPr>
      <w:r>
        <w:rPr>
          <w:b/>
        </w:rPr>
        <w:t>INVITATIONS AND MEMORIAL RESOLUTIONS</w:t>
      </w:r>
    </w:p>
    <w:p w:rsidR="00CE55A6" w:rsidRDefault="00CE55A6" w:rsidP="002A3EB4">
      <w:pPr>
        <w:pStyle w:val="BillDots"/>
      </w:pPr>
      <w:r>
        <w:tab/>
        <w:t>To whom was referred a Concurrent Resolution (S. 181) to request that the Department of Transportation name the portion of Rawlinson Road in the City of Rock Hill from its intersection with West Main Street to its, etc., respectfully</w:t>
      </w:r>
    </w:p>
    <w:p w:rsidR="00CE55A6" w:rsidRPr="00CE55A6" w:rsidRDefault="00CE55A6" w:rsidP="00CE55A6">
      <w:pPr>
        <w:pStyle w:val="BillDots"/>
        <w:jc w:val="center"/>
      </w:pPr>
      <w:r>
        <w:rPr>
          <w:b/>
        </w:rPr>
        <w:t>REPORT:</w:t>
      </w:r>
    </w:p>
    <w:p w:rsidR="00CE55A6" w:rsidRDefault="00CE55A6" w:rsidP="002A3EB4">
      <w:pPr>
        <w:pStyle w:val="BillDots"/>
      </w:pPr>
      <w:r>
        <w:tab/>
        <w:t>That they have duly and carefully considered the same and recommend that the same do pass:</w:t>
      </w:r>
    </w:p>
    <w:p w:rsidR="00CE55A6" w:rsidRDefault="00CE55A6" w:rsidP="002A3EB4">
      <w:pPr>
        <w:pStyle w:val="BillDots"/>
      </w:pPr>
    </w:p>
    <w:p w:rsidR="00CE55A6" w:rsidRDefault="00CE55A6" w:rsidP="002A3EB4">
      <w:pPr>
        <w:pStyle w:val="BillDots"/>
      </w:pPr>
      <w:r>
        <w:t>JIMMY C. BALES for Committee.</w:t>
      </w:r>
    </w:p>
    <w:p w:rsidR="00CE55A6" w:rsidRPr="00CE55A6" w:rsidRDefault="00CE55A6" w:rsidP="00CE55A6">
      <w:pPr>
        <w:pStyle w:val="BillDots"/>
        <w:jc w:val="center"/>
      </w:pPr>
      <w:r>
        <w:rPr>
          <w:u w:val="single"/>
        </w:rPr>
        <w:t>            </w:t>
      </w:r>
    </w:p>
    <w:p w:rsidR="00CE55A6" w:rsidRDefault="00CE55A6" w:rsidP="002A3EB4">
      <w:pPr>
        <w:pStyle w:val="BillDots"/>
        <w:sectPr w:rsidR="00CE55A6" w:rsidSect="006D720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E67DD" w:rsidRDefault="004E67DD"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E6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64FBA">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E0811" w:rsidP="00326E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THAT THE DEPARTMENT OF TRANSPORTATION NAME THE PORTION OF RAWLINSON ROAD IN THE CITY OF ROCK HILL FROM ITS INTERSECTION WITH WEST MAIN STREET TO ITS INTERSECTION WITH HECKLE BOULEVARD “COACH ROBERT T. </w:t>
      </w:r>
      <w:r w:rsidR="006D7F29" w:rsidRPr="006D7F29">
        <w:t>‘</w:t>
      </w:r>
      <w:r>
        <w:t>BOB</w:t>
      </w:r>
      <w:r w:rsidR="006D7F29" w:rsidRPr="006D7F29">
        <w:t>’</w:t>
      </w:r>
      <w:r>
        <w:t xml:space="preserve"> JENKINS MEMORIAL HIGHWAY” AND ERECT APPROPRIATE MARKERS OR SIGNS ALONG THIS PORTION OF HIGHWAY THAT CONTAIN THIS DESIGNATION.</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E0811" w:rsidRDefault="00564F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E0811">
        <w:t>the late Coach Robert T. “Bob” Jenkins served the citizens of York County for almost fifty years as a teacher, guidance counselor, coach, and advisor to many; and</w:t>
      </w:r>
    </w:p>
    <w:p w:rsidR="000E0811" w:rsidRDefault="000E08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811" w:rsidRDefault="000E08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coached thousands of athletes that included youngsters running their first race to seasoned Olympians competing for world championships; and</w:t>
      </w:r>
    </w:p>
    <w:p w:rsidR="000E0811" w:rsidRDefault="000E08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811" w:rsidRDefault="000E08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reputation as a coach was exceeded only by his genuine concern for the well</w:t>
      </w:r>
      <w:r w:rsidR="006D7F29">
        <w:noBreakHyphen/>
      </w:r>
      <w:r>
        <w:t>being of all persons he encountered; and</w:t>
      </w:r>
    </w:p>
    <w:p w:rsidR="000E0811" w:rsidRDefault="000E08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811" w:rsidRDefault="000E08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safe to say that most individuals associated with track and field, cross country, and fitness running in York County, the state, and many parts of this nation owe their success to Coach Robert T. “Bob” Jenkins; and</w:t>
      </w:r>
    </w:p>
    <w:p w:rsidR="000E0811" w:rsidRDefault="000E08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4FBA" w:rsidRDefault="006D7F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recognize his great accomplishments by naming a portion of Rawlinson Road in the City of Rock Hill in his honor</w:t>
      </w:r>
      <w:r w:rsidR="00564FBA">
        <w:t xml:space="preserve">.  Now, therefore, </w:t>
      </w:r>
    </w:p>
    <w:p w:rsidR="00564FBA" w:rsidRDefault="00564F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4FBA" w:rsidRDefault="00564F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Senate, the House of Representatives concurring:</w:t>
      </w:r>
    </w:p>
    <w:p w:rsidR="00564FBA" w:rsidRDefault="00564F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4FBA" w:rsidRDefault="00564F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E0811">
        <w:t xml:space="preserve"> the members of the General Assembly request that the Department of Transportation name the portion of Rawlinson Road in the City of Rock Hill from its intersection with West Main Street to its intersection with Heckle Boulevard “Coach Robert T. </w:t>
      </w:r>
      <w:r w:rsidR="006D7F29" w:rsidRPr="006D7F29">
        <w:t>‘</w:t>
      </w:r>
      <w:r w:rsidR="000E0811">
        <w:t>Bob</w:t>
      </w:r>
      <w:r w:rsidR="006D7F29" w:rsidRPr="006D7F29">
        <w:t>’</w:t>
      </w:r>
      <w:r w:rsidR="000E0811">
        <w:t xml:space="preserve"> Jenkins Memorial Highway” and erect appropriate markers or signs along this portion of highway that contain this designation.</w:t>
      </w:r>
    </w:p>
    <w:p w:rsidR="00564FBA" w:rsidRDefault="00564F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4FBA" w:rsidRDefault="00564F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0E0811">
        <w:t xml:space="preserve"> the Department of Transportation.</w:t>
      </w:r>
    </w:p>
    <w:p w:rsidR="006E34D9" w:rsidRDefault="006D7F2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9479F" w:rsidRDefault="0039479F" w:rsidP="0039479F">
      <w:pPr>
        <w:suppressAutoHyphens/>
      </w:pPr>
    </w:p>
    <w:sectPr w:rsidR="0039479F" w:rsidSect="006D720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0811" w:rsidRDefault="000E0811" w:rsidP="009F0C77">
      <w:r>
        <w:separator/>
      </w:r>
    </w:p>
  </w:endnote>
  <w:endnote w:type="continuationSeparator" w:id="0">
    <w:p w:rsidR="000E0811" w:rsidRDefault="000E081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5BA1059-EEB8-4EDB-97C7-6EDCBC4E0DC1}"/>
    <w:embedBold r:id="rId2" w:fontKey="{BD24BA98-CCED-4CC7-8397-088F18216FDC}"/>
  </w:font>
  <w:font w:name="Calibri">
    <w:panose1 w:val="020F0502020204030204"/>
    <w:charset w:val="00"/>
    <w:family w:val="swiss"/>
    <w:pitch w:val="variable"/>
    <w:sig w:usb0="E10002FF" w:usb1="4000ACFF" w:usb2="00000009" w:usb3="00000000" w:csb0="0000019F" w:csb1="00000000"/>
    <w:embedRegular r:id="rId3" w:fontKey="{FA897267-769F-4A90-8571-3249A06E4864}"/>
  </w:font>
  <w:font w:name="Segoe UI">
    <w:panose1 w:val="020B0502040204020203"/>
    <w:charset w:val="00"/>
    <w:family w:val="swiss"/>
    <w:pitch w:val="variable"/>
    <w:sig w:usb0="E10022FF" w:usb1="C000E47F" w:usb2="00000029" w:usb3="00000000" w:csb0="000001DF" w:csb1="00000000"/>
    <w:embedRegular r:id="rId4" w:fontKey="{29CC6069-362D-41C7-8201-D295B8ED9776}"/>
  </w:font>
  <w:font w:name="Cambria">
    <w:panose1 w:val="02040503050406030204"/>
    <w:charset w:val="00"/>
    <w:family w:val="roman"/>
    <w:pitch w:val="variable"/>
    <w:sig w:usb0="E00002FF" w:usb1="400004FF" w:usb2="00000000" w:usb3="00000000" w:csb0="0000019F" w:csb1="00000000"/>
    <w:embedRegular r:id="rId5" w:fontKey="{2B7941E6-130E-4F8A-A8DE-2E82340BB6C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34D9" w:rsidRPr="004E67DD" w:rsidRDefault="004E67DD" w:rsidP="004E67DD">
    <w:pPr>
      <w:pStyle w:val="Footer"/>
      <w:tabs>
        <w:tab w:val="clear" w:pos="4680"/>
        <w:tab w:val="clear" w:pos="9360"/>
        <w:tab w:val="center" w:pos="2995"/>
      </w:tabs>
      <w:spacing w:before="120"/>
    </w:pPr>
    <w:r>
      <w:t>[181</w:t>
    </w:r>
    <w:r w:rsidR="006D7202">
      <w:t>-</w:t>
    </w:r>
    <w:r w:rsidR="006D7202">
      <w:fldChar w:fldCharType="begin"/>
    </w:r>
    <w:r w:rsidR="006D7202">
      <w:instrText xml:space="preserve"> PAGE  \* MERGEFORMAT </w:instrText>
    </w:r>
    <w:r w:rsidR="006D7202">
      <w:fldChar w:fldCharType="separate"/>
    </w:r>
    <w:r w:rsidR="00A026AB">
      <w:rPr>
        <w:noProof/>
      </w:rPr>
      <w:t>1</w:t>
    </w:r>
    <w:r w:rsidR="006D7202">
      <w:fldChar w:fldCharType="end"/>
    </w:r>
    <w:r w:rsidR="006D720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7202" w:rsidRPr="004E67DD" w:rsidRDefault="006D7202" w:rsidP="004E67DD">
    <w:pPr>
      <w:pStyle w:val="Footer"/>
      <w:tabs>
        <w:tab w:val="clear" w:pos="4680"/>
        <w:tab w:val="clear" w:pos="9360"/>
        <w:tab w:val="center" w:pos="2995"/>
      </w:tabs>
      <w:spacing w:before="120"/>
    </w:pPr>
    <w:r>
      <w:t>[181]</w:t>
    </w:r>
    <w:r>
      <w:tab/>
    </w:r>
    <w:r>
      <w:fldChar w:fldCharType="begin"/>
    </w:r>
    <w:r>
      <w:instrText xml:space="preserve"> PAGE  \* MERGEFORMAT </w:instrText>
    </w:r>
    <w:r>
      <w:fldChar w:fldCharType="separate"/>
    </w:r>
    <w:r w:rsidR="0039479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0811" w:rsidRDefault="000E0811" w:rsidP="009F0C77">
      <w:r>
        <w:separator/>
      </w:r>
    </w:p>
  </w:footnote>
  <w:footnote w:type="continuationSeparator" w:id="0">
    <w:p w:rsidR="000E0811" w:rsidRDefault="000E081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183CM15"/>
    <w:docVar w:name="CoverBillType" w:val="c"/>
    <w:docVar w:name="docpath" w:val="L:\Council\bills\SWB\5183CM15.DOCX"/>
    <w:docVar w:name="dvBillNumber" w:val="181"/>
    <w:docVar w:name="dvBillNumberPrefix" w:val="S. "/>
    <w:docVar w:name="dvOriginalBody" w:val="Senate"/>
    <w:docVar w:name="dvSteno" w:val="SWB"/>
    <w:docVar w:name="NameofBody" w:val="s"/>
    <w:docVar w:name="vgroup2" w:val="Council"/>
  </w:docVars>
  <w:rsids>
    <w:rsidRoot w:val="00564FBA"/>
    <w:rsid w:val="00026C9A"/>
    <w:rsid w:val="000965A1"/>
    <w:rsid w:val="000E081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26E18"/>
    <w:rsid w:val="00393688"/>
    <w:rsid w:val="0039479F"/>
    <w:rsid w:val="003D411E"/>
    <w:rsid w:val="003E3C1E"/>
    <w:rsid w:val="003E6148"/>
    <w:rsid w:val="00400EAA"/>
    <w:rsid w:val="0041760A"/>
    <w:rsid w:val="00463E89"/>
    <w:rsid w:val="004809EE"/>
    <w:rsid w:val="004E67DD"/>
    <w:rsid w:val="00511EE9"/>
    <w:rsid w:val="00521E00"/>
    <w:rsid w:val="00564FBA"/>
    <w:rsid w:val="00577C6C"/>
    <w:rsid w:val="0058501B"/>
    <w:rsid w:val="0061228A"/>
    <w:rsid w:val="006215AA"/>
    <w:rsid w:val="006340D9"/>
    <w:rsid w:val="00643B8E"/>
    <w:rsid w:val="00665EBC"/>
    <w:rsid w:val="0069470D"/>
    <w:rsid w:val="006A476C"/>
    <w:rsid w:val="006C6A93"/>
    <w:rsid w:val="006D7202"/>
    <w:rsid w:val="006D7F29"/>
    <w:rsid w:val="006E02F9"/>
    <w:rsid w:val="006E34D9"/>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B397B"/>
    <w:rsid w:val="009F0C77"/>
    <w:rsid w:val="009F4DD1"/>
    <w:rsid w:val="00A026AB"/>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E55A6"/>
    <w:rsid w:val="00CF4447"/>
    <w:rsid w:val="00D405E7"/>
    <w:rsid w:val="00D41D56"/>
    <w:rsid w:val="00D6260D"/>
    <w:rsid w:val="00D6662B"/>
    <w:rsid w:val="00D95E2F"/>
    <w:rsid w:val="00D970A9"/>
    <w:rsid w:val="00DB3AC0"/>
    <w:rsid w:val="00DE68F0"/>
    <w:rsid w:val="00DF162A"/>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B882E29-11CF-4BB8-83E4-89463E7153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D7F2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7F2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295BB8-BD5B-4545-B686-40F4FF8707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6A8CD569.dotm</Template>
  <TotalTime>0</TotalTime>
  <Pages>3</Pages>
  <Words>380</Words>
  <Characters>1969</Characters>
  <Application>Microsoft Office Word</Application>
  <DocSecurity>0</DocSecurity>
  <Lines>79</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181 Text of Previous Version (Feb. 10, 2015) - South Carolina Legislature Online</dc:title>
  <dc:subject/>
  <dc:creator>SandyBarden</dc:creator>
  <cp:keywords/>
  <dc:description/>
  <cp:lastModifiedBy>Angela Hopkins</cp:lastModifiedBy>
  <cp:revision>2</cp:revision>
  <cp:lastPrinted>2014-11-18T18:17:00Z</cp:lastPrinted>
  <dcterms:created xsi:type="dcterms:W3CDTF">2015-02-10T21:55:00Z</dcterms:created>
  <dcterms:modified xsi:type="dcterms:W3CDTF">2015-02-10T21:55:00Z</dcterms:modified>
</cp:coreProperties>
</file>