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6B" w:rsidRPr="00A9466B" w:rsidRDefault="00A9466B" w:rsidP="00A9466B">
      <w:pPr>
        <w:tabs>
          <w:tab w:val="right" w:pos="5933"/>
        </w:tabs>
        <w:suppressAutoHyphens/>
        <w:jc w:val="both"/>
        <w:rPr>
          <w:rFonts w:eastAsia="Times New Roman"/>
        </w:rPr>
      </w:pPr>
      <w:r>
        <w:rPr>
          <w:rFonts w:eastAsia="Times New Roman"/>
        </w:rPr>
        <w:tab/>
      </w:r>
      <w:r>
        <w:rPr>
          <w:rFonts w:eastAsia="Times New Roman"/>
          <w:b/>
          <w:sz w:val="36"/>
        </w:rPr>
        <w:t>S. 198</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6B" w:rsidRDefault="00A9466B"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Verdin, Campbell and Hembree</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3/18/15--S.</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A9466B" w:rsidRPr="00A9466B" w:rsidRDefault="00A9466B"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6B" w:rsidRPr="00A9466B" w:rsidRDefault="00A9466B"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198) </w:t>
      </w:r>
      <w:r w:rsidRPr="00A9466B">
        <w:rPr>
          <w:color w:val="000000" w:themeColor="text1"/>
          <w:u w:color="000000" w:themeColor="text1"/>
        </w:rPr>
        <w:t>to make application by the State of South Carolina under Article V of the United States Constitution for a convention of the states to be called by Congress restricted</w:t>
      </w:r>
      <w:r>
        <w:rPr>
          <w:rFonts w:eastAsia="Times New Roman"/>
        </w:rPr>
        <w:t>, etc., respectfully</w:t>
      </w:r>
    </w:p>
    <w:p w:rsidR="00A9466B" w:rsidRPr="00A9466B" w:rsidRDefault="00A9466B"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6B" w:rsidRDefault="00A9466B" w:rsidP="00A9466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A9466B" w:rsidRDefault="00A9466B" w:rsidP="00A9466B">
      <w:pPr>
        <w:tabs>
          <w:tab w:val="left" w:pos="3024"/>
        </w:tabs>
        <w:suppressAutoHyphens/>
        <w:jc w:val="both"/>
        <w:rPr>
          <w:rFonts w:eastAsia="Times New Roman"/>
        </w:rPr>
      </w:pPr>
      <w:r>
        <w:rPr>
          <w:rFonts w:eastAsia="Times New Roman"/>
        </w:rPr>
        <w:t>A. SHANE MASSEY</w:t>
      </w:r>
      <w:r>
        <w:rPr>
          <w:rFonts w:eastAsia="Times New Roman"/>
        </w:rPr>
        <w:tab/>
        <w:t>C. BRADLEY HUTTO</w:t>
      </w:r>
    </w:p>
    <w:p w:rsidR="00A9466B" w:rsidRDefault="00A9466B" w:rsidP="00A9466B">
      <w:pPr>
        <w:tabs>
          <w:tab w:val="left" w:pos="3024"/>
        </w:tabs>
        <w:suppressAutoHyphens/>
        <w:jc w:val="both"/>
        <w:rPr>
          <w:rFonts w:eastAsia="Times New Roman"/>
        </w:rPr>
      </w:pPr>
      <w:r>
        <w:rPr>
          <w:rFonts w:eastAsia="Times New Roman"/>
        </w:rPr>
        <w:t>For Majority.</w:t>
      </w:r>
      <w:r>
        <w:rPr>
          <w:rFonts w:eastAsia="Times New Roman"/>
        </w:rPr>
        <w:tab/>
        <w:t>For Minority.</w:t>
      </w:r>
    </w:p>
    <w:p w:rsidR="00A9466B" w:rsidRPr="00A9466B" w:rsidRDefault="00A9466B" w:rsidP="00A9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6B" w:rsidRDefault="00A94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466B" w:rsidSect="00A946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40051" w:rsidRPr="00522CE0" w:rsidRDefault="00D40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93BA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692" w:rsidRPr="00131B75"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 TO BE CALLED BY CONGRESS RESTRICTED TO PROPOSING AMENDMENTS TO THE UNITED STATES CONSTITUTION TO IMPOSE FISCAL RESTRAINTS ON THE FEDERAL GOVERNMENT, LIMIT THE POWER AND JURISDICTION OF THE FEDERAL GOVERNMENT, AND LIMIT THE TERMS OF OFFICE FOR ITS OFFICIALS.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founders</w:t>
      </w:r>
      <w:r>
        <w:rPr>
          <w:color w:val="000000" w:themeColor="text1"/>
          <w:u w:color="000000" w:themeColor="text1"/>
        </w:rPr>
        <w:t xml:space="preserve"> of the Constitution empowered s</w:t>
      </w:r>
      <w:r w:rsidRPr="00D13840">
        <w:rPr>
          <w:color w:val="000000" w:themeColor="text1"/>
          <w:u w:color="000000" w:themeColor="text1"/>
        </w:rPr>
        <w:t xml:space="preserve">tate </w:t>
      </w:r>
      <w:r>
        <w:rPr>
          <w:color w:val="000000" w:themeColor="text1"/>
          <w:u w:color="000000" w:themeColor="text1"/>
        </w:rPr>
        <w:t>l</w:t>
      </w:r>
      <w:r w:rsidRPr="00D13840">
        <w:rPr>
          <w:color w:val="000000" w:themeColor="text1"/>
          <w:u w:color="000000" w:themeColor="text1"/>
        </w:rPr>
        <w:t>egislators to be guardians of liberty against abuses of power by the federal government; and</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roles of the states through the manipulative process of federal mandates, most of which are unfunded to a great extent; and</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ceased to live under a proper interpretation of the Constitution of the United States; and</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it is the solemn duty of the States to protect the liberty of our people, particularly for the generations to come, to propose amendments to the Constitution </w:t>
      </w:r>
      <w:r>
        <w:rPr>
          <w:color w:val="000000" w:themeColor="text1"/>
          <w:u w:color="000000" w:themeColor="text1"/>
        </w:rPr>
        <w:t>of the United States through a C</w:t>
      </w:r>
      <w:r w:rsidRPr="00D13840">
        <w:rPr>
          <w:color w:val="000000" w:themeColor="text1"/>
          <w:u w:color="000000" w:themeColor="text1"/>
        </w:rPr>
        <w:t xml:space="preserve">onvention of the </w:t>
      </w:r>
      <w:r>
        <w:rPr>
          <w:color w:val="000000" w:themeColor="text1"/>
          <w:u w:color="000000" w:themeColor="text1"/>
        </w:rPr>
        <w:t>S</w:t>
      </w:r>
      <w:r w:rsidRPr="00D13840">
        <w:rPr>
          <w:color w:val="000000" w:themeColor="text1"/>
          <w:u w:color="000000" w:themeColor="text1"/>
        </w:rPr>
        <w:t>tates under Article V to place clear restraints on these and related ab</w:t>
      </w:r>
      <w:r>
        <w:rPr>
          <w:color w:val="000000" w:themeColor="text1"/>
          <w:u w:color="000000" w:themeColor="text1"/>
        </w:rPr>
        <w:t>uses of power.  Now, therefore,</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resolved by the </w:t>
      </w:r>
      <w:r>
        <w:rPr>
          <w:color w:val="000000" w:themeColor="text1"/>
          <w:u w:color="000000" w:themeColor="text1"/>
        </w:rPr>
        <w:t>Senate</w:t>
      </w:r>
      <w:r w:rsidRPr="00D13840">
        <w:rPr>
          <w:color w:val="000000" w:themeColor="text1"/>
          <w:u w:color="000000" w:themeColor="text1"/>
        </w:rPr>
        <w:t xml:space="preserve">, the </w:t>
      </w:r>
      <w:r>
        <w:rPr>
          <w:color w:val="000000" w:themeColor="text1"/>
          <w:u w:color="000000" w:themeColor="text1"/>
        </w:rPr>
        <w:t>House of Representatives</w:t>
      </w:r>
      <w:r w:rsidRPr="00D13840">
        <w:rPr>
          <w:color w:val="000000" w:themeColor="text1"/>
          <w:u w:color="000000" w:themeColor="text1"/>
        </w:rPr>
        <w:t xml:space="preserve"> concurring:</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That the General Assembly of the State of South Carolina hereby applies to Congress, under the provisions of Article V of the Constitution of the United States, for the calling of a convention of the states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further resolved that copies of this application be transmitted to the President and Secretary of the United States Senate and to the Speaker and Clerk of the United </w:t>
      </w:r>
      <w:r w:rsidR="004961FF">
        <w:rPr>
          <w:color w:val="000000" w:themeColor="text1"/>
          <w:u w:color="000000" w:themeColor="text1"/>
        </w:rPr>
        <w:t>States House of Representatives,</w:t>
      </w:r>
      <w:r w:rsidRPr="00D13840">
        <w:rPr>
          <w:color w:val="000000" w:themeColor="text1"/>
          <w:u w:color="000000" w:themeColor="text1"/>
        </w:rPr>
        <w:t xml:space="preserve"> and that copies of this application also be transmitted to the members of the Senate and House of Representatives from this State and to the presiding officers of each of the legislative houses in the several states, requesting their cooperation.</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rsidR="00084C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0B43" w:rsidRDefault="00A00B43" w:rsidP="00A00B43">
      <w:pPr>
        <w:suppressAutoHyphens/>
        <w:jc w:val="both"/>
        <w:rPr>
          <w:rFonts w:eastAsia="Times New Roman"/>
        </w:rPr>
      </w:pPr>
    </w:p>
    <w:sectPr w:rsidR="00A00B43" w:rsidSect="00A946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BA4" w:rsidRDefault="00E93BA4" w:rsidP="00522CE0">
      <w:r>
        <w:separator/>
      </w:r>
    </w:p>
  </w:endnote>
  <w:endnote w:type="continuationSeparator" w:id="0">
    <w:p w:rsidR="00E93BA4" w:rsidRDefault="00E93B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E7AC91-BC36-46D9-99A8-314DE42EA516}"/>
    <w:embedBold r:id="rId2" w:fontKey="{AF48DDEE-BFB8-45B5-B8A5-7760C9E9951A}"/>
  </w:font>
  <w:font w:name="Calibri">
    <w:panose1 w:val="020F0502020204030204"/>
    <w:charset w:val="00"/>
    <w:family w:val="swiss"/>
    <w:pitch w:val="variable"/>
    <w:sig w:usb0="E10002FF" w:usb1="4000ACFF" w:usb2="00000009" w:usb3="00000000" w:csb0="0000019F" w:csb1="00000000"/>
    <w:embedRegular r:id="rId3" w:fontKey="{7C609B08-E126-4651-A59D-134F8D88CA12}"/>
  </w:font>
  <w:font w:name="Cambria">
    <w:panose1 w:val="02040503050406030204"/>
    <w:charset w:val="00"/>
    <w:family w:val="roman"/>
    <w:pitch w:val="variable"/>
    <w:sig w:usb0="E00002FF" w:usb1="400004FF" w:usb2="00000000" w:usb3="00000000" w:csb0="0000019F" w:csb1="00000000"/>
    <w:embedRegular r:id="rId4" w:fontKey="{9A8605A9-FE13-415F-9357-B336616D6C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C24" w:rsidRPr="00D40051" w:rsidRDefault="00D40051" w:rsidP="00D40051">
    <w:pPr>
      <w:pStyle w:val="Footer"/>
      <w:tabs>
        <w:tab w:val="clear" w:pos="4680"/>
        <w:tab w:val="clear" w:pos="9360"/>
        <w:tab w:val="center" w:pos="2995"/>
      </w:tabs>
      <w:spacing w:before="120"/>
    </w:pPr>
    <w:r>
      <w:t>[198</w:t>
    </w:r>
    <w:r w:rsidR="00A9466B">
      <w:t>-</w:t>
    </w:r>
    <w:r w:rsidR="00A9466B">
      <w:fldChar w:fldCharType="begin"/>
    </w:r>
    <w:r w:rsidR="00A9466B">
      <w:instrText xml:space="preserve"> PAGE  \* MERGEFORMAT </w:instrText>
    </w:r>
    <w:r w:rsidR="00A9466B">
      <w:fldChar w:fldCharType="separate"/>
    </w:r>
    <w:r w:rsidR="004471CD">
      <w:rPr>
        <w:noProof/>
      </w:rPr>
      <w:t>1</w:t>
    </w:r>
    <w:r w:rsidR="00A9466B">
      <w:fldChar w:fldCharType="end"/>
    </w:r>
    <w:r w:rsidR="00A946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6B" w:rsidRPr="00D40051" w:rsidRDefault="00A9466B" w:rsidP="00D4005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sidR="00A00B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BA4" w:rsidRDefault="00E93BA4" w:rsidP="00522CE0">
      <w:r>
        <w:separator/>
      </w:r>
    </w:p>
  </w:footnote>
  <w:footnote w:type="continuationSeparator" w:id="0">
    <w:p w:rsidR="00E93BA4" w:rsidRDefault="00E93B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GOVT.LS.LKG"/>
    <w:docVar w:name="CoverAttorneyInitials" w:val="LS"/>
    <w:docVar w:name="CoverAttorneyLastName" w:val="Simpson"/>
    <w:docVar w:name="CoverBillType" w:val="c"/>
    <w:docVar w:name="CoverSenator" w:val="LKG"/>
    <w:docVar w:name="dvBillNumber" w:val="198"/>
    <w:docVar w:name="dvBillNumberPrefix" w:val="S. "/>
    <w:docVar w:name="dvOriginalBody" w:val="Senate"/>
    <w:docVar w:name="fulldraftpath" w:val="L:\S-RES\LKG\011GOVT.LS.LKG.DOCX"/>
    <w:docVar w:name="NameofBody" w:val="S"/>
    <w:docVar w:name="vgroup2" w:val="S-RES"/>
  </w:docVars>
  <w:rsids>
    <w:rsidRoot w:val="00E93BA4"/>
    <w:rsid w:val="00042AC1"/>
    <w:rsid w:val="00046516"/>
    <w:rsid w:val="0007601D"/>
    <w:rsid w:val="00084C24"/>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7E"/>
    <w:rsid w:val="00383247"/>
    <w:rsid w:val="003D6E2B"/>
    <w:rsid w:val="003E7597"/>
    <w:rsid w:val="0044020F"/>
    <w:rsid w:val="004471CD"/>
    <w:rsid w:val="00450668"/>
    <w:rsid w:val="004813A2"/>
    <w:rsid w:val="004952FA"/>
    <w:rsid w:val="004961FF"/>
    <w:rsid w:val="004B6A22"/>
    <w:rsid w:val="004D7F37"/>
    <w:rsid w:val="00522CE0"/>
    <w:rsid w:val="00565148"/>
    <w:rsid w:val="00570403"/>
    <w:rsid w:val="00582676"/>
    <w:rsid w:val="00593361"/>
    <w:rsid w:val="005A413B"/>
    <w:rsid w:val="005A5017"/>
    <w:rsid w:val="005A648C"/>
    <w:rsid w:val="005F1745"/>
    <w:rsid w:val="006A1802"/>
    <w:rsid w:val="006C74EA"/>
    <w:rsid w:val="006D1692"/>
    <w:rsid w:val="00720D40"/>
    <w:rsid w:val="007318D4"/>
    <w:rsid w:val="00765784"/>
    <w:rsid w:val="007A4390"/>
    <w:rsid w:val="007A6007"/>
    <w:rsid w:val="007E5CB7"/>
    <w:rsid w:val="008314D2"/>
    <w:rsid w:val="008B2F42"/>
    <w:rsid w:val="008C3697"/>
    <w:rsid w:val="008E185F"/>
    <w:rsid w:val="008F023B"/>
    <w:rsid w:val="00904E16"/>
    <w:rsid w:val="009162B3"/>
    <w:rsid w:val="00927C62"/>
    <w:rsid w:val="0094072A"/>
    <w:rsid w:val="00983951"/>
    <w:rsid w:val="00984124"/>
    <w:rsid w:val="00984640"/>
    <w:rsid w:val="00995C37"/>
    <w:rsid w:val="009C118A"/>
    <w:rsid w:val="00A00B43"/>
    <w:rsid w:val="00A02011"/>
    <w:rsid w:val="00A1296F"/>
    <w:rsid w:val="00A4011E"/>
    <w:rsid w:val="00A86015"/>
    <w:rsid w:val="00A9466B"/>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0051"/>
    <w:rsid w:val="00D53E29"/>
    <w:rsid w:val="00D86943"/>
    <w:rsid w:val="00DA47B9"/>
    <w:rsid w:val="00DE0830"/>
    <w:rsid w:val="00DE5635"/>
    <w:rsid w:val="00E058D3"/>
    <w:rsid w:val="00E76AD9"/>
    <w:rsid w:val="00E91E2F"/>
    <w:rsid w:val="00E93BA4"/>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906B59F-FDBE-4738-A559-CFE1B33BA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EA530F8D.dotm</Template>
  <TotalTime>0</TotalTime>
  <Pages>3</Pages>
  <Words>513</Words>
  <Characters>2697</Characters>
  <Application>Microsoft Office Word</Application>
  <DocSecurity>0</DocSecurity>
  <Lines>92</Lines>
  <Paragraphs>25</Paragraphs>
  <ScaleCrop>false</ScaleCrop>
  <Company> </Company>
  <LinksUpToDate>false</LinksUpToDate>
  <CharactersWithSpaces>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198 Text of Previous Version (Mar. 18, 2015) - South Carolina Legislature Online</dc:title>
  <dc:subject/>
  <dc:creator>LeslieSimpson</dc:creator>
  <cp:keywords/>
  <dc:description/>
  <cp:lastModifiedBy>Miriam Cook</cp:lastModifiedBy>
  <cp:revision>2</cp:revision>
  <dcterms:created xsi:type="dcterms:W3CDTF">2015-03-18T23:31:00Z</dcterms:created>
  <dcterms:modified xsi:type="dcterms:W3CDTF">2015-03-18T23:31:00Z</dcterms:modified>
</cp:coreProperties>
</file>