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4CE"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21F4" w:rsidRP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1F4" w:rsidRPr="00E721F4" w:rsidRDefault="00E721F4" w:rsidP="00E721F4">
      <w:pPr>
        <w:tabs>
          <w:tab w:val="right" w:pos="5933"/>
        </w:tabs>
        <w:suppressAutoHyphens/>
      </w:pPr>
      <w:r>
        <w:tab/>
      </w:r>
      <w:r>
        <w:rPr>
          <w:b/>
          <w:sz w:val="36"/>
        </w:rPr>
        <w:t>H. 3014</w:t>
      </w: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Allison, Atwater, Ballentine, Bedingfield, Bingham, Bradley, Brannon, Burns, Chumley, Clary, Clemmons, Cole, Collins, Corley, H.A. Crawford, Crosby, Daning, Delleney, Duckworth, Erickson, Finlay, Forrester, Gagnon, Gambrell, Goldfinch, Hamilton, Hardee, Hardwick, Henderson, Herbkersman, Hicks, Hill, Hiott, Hixon, Horne, Huggins, Johnson, Kennedy, Limehouse, Loftis, Long, Lowe, Lucas, McCoy, Merrill, D.C. Moss, V.S. Moss, Murphy, Nanney, Newton, Pitts, Pope, Putnam, Quinn, Riley, Rivers, Ryhal, Sandifer, Simrill, G.M. Smith, G.R. Smith, Sottile, Stringer, Tallon, Taylor, Wells, White, Whitmire, Willis, Yow, George, McKnight, Thayer, J.E. Smith and Whipper</w:t>
      </w: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3/5/15--H.</w:t>
      </w: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E721F4" w:rsidRPr="00E721F4"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21F4" w:rsidSect="008404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09A8" w:rsidRDefault="00150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53" w:rsidRDefault="0094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08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AE8" w:rsidP="00B55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 REQUIRE EACH ANNUAL SESSION OF THE GENERAL ASSEMBLY TO ADJOURN SINE DIE NOT LATER THAN THE FIRST THURSDAY IN MAY EACH YEAR, AND ALLOW THE GENERAL ASSEMBLY TO CONVENE IN LOCAL SESSION AND FOR THE PURPOSE OF BEGINNING COMMITTEE MEETINGS OR HEARINGS ON THE SECOND TUESDAY OF JANUARY EACH YEAR.</w:t>
      </w:r>
      <w:bookmarkEnd w:id="1"/>
    </w:p>
    <w:p w:rsidR="003208B8"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21F4" w:rsidRDefault="00E7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8B8" w:rsidRDefault="00320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8B8" w:rsidRDefault="00320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1F4" w:rsidRPr="00E73CB5"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SECTION</w:t>
      </w:r>
      <w:r w:rsidRPr="00E73CB5">
        <w:tab/>
        <w:t>1.</w:t>
      </w:r>
      <w:r w:rsidRPr="00E73CB5">
        <w:tab/>
        <w:t>It is proposed that Section 9, Article III of the Constitution of this State be amended to read:</w:t>
      </w:r>
    </w:p>
    <w:p w:rsidR="00E721F4"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1F4" w:rsidRPr="00E73CB5"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ab/>
        <w:t>“Section</w:t>
      </w:r>
      <w:r w:rsidRPr="00E73CB5">
        <w:tab/>
        <w:t>9.</w:t>
      </w:r>
      <w:r w:rsidRPr="00E73CB5">
        <w:tab/>
        <w:t xml:space="preserve">The annual session of the General Assembly shall convene at the State Capitol Building in the City of Columbia on the second Tuesday of </w:t>
      </w:r>
      <w:r w:rsidRPr="00E73CB5">
        <w:rPr>
          <w:strike/>
        </w:rPr>
        <w:t>January</w:t>
      </w:r>
      <w:r w:rsidRPr="00E73CB5">
        <w:t xml:space="preserve"> </w:t>
      </w:r>
      <w:r w:rsidRPr="00E73CB5">
        <w:rPr>
          <w:u w:val="single"/>
        </w:rPr>
        <w:t>February</w:t>
      </w:r>
      <w:r w:rsidRPr="00E73CB5">
        <w:t xml:space="preserve"> of each year </w:t>
      </w:r>
      <w:r w:rsidRPr="00E73CB5">
        <w:rPr>
          <w:u w:val="single"/>
        </w:rPr>
        <w:t>and must adjourn sine die not later than the last Thursday in May each year</w:t>
      </w:r>
      <w:r w:rsidRPr="00E73CB5">
        <w:t>.</w:t>
      </w:r>
      <w:r w:rsidRPr="00E73CB5">
        <w:rPr>
          <w:u w:val="single"/>
        </w:rPr>
        <w:t xml:space="preserve">  The General Assembly may convene in local session and for the purpose of beginning committee meetings or hearings on the second Tuesday of January of each year.</w:t>
      </w:r>
      <w:r w:rsidRPr="00E73CB5">
        <w:t xml:space="preserve">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Pr="00E73CB5">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rsidRPr="00E73CB5">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E721F4"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1F4" w:rsidRPr="00E73CB5"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SECTION</w:t>
      </w:r>
      <w:r w:rsidRPr="00E73CB5">
        <w:tab/>
        <w:t>2.</w:t>
      </w:r>
      <w:r w:rsidRPr="00E73CB5">
        <w:tab/>
        <w:t>The proposed amendment must be submitted to the qualified electors at the next general election for representatives.  Ballots must be provided at the various voting precincts with the following words printed or written on the ballots:</w:t>
      </w:r>
    </w:p>
    <w:p w:rsidR="00E721F4"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1F4"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CB5">
        <w:tab/>
        <w:t>“Shall Section 9, Article III of the Constitution of this State be amended so as to provide for annual sessions of the General Assembly commencing on the second Tuesday in February, rather than the second Tuesday in January of each year, to require each annual session of the General Assembly to adjourn sine die not later than the last Thursday in May each year, and to allow the General Assembly to convene in local session and begin committee meetings or hearings on the second Tuesday in January each year?</w:t>
      </w:r>
    </w:p>
    <w:p w:rsidR="00E721F4" w:rsidRPr="00E73CB5"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1F4"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E73CB5">
        <w:t>Yes</w:t>
      </w:r>
      <w:r w:rsidRPr="00E73CB5">
        <w:tab/>
      </w:r>
      <w:r w:rsidRPr="00E73CB5">
        <w:rPr>
          <w:rFonts w:ascii="Wingdings" w:hAnsi="Wingdings"/>
        </w:rPr>
        <w:t></w:t>
      </w:r>
    </w:p>
    <w:p w:rsidR="00E721F4" w:rsidRPr="00E73CB5"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721F4"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E73CB5">
        <w:t>No</w:t>
      </w:r>
      <w:r w:rsidRPr="00E73CB5">
        <w:tab/>
      </w:r>
      <w:r w:rsidRPr="00E73CB5">
        <w:rPr>
          <w:rFonts w:ascii="Wingdings" w:hAnsi="Wingdings"/>
        </w:rPr>
        <w:t></w:t>
      </w:r>
    </w:p>
    <w:p w:rsidR="00E721F4" w:rsidRPr="00E73CB5"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73AE8" w:rsidRPr="0022538F" w:rsidRDefault="00E721F4" w:rsidP="00E7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3CB5">
        <w:tab/>
        <w:t>Those voting in favor of the question shall deposit a ballot with a check or cross mark in the square after the word ‘Yes’, and those voting against the question shall deposit a ballot with a check or cross mark in the square after the word ‘No’.”</w:t>
      </w:r>
    </w:p>
    <w:p w:rsidR="003B7B88" w:rsidRDefault="0010776B" w:rsidP="00CA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3F2F" w:rsidRDefault="00403F2F" w:rsidP="00403F2F">
      <w:pPr>
        <w:suppressAutoHyphens/>
      </w:pPr>
    </w:p>
    <w:sectPr w:rsidR="00403F2F" w:rsidSect="008404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953" w:rsidRDefault="00944953" w:rsidP="009F0C77">
      <w:r>
        <w:separator/>
      </w:r>
    </w:p>
  </w:endnote>
  <w:endnote w:type="continuationSeparator" w:id="0">
    <w:p w:rsidR="00944953" w:rsidRDefault="00944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FB213D-E180-4D41-8F18-0C82B1F88CAB}"/>
    <w:embedBold r:id="rId2" w:fontKey="{7291C1C7-0953-4EDD-8677-65EB66E19098}"/>
  </w:font>
  <w:font w:name="Calibri">
    <w:panose1 w:val="020F0502020204030204"/>
    <w:charset w:val="00"/>
    <w:family w:val="swiss"/>
    <w:pitch w:val="variable"/>
    <w:sig w:usb0="E10002FF" w:usb1="4000ACFF" w:usb2="00000009" w:usb3="00000000" w:csb0="0000019F" w:csb1="00000000"/>
    <w:embedRegular r:id="rId3" w:fontKey="{9D4B8405-D29C-4C7A-B7C1-C9D5174F4006}"/>
  </w:font>
  <w:font w:name="Tahoma">
    <w:panose1 w:val="020B0604030504040204"/>
    <w:charset w:val="00"/>
    <w:family w:val="swiss"/>
    <w:pitch w:val="variable"/>
    <w:sig w:usb0="21002A87" w:usb1="80000000" w:usb2="00000008" w:usb3="00000000" w:csb0="000101FF" w:csb1="00000000"/>
    <w:embedRegular r:id="rId4" w:fontKey="{1453724E-1A7B-4C17-8601-49DF5FF31C6C}"/>
  </w:font>
  <w:font w:name="Wingdings">
    <w:panose1 w:val="05000000000000000000"/>
    <w:charset w:val="02"/>
    <w:family w:val="auto"/>
    <w:pitch w:val="variable"/>
    <w:sig w:usb0="00000000" w:usb1="10000000" w:usb2="00000000" w:usb3="00000000" w:csb0="80000000" w:csb1="00000000"/>
    <w:embedRegular r:id="rId5" w:fontKey="{426D718D-29FE-4AFC-95CC-4CB41CC138F3}"/>
  </w:font>
  <w:font w:name="Cambria">
    <w:panose1 w:val="02040503050406030204"/>
    <w:charset w:val="00"/>
    <w:family w:val="roman"/>
    <w:pitch w:val="variable"/>
    <w:sig w:usb0="E00002FF" w:usb1="400004FF" w:usb2="00000000" w:usb3="00000000" w:csb0="0000019F" w:csb1="00000000"/>
    <w:embedRegular r:id="rId6" w:fontKey="{34E9EF3A-C01D-42E6-AE99-767CE0D14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B88" w:rsidRPr="001509A8" w:rsidRDefault="001509A8" w:rsidP="001509A8">
    <w:pPr>
      <w:pStyle w:val="Footer"/>
      <w:tabs>
        <w:tab w:val="clear" w:pos="4680"/>
        <w:tab w:val="clear" w:pos="9360"/>
        <w:tab w:val="center" w:pos="2995"/>
      </w:tabs>
      <w:spacing w:before="120"/>
    </w:pPr>
    <w:r>
      <w:t>[3014</w:t>
    </w:r>
    <w:r w:rsidR="008404CE">
      <w:t>-</w:t>
    </w:r>
    <w:r w:rsidR="008404CE">
      <w:fldChar w:fldCharType="begin"/>
    </w:r>
    <w:r w:rsidR="008404CE">
      <w:instrText xml:space="preserve"> PAGE  \* MERGEFORMAT </w:instrText>
    </w:r>
    <w:r w:rsidR="008404CE">
      <w:fldChar w:fldCharType="separate"/>
    </w:r>
    <w:r w:rsidR="004D3DCD">
      <w:rPr>
        <w:noProof/>
      </w:rPr>
      <w:t>1</w:t>
    </w:r>
    <w:r w:rsidR="008404CE">
      <w:fldChar w:fldCharType="end"/>
    </w:r>
    <w:r w:rsidR="008404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4CE" w:rsidRPr="001509A8" w:rsidRDefault="008404CE" w:rsidP="001509A8">
    <w:pPr>
      <w:pStyle w:val="Footer"/>
      <w:tabs>
        <w:tab w:val="clear" w:pos="4680"/>
        <w:tab w:val="clear" w:pos="9360"/>
        <w:tab w:val="center" w:pos="2995"/>
      </w:tabs>
      <w:spacing w:before="120"/>
    </w:pPr>
    <w:r>
      <w:t>[3014]</w:t>
    </w:r>
    <w:r>
      <w:tab/>
    </w:r>
    <w:r>
      <w:fldChar w:fldCharType="begin"/>
    </w:r>
    <w:r>
      <w:instrText xml:space="preserve"> PAGE  \* MERGEFORMAT </w:instrText>
    </w:r>
    <w:r>
      <w:fldChar w:fldCharType="separate"/>
    </w:r>
    <w:r w:rsidR="00403F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953" w:rsidRDefault="00944953" w:rsidP="009F0C77">
      <w:r>
        <w:separator/>
      </w:r>
    </w:p>
  </w:footnote>
  <w:footnote w:type="continuationSeparator" w:id="0">
    <w:p w:rsidR="00944953" w:rsidRDefault="00944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0AHB15"/>
    <w:docVar w:name="CoverBillType" w:val="j"/>
    <w:docVar w:name="docpath" w:val="L:\Council\bills\MS\7000AHB15.DOCX"/>
    <w:docVar w:name="dvBillNumber" w:val="3014"/>
    <w:docVar w:name="dvBillNumberPrefix" w:val="H. "/>
    <w:docVar w:name="dvOriginalBody" w:val="House"/>
    <w:docVar w:name="dvSteno" w:val="MS"/>
    <w:docVar w:name="NameofBody" w:val="h"/>
    <w:docVar w:name="vgroup2" w:val="Council"/>
  </w:docVars>
  <w:rsids>
    <w:rsidRoot w:val="00596E44"/>
    <w:rsid w:val="00011869"/>
    <w:rsid w:val="000250C6"/>
    <w:rsid w:val="000E1785"/>
    <w:rsid w:val="000F40FA"/>
    <w:rsid w:val="0010776B"/>
    <w:rsid w:val="00133E66"/>
    <w:rsid w:val="001435A3"/>
    <w:rsid w:val="001509A8"/>
    <w:rsid w:val="00170DD4"/>
    <w:rsid w:val="001C364E"/>
    <w:rsid w:val="001D08F2"/>
    <w:rsid w:val="001D525B"/>
    <w:rsid w:val="001D7F4F"/>
    <w:rsid w:val="002321B6"/>
    <w:rsid w:val="00250967"/>
    <w:rsid w:val="002543C8"/>
    <w:rsid w:val="00261C6C"/>
    <w:rsid w:val="00284AAE"/>
    <w:rsid w:val="002B708B"/>
    <w:rsid w:val="002E5912"/>
    <w:rsid w:val="00301B21"/>
    <w:rsid w:val="003208B8"/>
    <w:rsid w:val="003220BD"/>
    <w:rsid w:val="00325348"/>
    <w:rsid w:val="0032732C"/>
    <w:rsid w:val="00336AD0"/>
    <w:rsid w:val="0037079A"/>
    <w:rsid w:val="00373AE8"/>
    <w:rsid w:val="003B7B88"/>
    <w:rsid w:val="003D01E8"/>
    <w:rsid w:val="003E5288"/>
    <w:rsid w:val="003F6D79"/>
    <w:rsid w:val="00403F2F"/>
    <w:rsid w:val="0041760A"/>
    <w:rsid w:val="00417C01"/>
    <w:rsid w:val="00447FD0"/>
    <w:rsid w:val="004809EE"/>
    <w:rsid w:val="004B2A0C"/>
    <w:rsid w:val="004D3DCD"/>
    <w:rsid w:val="004E7D54"/>
    <w:rsid w:val="005273C6"/>
    <w:rsid w:val="00530A69"/>
    <w:rsid w:val="00545593"/>
    <w:rsid w:val="00577C6C"/>
    <w:rsid w:val="005918E6"/>
    <w:rsid w:val="00596E44"/>
    <w:rsid w:val="005C2FE2"/>
    <w:rsid w:val="005E2BC9"/>
    <w:rsid w:val="00605102"/>
    <w:rsid w:val="006215AA"/>
    <w:rsid w:val="006913C9"/>
    <w:rsid w:val="0069470D"/>
    <w:rsid w:val="006976DA"/>
    <w:rsid w:val="00734F00"/>
    <w:rsid w:val="007A70AE"/>
    <w:rsid w:val="007D7037"/>
    <w:rsid w:val="008362E8"/>
    <w:rsid w:val="008404CE"/>
    <w:rsid w:val="008A1768"/>
    <w:rsid w:val="008F0F33"/>
    <w:rsid w:val="008F4429"/>
    <w:rsid w:val="00930737"/>
    <w:rsid w:val="0094021A"/>
    <w:rsid w:val="00944953"/>
    <w:rsid w:val="009A19F5"/>
    <w:rsid w:val="009B44AF"/>
    <w:rsid w:val="009C6A0B"/>
    <w:rsid w:val="009F0C77"/>
    <w:rsid w:val="009F4DD1"/>
    <w:rsid w:val="00A174D7"/>
    <w:rsid w:val="00A41684"/>
    <w:rsid w:val="00A64E80"/>
    <w:rsid w:val="00A72BCD"/>
    <w:rsid w:val="00A741D9"/>
    <w:rsid w:val="00A833AB"/>
    <w:rsid w:val="00A9741D"/>
    <w:rsid w:val="00AD4B17"/>
    <w:rsid w:val="00B02FC7"/>
    <w:rsid w:val="00B0598C"/>
    <w:rsid w:val="00B246B4"/>
    <w:rsid w:val="00B412D4"/>
    <w:rsid w:val="00B55673"/>
    <w:rsid w:val="00BE3C22"/>
    <w:rsid w:val="00BF4E6E"/>
    <w:rsid w:val="00C0345E"/>
    <w:rsid w:val="00C3483A"/>
    <w:rsid w:val="00C74E9D"/>
    <w:rsid w:val="00C82FD3"/>
    <w:rsid w:val="00C92819"/>
    <w:rsid w:val="00CA2C4B"/>
    <w:rsid w:val="00CC6B7B"/>
    <w:rsid w:val="00CD2089"/>
    <w:rsid w:val="00D73A67"/>
    <w:rsid w:val="00D970A9"/>
    <w:rsid w:val="00DF3845"/>
    <w:rsid w:val="00E41911"/>
    <w:rsid w:val="00E721F4"/>
    <w:rsid w:val="00E92EEF"/>
    <w:rsid w:val="00F24442"/>
    <w:rsid w:val="00F36CE3"/>
    <w:rsid w:val="00F50AE3"/>
    <w:rsid w:val="00F67CF1"/>
    <w:rsid w:val="00F840F0"/>
    <w:rsid w:val="00FB0D0D"/>
    <w:rsid w:val="00FB43B4"/>
    <w:rsid w:val="00FB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7A6A0-F01E-4EFE-BDB9-7AFA6BDF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E8"/>
    <w:rPr>
      <w:rFonts w:ascii="Tahoma" w:hAnsi="Tahoma" w:cs="Tahoma"/>
      <w:sz w:val="16"/>
      <w:szCs w:val="16"/>
    </w:rPr>
  </w:style>
  <w:style w:type="character" w:customStyle="1" w:styleId="BalloonTextChar">
    <w:name w:val="Balloon Text Char"/>
    <w:basedOn w:val="DefaultParagraphFont"/>
    <w:link w:val="BalloonText"/>
    <w:uiPriority w:val="99"/>
    <w:semiHidden/>
    <w:rsid w:val="00373AE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05432-0F54-41E6-B18F-72ED98949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B2D1A293.dotm</Template>
  <TotalTime>0</TotalTime>
  <Pages>3</Pages>
  <Words>736</Words>
  <Characters>3721</Characters>
  <Application>Microsoft Office Word</Application>
  <DocSecurity>0</DocSecurity>
  <Lines>112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3014 Text of Previous Version (Mar. 5, 2015) - South Carolina Legislature Online</dc:title>
  <dc:creator>MarthaSanders</dc:creator>
  <cp:lastModifiedBy>Miriam Cook</cp:lastModifiedBy>
  <cp:revision>2</cp:revision>
  <cp:lastPrinted>2014-12-10T18:00:00Z</cp:lastPrinted>
  <dcterms:created xsi:type="dcterms:W3CDTF">2015-03-05T23:17:00Z</dcterms:created>
  <dcterms:modified xsi:type="dcterms:W3CDTF">2015-03-05T23:17:00Z</dcterms:modified>
</cp:coreProperties>
</file>