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2385" w:rsidRDefault="008A2385" w:rsidP="001D7F4F">
      <w:pPr>
        <w:pStyle w:val="BillDots"/>
      </w:pPr>
      <w:bookmarkStart w:id="0" w:name="_GoBack"/>
      <w:bookmarkEnd w:id="0"/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A2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5734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4987" w:rsidRDefault="00014987" w:rsidP="006779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7</w:t>
      </w:r>
      <w:r w:rsidR="00B13D66">
        <w:noBreakHyphen/>
      </w:r>
      <w:r>
        <w:t>13</w:t>
      </w:r>
      <w:r w:rsidR="00B13D66">
        <w:noBreakHyphen/>
      </w:r>
      <w:r>
        <w:t xml:space="preserve">710, </w:t>
      </w:r>
      <w:r w:rsidR="00A77373">
        <w:t xml:space="preserve">AS AMENDED, </w:t>
      </w:r>
      <w:r>
        <w:t xml:space="preserve">CODE OF LAWS OF SOUTH CAROLINA, 1976, </w:t>
      </w:r>
      <w:r w:rsidRPr="00E75D2B">
        <w:t xml:space="preserve">RELATING TO </w:t>
      </w:r>
      <w:r w:rsidR="00A77373">
        <w:t xml:space="preserve">ACCEPTABLE FORMS OF IDENTIFICATION REQUIRED OF A PERSON WHEN HE PRESENTS HIMSELF </w:t>
      </w:r>
      <w:r>
        <w:t>TO VOTE</w:t>
      </w:r>
      <w:r w:rsidRPr="00E75D2B">
        <w:t xml:space="preserve">, SO AS TO </w:t>
      </w:r>
      <w:r>
        <w:t>INCLUDE A VALID AND CURRENT SOUTH CAROLINA RESIDENT CONCEALED WEAPON PERMIT AS AN AUTHORIZED FORM OF IDENTIFICATION.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5734F" w:rsidRDefault="008573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5734F" w:rsidRDefault="008573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4987" w:rsidRDefault="00014987" w:rsidP="00014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DE3752">
        <w:rPr>
          <w:u w:color="000000" w:themeColor="text1"/>
        </w:rPr>
        <w:t>SECTION</w:t>
      </w:r>
      <w:r w:rsidRPr="00DE3752">
        <w:rPr>
          <w:u w:color="000000" w:themeColor="text1"/>
        </w:rPr>
        <w:tab/>
        <w:t>1.</w:t>
      </w:r>
      <w:r w:rsidRPr="00DE3752">
        <w:rPr>
          <w:u w:color="000000" w:themeColor="text1"/>
        </w:rPr>
        <w:tab/>
        <w:t xml:space="preserve">Section </w:t>
      </w:r>
      <w:r>
        <w:rPr>
          <w:u w:color="000000" w:themeColor="text1"/>
        </w:rPr>
        <w:t>7</w:t>
      </w:r>
      <w:r w:rsidR="00B13D66">
        <w:rPr>
          <w:u w:color="000000" w:themeColor="text1"/>
        </w:rPr>
        <w:noBreakHyphen/>
      </w:r>
      <w:r w:rsidRPr="00DE3752">
        <w:rPr>
          <w:u w:color="000000" w:themeColor="text1"/>
        </w:rPr>
        <w:t>13</w:t>
      </w:r>
      <w:r w:rsidR="00B13D66">
        <w:rPr>
          <w:u w:color="000000" w:themeColor="text1"/>
        </w:rPr>
        <w:noBreakHyphen/>
      </w:r>
      <w:r>
        <w:rPr>
          <w:u w:color="000000" w:themeColor="text1"/>
        </w:rPr>
        <w:t>710(A)</w:t>
      </w:r>
      <w:r w:rsidRPr="00DE3752">
        <w:rPr>
          <w:u w:color="000000" w:themeColor="text1"/>
        </w:rPr>
        <w:t xml:space="preserve"> of the 1976 Code</w:t>
      </w:r>
      <w:r>
        <w:rPr>
          <w:u w:color="000000" w:themeColor="text1"/>
        </w:rPr>
        <w:t>, as last amended by Act 27 of 2011, is</w:t>
      </w:r>
      <w:r w:rsidRPr="00DE3752">
        <w:rPr>
          <w:u w:color="000000" w:themeColor="text1"/>
        </w:rPr>
        <w:t xml:space="preserve"> </w:t>
      </w:r>
      <w:r>
        <w:rPr>
          <w:u w:color="000000" w:themeColor="text1"/>
        </w:rPr>
        <w:t xml:space="preserve">further </w:t>
      </w:r>
      <w:r w:rsidRPr="00DE3752">
        <w:rPr>
          <w:u w:color="000000" w:themeColor="text1"/>
        </w:rPr>
        <w:t xml:space="preserve">amended </w:t>
      </w:r>
      <w:r>
        <w:rPr>
          <w:u w:color="000000" w:themeColor="text1"/>
        </w:rPr>
        <w:t>by adding</w:t>
      </w:r>
      <w:r w:rsidRPr="00DE3752">
        <w:rPr>
          <w:u w:color="000000" w:themeColor="text1"/>
        </w:rPr>
        <w:t>:</w:t>
      </w:r>
    </w:p>
    <w:p w:rsidR="00014987" w:rsidRDefault="00014987" w:rsidP="00014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014987" w:rsidRDefault="00014987" w:rsidP="00014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ab/>
        <w:t>“(6)</w:t>
      </w:r>
      <w:r>
        <w:rPr>
          <w:u w:color="000000" w:themeColor="text1"/>
        </w:rPr>
        <w:tab/>
        <w:t>South Carolina resident concealed weapon permit issued pursuant to Article 4, Chapter 31, Title 23.”</w:t>
      </w:r>
    </w:p>
    <w:p w:rsidR="00014987" w:rsidRDefault="00014987" w:rsidP="00014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014987" w:rsidRDefault="00014987" w:rsidP="00014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2.</w:t>
      </w:r>
      <w:r>
        <w:tab/>
        <w:t>This act takes effect upon approval by the Governor.</w:t>
      </w:r>
    </w:p>
    <w:p w:rsidR="00911B88" w:rsidRDefault="00B13D6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A2385" w:rsidRDefault="008A2385" w:rsidP="008A2385">
      <w:pPr>
        <w:suppressAutoHyphens/>
      </w:pPr>
    </w:p>
    <w:sectPr w:rsidR="008A2385" w:rsidSect="008A238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734F" w:rsidRDefault="0085734F" w:rsidP="009F0C77">
      <w:r>
        <w:separator/>
      </w:r>
    </w:p>
  </w:endnote>
  <w:endnote w:type="continuationSeparator" w:id="0">
    <w:p w:rsidR="0085734F" w:rsidRDefault="0085734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FA6257E-2DD9-43CA-8281-8CE03F77EEE6}"/>
    <w:embedBold r:id="rId2" w:fontKey="{BE181747-045D-4DFB-A2B9-D911A41966D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4A4484B-3446-49FC-ADE1-116E855C39F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764E84A-F560-4685-888D-6336115373A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1B88" w:rsidRPr="008A2385" w:rsidRDefault="008A2385" w:rsidP="008A23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7796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734F" w:rsidRDefault="0085734F" w:rsidP="009F0C77">
      <w:r>
        <w:separator/>
      </w:r>
    </w:p>
  </w:footnote>
  <w:footnote w:type="continuationSeparator" w:id="0">
    <w:p w:rsidR="0085734F" w:rsidRDefault="0085734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674ZW15"/>
    <w:docVar w:name="CoverBillType" w:val="b"/>
    <w:docVar w:name="docpath" w:val="L:\Council\bills\GGS\22674ZW15.DOCX"/>
    <w:docVar w:name="dvBillNumber" w:val="3167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85734F"/>
    <w:rsid w:val="00011869"/>
    <w:rsid w:val="00014987"/>
    <w:rsid w:val="00015CD6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D579B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77961"/>
    <w:rsid w:val="006913C9"/>
    <w:rsid w:val="0069470D"/>
    <w:rsid w:val="00734F00"/>
    <w:rsid w:val="007A70AE"/>
    <w:rsid w:val="008362E8"/>
    <w:rsid w:val="0085734F"/>
    <w:rsid w:val="008A1768"/>
    <w:rsid w:val="008A2385"/>
    <w:rsid w:val="008F0F33"/>
    <w:rsid w:val="008F4429"/>
    <w:rsid w:val="00911B88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77373"/>
    <w:rsid w:val="00A833AB"/>
    <w:rsid w:val="00A9741D"/>
    <w:rsid w:val="00AD4B17"/>
    <w:rsid w:val="00B13D66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15EE1"/>
    <w:rsid w:val="00F24442"/>
    <w:rsid w:val="00F50AE3"/>
    <w:rsid w:val="00F67CF1"/>
    <w:rsid w:val="00F840F0"/>
    <w:rsid w:val="00FB0D0D"/>
    <w:rsid w:val="00FB43B4"/>
    <w:rsid w:val="00FD2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6A7A0FA-61CE-4F64-8DFE-4900C9624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30C96D-BA54-4536-833F-4792D222C0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15BA1658.dotm</Template>
  <TotalTime>0</TotalTime>
  <Pages>1</Pages>
  <Words>103</Words>
  <Characters>589</Characters>
  <Application>Microsoft Office Word</Application>
  <DocSecurity>0</DocSecurity>
  <Lines>4</Lines>
  <Paragraphs>1</Paragraphs>
  <ScaleCrop>false</ScaleCrop>
  <Company>LPITS</Company>
  <LinksUpToDate>false</LinksUpToDate>
  <CharactersWithSpaces>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3167 Text of Previous Version (Dec. 11, 2014) - South Carolina Legislature Online</dc:title>
  <dc:creator>GloriaShackelford</dc:creator>
  <cp:lastModifiedBy>N Cumfer</cp:lastModifiedBy>
  <cp:revision>3</cp:revision>
  <cp:lastPrinted>2014-12-09T14:58:00Z</cp:lastPrinted>
  <dcterms:created xsi:type="dcterms:W3CDTF">2014-12-11T23:13:00Z</dcterms:created>
  <dcterms:modified xsi:type="dcterms:W3CDTF">2015-01-07T21:21:00Z</dcterms:modified>
</cp:coreProperties>
</file>