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D70519" w:rsidRP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4, 2015</w:t>
      </w: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0519" w:rsidRPr="00D70519" w:rsidRDefault="00D70519" w:rsidP="00D70519">
      <w:pPr>
        <w:pStyle w:val="BillDots"/>
        <w:tabs>
          <w:tab w:val="clear" w:pos="216"/>
          <w:tab w:val="clear" w:pos="432"/>
          <w:tab w:val="clear" w:pos="648"/>
          <w:tab w:val="clear" w:pos="864"/>
          <w:tab w:val="clear" w:pos="1080"/>
          <w:tab w:val="clear" w:pos="1296"/>
          <w:tab w:val="clear" w:pos="5904"/>
          <w:tab w:val="right" w:pos="5933"/>
        </w:tabs>
      </w:pPr>
      <w:r>
        <w:tab/>
      </w:r>
      <w:r>
        <w:rPr>
          <w:b/>
          <w:sz w:val="36"/>
        </w:rPr>
        <w:t>H. 3199</w:t>
      </w: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Cole, Finlay, Newton, Pope, Anderson, Bales, G.A. Brown, R.L. Brown, Felder, Funderburk, Hart, Knight, Lucas, Murphy, Norman, Norrell, Putnam, Rivers, Southard, Spires, Tallon, Taylor, Wells, Williams, Willis, Long, Douglas, Henderson, G.M. Smith, G.R. Smith, McCoy, Clary, Weeks</w:t>
      </w:r>
      <w:r w:rsidR="001E3D3E">
        <w:t xml:space="preserve">, </w:t>
      </w:r>
      <w:r w:rsidR="001E3D3E">
        <w:t>W.J. McLeod</w:t>
      </w:r>
      <w:r>
        <w:t xml:space="preserve"> and </w:t>
      </w:r>
      <w:r w:rsidR="001E3D3E">
        <w:t>Whipper</w:t>
      </w: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0519" w:rsidRDefault="00D70519" w:rsidP="001E3D3E">
      <w:pPr>
        <w:pStyle w:val="BillDots"/>
        <w:tabs>
          <w:tab w:val="clear" w:pos="216"/>
          <w:tab w:val="clear" w:pos="432"/>
          <w:tab w:val="clear" w:pos="648"/>
          <w:tab w:val="clear" w:pos="864"/>
          <w:tab w:val="clear" w:pos="1080"/>
          <w:tab w:val="clear" w:pos="1296"/>
          <w:tab w:val="clear" w:pos="5904"/>
          <w:tab w:val="right" w:pos="5933"/>
        </w:tabs>
      </w:pPr>
      <w:r>
        <w:t>S. Printed 2/4/15--H.</w:t>
      </w:r>
      <w:r w:rsidR="001E3D3E">
        <w:tab/>
        <w:t>[SEC 2/5/15 3:56 PM]</w:t>
      </w: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D70519" w:rsidRP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0519" w:rsidRP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3199) to amend Section 8</w:t>
      </w:r>
      <w:r>
        <w:noBreakHyphen/>
        <w:t>13</w:t>
      </w:r>
      <w:r>
        <w:noBreakHyphen/>
        <w:t>1318, Code of Laws of South Carolina, 1976, relating to the acceptance of contributions to retire campaign debt, so as to require, etc., respectfully</w:t>
      </w:r>
    </w:p>
    <w:p w:rsidR="00D70519" w:rsidRP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D70519" w:rsidRP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70519" w:rsidRDefault="00D70519"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70519" w:rsidSect="00D705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59F1" w:rsidRDefault="000759F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D70519">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D7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7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7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7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7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7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4A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2" w:rsidRDefault="00267762"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40052C">
        <w:noBreakHyphen/>
      </w:r>
      <w:r>
        <w:t>13</w:t>
      </w:r>
      <w:r w:rsidR="0040052C">
        <w:noBreakHyphen/>
      </w:r>
      <w:r>
        <w:t xml:space="preserve">1318, CODE OF LAWS OF SOUTH CAROLINA, 1976, RELATING TO THE ACCEPTANCE OF CONTRIBUTIONS TO RETIRE CAMPAIGN DEBT, SO AS TO REQUIRE THAT CONTRIBUTIONS RECEIVED PURSUANT TO THIS SECTION MUST BE USED FOR THE SOLE PURPOSE OF RETIRING CAMPAIGN DEBT.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4A34" w:rsidRDefault="00784A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A34" w:rsidRDefault="00784A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6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8</w:t>
      </w:r>
      <w:r w:rsidR="0040052C">
        <w:noBreakHyphen/>
      </w:r>
      <w:r>
        <w:t>13</w:t>
      </w:r>
      <w:r w:rsidR="0040052C">
        <w:noBreakHyphen/>
      </w:r>
      <w:r>
        <w:t xml:space="preserve">1318 of the 1976 Code, as added by Act 248 of 1991, is amended to read: </w:t>
      </w:r>
    </w:p>
    <w:p w:rsidR="0026776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776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40052C">
        <w:noBreakHyphen/>
      </w:r>
      <w:r>
        <w:t>13</w:t>
      </w:r>
      <w:r w:rsidR="0040052C">
        <w:noBreakHyphen/>
      </w:r>
      <w:r>
        <w:t>1318.</w:t>
      </w:r>
      <w:r>
        <w:tab/>
      </w:r>
      <w:r>
        <w:rPr>
          <w:u w:val="single" w:color="000000" w:themeColor="text1"/>
        </w:rPr>
        <w:t>(A)</w:t>
      </w:r>
      <w: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26776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within the contribution limits applicable to the last election in which the candidate sought the elective office for which the debt was incurred; and </w:t>
      </w:r>
    </w:p>
    <w:p w:rsidR="0026776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reported as provided in this article. </w:t>
      </w:r>
    </w:p>
    <w:p w:rsidR="0026776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color="000000" w:themeColor="text1"/>
        </w:rPr>
        <w:t>(B)</w:t>
      </w:r>
      <w:r>
        <w:tab/>
      </w:r>
      <w:r>
        <w:rPr>
          <w:u w:val="single" w:color="000000" w:themeColor="text1"/>
        </w:rPr>
        <w:t>Contributions received pursuant to this section must be used for the sole purpose of retiring campaign debt.</w:t>
      </w:r>
      <w:r>
        <w:t xml:space="preserve">” </w:t>
      </w:r>
    </w:p>
    <w:p w:rsidR="00267762" w:rsidRPr="00DE375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7762" w:rsidRDefault="00267762"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AA29EE" w:rsidRDefault="004005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361C" w:rsidRDefault="008D361C" w:rsidP="008D361C">
      <w:pPr>
        <w:suppressAutoHyphens/>
      </w:pPr>
    </w:p>
    <w:sectPr w:rsidR="008D361C" w:rsidSect="00D705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024" w:rsidRDefault="00430024" w:rsidP="009F0C77">
      <w:r>
        <w:separator/>
      </w:r>
    </w:p>
  </w:endnote>
  <w:endnote w:type="continuationSeparator" w:id="0">
    <w:p w:rsidR="00430024" w:rsidRDefault="004300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A1898E-CA1A-45B9-B0CF-46114AF243BA}"/>
    <w:embedBold r:id="rId2" w:fontKey="{DA72B756-41FC-4D98-864B-5DC89369A005}"/>
  </w:font>
  <w:font w:name="Calibri">
    <w:panose1 w:val="020F0502020204030204"/>
    <w:charset w:val="00"/>
    <w:family w:val="swiss"/>
    <w:pitch w:val="variable"/>
    <w:sig w:usb0="E10002FF" w:usb1="4000ACFF" w:usb2="00000009" w:usb3="00000000" w:csb0="0000019F" w:csb1="00000000"/>
    <w:embedRegular r:id="rId3" w:fontKey="{5491A4F4-6D22-4711-B6A8-D719C49F2FAD}"/>
  </w:font>
  <w:font w:name="Segoe UI">
    <w:panose1 w:val="020B0502040204020203"/>
    <w:charset w:val="00"/>
    <w:family w:val="swiss"/>
    <w:pitch w:val="variable"/>
    <w:sig w:usb0="E10022FF" w:usb1="C000E47F" w:usb2="00000029" w:usb3="00000000" w:csb0="000001DF" w:csb1="00000000"/>
    <w:embedRegular r:id="rId4" w:fontKey="{047CAB52-3BB8-4485-9186-FFD2DB578114}"/>
  </w:font>
  <w:font w:name="Cambria">
    <w:panose1 w:val="02040503050406030204"/>
    <w:charset w:val="00"/>
    <w:family w:val="roman"/>
    <w:pitch w:val="variable"/>
    <w:sig w:usb0="E00002FF" w:usb1="400004FF" w:usb2="00000000" w:usb3="00000000" w:csb0="0000019F" w:csb1="00000000"/>
    <w:embedRegular r:id="rId5" w:fontKey="{BFB9100D-99DF-4AC8-8ED8-B20C1C8CFB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024" w:rsidRPr="000759F1" w:rsidRDefault="000759F1" w:rsidP="000759F1">
    <w:pPr>
      <w:pStyle w:val="Footer"/>
      <w:tabs>
        <w:tab w:val="clear" w:pos="4680"/>
        <w:tab w:val="clear" w:pos="9360"/>
        <w:tab w:val="center" w:pos="2995"/>
      </w:tabs>
      <w:spacing w:before="120"/>
    </w:pPr>
    <w:r>
      <w:t>[3199</w:t>
    </w:r>
    <w:r w:rsidR="00D70519">
      <w:t>-</w:t>
    </w:r>
    <w:r w:rsidR="00D70519">
      <w:fldChar w:fldCharType="begin"/>
    </w:r>
    <w:r w:rsidR="00D70519">
      <w:instrText xml:space="preserve"> PAGE  \* MERGEFORMAT </w:instrText>
    </w:r>
    <w:r w:rsidR="00D70519">
      <w:fldChar w:fldCharType="separate"/>
    </w:r>
    <w:r w:rsidR="008D361C">
      <w:rPr>
        <w:noProof/>
      </w:rPr>
      <w:t>1</w:t>
    </w:r>
    <w:r w:rsidR="00D70519">
      <w:fldChar w:fldCharType="end"/>
    </w:r>
    <w:r w:rsidR="00D705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519" w:rsidRPr="000759F1" w:rsidRDefault="00D70519" w:rsidP="000759F1">
    <w:pPr>
      <w:pStyle w:val="Footer"/>
      <w:tabs>
        <w:tab w:val="clear" w:pos="4680"/>
        <w:tab w:val="clear" w:pos="9360"/>
        <w:tab w:val="center" w:pos="2995"/>
      </w:tabs>
      <w:spacing w:before="120"/>
    </w:pPr>
    <w:r>
      <w:t>[3199]</w:t>
    </w:r>
    <w:r>
      <w:tab/>
    </w:r>
    <w:r>
      <w:fldChar w:fldCharType="begin"/>
    </w:r>
    <w:r>
      <w:instrText xml:space="preserve"> PAGE  \* MERGEFORMAT </w:instrText>
    </w:r>
    <w:r>
      <w:fldChar w:fldCharType="separate"/>
    </w:r>
    <w:r w:rsidR="008D36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024" w:rsidRDefault="00430024" w:rsidP="009F0C77">
      <w:r>
        <w:separator/>
      </w:r>
    </w:p>
  </w:footnote>
  <w:footnote w:type="continuationSeparator" w:id="0">
    <w:p w:rsidR="00430024" w:rsidRDefault="004300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9ZW15"/>
    <w:docVar w:name="CoverBillType" w:val="b"/>
    <w:docVar w:name="docpath" w:val="L:\Council\bills\GGS\22689ZW15.DOCX"/>
    <w:docVar w:name="dvBillNumber" w:val="3199"/>
    <w:docVar w:name="dvBillNumberPrefix" w:val="H. "/>
    <w:docVar w:name="dvOriginalBody" w:val="House"/>
    <w:docVar w:name="dvSteno" w:val="GGS"/>
    <w:docVar w:name="NameofBody" w:val="h"/>
    <w:docVar w:name="vgroup2" w:val="Council"/>
  </w:docVars>
  <w:rsids>
    <w:rsidRoot w:val="00784A34"/>
    <w:rsid w:val="00011869"/>
    <w:rsid w:val="00015CD6"/>
    <w:rsid w:val="00023155"/>
    <w:rsid w:val="000759F1"/>
    <w:rsid w:val="000E1785"/>
    <w:rsid w:val="000F40FA"/>
    <w:rsid w:val="000F557F"/>
    <w:rsid w:val="0010776B"/>
    <w:rsid w:val="00133E66"/>
    <w:rsid w:val="001435A3"/>
    <w:rsid w:val="001D08F2"/>
    <w:rsid w:val="001D525B"/>
    <w:rsid w:val="001D7F4F"/>
    <w:rsid w:val="001E3D3E"/>
    <w:rsid w:val="001E4DA4"/>
    <w:rsid w:val="002321B6"/>
    <w:rsid w:val="00250967"/>
    <w:rsid w:val="002543C8"/>
    <w:rsid w:val="00267762"/>
    <w:rsid w:val="00284AAE"/>
    <w:rsid w:val="002A7757"/>
    <w:rsid w:val="002E5912"/>
    <w:rsid w:val="00301B21"/>
    <w:rsid w:val="00325348"/>
    <w:rsid w:val="0032732C"/>
    <w:rsid w:val="00336AD0"/>
    <w:rsid w:val="0037079A"/>
    <w:rsid w:val="003D01E8"/>
    <w:rsid w:val="003E5288"/>
    <w:rsid w:val="003F3268"/>
    <w:rsid w:val="003F6D79"/>
    <w:rsid w:val="0040052C"/>
    <w:rsid w:val="0041760A"/>
    <w:rsid w:val="00417C01"/>
    <w:rsid w:val="00430024"/>
    <w:rsid w:val="004809EE"/>
    <w:rsid w:val="004E7D54"/>
    <w:rsid w:val="005273C6"/>
    <w:rsid w:val="00530A69"/>
    <w:rsid w:val="00545593"/>
    <w:rsid w:val="00577C6C"/>
    <w:rsid w:val="005C2FE2"/>
    <w:rsid w:val="005E2BC9"/>
    <w:rsid w:val="00605102"/>
    <w:rsid w:val="006215AA"/>
    <w:rsid w:val="006913C9"/>
    <w:rsid w:val="0069470D"/>
    <w:rsid w:val="00734F00"/>
    <w:rsid w:val="00784A34"/>
    <w:rsid w:val="007A70AE"/>
    <w:rsid w:val="008362E8"/>
    <w:rsid w:val="008A1768"/>
    <w:rsid w:val="008D361C"/>
    <w:rsid w:val="008F0F33"/>
    <w:rsid w:val="008F4429"/>
    <w:rsid w:val="0094021A"/>
    <w:rsid w:val="009B44AF"/>
    <w:rsid w:val="009C6A0B"/>
    <w:rsid w:val="009F0C77"/>
    <w:rsid w:val="009F4DD1"/>
    <w:rsid w:val="00A41684"/>
    <w:rsid w:val="00A64E80"/>
    <w:rsid w:val="00A72BCD"/>
    <w:rsid w:val="00A741D9"/>
    <w:rsid w:val="00A833AB"/>
    <w:rsid w:val="00A9741D"/>
    <w:rsid w:val="00AA29EE"/>
    <w:rsid w:val="00AD4B17"/>
    <w:rsid w:val="00B412D4"/>
    <w:rsid w:val="00BE3C22"/>
    <w:rsid w:val="00C0345E"/>
    <w:rsid w:val="00C3483A"/>
    <w:rsid w:val="00C74E9D"/>
    <w:rsid w:val="00C82FD3"/>
    <w:rsid w:val="00C92819"/>
    <w:rsid w:val="00CC6B7B"/>
    <w:rsid w:val="00CD2089"/>
    <w:rsid w:val="00D70519"/>
    <w:rsid w:val="00D73A67"/>
    <w:rsid w:val="00D970A9"/>
    <w:rsid w:val="00DF3845"/>
    <w:rsid w:val="00E41911"/>
    <w:rsid w:val="00E92EEF"/>
    <w:rsid w:val="00F24442"/>
    <w:rsid w:val="00F50AE3"/>
    <w:rsid w:val="00F6120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5D4DE0-6C85-471D-A5BE-B431A45D6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32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2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5F7E4-AB74-4A8E-854F-680213BFC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EE8514C8.dotm</Template>
  <TotalTime>0</TotalTime>
  <Pages>2</Pages>
  <Words>330</Words>
  <Characters>1716</Characters>
  <Application>Microsoft Office Word</Application>
  <DocSecurity>0</DocSecurity>
  <Lines>70</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3199 Text of Previous Version (Feb. 5, 2015) - South Carolina Legislature Online</dc:title>
  <dc:creator>GloriaShackelford</dc:creator>
  <cp:lastModifiedBy>Angela Hopkins</cp:lastModifiedBy>
  <cp:revision>2</cp:revision>
  <cp:lastPrinted>2014-12-16T16:05:00Z</cp:lastPrinted>
  <dcterms:created xsi:type="dcterms:W3CDTF">2015-02-05T20:56:00Z</dcterms:created>
  <dcterms:modified xsi:type="dcterms:W3CDTF">2015-02-05T20:56:00Z</dcterms:modified>
</cp:coreProperties>
</file>