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998" w:rsidRDefault="00B31998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1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304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690" w:rsidRDefault="005B1690" w:rsidP="002D33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</w:t>
      </w:r>
      <w:r>
        <w:noBreakHyphen/>
        <w:t>17</w:t>
      </w:r>
      <w:r>
        <w:noBreakHyphen/>
        <w:t>55 SO AS TO PROHIBIT THE USE OF PUBLIC FUNDS TO CONTRACT WITH A PERSON WHOSE ACTIVITIES INCLUDE LOBBYING.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3040" w:rsidRDefault="001A30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A3040" w:rsidRDefault="001A30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690" w:rsidRDefault="001A3040" w:rsidP="005B1690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5B1690">
        <w:t>Chapter 17, Title 2 of the 1976 Code is amended by adding:</w:t>
      </w:r>
    </w:p>
    <w:p w:rsidR="005B1690" w:rsidRDefault="005B1690" w:rsidP="005B1690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A3040" w:rsidRDefault="005B1690" w:rsidP="005B1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</w:t>
      </w:r>
      <w:r>
        <w:noBreakHyphen/>
        <w:t>17</w:t>
      </w:r>
      <w:r>
        <w:noBreakHyphen/>
        <w:t>55.</w:t>
      </w:r>
      <w:r>
        <w:tab/>
        <w:t>It is unlawful for a state agency, instrumentality, or department to expend public funds in order to contract with a lobbyist as defined in Section 2</w:t>
      </w:r>
      <w:r>
        <w:noBreakHyphen/>
        <w:t>17</w:t>
      </w:r>
      <w:r>
        <w:noBreakHyphen/>
        <w:t>10(13).”</w:t>
      </w:r>
    </w:p>
    <w:p w:rsidR="001A3040" w:rsidRDefault="001A30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040" w:rsidRDefault="001A30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B1690">
        <w:t>2</w:t>
      </w:r>
      <w:r>
        <w:t>.</w:t>
      </w:r>
      <w:r>
        <w:tab/>
        <w:t>This act takes effect upon approval by the Governor.</w:t>
      </w:r>
    </w:p>
    <w:p w:rsidR="00BC02F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31998" w:rsidRDefault="00B31998" w:rsidP="00B31998">
      <w:pPr>
        <w:suppressAutoHyphens/>
      </w:pPr>
    </w:p>
    <w:sectPr w:rsidR="00B31998" w:rsidSect="00B319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3040" w:rsidRDefault="001A3040" w:rsidP="009F0C77">
      <w:r>
        <w:separator/>
      </w:r>
    </w:p>
  </w:endnote>
  <w:endnote w:type="continuationSeparator" w:id="0">
    <w:p w:rsidR="001A3040" w:rsidRDefault="001A30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40B7BD-ADCE-445A-A5C9-AA8CB483BF78}"/>
    <w:embedBold r:id="rId2" w:fontKey="{0DF5A65C-DC23-4F08-B2A4-64B07995F0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E757B0-4FB2-4F0C-A4B5-132F0499CC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D979A54-1617-426B-9EAB-4585B1E189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2F9" w:rsidRPr="00B31998" w:rsidRDefault="00B31998" w:rsidP="00B319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D33F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3040" w:rsidRDefault="001A3040" w:rsidP="009F0C77">
      <w:r>
        <w:separator/>
      </w:r>
    </w:p>
  </w:footnote>
  <w:footnote w:type="continuationSeparator" w:id="0">
    <w:p w:rsidR="001A3040" w:rsidRDefault="001A30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29SA15"/>
    <w:docVar w:name="CoverBillType" w:val="b"/>
    <w:docVar w:name="docpath" w:val="L:\Council\bills\DKA\3029SA15.DOCX"/>
    <w:docVar w:name="dvBillNumber" w:val="322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1A3040"/>
    <w:rsid w:val="00011869"/>
    <w:rsid w:val="00015CD6"/>
    <w:rsid w:val="000E1785"/>
    <w:rsid w:val="000F40FA"/>
    <w:rsid w:val="0010776B"/>
    <w:rsid w:val="00133E66"/>
    <w:rsid w:val="001435A3"/>
    <w:rsid w:val="001A3040"/>
    <w:rsid w:val="001D08F2"/>
    <w:rsid w:val="001D525B"/>
    <w:rsid w:val="001D7F4F"/>
    <w:rsid w:val="002321B6"/>
    <w:rsid w:val="00250967"/>
    <w:rsid w:val="002543C8"/>
    <w:rsid w:val="00284AAE"/>
    <w:rsid w:val="002D33FD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3A00"/>
    <w:rsid w:val="004E7D54"/>
    <w:rsid w:val="005273C6"/>
    <w:rsid w:val="00530A69"/>
    <w:rsid w:val="00545593"/>
    <w:rsid w:val="00577C6C"/>
    <w:rsid w:val="005B1690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9F7943"/>
    <w:rsid w:val="00A41684"/>
    <w:rsid w:val="00A64E80"/>
    <w:rsid w:val="00A72BCD"/>
    <w:rsid w:val="00A741D9"/>
    <w:rsid w:val="00A833AB"/>
    <w:rsid w:val="00A9741D"/>
    <w:rsid w:val="00AD4B17"/>
    <w:rsid w:val="00B31998"/>
    <w:rsid w:val="00B412D4"/>
    <w:rsid w:val="00BC02F9"/>
    <w:rsid w:val="00BE3C22"/>
    <w:rsid w:val="00C0345E"/>
    <w:rsid w:val="00C3483A"/>
    <w:rsid w:val="00C74E9D"/>
    <w:rsid w:val="00C82FD3"/>
    <w:rsid w:val="00C92819"/>
    <w:rsid w:val="00CC6B7B"/>
    <w:rsid w:val="00CD2089"/>
    <w:rsid w:val="00D07278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EABB2F-C711-4D54-9EC3-FE5B259A4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B5DFA-402A-4D02-951D-829E39CE9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1</Pages>
  <Words>89</Words>
  <Characters>508</Characters>
  <Application>Microsoft Office Word</Application>
  <DocSecurity>0</DocSecurity>
  <Lines>4</Lines>
  <Paragraphs>1</Paragraphs>
  <ScaleCrop>false</ScaleCrop>
  <Company>LPITS</Company>
  <LinksUpToDate>false</LinksUpToDate>
  <CharactersWithSpaces>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3228 Text of Previous Version (Dec. 18, 2014) - South Carolina Legislature Online</dc:title>
  <dc:creator>sharonpair</dc:creator>
  <cp:lastModifiedBy>N Cumfer</cp:lastModifiedBy>
  <cp:revision>3</cp:revision>
  <cp:lastPrinted>2014-12-15T18:44:00Z</cp:lastPrinted>
  <dcterms:created xsi:type="dcterms:W3CDTF">2014-12-18T18:55:00Z</dcterms:created>
  <dcterms:modified xsi:type="dcterms:W3CDTF">2015-01-07T21:23:00Z</dcterms:modified>
</cp:coreProperties>
</file>