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857" w:rsidRDefault="00A8785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</w:t>
      </w:r>
    </w:p>
    <w:p w:rsidR="00A87857" w:rsidRDefault="00A8785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January 20, 2015</w:t>
      </w:r>
    </w:p>
    <w:p w:rsidR="00A87857" w:rsidRDefault="00A8785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87857" w:rsidRPr="00A87857" w:rsidRDefault="00A87857" w:rsidP="00A87857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3345</w:t>
      </w:r>
    </w:p>
    <w:p w:rsidR="00A87857" w:rsidRDefault="00A8785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87857" w:rsidRDefault="00A87857" w:rsidP="00A8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174EE">
        <w:t>Reps. Lucas and Delleney</w:t>
      </w:r>
    </w:p>
    <w:p w:rsidR="00A87857" w:rsidRDefault="00A8785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87857" w:rsidRDefault="00A8785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1/20/15--H.</w:t>
      </w:r>
    </w:p>
    <w:p w:rsidR="00A87857" w:rsidRDefault="00A8785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January 20, 2015.</w:t>
      </w:r>
    </w:p>
    <w:p w:rsidR="00A87857" w:rsidRPr="00A87857" w:rsidRDefault="00A87857" w:rsidP="00A8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87857" w:rsidRDefault="00A8785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87857" w:rsidRDefault="00A8785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sectPr w:rsidR="00A87857" w:rsidSect="00A8785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F2F53" w:rsidRDefault="00BF2F5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BF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6E4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2570B" w:rsidRDefault="004A65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2570B">
        <w:rPr>
          <w:bCs/>
        </w:rPr>
        <w:t xml:space="preserve">TO ADOPT REVISED CODE VOLUMES </w:t>
      </w:r>
      <w:r w:rsidR="00D1200F" w:rsidRPr="00C2570B">
        <w:rPr>
          <w:bCs/>
        </w:rPr>
        <w:t>13</w:t>
      </w:r>
      <w:r w:rsidRPr="00C2570B">
        <w:rPr>
          <w:bCs/>
        </w:rPr>
        <w:t xml:space="preserve"> AND </w:t>
      </w:r>
      <w:r w:rsidR="00D1200F" w:rsidRPr="00C2570B">
        <w:rPr>
          <w:bCs/>
        </w:rPr>
        <w:t>15</w:t>
      </w:r>
      <w:r w:rsidRPr="00C2570B">
        <w:rPr>
          <w:bCs/>
        </w:rPr>
        <w:t xml:space="preserve"> OF THE CODE OF LAWS OF SOUTH CAROLINA, 1976, TO THE EXTENT OF THEIR CONTENTS, AS THE ONLY GENERAL PERMANENT STATUTORY LAW OF THE STATE AS OF JANUARY 1, 2015</w:t>
      </w:r>
      <w:r w:rsidRPr="00C2570B"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6E48" w:rsidRDefault="00BC6E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6E48" w:rsidRDefault="00BC6E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59A" w:rsidRPr="0021667D" w:rsidRDefault="00BC6E48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A659A" w:rsidRPr="0021667D">
        <w:t>(A)</w:t>
      </w:r>
      <w:r w:rsidR="004A659A" w:rsidRPr="0021667D">
        <w:tab/>
        <w:t>Section 2</w:t>
      </w:r>
      <w:r w:rsidR="004A659A">
        <w:noBreakHyphen/>
      </w:r>
      <w:r w:rsidR="004A659A" w:rsidRPr="0021667D">
        <w:t>13</w:t>
      </w:r>
      <w:r w:rsidR="004A659A">
        <w:noBreakHyphen/>
      </w:r>
      <w:r w:rsidR="004A659A" w:rsidRPr="0021667D">
        <w:t>90 of the 1976 Code authorizes the Legislative Council and the Code Commissioner to contract to be prepared and published under their supervision and direction revised volumes of the Code of Laws.</w:t>
      </w:r>
    </w:p>
    <w:p w:rsidR="004A659A" w:rsidRPr="0021667D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(B)</w:t>
      </w:r>
      <w:r w:rsidRPr="0021667D">
        <w:tab/>
        <w:t xml:space="preserve">The Legislative Council and the Code Commissioner have determined that Volumes </w:t>
      </w:r>
      <w:r>
        <w:t>13 and 15</w:t>
      </w:r>
      <w:r w:rsidRPr="0021667D">
        <w:t xml:space="preserve"> are appropriate for revision.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(C)</w:t>
      </w:r>
      <w:r w:rsidRPr="0021667D">
        <w:tab/>
        <w:t>Section 2</w:t>
      </w:r>
      <w:r>
        <w:noBreakHyphen/>
      </w:r>
      <w:r w:rsidRPr="0021667D">
        <w:t>13</w:t>
      </w:r>
      <w:r>
        <w:noBreakHyphen/>
      </w:r>
      <w:r w:rsidRPr="0021667D">
        <w:t>90 of the 1976 Code also provides that the revised volumes must be submitted to the General Assembly for its consideration.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59A" w:rsidRPr="0021667D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>SECTION</w:t>
      </w:r>
      <w:r w:rsidRPr="0021667D">
        <w:tab/>
        <w:t>2.</w:t>
      </w:r>
      <w:r w:rsidRPr="0021667D">
        <w:tab/>
        <w:t>(A)</w:t>
      </w:r>
      <w:r w:rsidRPr="0021667D">
        <w:tab/>
        <w:t xml:space="preserve">Revised Volume </w:t>
      </w:r>
      <w:r>
        <w:t>13</w:t>
      </w:r>
      <w:r w:rsidRPr="0021667D">
        <w:t xml:space="preserve"> containing Title</w:t>
      </w:r>
      <w:r>
        <w:t>s</w:t>
      </w:r>
      <w:r w:rsidRPr="0021667D">
        <w:t xml:space="preserve"> </w:t>
      </w:r>
      <w:r>
        <w:t>37 and 38</w:t>
      </w:r>
      <w:r w:rsidRPr="0021667D">
        <w:t>, Code of Laws of South Carolina, 1976, is s</w:t>
      </w:r>
      <w:r>
        <w:t>ubstituted for original Volume 13</w:t>
      </w:r>
      <w:r w:rsidRPr="0021667D">
        <w:t xml:space="preserve"> which contained Title</w:t>
      </w:r>
      <w:r>
        <w:t>s</w:t>
      </w:r>
      <w:r w:rsidRPr="0021667D">
        <w:t xml:space="preserve"> </w:t>
      </w:r>
      <w:r>
        <w:t>37 and 38</w:t>
      </w:r>
      <w:r w:rsidRPr="0021667D">
        <w:t>.</w:t>
      </w:r>
    </w:p>
    <w:p w:rsidR="004A659A" w:rsidRPr="0021667D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(B)</w:t>
      </w:r>
      <w:r w:rsidRPr="0021667D">
        <w:tab/>
        <w:t xml:space="preserve">Revised Volume </w:t>
      </w:r>
      <w:r>
        <w:t xml:space="preserve">15 containing Titles 42 </w:t>
      </w:r>
      <w:r w:rsidRPr="0021667D">
        <w:t xml:space="preserve">and </w:t>
      </w:r>
      <w:r>
        <w:t>43</w:t>
      </w:r>
      <w:r w:rsidRPr="0021667D">
        <w:t xml:space="preserve">, Code of Laws of South Carolina, 1976, is substituted for original Volume </w:t>
      </w:r>
      <w:r>
        <w:t>15</w:t>
      </w:r>
      <w:r w:rsidRPr="0021667D">
        <w:t xml:space="preserve"> which contained Titles </w:t>
      </w:r>
      <w:r>
        <w:t>42</w:t>
      </w:r>
      <w:r w:rsidRPr="0021667D">
        <w:t xml:space="preserve"> and </w:t>
      </w:r>
      <w:r>
        <w:t>43</w:t>
      </w:r>
      <w:r w:rsidRPr="0021667D">
        <w:t>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(C)</w:t>
      </w:r>
      <w:r w:rsidRPr="0021667D">
        <w:tab/>
        <w:t xml:space="preserve">Revised Volumes </w:t>
      </w:r>
      <w:r>
        <w:t>13</w:t>
      </w:r>
      <w:r w:rsidRPr="0021667D">
        <w:t xml:space="preserve"> and </w:t>
      </w:r>
      <w:r>
        <w:t>15</w:t>
      </w:r>
      <w:r w:rsidRPr="0021667D">
        <w:t xml:space="preserve"> are adopted as part of the Code of Laws and, to the extent of their contents, are the only general permanent statutory law of</w:t>
      </w:r>
      <w:r>
        <w:t xml:space="preserve"> the State as of January 1, 2015.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6E48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1667D">
        <w:t>SECTION</w:t>
      </w:r>
      <w:r w:rsidRPr="0021667D">
        <w:tab/>
        <w:t>3.</w:t>
      </w:r>
      <w:r w:rsidRPr="0021667D">
        <w:tab/>
        <w:t>This joint resolution takes effect upon approval by the Governor.</w:t>
      </w:r>
    </w:p>
    <w:p w:rsidR="00CC6CC1" w:rsidRDefault="0010776B" w:rsidP="00CC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CC6CC1" w:rsidSect="00A8785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E48" w:rsidRDefault="00BC6E48" w:rsidP="009F0C77">
      <w:r>
        <w:separator/>
      </w:r>
    </w:p>
  </w:endnote>
  <w:endnote w:type="continuationSeparator" w:id="0">
    <w:p w:rsidR="00BC6E48" w:rsidRDefault="00BC6E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18550E-C872-4F1F-B413-A91E6823FCE1}"/>
    <w:embedBold r:id="rId2" w:fontKey="{2FC71375-827B-44F3-93A8-554DA516D6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5FA242-B4AB-4A50-835D-60D0706754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0F5105-0366-4337-AEE3-2A72704EFF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345AAC-EF1D-4BC8-A932-DAE09D08F1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98E" w:rsidRPr="00BF2F53" w:rsidRDefault="00BF2F53" w:rsidP="00BF2F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[3345</w:t>
    </w:r>
    <w:r w:rsidR="00A87857">
      <w:t>-</w:t>
    </w:r>
    <w:r w:rsidR="00A87857">
      <w:fldChar w:fldCharType="begin"/>
    </w:r>
    <w:r w:rsidR="00A87857">
      <w:instrText xml:space="preserve"> PAGE  \* MERGEFORMAT </w:instrText>
    </w:r>
    <w:r w:rsidR="00A87857">
      <w:fldChar w:fldCharType="separate"/>
    </w:r>
    <w:r w:rsidR="00C65921">
      <w:rPr>
        <w:noProof/>
      </w:rPr>
      <w:t>1</w:t>
    </w:r>
    <w:r w:rsidR="00A87857">
      <w:fldChar w:fldCharType="end"/>
    </w:r>
    <w:r w:rsidR="00A8785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857" w:rsidRPr="00BF2F53" w:rsidRDefault="00A87857" w:rsidP="00BF2F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6C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E48" w:rsidRDefault="00BC6E48" w:rsidP="009F0C77">
      <w:r>
        <w:separator/>
      </w:r>
    </w:p>
  </w:footnote>
  <w:footnote w:type="continuationSeparator" w:id="0">
    <w:p w:rsidR="00BC6E48" w:rsidRDefault="00BC6E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59AHB15"/>
    <w:docVar w:name="CoverBillType" w:val="j"/>
    <w:docVar w:name="docpath" w:val="L:\Council\bills\MS\7059AHB15.DOCX"/>
    <w:docVar w:name="dvBillNumber" w:val="334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C6E4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2F19D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A659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857"/>
    <w:rsid w:val="00A9741D"/>
    <w:rsid w:val="00AD4B17"/>
    <w:rsid w:val="00B412D4"/>
    <w:rsid w:val="00B5298E"/>
    <w:rsid w:val="00B6055A"/>
    <w:rsid w:val="00BC6E48"/>
    <w:rsid w:val="00BE3C22"/>
    <w:rsid w:val="00BF2F53"/>
    <w:rsid w:val="00C0345E"/>
    <w:rsid w:val="00C2570B"/>
    <w:rsid w:val="00C3483A"/>
    <w:rsid w:val="00C65921"/>
    <w:rsid w:val="00C74E9D"/>
    <w:rsid w:val="00C82FD3"/>
    <w:rsid w:val="00C92819"/>
    <w:rsid w:val="00CC6B7B"/>
    <w:rsid w:val="00CC6CC1"/>
    <w:rsid w:val="00CD2089"/>
    <w:rsid w:val="00D1200F"/>
    <w:rsid w:val="00D622F2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70107C-9D16-457B-A604-972CE1DAC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5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1AE65-DDD4-457D-985D-FE61391EC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210E575.dotm</Template>
  <TotalTime>0</TotalTime>
  <Pages>2</Pages>
  <Words>264</Words>
  <Characters>1260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3345 Text of Previous Version (Jan. 20, 2015) - South Carolina Legislature Online</dc:title>
  <dc:creator>MarthaSanders</dc:creator>
  <cp:lastModifiedBy>Angela Hopkins</cp:lastModifiedBy>
  <cp:revision>2</cp:revision>
  <cp:lastPrinted>2015-01-20T19:44:00Z</cp:lastPrinted>
  <dcterms:created xsi:type="dcterms:W3CDTF">2015-01-20T21:35:00Z</dcterms:created>
  <dcterms:modified xsi:type="dcterms:W3CDTF">2015-01-20T21:35:00Z</dcterms:modified>
</cp:coreProperties>
</file>