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9A8" w:rsidRPr="00522CE0" w:rsidRDefault="00B859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4D6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6C0561" w:rsidRDefault="00713E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C0561">
        <w:rPr>
          <w:rFonts w:eastAsia="Times New Roman"/>
        </w:rPr>
        <w:t>A</w:t>
      </w:r>
      <w:r w:rsidR="006C0561">
        <w:rPr>
          <w:rFonts w:eastAsia="Times New Roman"/>
        </w:rPr>
        <w:t xml:space="preserve"> BILL TO A</w:t>
      </w:r>
      <w:r w:rsidRPr="006C0561">
        <w:rPr>
          <w:rFonts w:eastAsia="Times New Roman"/>
        </w:rPr>
        <w:t xml:space="preserve">MEND </w:t>
      </w:r>
      <w:r w:rsidR="006C0561">
        <w:rPr>
          <w:rFonts w:eastAsia="Times New Roman"/>
        </w:rPr>
        <w:t>SECTION 38</w:t>
      </w:r>
      <w:r w:rsidR="006C0561">
        <w:rPr>
          <w:rFonts w:eastAsia="Times New Roman"/>
        </w:rPr>
        <w:noBreakHyphen/>
        <w:t>5</w:t>
      </w:r>
      <w:r w:rsidR="006C0561">
        <w:rPr>
          <w:rFonts w:eastAsia="Times New Roman"/>
        </w:rPr>
        <w:noBreakHyphen/>
        <w:t>20 OF THE 1976 CODE, RELATING TO CHARITABLE, RELIGIOUS, AND OTHER CORPORATIONS AUTHORIZED TO ISSUE ANNUITIES OR PAY LUMP</w:t>
      </w:r>
      <w:r w:rsidR="006C0561">
        <w:rPr>
          <w:rFonts w:eastAsia="Times New Roman"/>
        </w:rPr>
        <w:noBreakHyphen/>
        <w:t>SUM BENEFITS WITHOUT BEING SUBJECT TO INSURANCE LAWS,</w:t>
      </w:r>
      <w:r w:rsidRPr="006C0561">
        <w:rPr>
          <w:rFonts w:eastAsia="Times New Roman"/>
        </w:rPr>
        <w:t xml:space="preserve"> SO AS TO PROVIDE SUBSECTIONS FOR CLARIFICATION PURPOSES.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4D65" w:rsidRDefault="00B84D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84D65" w:rsidRDefault="00B84D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D65" w:rsidRDefault="00B84D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13EC0">
        <w:rPr>
          <w:rFonts w:eastAsia="Times New Roman"/>
        </w:rPr>
        <w:t>Section 38</w:t>
      </w:r>
      <w:r w:rsidR="006C0561">
        <w:rPr>
          <w:rFonts w:eastAsia="Times New Roman"/>
        </w:rPr>
        <w:noBreakHyphen/>
      </w:r>
      <w:r w:rsidR="00713EC0">
        <w:rPr>
          <w:rFonts w:eastAsia="Times New Roman"/>
        </w:rPr>
        <w:t>5</w:t>
      </w:r>
      <w:r w:rsidR="006C0561">
        <w:rPr>
          <w:rFonts w:eastAsia="Times New Roman"/>
        </w:rPr>
        <w:noBreakHyphen/>
      </w:r>
      <w:r w:rsidR="00713EC0">
        <w:rPr>
          <w:rFonts w:eastAsia="Times New Roman"/>
        </w:rPr>
        <w:t>20 of the 1976 Code is amended to read:</w:t>
      </w:r>
    </w:p>
    <w:p w:rsidR="00713EC0" w:rsidRDefault="00713E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3EC0" w:rsidRDefault="00713E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38</w:t>
      </w:r>
      <w:r w:rsidR="006C0561">
        <w:rPr>
          <w:rFonts w:eastAsia="Times New Roman"/>
        </w:rPr>
        <w:noBreakHyphen/>
      </w:r>
      <w:r>
        <w:rPr>
          <w:rFonts w:eastAsia="Times New Roman"/>
        </w:rPr>
        <w:t>5</w:t>
      </w:r>
      <w:r w:rsidR="006C0561">
        <w:rPr>
          <w:rFonts w:eastAsia="Times New Roman"/>
        </w:rPr>
        <w:noBreakHyphen/>
      </w:r>
      <w:r>
        <w:rPr>
          <w:rFonts w:eastAsia="Times New Roman"/>
        </w:rPr>
        <w:t>20.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490E09">
        <w:t>A charitable, religious, benevolent, or educational corporation, not operating for profit and in active operation for at least five years, may receive transfers of property conditioned upon its agreement to pay an annuity or lump</w:t>
      </w:r>
      <w:r w:rsidR="006C0561">
        <w:noBreakHyphen/>
      </w:r>
      <w:r w:rsidRPr="00490E09">
        <w:t>sum benefit to the transferor or his nominee without being subject to the insurance laws of this State.</w:t>
      </w:r>
    </w:p>
    <w:p w:rsidR="00713EC0" w:rsidRPr="00713EC0" w:rsidRDefault="00713E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rPr>
          <w:u w:val="single"/>
        </w:rPr>
        <w:t>(B)</w:t>
      </w:r>
      <w:r>
        <w:tab/>
      </w:r>
      <w:r w:rsidRPr="00490E09">
        <w:t>No corporation operating for profit, including nursing homes or any other type of business, is permitted to issue charitable or gift annuities without the director</w:t>
      </w:r>
      <w:r w:rsidR="006C0561" w:rsidRPr="006C0561">
        <w:t>’</w:t>
      </w:r>
      <w:r w:rsidRPr="00490E09">
        <w:t>s or his designee</w:t>
      </w:r>
      <w:r w:rsidR="006C0561" w:rsidRPr="006C0561">
        <w:t>’</w:t>
      </w:r>
      <w:r w:rsidRPr="00490E09">
        <w:t>s approval.</w:t>
      </w:r>
      <w:r>
        <w:t>”</w:t>
      </w:r>
    </w:p>
    <w:p w:rsidR="00B84D65" w:rsidRDefault="00B84D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D65" w:rsidRPr="00522CE0" w:rsidRDefault="00B84D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C056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B4CC7" w:rsidRDefault="006C056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859A8" w:rsidRDefault="00B859A8" w:rsidP="00B859A8">
      <w:pPr>
        <w:suppressAutoHyphens/>
        <w:jc w:val="both"/>
        <w:rPr>
          <w:rFonts w:eastAsia="Times New Roman"/>
        </w:rPr>
      </w:pPr>
    </w:p>
    <w:sectPr w:rsidR="00B859A8" w:rsidSect="00B859A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D65" w:rsidRDefault="00B84D65" w:rsidP="00522CE0">
      <w:r>
        <w:separator/>
      </w:r>
    </w:p>
  </w:endnote>
  <w:endnote w:type="continuationSeparator" w:id="0">
    <w:p w:rsidR="00B84D65" w:rsidRDefault="00B84D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D6784F-D6A3-4C1E-A620-F3BE79803DB9}"/>
    <w:embedBold r:id="rId2" w:fontKey="{0B9B662E-7520-4A9E-8E00-1BDFEB1D7A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C4507E-E902-4B27-90ED-CC16C8B690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55272E-E409-4710-AA74-77C8BEF300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CC7" w:rsidRPr="00B859A8" w:rsidRDefault="00B859A8" w:rsidP="00B859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D65" w:rsidRDefault="00B84D65" w:rsidP="00522CE0">
      <w:r>
        <w:separator/>
      </w:r>
    </w:p>
  </w:footnote>
  <w:footnote w:type="continuationSeparator" w:id="0">
    <w:p w:rsidR="00B84D65" w:rsidRDefault="00B84D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INSU.EB.DBV"/>
    <w:docVar w:name="CoverAttorneyInitials" w:val="EB"/>
    <w:docVar w:name="CoverAttorneyLastName" w:val="Bender"/>
    <w:docVar w:name="CoverBillType" w:val="b"/>
    <w:docVar w:name="CoverSenator" w:val="DBV"/>
    <w:docVar w:name="dvBillNumber" w:val="355"/>
    <w:docVar w:name="dvBillNumberPrefix" w:val="S. "/>
    <w:docVar w:name="dvOriginalBody" w:val="Senate"/>
    <w:docVar w:name="fulldraftpath" w:val="L:\S-RES\DBV\003INSU.EB.DBV.DOCX"/>
    <w:docVar w:name="NameofBody" w:val="S"/>
    <w:docVar w:name="vgroup2" w:val="S-RES"/>
  </w:docVars>
  <w:rsids>
    <w:rsidRoot w:val="00B84D65"/>
    <w:rsid w:val="00042AC1"/>
    <w:rsid w:val="00046516"/>
    <w:rsid w:val="0007601D"/>
    <w:rsid w:val="000B0720"/>
    <w:rsid w:val="000B5EAF"/>
    <w:rsid w:val="000E5738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64FFF"/>
    <w:rsid w:val="00383247"/>
    <w:rsid w:val="003D6E2B"/>
    <w:rsid w:val="003E7597"/>
    <w:rsid w:val="0044020F"/>
    <w:rsid w:val="00450668"/>
    <w:rsid w:val="00464D2C"/>
    <w:rsid w:val="004813A2"/>
    <w:rsid w:val="004952FA"/>
    <w:rsid w:val="004A7C37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0561"/>
    <w:rsid w:val="006C74EA"/>
    <w:rsid w:val="00713EC0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3690"/>
    <w:rsid w:val="00A5406E"/>
    <w:rsid w:val="00A86015"/>
    <w:rsid w:val="00A9594E"/>
    <w:rsid w:val="00AB4CC7"/>
    <w:rsid w:val="00AE59C8"/>
    <w:rsid w:val="00B10098"/>
    <w:rsid w:val="00B5790D"/>
    <w:rsid w:val="00B84D65"/>
    <w:rsid w:val="00B859A8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978C03F-14A1-4DEE-9307-55735AED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26CB55D3.dotm</Template>
  <TotalTime>0</TotalTime>
  <Pages>1</Pages>
  <Words>164</Words>
  <Characters>869</Characters>
  <Application>Microsoft Office Word</Application>
  <DocSecurity>0</DocSecurity>
  <Lines>34</Lines>
  <Paragraphs>8</Paragraphs>
  <ScaleCrop>false</ScaleCrop>
  <Company> 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 Text of Previous Version (Jan. 21,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2015-01-21T17:14:00Z</dcterms:created>
  <dcterms:modified xsi:type="dcterms:W3CDTF">2015-01-21T17:14:00Z</dcterms:modified>
</cp:coreProperties>
</file>