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5D9" w:rsidRPr="00522CE0" w:rsidRDefault="006425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3D7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2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DECLARE WEDNESDAY, </w:t>
      </w:r>
      <w:r w:rsidRPr="00AF2B1B">
        <w:t>FEBRUARY 4, 2015</w:t>
      </w:r>
      <w:r>
        <w:t>, AS “CITIES MEAN BUSINESS DAY” AND TO RECOGNIZE AND HONOR THE VALUABLE CONTRIBUTIONS SOUTH CAROLINA’S CITIES AND TOWNS MAKE TO OUR STATE’S ECONOMIC PROSPERITY THROUGH THEIR RELATIONSHIP WITH LOCAL BUSINESSES.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cities and towns derive their power from the state constitution and laws adopted by the General Assembly; and</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there are 270 duly incorporated municipalities within the state; and</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cities and towns are valuable resources to state economic development, job creation and competitiveness efforts; and</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cities and towns are considered hometowns for their residents, providing a sense of place and spirit of community to all within and around its municipal boundaries; and</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cities and towns provide, </w:t>
      </w:r>
      <w:r w:rsidRPr="008F4C3E">
        <w:t>on behalf of the taxpayers in their communities</w:t>
      </w:r>
      <w:r>
        <w:t>, essential services such as law enforcement, fire protection, health and sanitation, recreation, and growth and development controls to protect and enhance the quality of life for all of the citizens of the state; and</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the amenities and services that cities and towns provide, </w:t>
      </w:r>
      <w:r w:rsidRPr="008F4C3E">
        <w:t>on behalf of the taxpayers of their community,</w:t>
      </w:r>
      <w:r>
        <w:t xml:space="preserve"> to residents attract business and industry to the region; and</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mayors and councilmembers are the local elected leadership that guide the growth and development of cities and towns that lead to the success of the state and the region; and</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dedicated employees of cities and towns provide, </w:t>
      </w:r>
      <w:r w:rsidRPr="008F4C3E">
        <w:t>on behalf of the taxpayers of their communities,</w:t>
      </w:r>
      <w:r>
        <w:t xml:space="preserve"> the services for residents that contribute to the quality of life and local business success; and</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cities and towns mean business and are economic engines of the state, contributing to the overall success of South Carolina; and</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healthy, financially sound and economically strong cities and towns are essential to the health and welfare of the state; Now, therefore,</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Be it resolved by the Senate, the House of Representatives concurring:</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 xml:space="preserve">That the members of the General Assembly, by this resolution, declare </w:t>
      </w:r>
      <w:r w:rsidRPr="00AF2B1B">
        <w:t>Wednesday, February 4, 2015,</w:t>
      </w:r>
      <w:r w:rsidRPr="004C7D4B">
        <w:rPr>
          <w:color w:val="FF0000"/>
        </w:rPr>
        <w:t xml:space="preserve"> </w:t>
      </w:r>
      <w:r>
        <w:t>as “Cities Mean Business Day” and recognize and honor the valuable contributions South Carolina cities and towns make to our state’s economic prosperity.</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C3D76" w:rsidRPr="00522CE0" w:rsidRDefault="0098284A" w:rsidP="00982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further resolved that a copy of this resolution be presented to Terence Roberts, Mayor of the City of Anderson, and 2015 President of the Municipal Association of South Carolina.</w:t>
      </w:r>
    </w:p>
    <w:p w:rsidR="000724E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425D9" w:rsidRDefault="006425D9" w:rsidP="006425D9">
      <w:pPr>
        <w:suppressAutoHyphens/>
        <w:jc w:val="both"/>
        <w:rPr>
          <w:rFonts w:eastAsia="Times New Roman"/>
        </w:rPr>
      </w:pPr>
    </w:p>
    <w:sectPr w:rsidR="006425D9" w:rsidSect="006425D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D76" w:rsidRDefault="00EC3D76" w:rsidP="00522CE0">
      <w:r>
        <w:separator/>
      </w:r>
    </w:p>
  </w:endnote>
  <w:endnote w:type="continuationSeparator" w:id="0">
    <w:p w:rsidR="00EC3D76" w:rsidRDefault="00EC3D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42DE06-B038-4158-B5C5-2AC1FC87FB79}"/>
    <w:embedBold r:id="rId2" w:fontKey="{192F7BF0-ED17-4D72-BFBA-9D921D7D3A1C}"/>
  </w:font>
  <w:font w:name="Calibri">
    <w:panose1 w:val="020F0502020204030204"/>
    <w:charset w:val="00"/>
    <w:family w:val="swiss"/>
    <w:pitch w:val="variable"/>
    <w:sig w:usb0="E10002FF" w:usb1="4000ACFF" w:usb2="00000009" w:usb3="00000000" w:csb0="0000019F" w:csb1="00000000"/>
    <w:embedRegular r:id="rId3" w:fontKey="{9B8A9F7C-4DB2-4B2C-8C75-33805FD7AC69}"/>
  </w:font>
  <w:font w:name="Cambria">
    <w:panose1 w:val="02040503050406030204"/>
    <w:charset w:val="00"/>
    <w:family w:val="roman"/>
    <w:pitch w:val="variable"/>
    <w:sig w:usb0="E00002FF" w:usb1="400004FF" w:usb2="00000000" w:usb3="00000000" w:csb0="0000019F" w:csb1="00000000"/>
    <w:embedRegular r:id="rId4" w:fontKey="{C04B9BCB-17AE-4BC4-88E6-D299C820AD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4E9" w:rsidRPr="006425D9" w:rsidRDefault="006425D9" w:rsidP="006425D9">
    <w:pPr>
      <w:pStyle w:val="Footer"/>
      <w:tabs>
        <w:tab w:val="clear" w:pos="4680"/>
        <w:tab w:val="clear" w:pos="9360"/>
        <w:tab w:val="center" w:pos="2995"/>
      </w:tabs>
      <w:spacing w:before="120"/>
    </w:pPr>
    <w:r>
      <w:t>[393]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D76" w:rsidRDefault="00EC3D76" w:rsidP="00522CE0">
      <w:r>
        <w:separator/>
      </w:r>
    </w:p>
  </w:footnote>
  <w:footnote w:type="continuationSeparator" w:id="0">
    <w:p w:rsidR="00EC3D76" w:rsidRDefault="00EC3D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CITI.KMM.KLB"/>
    <w:docVar w:name="CoverAttorneyInitials" w:val="KMM"/>
    <w:docVar w:name="CoverAttorneyLastName" w:val="Moffitt"/>
    <w:docVar w:name="CoverBillType" w:val="c"/>
    <w:docVar w:name="CoverSenator" w:val="KLB"/>
    <w:docVar w:name="dvBillNumber" w:val="393"/>
    <w:docVar w:name="dvBillNumberPrefix" w:val="S. "/>
    <w:docVar w:name="dvOriginalBody" w:val="Senate"/>
    <w:docVar w:name="fulldraftpath" w:val="L:\S-RES\KLB\014CITI.KMM.KLB.DOCX"/>
    <w:docVar w:name="NameofBody" w:val="S"/>
    <w:docVar w:name="vgroup2" w:val="S-RES"/>
  </w:docVars>
  <w:rsids>
    <w:rsidRoot w:val="00EC3D76"/>
    <w:rsid w:val="00042AC1"/>
    <w:rsid w:val="00046516"/>
    <w:rsid w:val="000724E9"/>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425D9"/>
    <w:rsid w:val="006A1802"/>
    <w:rsid w:val="006C74EA"/>
    <w:rsid w:val="00720D40"/>
    <w:rsid w:val="007318D4"/>
    <w:rsid w:val="00765784"/>
    <w:rsid w:val="007A4390"/>
    <w:rsid w:val="007E5CB7"/>
    <w:rsid w:val="008314D2"/>
    <w:rsid w:val="008379C4"/>
    <w:rsid w:val="00870C98"/>
    <w:rsid w:val="008B2F42"/>
    <w:rsid w:val="008C3697"/>
    <w:rsid w:val="008C4788"/>
    <w:rsid w:val="008E185F"/>
    <w:rsid w:val="008F023B"/>
    <w:rsid w:val="00904E16"/>
    <w:rsid w:val="009162B3"/>
    <w:rsid w:val="00927C62"/>
    <w:rsid w:val="0098284A"/>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90C32"/>
    <w:rsid w:val="00DA47B9"/>
    <w:rsid w:val="00DE5635"/>
    <w:rsid w:val="00E058D3"/>
    <w:rsid w:val="00E76AD9"/>
    <w:rsid w:val="00E91E2F"/>
    <w:rsid w:val="00EA3546"/>
    <w:rsid w:val="00EB47AE"/>
    <w:rsid w:val="00EC34E1"/>
    <w:rsid w:val="00EC3D76"/>
    <w:rsid w:val="00F0234A"/>
    <w:rsid w:val="00F05CF2"/>
    <w:rsid w:val="00F51241"/>
    <w:rsid w:val="00F52959"/>
    <w:rsid w:val="00F55884"/>
    <w:rsid w:val="00F71F4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348DD65-BD33-4C52-9826-066063000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DCD2F1F9.dotm</Template>
  <TotalTime>0</TotalTime>
  <Pages>2</Pages>
  <Words>378</Words>
  <Characters>2067</Characters>
  <Application>Microsoft Office Word</Application>
  <DocSecurity>0</DocSecurity>
  <Lines>69</Lines>
  <Paragraphs>16</Paragraphs>
  <ScaleCrop>false</ScaleCrop>
  <Company> </Company>
  <LinksUpToDate>false</LinksUpToDate>
  <CharactersWithSpaces>2428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393 Text of Previous Version (Jan. 29, 2015) - South Carolina Legislature Online</dc:title>
  <dc:subject/>
  <dc:creator>%USERNAME%</dc:creator>
  <cp:keywords/>
  <dc:description/>
  <cp:lastModifiedBy>N Cumfer</cp:lastModifiedBy>
  <cp:revision>2</cp:revision>
  <dcterms:created xsi:type="dcterms:W3CDTF">2015-01-29T16:20:00Z</dcterms:created>
  <dcterms:modified xsi:type="dcterms:W3CDTF">2015-01-29T16:20:00Z</dcterms:modified>
</cp:coreProperties>
</file>