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180" w:rsidRDefault="007A11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3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ORGANIZERS, FOUNDERS, SPONSORS, PARTICIPANTS, AND FRIENDS OF THE SOUTH CAROLINA TEACHER OF THE YEAR CELEBRATION WHICH MARK</w:t>
      </w:r>
      <w:r w:rsidR="00394009">
        <w:t>S</w:t>
      </w:r>
      <w:r>
        <w:t xml:space="preserve"> ITS FIFTIETH ANNIVERSARY THIS YEAR, AND TO EXPRESS ON BEHALF OF THE PEOPLE OF SOUTH CAROLINA THIS STATE’S THANKS AND GRATITUDE FOR ALL THAT OUR STATE’S TEACHERS DO TO MOLD AND EDUCATE THE YOUNG MINDS WHO ARE SOUTH CAROLINA’S FUTURE.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FA7"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3FA7">
        <w:t>this year marks the fiftieth year of the South Carolina Teacher of the Year celebration</w:t>
      </w:r>
      <w:r w:rsidR="00394009">
        <w:t>,</w:t>
      </w:r>
      <w:r w:rsidR="00AD3FA7">
        <w:t xml:space="preserve"> which is one of the oldest and largest statewide events honoring a state’s teachers; and</w:t>
      </w:r>
    </w:p>
    <w:p w:rsidR="00AD3FA7"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event annually brings</w:t>
      </w:r>
      <w:r w:rsidR="00672EDE">
        <w:t xml:space="preserve"> together hundreds of business</w:t>
      </w:r>
      <w:r>
        <w:t>, education, and civic leaders to honor some of the best of our fifty thousand teachers across South Carolina</w:t>
      </w:r>
      <w:r w:rsidR="00B86F23">
        <w:t>;</w:t>
      </w:r>
      <w:r w:rsidR="004563F6">
        <w:t xml:space="preserve"> and </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event, District Teacher</w:t>
      </w:r>
      <w:r w:rsidR="00672EDE">
        <w:t>s</w:t>
      </w:r>
      <w:r>
        <w:t xml:space="preserve"> of the Year, State </w:t>
      </w:r>
      <w:r w:rsidR="00672EDE">
        <w:t>finalists</w:t>
      </w:r>
      <w:r>
        <w:t>, and South Carolina Teacher of the Year are selected;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1965, the celebration has produced a number of National Teacher of the Year finalists, </w:t>
      </w:r>
      <w:r w:rsidR="00672EDE">
        <w:t xml:space="preserve">and </w:t>
      </w:r>
      <w:r>
        <w:t xml:space="preserve">two </w:t>
      </w:r>
      <w:r w:rsidR="00672EDE">
        <w:t xml:space="preserve">of whom </w:t>
      </w:r>
      <w:r>
        <w:t>from South Carolina were later named National Teacher of the Year;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growth and participation in this event testifies to the great esteem with which teachers are held in South Carolina;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to honor t</w:t>
      </w:r>
      <w:r w:rsidR="00371FE7">
        <w:t>h</w:t>
      </w:r>
      <w:r>
        <w:t xml:space="preserve">is wonderful celebration and our </w:t>
      </w:r>
      <w:r w:rsidR="00672EDE">
        <w:t xml:space="preserve">State’s </w:t>
      </w:r>
      <w:r>
        <w:t xml:space="preserve">teachers who amply provide </w:t>
      </w:r>
      <w:r>
        <w:lastRenderedPageBreak/>
        <w:t xml:space="preserve">their students the opportunity to live complete and successful lives as </w:t>
      </w:r>
      <w:r w:rsidR="00B86F23">
        <w:t>future</w:t>
      </w:r>
      <w:r>
        <w:t xml:space="preserve"> leaders in the Palmetto State</w:t>
      </w:r>
      <w:r w:rsidR="0060034E">
        <w:t>.  Now, therefore,</w:t>
      </w: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63F6">
        <w:t xml:space="preserve"> the members of the South Carolina House of Representatives commend the organizers, founders, sponsors, participants, and friends of the South C</w:t>
      </w:r>
      <w:r w:rsidR="005C4B9B">
        <w:t>arolina Teacher of the Y</w:t>
      </w:r>
      <w:r w:rsidR="004563F6">
        <w:t>ear celebration which mark</w:t>
      </w:r>
      <w:r w:rsidR="00394009">
        <w:t>s</w:t>
      </w:r>
      <w:r w:rsidR="004563F6">
        <w:t xml:space="preserve"> its fiftie</w:t>
      </w:r>
      <w:r w:rsidR="00672EDE">
        <w:t>th anniversary this year, and</w:t>
      </w:r>
      <w:r w:rsidR="004563F6">
        <w:t xml:space="preserve"> express on behalf of the people of South C</w:t>
      </w:r>
      <w:r w:rsidR="005C4B9B">
        <w:t>arolina this S</w:t>
      </w:r>
      <w:r w:rsidR="004563F6">
        <w:t>tate’s thanks and gratitu</w:t>
      </w:r>
      <w:r w:rsidR="005C4B9B">
        <w:t>de for all that our S</w:t>
      </w:r>
      <w:r w:rsidR="004563F6">
        <w:t>tate’s teachers do to mold and educate the young minds who are South Carolina’s future.</w:t>
      </w:r>
    </w:p>
    <w:p w:rsidR="00BF5380" w:rsidRDefault="00752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180" w:rsidRDefault="007A1180" w:rsidP="007A1180">
      <w:pPr>
        <w:suppressAutoHyphens/>
      </w:pPr>
    </w:p>
    <w:sectPr w:rsidR="007A1180" w:rsidSect="007A11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A7" w:rsidRDefault="00AD3FA7" w:rsidP="009F0C77">
      <w:r>
        <w:separator/>
      </w:r>
    </w:p>
  </w:endnote>
  <w:endnote w:type="continuationSeparator" w:id="0">
    <w:p w:rsidR="00AD3FA7" w:rsidRDefault="00AD3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B43388-4C0F-42D9-974B-BF36B0152B7C}"/>
    <w:embedBold r:id="rId2" w:fontKey="{FC412AF1-57F1-4A7E-A06D-9023548E7C03}"/>
  </w:font>
  <w:font w:name="Calibri">
    <w:panose1 w:val="020F0502020204030204"/>
    <w:charset w:val="00"/>
    <w:family w:val="swiss"/>
    <w:pitch w:val="variable"/>
    <w:sig w:usb0="E10002FF" w:usb1="4000ACFF" w:usb2="00000009" w:usb3="00000000" w:csb0="0000019F" w:csb1="00000000"/>
    <w:embedRegular r:id="rId3" w:fontKey="{619BAA22-9C4B-44C1-B628-D93A6F92077C}"/>
  </w:font>
  <w:font w:name="Segoe UI">
    <w:panose1 w:val="020B0502040204020203"/>
    <w:charset w:val="00"/>
    <w:family w:val="swiss"/>
    <w:pitch w:val="variable"/>
    <w:sig w:usb0="E10022FF" w:usb1="C000E47F" w:usb2="00000029" w:usb3="00000000" w:csb0="000001DF" w:csb1="00000000"/>
    <w:embedRegular r:id="rId4" w:fontKey="{297F532F-3C13-44B9-8022-11F8015033F0}"/>
  </w:font>
  <w:font w:name="Cambria">
    <w:panose1 w:val="02040503050406030204"/>
    <w:charset w:val="00"/>
    <w:family w:val="roman"/>
    <w:pitch w:val="variable"/>
    <w:sig w:usb0="E00002FF" w:usb1="400004FF" w:usb2="00000000" w:usb3="00000000" w:csb0="0000019F" w:csb1="00000000"/>
    <w:embedRegular r:id="rId5" w:fontKey="{15226586-70BD-4DAE-96E2-007BB4442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380" w:rsidRPr="007A1180" w:rsidRDefault="007A1180" w:rsidP="007A1180">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A7" w:rsidRDefault="00AD3FA7" w:rsidP="009F0C77">
      <w:r>
        <w:separator/>
      </w:r>
    </w:p>
  </w:footnote>
  <w:footnote w:type="continuationSeparator" w:id="0">
    <w:p w:rsidR="00AD3FA7" w:rsidRDefault="00AD3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0SD15"/>
    <w:docVar w:name="CoverBillType" w:val="r"/>
    <w:docVar w:name="docpath" w:val="L:\Council\bills\NL\13510SD15.DOCX"/>
    <w:docVar w:name="dvBillNumber" w:val="3986"/>
    <w:docVar w:name="dvBillNumberPrefix" w:val="H. "/>
    <w:docVar w:name="dvOriginalBody" w:val="House"/>
    <w:docVar w:name="dvSteno" w:val="NL"/>
    <w:docVar w:name="NameofBody" w:val="h"/>
    <w:docVar w:name="vgroup2" w:val="Council"/>
  </w:docVars>
  <w:rsids>
    <w:rsidRoot w:val="006003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E7"/>
    <w:rsid w:val="00394009"/>
    <w:rsid w:val="003C4DAB"/>
    <w:rsid w:val="003D01E8"/>
    <w:rsid w:val="003E5288"/>
    <w:rsid w:val="003F6D79"/>
    <w:rsid w:val="0041760A"/>
    <w:rsid w:val="00417C01"/>
    <w:rsid w:val="004403BD"/>
    <w:rsid w:val="004563F6"/>
    <w:rsid w:val="00461441"/>
    <w:rsid w:val="004809EE"/>
    <w:rsid w:val="004E7D54"/>
    <w:rsid w:val="005273C6"/>
    <w:rsid w:val="00530A69"/>
    <w:rsid w:val="00545593"/>
    <w:rsid w:val="00577C6C"/>
    <w:rsid w:val="005C2FE2"/>
    <w:rsid w:val="005C4B9B"/>
    <w:rsid w:val="005E2BC9"/>
    <w:rsid w:val="0060034E"/>
    <w:rsid w:val="00605102"/>
    <w:rsid w:val="006215AA"/>
    <w:rsid w:val="00672EDE"/>
    <w:rsid w:val="006913C9"/>
    <w:rsid w:val="0069470D"/>
    <w:rsid w:val="00734F00"/>
    <w:rsid w:val="00752479"/>
    <w:rsid w:val="007A118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FA7"/>
    <w:rsid w:val="00AD4B17"/>
    <w:rsid w:val="00B412D4"/>
    <w:rsid w:val="00B86F23"/>
    <w:rsid w:val="00BE3C22"/>
    <w:rsid w:val="00BF5380"/>
    <w:rsid w:val="00C0345E"/>
    <w:rsid w:val="00C3483A"/>
    <w:rsid w:val="00C74E9D"/>
    <w:rsid w:val="00C76522"/>
    <w:rsid w:val="00C82FD3"/>
    <w:rsid w:val="00C92819"/>
    <w:rsid w:val="00CC6B7B"/>
    <w:rsid w:val="00CD2089"/>
    <w:rsid w:val="00D73A67"/>
    <w:rsid w:val="00D970A9"/>
    <w:rsid w:val="00DF3845"/>
    <w:rsid w:val="00E41911"/>
    <w:rsid w:val="00E92EEF"/>
    <w:rsid w:val="00EB5B8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170E3B-BC0F-45D0-AA7E-FB5BA49A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4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B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44AFD-1F9E-4B99-918D-A3F72CAA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325</Words>
  <Characters>1694</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3986 Text of Previous Version (Apr. 16, 2015) - South Carolina Legislature Online</dc:title>
  <dc:creator>nancylee</dc:creator>
  <cp:lastModifiedBy>N Cumfer</cp:lastModifiedBy>
  <cp:revision>2</cp:revision>
  <cp:lastPrinted>2015-04-15T19:11:00Z</cp:lastPrinted>
  <dcterms:created xsi:type="dcterms:W3CDTF">2015-04-16T14:39:00Z</dcterms:created>
  <dcterms:modified xsi:type="dcterms:W3CDTF">2015-04-16T14:39:00Z</dcterms:modified>
</cp:coreProperties>
</file>