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93C3D" w:rsidRDefault="00493C3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93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D2263">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C571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7712D8">
        <w:rPr>
          <w:color w:val="000000" w:themeColor="text1"/>
          <w:u w:color="000000" w:themeColor="text1"/>
        </w:rPr>
        <w:t xml:space="preserve">TO RECOGNIZE THE </w:t>
      </w:r>
      <w:r>
        <w:rPr>
          <w:color w:val="000000" w:themeColor="text1"/>
          <w:u w:color="000000" w:themeColor="text1"/>
        </w:rPr>
        <w:t>FORMATION OF THE INTERNATIONAL SACRAL AGENESIS CAUDAL REGRESSION ASSOCIATION</w:t>
      </w:r>
      <w:r w:rsidRPr="007712D8">
        <w:rPr>
          <w:color w:val="000000" w:themeColor="text1"/>
          <w:u w:color="000000" w:themeColor="text1"/>
        </w:rPr>
        <w:t xml:space="preserve"> </w:t>
      </w:r>
      <w:r w:rsidR="00F4082B" w:rsidRPr="007712D8">
        <w:rPr>
          <w:color w:val="000000" w:themeColor="text1"/>
          <w:u w:color="000000" w:themeColor="text1"/>
        </w:rPr>
        <w:t xml:space="preserve">AND TO PROCLAIM </w:t>
      </w:r>
      <w:r w:rsidR="00F4082B">
        <w:rPr>
          <w:color w:val="000000" w:themeColor="text1"/>
          <w:u w:color="000000" w:themeColor="text1"/>
        </w:rPr>
        <w:t>MON</w:t>
      </w:r>
      <w:r w:rsidR="00F4082B" w:rsidRPr="007712D8">
        <w:rPr>
          <w:color w:val="000000" w:themeColor="text1"/>
          <w:u w:color="000000" w:themeColor="text1"/>
        </w:rPr>
        <w:t xml:space="preserve">DAY, </w:t>
      </w:r>
      <w:r w:rsidR="00F4082B">
        <w:rPr>
          <w:color w:val="000000" w:themeColor="text1"/>
          <w:u w:color="000000" w:themeColor="text1"/>
        </w:rPr>
        <w:t>JUNE 6</w:t>
      </w:r>
      <w:r w:rsidR="00F4082B" w:rsidRPr="007712D8">
        <w:rPr>
          <w:color w:val="000000" w:themeColor="text1"/>
          <w:u w:color="000000" w:themeColor="text1"/>
        </w:rPr>
        <w:t>, 2015, AS “</w:t>
      </w:r>
      <w:r w:rsidR="00822F4E">
        <w:rPr>
          <w:color w:val="000000" w:themeColor="text1"/>
          <w:u w:color="000000" w:themeColor="text1"/>
        </w:rPr>
        <w:t xml:space="preserve">SACRAL AGENISIS </w:t>
      </w:r>
      <w:r w:rsidR="00F4082B" w:rsidRPr="00ED1169">
        <w:rPr>
          <w:color w:val="000000" w:themeColor="text1"/>
          <w:u w:color="000000" w:themeColor="text1"/>
        </w:rPr>
        <w:t xml:space="preserve">CAUDAL REGRESSION </w:t>
      </w:r>
      <w:r w:rsidR="00F4082B">
        <w:rPr>
          <w:color w:val="000000" w:themeColor="text1"/>
          <w:u w:color="000000" w:themeColor="text1"/>
        </w:rPr>
        <w:t>SYNDROME</w:t>
      </w:r>
      <w:r w:rsidR="00F4082B" w:rsidRPr="007712D8">
        <w:rPr>
          <w:color w:val="000000" w:themeColor="text1"/>
          <w:u w:color="000000" w:themeColor="text1"/>
        </w:rPr>
        <w:t xml:space="preserve"> AWARENESS DAY” IN SOUTH CAROLINA</w:t>
      </w:r>
      <w:r w:rsidR="00F4082B">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40C32" w:rsidRDefault="00EF177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t xml:space="preserve">Whereas, </w:t>
      </w:r>
      <w:r w:rsidRPr="00A97DA3">
        <w:rPr>
          <w:color w:val="000000" w:themeColor="text1"/>
          <w:u w:color="000000" w:themeColor="text1"/>
        </w:rPr>
        <w:t>Caudal Regression Syndrome</w:t>
      </w:r>
      <w:r>
        <w:rPr>
          <w:color w:val="000000" w:themeColor="text1"/>
          <w:u w:color="000000" w:themeColor="text1"/>
        </w:rPr>
        <w:t xml:space="preserve"> (CRS), </w:t>
      </w:r>
      <w:r w:rsidRPr="00ED1169">
        <w:rPr>
          <w:color w:val="000000" w:themeColor="text1"/>
          <w:u w:color="000000" w:themeColor="text1"/>
        </w:rPr>
        <w:t>sometimes called sacral agenesis</w:t>
      </w:r>
      <w:r>
        <w:rPr>
          <w:color w:val="000000" w:themeColor="text1"/>
          <w:u w:color="000000" w:themeColor="text1"/>
        </w:rPr>
        <w:t>,</w:t>
      </w:r>
      <w:r w:rsidRPr="00A97DA3">
        <w:rPr>
          <w:color w:val="000000" w:themeColor="text1"/>
          <w:u w:color="000000" w:themeColor="text1"/>
        </w:rPr>
        <w:t xml:space="preserve"> is a rare disorder characterized by abnormal development of the lower spine of </w:t>
      </w:r>
      <w:r>
        <w:rPr>
          <w:color w:val="000000" w:themeColor="text1"/>
          <w:u w:color="000000" w:themeColor="text1"/>
        </w:rPr>
        <w:t>a</w:t>
      </w:r>
      <w:r w:rsidRPr="00A97DA3">
        <w:rPr>
          <w:color w:val="000000" w:themeColor="text1"/>
          <w:u w:color="000000" w:themeColor="text1"/>
        </w:rPr>
        <w:t xml:space="preserve"> </w:t>
      </w:r>
      <w:r w:rsidRPr="00707631">
        <w:rPr>
          <w:color w:val="000000" w:themeColor="text1"/>
        </w:rPr>
        <w:t>developing fetus</w:t>
      </w:r>
      <w:r>
        <w:rPr>
          <w:color w:val="000000" w:themeColor="text1"/>
        </w:rPr>
        <w:t>; and</w:t>
      </w:r>
    </w:p>
    <w:p w:rsidR="00707631" w:rsidRDefault="0070763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707631" w:rsidRDefault="0070763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rPr>
        <w:t>Whereas, the name i</w:t>
      </w:r>
      <w:r w:rsidR="00144254">
        <w:rPr>
          <w:color w:val="000000" w:themeColor="text1"/>
        </w:rPr>
        <w:t>ndicate</w:t>
      </w:r>
      <w:r>
        <w:rPr>
          <w:color w:val="000000" w:themeColor="text1"/>
        </w:rPr>
        <w:t xml:space="preserve">s </w:t>
      </w:r>
      <w:r w:rsidRPr="00ED1169">
        <w:rPr>
          <w:color w:val="000000" w:themeColor="text1"/>
          <w:u w:color="000000" w:themeColor="text1"/>
        </w:rPr>
        <w:t xml:space="preserve">that the some or all of the lumbar or sacral </w:t>
      </w:r>
      <w:r w:rsidR="00144254">
        <w:rPr>
          <w:color w:val="000000" w:themeColor="text1"/>
          <w:u w:color="000000" w:themeColor="text1"/>
        </w:rPr>
        <w:t>vertebrae</w:t>
      </w:r>
      <w:r w:rsidRPr="00ED1169">
        <w:rPr>
          <w:color w:val="000000" w:themeColor="text1"/>
          <w:u w:color="000000" w:themeColor="text1"/>
        </w:rPr>
        <w:t xml:space="preserve"> </w:t>
      </w:r>
      <w:r>
        <w:rPr>
          <w:color w:val="000000" w:themeColor="text1"/>
          <w:u w:color="000000" w:themeColor="text1"/>
        </w:rPr>
        <w:t>or both</w:t>
      </w:r>
      <w:r w:rsidRPr="00ED1169">
        <w:rPr>
          <w:color w:val="000000" w:themeColor="text1"/>
          <w:u w:color="000000" w:themeColor="text1"/>
        </w:rPr>
        <w:t xml:space="preserve"> are missing</w:t>
      </w:r>
      <w:r>
        <w:rPr>
          <w:color w:val="000000" w:themeColor="text1"/>
          <w:u w:color="000000" w:themeColor="text1"/>
        </w:rPr>
        <w:t xml:space="preserve"> because </w:t>
      </w:r>
      <w:r w:rsidRPr="00ED1169">
        <w:rPr>
          <w:color w:val="000000" w:themeColor="text1"/>
          <w:u w:color="000000" w:themeColor="text1"/>
        </w:rPr>
        <w:t>they never formed</w:t>
      </w:r>
      <w:r>
        <w:rPr>
          <w:color w:val="000000" w:themeColor="text1"/>
          <w:u w:color="000000" w:themeColor="text1"/>
        </w:rPr>
        <w:t>; and</w:t>
      </w:r>
    </w:p>
    <w:p w:rsidR="004662B3" w:rsidRDefault="004662B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62B3" w:rsidRDefault="004662B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 xml:space="preserve">Whereas, </w:t>
      </w:r>
      <w:r w:rsidR="00707631">
        <w:t>a</w:t>
      </w:r>
      <w:r w:rsidR="00707631" w:rsidRPr="00A97DA3">
        <w:rPr>
          <w:color w:val="000000" w:themeColor="text1"/>
          <w:u w:color="000000" w:themeColor="text1"/>
        </w:rPr>
        <w:t xml:space="preserve"> wide range of abnormalities</w:t>
      </w:r>
      <w:r w:rsidR="00EF1770">
        <w:rPr>
          <w:color w:val="000000" w:themeColor="text1"/>
          <w:u w:color="000000" w:themeColor="text1"/>
        </w:rPr>
        <w:t>, however,</w:t>
      </w:r>
      <w:r w:rsidR="00707631" w:rsidRPr="00A97DA3">
        <w:rPr>
          <w:color w:val="000000" w:themeColor="text1"/>
          <w:u w:color="000000" w:themeColor="text1"/>
        </w:rPr>
        <w:t xml:space="preserve"> may occur</w:t>
      </w:r>
      <w:r w:rsidR="00707631">
        <w:rPr>
          <w:color w:val="000000" w:themeColor="text1"/>
          <w:u w:color="000000" w:themeColor="text1"/>
        </w:rPr>
        <w:t xml:space="preserve"> with CRS, rang</w:t>
      </w:r>
      <w:r w:rsidR="00707631" w:rsidRPr="00A97DA3">
        <w:rPr>
          <w:color w:val="000000" w:themeColor="text1"/>
          <w:u w:color="000000" w:themeColor="text1"/>
        </w:rPr>
        <w:t xml:space="preserve">ing </w:t>
      </w:r>
      <w:r w:rsidR="00707631">
        <w:rPr>
          <w:color w:val="000000" w:themeColor="text1"/>
          <w:u w:color="000000" w:themeColor="text1"/>
        </w:rPr>
        <w:t xml:space="preserve">from </w:t>
      </w:r>
      <w:r w:rsidR="00707631" w:rsidRPr="00A97DA3">
        <w:rPr>
          <w:color w:val="000000" w:themeColor="text1"/>
          <w:u w:color="000000" w:themeColor="text1"/>
        </w:rPr>
        <w:t xml:space="preserve">partial absence of the </w:t>
      </w:r>
      <w:r w:rsidR="00144254">
        <w:rPr>
          <w:color w:val="000000" w:themeColor="text1"/>
          <w:u w:color="000000" w:themeColor="text1"/>
        </w:rPr>
        <w:t>coccyx</w:t>
      </w:r>
      <w:r w:rsidR="00707631" w:rsidRPr="00A97DA3">
        <w:rPr>
          <w:color w:val="000000" w:themeColor="text1"/>
          <w:u w:color="000000" w:themeColor="text1"/>
        </w:rPr>
        <w:t xml:space="preserve"> </w:t>
      </w:r>
      <w:r w:rsidR="00707631">
        <w:rPr>
          <w:color w:val="000000" w:themeColor="text1"/>
          <w:u w:color="000000" w:themeColor="text1"/>
        </w:rPr>
        <w:t>with no apparent symptoms</w:t>
      </w:r>
      <w:r w:rsidR="00707631" w:rsidRPr="00A97DA3">
        <w:rPr>
          <w:color w:val="000000" w:themeColor="text1"/>
          <w:u w:color="000000" w:themeColor="text1"/>
        </w:rPr>
        <w:t xml:space="preserve"> to extensive abnormalities of the lower vertebrae, pelvis, and spine</w:t>
      </w:r>
      <w:r w:rsidR="00707631">
        <w:rPr>
          <w:color w:val="000000" w:themeColor="text1"/>
          <w:u w:color="000000" w:themeColor="text1"/>
        </w:rPr>
        <w:t>; and</w:t>
      </w:r>
    </w:p>
    <w:p w:rsidR="00707631" w:rsidRDefault="0070763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707631" w:rsidRDefault="0070763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 xml:space="preserve">Whereas, the condition of the spine often </w:t>
      </w:r>
      <w:r w:rsidRPr="00ED1169">
        <w:rPr>
          <w:color w:val="000000" w:themeColor="text1"/>
          <w:u w:color="000000" w:themeColor="text1"/>
        </w:rPr>
        <w:t>combine</w:t>
      </w:r>
      <w:r>
        <w:rPr>
          <w:color w:val="000000" w:themeColor="text1"/>
          <w:u w:color="000000" w:themeColor="text1"/>
        </w:rPr>
        <w:t>s</w:t>
      </w:r>
      <w:r w:rsidRPr="00ED1169">
        <w:rPr>
          <w:color w:val="000000" w:themeColor="text1"/>
          <w:u w:color="000000" w:themeColor="text1"/>
        </w:rPr>
        <w:t xml:space="preserve"> with other related physical issues</w:t>
      </w:r>
      <w:r>
        <w:rPr>
          <w:color w:val="000000" w:themeColor="text1"/>
          <w:u w:color="000000" w:themeColor="text1"/>
        </w:rPr>
        <w:t>,</w:t>
      </w:r>
      <w:r w:rsidRPr="00ED1169">
        <w:rPr>
          <w:color w:val="000000" w:themeColor="text1"/>
          <w:u w:color="000000" w:themeColor="text1"/>
        </w:rPr>
        <w:t xml:space="preserve"> </w:t>
      </w:r>
      <w:r w:rsidR="00EF1770">
        <w:rPr>
          <w:color w:val="000000" w:themeColor="text1"/>
          <w:u w:color="000000" w:themeColor="text1"/>
        </w:rPr>
        <w:t xml:space="preserve">including </w:t>
      </w:r>
      <w:r w:rsidRPr="00ED1169">
        <w:rPr>
          <w:color w:val="000000" w:themeColor="text1"/>
          <w:u w:color="000000" w:themeColor="text1"/>
        </w:rPr>
        <w:t xml:space="preserve">the way the legs </w:t>
      </w:r>
      <w:r w:rsidR="00144254">
        <w:rPr>
          <w:color w:val="000000" w:themeColor="text1"/>
          <w:u w:color="000000" w:themeColor="text1"/>
        </w:rPr>
        <w:t>develop in utero</w:t>
      </w:r>
      <w:r w:rsidRPr="00ED1169">
        <w:rPr>
          <w:color w:val="000000" w:themeColor="text1"/>
          <w:u w:color="000000" w:themeColor="text1"/>
        </w:rPr>
        <w:t xml:space="preserve"> or issues with internal organs</w:t>
      </w:r>
      <w:r w:rsidR="00144254">
        <w:rPr>
          <w:color w:val="000000" w:themeColor="text1"/>
          <w:u w:color="000000" w:themeColor="text1"/>
        </w:rPr>
        <w:t>,</w:t>
      </w:r>
      <w:r w:rsidRPr="00ED1169">
        <w:rPr>
          <w:color w:val="000000" w:themeColor="text1"/>
          <w:u w:color="000000" w:themeColor="text1"/>
        </w:rPr>
        <w:t xml:space="preserve"> such as the kidneys</w:t>
      </w:r>
      <w:r w:rsidR="00F4082B">
        <w:rPr>
          <w:color w:val="000000" w:themeColor="text1"/>
          <w:u w:color="000000" w:themeColor="text1"/>
        </w:rPr>
        <w:t xml:space="preserve"> and intestines</w:t>
      </w:r>
      <w:r>
        <w:rPr>
          <w:color w:val="000000" w:themeColor="text1"/>
          <w:u w:color="000000" w:themeColor="text1"/>
        </w:rPr>
        <w:t>; and</w:t>
      </w:r>
    </w:p>
    <w:p w:rsidR="004662B3" w:rsidRDefault="004662B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62B3" w:rsidRDefault="004662B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7712D8">
        <w:rPr>
          <w:color w:val="000000" w:themeColor="text1"/>
          <w:u w:color="000000" w:themeColor="text1"/>
        </w:rPr>
        <w:t xml:space="preserve">Whereas, </w:t>
      </w:r>
      <w:r>
        <w:rPr>
          <w:color w:val="000000" w:themeColor="text1"/>
          <w:u w:color="000000" w:themeColor="text1"/>
        </w:rPr>
        <w:t>only one to five persons out or every hundred thousand</w:t>
      </w:r>
      <w:r w:rsidRPr="007712D8">
        <w:rPr>
          <w:color w:val="000000" w:themeColor="text1"/>
          <w:u w:color="000000" w:themeColor="text1"/>
        </w:rPr>
        <w:t xml:space="preserve"> are affected by </w:t>
      </w:r>
      <w:r w:rsidR="00334DB9">
        <w:rPr>
          <w:color w:val="000000" w:themeColor="text1"/>
          <w:u w:color="000000" w:themeColor="text1"/>
        </w:rPr>
        <w:t>CRS</w:t>
      </w:r>
      <w:r w:rsidR="00F4082B">
        <w:rPr>
          <w:color w:val="000000" w:themeColor="text1"/>
          <w:u w:color="000000" w:themeColor="text1"/>
        </w:rPr>
        <w:t xml:space="preserve">, and many </w:t>
      </w:r>
      <w:r w:rsidR="00F4082B" w:rsidRPr="00ED1169">
        <w:rPr>
          <w:color w:val="000000" w:themeColor="text1"/>
          <w:u w:color="000000" w:themeColor="text1"/>
        </w:rPr>
        <w:t>doctors have never even seen a p</w:t>
      </w:r>
      <w:r w:rsidR="00F4082B">
        <w:rPr>
          <w:color w:val="000000" w:themeColor="text1"/>
          <w:u w:color="000000" w:themeColor="text1"/>
        </w:rPr>
        <w:t>atient with</w:t>
      </w:r>
      <w:r w:rsidR="00F4082B" w:rsidRPr="00ED1169">
        <w:rPr>
          <w:color w:val="000000" w:themeColor="text1"/>
          <w:u w:color="000000" w:themeColor="text1"/>
        </w:rPr>
        <w:t xml:space="preserve"> th</w:t>
      </w:r>
      <w:r w:rsidR="00F4082B">
        <w:rPr>
          <w:color w:val="000000" w:themeColor="text1"/>
          <w:u w:color="000000" w:themeColor="text1"/>
        </w:rPr>
        <w:t>e</w:t>
      </w:r>
      <w:r w:rsidR="00F4082B" w:rsidRPr="00ED1169">
        <w:rPr>
          <w:color w:val="000000" w:themeColor="text1"/>
          <w:u w:color="000000" w:themeColor="text1"/>
        </w:rPr>
        <w:t xml:space="preserve"> condition</w:t>
      </w:r>
      <w:r w:rsidRPr="007712D8">
        <w:rPr>
          <w:color w:val="000000" w:themeColor="text1"/>
          <w:u w:color="000000" w:themeColor="text1"/>
        </w:rPr>
        <w:t>; and</w:t>
      </w:r>
    </w:p>
    <w:p w:rsidR="00707631" w:rsidRDefault="0070763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085D74" w:rsidRDefault="00707631" w:rsidP="007076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estimating the incidence of CRS is difficult because </w:t>
      </w:r>
      <w:r w:rsidR="00144254">
        <w:rPr>
          <w:color w:val="000000" w:themeColor="text1"/>
          <w:u w:color="000000" w:themeColor="text1"/>
        </w:rPr>
        <w:t>of wide range of anomalies</w:t>
      </w:r>
      <w:r w:rsidR="00085D74">
        <w:rPr>
          <w:color w:val="000000" w:themeColor="text1"/>
          <w:u w:color="000000" w:themeColor="text1"/>
        </w:rPr>
        <w:t>.  S</w:t>
      </w:r>
      <w:r w:rsidRPr="00ED1169">
        <w:rPr>
          <w:color w:val="000000" w:themeColor="text1"/>
          <w:u w:color="000000" w:themeColor="text1"/>
        </w:rPr>
        <w:t>ome</w:t>
      </w:r>
      <w:r w:rsidR="00085D74">
        <w:rPr>
          <w:color w:val="000000" w:themeColor="text1"/>
          <w:u w:color="000000" w:themeColor="text1"/>
        </w:rPr>
        <w:t xml:space="preserve"> cases are</w:t>
      </w:r>
      <w:r w:rsidRPr="00ED1169">
        <w:rPr>
          <w:color w:val="000000" w:themeColor="text1"/>
          <w:u w:color="000000" w:themeColor="text1"/>
        </w:rPr>
        <w:t xml:space="preserve"> mild and </w:t>
      </w:r>
      <w:r w:rsidR="00085D74">
        <w:rPr>
          <w:color w:val="000000" w:themeColor="text1"/>
          <w:u w:color="000000" w:themeColor="text1"/>
        </w:rPr>
        <w:t>others</w:t>
      </w:r>
      <w:r w:rsidRPr="00ED1169">
        <w:rPr>
          <w:color w:val="000000" w:themeColor="text1"/>
          <w:u w:color="000000" w:themeColor="text1"/>
        </w:rPr>
        <w:t xml:space="preserve"> more severe, even fatal. </w:t>
      </w:r>
      <w:r w:rsidR="00085D74">
        <w:rPr>
          <w:color w:val="000000" w:themeColor="text1"/>
          <w:u w:color="000000" w:themeColor="text1"/>
        </w:rPr>
        <w:t xml:space="preserve"> T</w:t>
      </w:r>
      <w:r w:rsidR="00085D74" w:rsidRPr="00ED1169">
        <w:rPr>
          <w:color w:val="000000" w:themeColor="text1"/>
          <w:u w:color="000000" w:themeColor="text1"/>
        </w:rPr>
        <w:t xml:space="preserve">he condition </w:t>
      </w:r>
      <w:r w:rsidR="00085D74">
        <w:rPr>
          <w:color w:val="000000" w:themeColor="text1"/>
          <w:u w:color="000000" w:themeColor="text1"/>
        </w:rPr>
        <w:t xml:space="preserve">often </w:t>
      </w:r>
      <w:r w:rsidR="00085D74" w:rsidRPr="00ED1169">
        <w:rPr>
          <w:color w:val="000000" w:themeColor="text1"/>
          <w:u w:color="000000" w:themeColor="text1"/>
        </w:rPr>
        <w:t>impacts mobility</w:t>
      </w:r>
      <w:r w:rsidR="00085D74">
        <w:rPr>
          <w:color w:val="000000" w:themeColor="text1"/>
          <w:u w:color="000000" w:themeColor="text1"/>
        </w:rPr>
        <w:t>, and i</w:t>
      </w:r>
      <w:r w:rsidRPr="00ED1169">
        <w:rPr>
          <w:color w:val="000000" w:themeColor="text1"/>
          <w:u w:color="000000" w:themeColor="text1"/>
        </w:rPr>
        <w:t xml:space="preserve">n some cases, the lower extremities are very </w:t>
      </w:r>
      <w:r w:rsidR="00085D74">
        <w:rPr>
          <w:color w:val="000000" w:themeColor="text1"/>
          <w:u w:color="000000" w:themeColor="text1"/>
        </w:rPr>
        <w:t>small,</w:t>
      </w:r>
      <w:r w:rsidRPr="00ED1169">
        <w:rPr>
          <w:color w:val="000000" w:themeColor="text1"/>
          <w:u w:color="000000" w:themeColor="text1"/>
        </w:rPr>
        <w:t xml:space="preserve"> the legs </w:t>
      </w:r>
      <w:r w:rsidR="00085D74">
        <w:rPr>
          <w:color w:val="000000" w:themeColor="text1"/>
          <w:u w:color="000000" w:themeColor="text1"/>
        </w:rPr>
        <w:t xml:space="preserve">being </w:t>
      </w:r>
      <w:r w:rsidR="00085D74">
        <w:rPr>
          <w:color w:val="000000" w:themeColor="text1"/>
          <w:u w:color="000000" w:themeColor="text1"/>
        </w:rPr>
        <w:lastRenderedPageBreak/>
        <w:t>f</w:t>
      </w:r>
      <w:r w:rsidRPr="00ED1169">
        <w:rPr>
          <w:color w:val="000000" w:themeColor="text1"/>
          <w:u w:color="000000" w:themeColor="text1"/>
        </w:rPr>
        <w:t xml:space="preserve">used in a bent </w:t>
      </w:r>
      <w:r w:rsidR="00085D74">
        <w:rPr>
          <w:color w:val="000000" w:themeColor="text1"/>
          <w:u w:color="000000" w:themeColor="text1"/>
        </w:rPr>
        <w:t xml:space="preserve">or </w:t>
      </w:r>
      <w:r w:rsidRPr="00ED1169">
        <w:rPr>
          <w:color w:val="000000" w:themeColor="text1"/>
          <w:u w:color="000000" w:themeColor="text1"/>
        </w:rPr>
        <w:t>a straight position</w:t>
      </w:r>
      <w:r w:rsidR="00085D74">
        <w:rPr>
          <w:color w:val="000000" w:themeColor="text1"/>
          <w:u w:color="000000" w:themeColor="text1"/>
        </w:rPr>
        <w:t xml:space="preserve"> with w</w:t>
      </w:r>
      <w:r w:rsidRPr="00ED1169">
        <w:rPr>
          <w:color w:val="000000" w:themeColor="text1"/>
          <w:u w:color="000000" w:themeColor="text1"/>
        </w:rPr>
        <w:t>ebbin</w:t>
      </w:r>
      <w:r w:rsidR="00085D74">
        <w:rPr>
          <w:color w:val="000000" w:themeColor="text1"/>
          <w:u w:color="000000" w:themeColor="text1"/>
        </w:rPr>
        <w:t>g between the calves and thighs.</w:t>
      </w:r>
      <w:r w:rsidR="00144254">
        <w:rPr>
          <w:color w:val="000000" w:themeColor="text1"/>
          <w:u w:color="000000" w:themeColor="text1"/>
        </w:rPr>
        <w:t xml:space="preserve"> </w:t>
      </w:r>
      <w:r w:rsidR="00085D74">
        <w:rPr>
          <w:color w:val="000000" w:themeColor="text1"/>
          <w:u w:color="000000" w:themeColor="text1"/>
        </w:rPr>
        <w:t xml:space="preserve"> </w:t>
      </w:r>
      <w:r w:rsidRPr="00ED1169">
        <w:rPr>
          <w:color w:val="000000" w:themeColor="text1"/>
          <w:u w:color="000000" w:themeColor="text1"/>
        </w:rPr>
        <w:t xml:space="preserve">Weakness or paralysis </w:t>
      </w:r>
      <w:r w:rsidR="00085D74">
        <w:rPr>
          <w:color w:val="000000" w:themeColor="text1"/>
          <w:u w:color="000000" w:themeColor="text1"/>
        </w:rPr>
        <w:t>can</w:t>
      </w:r>
      <w:r w:rsidR="00F4082B">
        <w:rPr>
          <w:color w:val="000000" w:themeColor="text1"/>
          <w:u w:color="000000" w:themeColor="text1"/>
        </w:rPr>
        <w:t xml:space="preserve"> exist</w:t>
      </w:r>
      <w:r w:rsidRPr="00ED1169">
        <w:rPr>
          <w:color w:val="000000" w:themeColor="text1"/>
          <w:u w:color="000000" w:themeColor="text1"/>
        </w:rPr>
        <w:t xml:space="preserve"> from the point where the spine ends</w:t>
      </w:r>
      <w:r w:rsidR="00085D74">
        <w:rPr>
          <w:color w:val="000000" w:themeColor="text1"/>
          <w:u w:color="000000" w:themeColor="text1"/>
        </w:rPr>
        <w:t>; and</w:t>
      </w:r>
    </w:p>
    <w:p w:rsidR="00085D74" w:rsidRDefault="00085D74" w:rsidP="007076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07631" w:rsidRDefault="00085D74" w:rsidP="00085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o</w:t>
      </w:r>
      <w:r w:rsidR="00707631" w:rsidRPr="00ED1169">
        <w:rPr>
          <w:color w:val="000000" w:themeColor="text1"/>
          <w:u w:color="000000" w:themeColor="text1"/>
        </w:rPr>
        <w:t xml:space="preserve">ther cases may </w:t>
      </w:r>
      <w:r>
        <w:rPr>
          <w:color w:val="000000" w:themeColor="text1"/>
          <w:u w:color="000000" w:themeColor="text1"/>
        </w:rPr>
        <w:t xml:space="preserve">exhibit </w:t>
      </w:r>
      <w:r w:rsidR="00EF1770" w:rsidRPr="00ED1169">
        <w:rPr>
          <w:color w:val="000000" w:themeColor="text1"/>
          <w:u w:color="000000" w:themeColor="text1"/>
        </w:rPr>
        <w:t xml:space="preserve">only </w:t>
      </w:r>
      <w:r>
        <w:rPr>
          <w:color w:val="000000" w:themeColor="text1"/>
          <w:u w:color="000000" w:themeColor="text1"/>
        </w:rPr>
        <w:t>the absence of</w:t>
      </w:r>
      <w:r w:rsidR="00707631" w:rsidRPr="00ED1169">
        <w:rPr>
          <w:color w:val="000000" w:themeColor="text1"/>
          <w:u w:color="000000" w:themeColor="text1"/>
        </w:rPr>
        <w:t xml:space="preserve"> a small part of the lower spine and no paralysis at all</w:t>
      </w:r>
      <w:r>
        <w:rPr>
          <w:color w:val="000000" w:themeColor="text1"/>
          <w:u w:color="000000" w:themeColor="text1"/>
        </w:rPr>
        <w:t xml:space="preserve">, and the person with the condition </w:t>
      </w:r>
      <w:r w:rsidR="00707631" w:rsidRPr="00ED1169">
        <w:rPr>
          <w:color w:val="000000" w:themeColor="text1"/>
          <w:u w:color="000000" w:themeColor="text1"/>
        </w:rPr>
        <w:t xml:space="preserve">may even be unaware of </w:t>
      </w:r>
      <w:r>
        <w:rPr>
          <w:color w:val="000000" w:themeColor="text1"/>
          <w:u w:color="000000" w:themeColor="text1"/>
        </w:rPr>
        <w:t>its existence</w:t>
      </w:r>
      <w:r w:rsidR="00F4082B">
        <w:rPr>
          <w:color w:val="000000" w:themeColor="text1"/>
          <w:u w:color="000000" w:themeColor="text1"/>
        </w:rPr>
        <w:t xml:space="preserve"> until</w:t>
      </w:r>
      <w:r w:rsidR="00707631" w:rsidRPr="00ED1169">
        <w:rPr>
          <w:color w:val="000000" w:themeColor="text1"/>
          <w:u w:color="000000" w:themeColor="text1"/>
        </w:rPr>
        <w:t xml:space="preserve"> </w:t>
      </w:r>
      <w:r>
        <w:rPr>
          <w:color w:val="000000" w:themeColor="text1"/>
          <w:u w:color="000000" w:themeColor="text1"/>
        </w:rPr>
        <w:t>other</w:t>
      </w:r>
      <w:r w:rsidR="00F4082B">
        <w:rPr>
          <w:color w:val="000000" w:themeColor="text1"/>
          <w:u w:color="000000" w:themeColor="text1"/>
        </w:rPr>
        <w:t xml:space="preserve"> </w:t>
      </w:r>
      <w:r w:rsidR="00144254">
        <w:rPr>
          <w:color w:val="000000" w:themeColor="text1"/>
          <w:u w:color="000000" w:themeColor="text1"/>
        </w:rPr>
        <w:t>health</w:t>
      </w:r>
      <w:r w:rsidR="00F4082B">
        <w:rPr>
          <w:color w:val="000000" w:themeColor="text1"/>
          <w:u w:color="000000" w:themeColor="text1"/>
        </w:rPr>
        <w:t xml:space="preserve"> </w:t>
      </w:r>
      <w:r w:rsidR="00707631" w:rsidRPr="00ED1169">
        <w:rPr>
          <w:color w:val="000000" w:themeColor="text1"/>
          <w:u w:color="000000" w:themeColor="text1"/>
        </w:rPr>
        <w:t xml:space="preserve">issues </w:t>
      </w:r>
      <w:r>
        <w:rPr>
          <w:color w:val="000000" w:themeColor="text1"/>
          <w:u w:color="000000" w:themeColor="text1"/>
        </w:rPr>
        <w:t>present themselves; and</w:t>
      </w:r>
    </w:p>
    <w:p w:rsidR="00334DB9" w:rsidRDefault="00334DB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334DB9" w:rsidRDefault="00334DB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7712D8">
        <w:rPr>
          <w:color w:val="000000" w:themeColor="text1"/>
          <w:u w:color="000000" w:themeColor="text1"/>
        </w:rPr>
        <w:t xml:space="preserve">Whereas, </w:t>
      </w:r>
      <w:r>
        <w:rPr>
          <w:color w:val="000000" w:themeColor="text1"/>
          <w:u w:color="000000" w:themeColor="text1"/>
        </w:rPr>
        <w:t>CRS</w:t>
      </w:r>
      <w:r w:rsidRPr="007712D8">
        <w:rPr>
          <w:color w:val="000000" w:themeColor="text1"/>
          <w:u w:color="000000" w:themeColor="text1"/>
        </w:rPr>
        <w:t xml:space="preserve"> is a challenging </w:t>
      </w:r>
      <w:r w:rsidR="00144254">
        <w:rPr>
          <w:color w:val="000000" w:themeColor="text1"/>
          <w:u w:color="000000" w:themeColor="text1"/>
        </w:rPr>
        <w:t>condition</w:t>
      </w:r>
      <w:r w:rsidRPr="007712D8">
        <w:rPr>
          <w:color w:val="000000" w:themeColor="text1"/>
          <w:u w:color="000000" w:themeColor="text1"/>
        </w:rPr>
        <w:t xml:space="preserve"> that </w:t>
      </w:r>
      <w:r>
        <w:rPr>
          <w:color w:val="000000" w:themeColor="text1"/>
          <w:u w:color="000000" w:themeColor="text1"/>
        </w:rPr>
        <w:t xml:space="preserve">can </w:t>
      </w:r>
      <w:r w:rsidRPr="007712D8">
        <w:rPr>
          <w:color w:val="000000" w:themeColor="text1"/>
          <w:u w:color="000000" w:themeColor="text1"/>
        </w:rPr>
        <w:t>affect the entire family in many ways; therefore, family support is v</w:t>
      </w:r>
      <w:r w:rsidR="00144254">
        <w:rPr>
          <w:color w:val="000000" w:themeColor="text1"/>
          <w:u w:color="000000" w:themeColor="text1"/>
        </w:rPr>
        <w:t>ital</w:t>
      </w:r>
      <w:r w:rsidRPr="007712D8">
        <w:rPr>
          <w:color w:val="000000" w:themeColor="text1"/>
          <w:u w:color="000000" w:themeColor="text1"/>
        </w:rPr>
        <w:t>; and</w:t>
      </w:r>
    </w:p>
    <w:p w:rsidR="008C5710" w:rsidRDefault="008C571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8C5710" w:rsidRDefault="008C571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Whereas, the international Sacral Agenesis Caudal Regression Association, iSACRA, and its website were created to help people understand CRS and learn more about the condition, and to connect those who have CRS with others who have the same condition; and</w:t>
      </w:r>
    </w:p>
    <w:p w:rsidR="00334DB9" w:rsidRDefault="00334DB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2263" w:rsidRDefault="00334DB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712D8">
        <w:rPr>
          <w:color w:val="000000" w:themeColor="text1"/>
          <w:u w:color="000000" w:themeColor="text1"/>
        </w:rPr>
        <w:t xml:space="preserve">Whereas, the South Carolina </w:t>
      </w:r>
      <w:r w:rsidR="00822F4E">
        <w:rPr>
          <w:color w:val="000000" w:themeColor="text1"/>
          <w:u w:color="000000" w:themeColor="text1"/>
        </w:rPr>
        <w:t>General Assembly</w:t>
      </w:r>
      <w:r w:rsidRPr="007712D8">
        <w:rPr>
          <w:color w:val="000000" w:themeColor="text1"/>
          <w:u w:color="000000" w:themeColor="text1"/>
        </w:rPr>
        <w:t xml:space="preserve"> supports awareness about </w:t>
      </w:r>
      <w:r w:rsidR="00F4082B" w:rsidRPr="00ED1169">
        <w:rPr>
          <w:color w:val="000000" w:themeColor="text1"/>
          <w:u w:color="000000" w:themeColor="text1"/>
        </w:rPr>
        <w:t xml:space="preserve">Caudal Regression </w:t>
      </w:r>
      <w:r w:rsidR="00F4082B">
        <w:rPr>
          <w:color w:val="000000" w:themeColor="text1"/>
          <w:u w:color="000000" w:themeColor="text1"/>
        </w:rPr>
        <w:t xml:space="preserve">Syndrome and </w:t>
      </w:r>
      <w:r w:rsidRPr="007712D8">
        <w:rPr>
          <w:color w:val="000000" w:themeColor="text1"/>
          <w:u w:color="000000" w:themeColor="text1"/>
        </w:rPr>
        <w:t>the</w:t>
      </w:r>
      <w:r w:rsidR="00F4082B">
        <w:rPr>
          <w:color w:val="000000" w:themeColor="text1"/>
          <w:u w:color="000000" w:themeColor="text1"/>
        </w:rPr>
        <w:t xml:space="preserve"> need for</w:t>
      </w:r>
      <w:r w:rsidRPr="007712D8">
        <w:rPr>
          <w:color w:val="000000" w:themeColor="text1"/>
          <w:u w:color="000000" w:themeColor="text1"/>
        </w:rPr>
        <w:t xml:space="preserve"> </w:t>
      </w:r>
      <w:r>
        <w:rPr>
          <w:color w:val="000000" w:themeColor="text1"/>
          <w:u w:color="000000" w:themeColor="text1"/>
        </w:rPr>
        <w:t>education and</w:t>
      </w:r>
      <w:r w:rsidRPr="007712D8">
        <w:rPr>
          <w:color w:val="000000" w:themeColor="text1"/>
          <w:u w:color="000000" w:themeColor="text1"/>
        </w:rPr>
        <w:t xml:space="preserve"> treatment</w:t>
      </w:r>
      <w:r>
        <w:rPr>
          <w:color w:val="000000" w:themeColor="text1"/>
          <w:u w:color="000000" w:themeColor="text1"/>
        </w:rPr>
        <w:t xml:space="preserve"> of this rare </w:t>
      </w:r>
      <w:r w:rsidR="00F4082B">
        <w:rPr>
          <w:color w:val="000000" w:themeColor="text1"/>
          <w:u w:color="000000" w:themeColor="text1"/>
        </w:rPr>
        <w:t>condition</w:t>
      </w:r>
      <w:r w:rsidR="00BD2263">
        <w:t xml:space="preserve">.  Now, therefore, </w:t>
      </w:r>
    </w:p>
    <w:p w:rsidR="00BD2263" w:rsidRDefault="00BD226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2263" w:rsidRDefault="00BD226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BD2263" w:rsidRDefault="00BD226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2263" w:rsidRDefault="00BD226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540C32">
        <w:t xml:space="preserve"> </w:t>
      </w:r>
      <w:r w:rsidR="00F4082B">
        <w:t xml:space="preserve">the members of the South Carolina General Assembly, by this resolution, </w:t>
      </w:r>
      <w:r w:rsidR="00540C32" w:rsidRPr="007712D8">
        <w:rPr>
          <w:color w:val="000000" w:themeColor="text1"/>
          <w:u w:color="000000" w:themeColor="text1"/>
        </w:rPr>
        <w:t xml:space="preserve">recognize the </w:t>
      </w:r>
      <w:r w:rsidR="008C5710">
        <w:rPr>
          <w:color w:val="000000" w:themeColor="text1"/>
          <w:u w:color="000000" w:themeColor="text1"/>
        </w:rPr>
        <w:t>formation of the international Sacral Agenesis Caudal Regression Association</w:t>
      </w:r>
      <w:r w:rsidR="00540C32" w:rsidRPr="007712D8">
        <w:rPr>
          <w:color w:val="000000" w:themeColor="text1"/>
          <w:u w:color="000000" w:themeColor="text1"/>
        </w:rPr>
        <w:t xml:space="preserve"> and proclaim </w:t>
      </w:r>
      <w:r w:rsidR="00540C32">
        <w:rPr>
          <w:color w:val="000000" w:themeColor="text1"/>
          <w:u w:color="000000" w:themeColor="text1"/>
        </w:rPr>
        <w:t>Mon</w:t>
      </w:r>
      <w:r w:rsidR="00540C32" w:rsidRPr="007712D8">
        <w:rPr>
          <w:color w:val="000000" w:themeColor="text1"/>
          <w:u w:color="000000" w:themeColor="text1"/>
        </w:rPr>
        <w:t xml:space="preserve">day, </w:t>
      </w:r>
      <w:r w:rsidR="00540C32">
        <w:rPr>
          <w:color w:val="000000" w:themeColor="text1"/>
          <w:u w:color="000000" w:themeColor="text1"/>
        </w:rPr>
        <w:t>June 6</w:t>
      </w:r>
      <w:r w:rsidR="00540C32" w:rsidRPr="007712D8">
        <w:rPr>
          <w:color w:val="000000" w:themeColor="text1"/>
          <w:u w:color="000000" w:themeColor="text1"/>
        </w:rPr>
        <w:t xml:space="preserve">, 2015, </w:t>
      </w:r>
      <w:r w:rsidR="00144254">
        <w:rPr>
          <w:color w:val="000000" w:themeColor="text1"/>
          <w:u w:color="000000" w:themeColor="text1"/>
        </w:rPr>
        <w:t>as</w:t>
      </w:r>
      <w:r w:rsidR="00540C32" w:rsidRPr="007712D8">
        <w:rPr>
          <w:color w:val="000000" w:themeColor="text1"/>
          <w:u w:color="000000" w:themeColor="text1"/>
        </w:rPr>
        <w:t xml:space="preserve"> “</w:t>
      </w:r>
      <w:r w:rsidR="00822F4E">
        <w:rPr>
          <w:color w:val="000000" w:themeColor="text1"/>
          <w:u w:color="000000" w:themeColor="text1"/>
        </w:rPr>
        <w:t xml:space="preserve">Sacral Agenesis </w:t>
      </w:r>
      <w:r w:rsidR="00540C32" w:rsidRPr="00ED1169">
        <w:rPr>
          <w:color w:val="000000" w:themeColor="text1"/>
          <w:u w:color="000000" w:themeColor="text1"/>
        </w:rPr>
        <w:t xml:space="preserve">Caudal Regression </w:t>
      </w:r>
      <w:r w:rsidR="00540C32">
        <w:rPr>
          <w:color w:val="000000" w:themeColor="text1"/>
          <w:u w:color="000000" w:themeColor="text1"/>
        </w:rPr>
        <w:t>Syndrome</w:t>
      </w:r>
      <w:r w:rsidR="00540C32" w:rsidRPr="007712D8">
        <w:rPr>
          <w:color w:val="000000" w:themeColor="text1"/>
          <w:u w:color="000000" w:themeColor="text1"/>
        </w:rPr>
        <w:t xml:space="preserve"> Awareness Day” </w:t>
      </w:r>
      <w:r w:rsidR="00540C32">
        <w:rPr>
          <w:color w:val="000000" w:themeColor="text1"/>
          <w:u w:color="000000" w:themeColor="text1"/>
        </w:rPr>
        <w:t>i</w:t>
      </w:r>
      <w:r w:rsidR="00540C32" w:rsidRPr="007712D8">
        <w:rPr>
          <w:color w:val="000000" w:themeColor="text1"/>
          <w:u w:color="000000" w:themeColor="text1"/>
        </w:rPr>
        <w:t>n South Carolina</w:t>
      </w:r>
      <w:r w:rsidR="00540C32">
        <w:rPr>
          <w:color w:val="000000" w:themeColor="text1"/>
          <w:u w:color="000000" w:themeColor="text1"/>
        </w:rPr>
        <w:t>.</w:t>
      </w:r>
    </w:p>
    <w:p w:rsidR="0014049C" w:rsidRDefault="00EF177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93C3D" w:rsidRDefault="00493C3D" w:rsidP="00493C3D">
      <w:pPr>
        <w:suppressAutoHyphens/>
      </w:pPr>
    </w:p>
    <w:sectPr w:rsidR="00493C3D" w:rsidSect="00493C3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F1770" w:rsidRDefault="00EF1770" w:rsidP="009F0C77">
      <w:r>
        <w:separator/>
      </w:r>
    </w:p>
  </w:endnote>
  <w:endnote w:type="continuationSeparator" w:id="0">
    <w:p w:rsidR="00EF1770" w:rsidRDefault="00EF177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8775262-8569-4A43-A4E3-DA3FC03D41F0}"/>
    <w:embedBold r:id="rId2" w:fontKey="{E5F7B4EC-E739-498F-926B-25C3ADCB42AF}"/>
  </w:font>
  <w:font w:name="Calibri">
    <w:panose1 w:val="020F0502020204030204"/>
    <w:charset w:val="00"/>
    <w:family w:val="swiss"/>
    <w:pitch w:val="variable"/>
    <w:sig w:usb0="E10002FF" w:usb1="4000ACFF" w:usb2="00000009" w:usb3="00000000" w:csb0="0000019F" w:csb1="00000000"/>
    <w:embedRegular r:id="rId3" w:fontKey="{4A6FDCAD-40AC-4E3A-921E-AAB26E33DD38}"/>
  </w:font>
  <w:font w:name="Segoe UI">
    <w:panose1 w:val="020B0502040204020203"/>
    <w:charset w:val="00"/>
    <w:family w:val="swiss"/>
    <w:pitch w:val="variable"/>
    <w:sig w:usb0="E10022FF" w:usb1="C000E47F" w:usb2="00000029" w:usb3="00000000" w:csb0="000001DF" w:csb1="00000000"/>
    <w:embedRegular r:id="rId4" w:fontKey="{C801BC04-726F-490A-BB28-F76360F0298A}"/>
  </w:font>
  <w:font w:name="Cambria">
    <w:panose1 w:val="02040503050406030204"/>
    <w:charset w:val="00"/>
    <w:family w:val="roman"/>
    <w:pitch w:val="variable"/>
    <w:sig w:usb0="E00002FF" w:usb1="400004FF" w:usb2="00000000" w:usb3="00000000" w:csb0="0000019F" w:csb1="00000000"/>
    <w:embedRegular r:id="rId5" w:fontKey="{765630F4-C463-4274-A8B0-3AB2086D263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049C" w:rsidRPr="00493C3D" w:rsidRDefault="00493C3D" w:rsidP="00493C3D">
    <w:pPr>
      <w:pStyle w:val="Footer"/>
      <w:tabs>
        <w:tab w:val="clear" w:pos="4680"/>
        <w:tab w:val="clear" w:pos="9360"/>
        <w:tab w:val="center" w:pos="2995"/>
      </w:tabs>
      <w:spacing w:before="120"/>
    </w:pPr>
    <w:r>
      <w:t>[4059]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F1770" w:rsidRDefault="00EF1770" w:rsidP="009F0C77">
      <w:r>
        <w:separator/>
      </w:r>
    </w:p>
  </w:footnote>
  <w:footnote w:type="continuationSeparator" w:id="0">
    <w:p w:rsidR="00EF1770" w:rsidRDefault="00EF177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375AB15"/>
    <w:docVar w:name="CoverBillType" w:val="c"/>
    <w:docVar w:name="docpath" w:val="L:\Council\bills\GM\24375AB15.DOCX"/>
    <w:docVar w:name="dvBillNumber" w:val="4059"/>
    <w:docVar w:name="dvBillNumberPrefix" w:val="H. "/>
    <w:docVar w:name="dvOriginalBody" w:val="House"/>
    <w:docVar w:name="dvSteno" w:val="GM"/>
    <w:docVar w:name="NameofBody" w:val="h"/>
    <w:docVar w:name="vgroup2" w:val="Council"/>
  </w:docVars>
  <w:rsids>
    <w:rsidRoot w:val="00BD2263"/>
    <w:rsid w:val="00011869"/>
    <w:rsid w:val="00015CD6"/>
    <w:rsid w:val="00085D74"/>
    <w:rsid w:val="000E1785"/>
    <w:rsid w:val="000F40FA"/>
    <w:rsid w:val="0010776B"/>
    <w:rsid w:val="00133E66"/>
    <w:rsid w:val="0014049C"/>
    <w:rsid w:val="001435A3"/>
    <w:rsid w:val="00144254"/>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4DB9"/>
    <w:rsid w:val="00336AD0"/>
    <w:rsid w:val="0037079A"/>
    <w:rsid w:val="003C4DAB"/>
    <w:rsid w:val="003D01E8"/>
    <w:rsid w:val="003E5288"/>
    <w:rsid w:val="003F6D79"/>
    <w:rsid w:val="0041760A"/>
    <w:rsid w:val="00417C01"/>
    <w:rsid w:val="004403BD"/>
    <w:rsid w:val="00461441"/>
    <w:rsid w:val="0046323B"/>
    <w:rsid w:val="004662B3"/>
    <w:rsid w:val="004809EE"/>
    <w:rsid w:val="00493C3D"/>
    <w:rsid w:val="004E7D54"/>
    <w:rsid w:val="005273C6"/>
    <w:rsid w:val="00530A69"/>
    <w:rsid w:val="00540C32"/>
    <w:rsid w:val="00545593"/>
    <w:rsid w:val="00560D21"/>
    <w:rsid w:val="00577C6C"/>
    <w:rsid w:val="005C2FE2"/>
    <w:rsid w:val="005E2BC9"/>
    <w:rsid w:val="00605102"/>
    <w:rsid w:val="006215AA"/>
    <w:rsid w:val="006913C9"/>
    <w:rsid w:val="0069470D"/>
    <w:rsid w:val="00707631"/>
    <w:rsid w:val="00734F00"/>
    <w:rsid w:val="007A70AE"/>
    <w:rsid w:val="00822F4E"/>
    <w:rsid w:val="008362E8"/>
    <w:rsid w:val="008A1768"/>
    <w:rsid w:val="008C5710"/>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D2263"/>
    <w:rsid w:val="00BE3C22"/>
    <w:rsid w:val="00C0345E"/>
    <w:rsid w:val="00C3483A"/>
    <w:rsid w:val="00C74E9D"/>
    <w:rsid w:val="00C82FD3"/>
    <w:rsid w:val="00C92819"/>
    <w:rsid w:val="00CC6B7B"/>
    <w:rsid w:val="00CD2089"/>
    <w:rsid w:val="00D73A67"/>
    <w:rsid w:val="00D970A9"/>
    <w:rsid w:val="00DF3845"/>
    <w:rsid w:val="00E41911"/>
    <w:rsid w:val="00E92EEF"/>
    <w:rsid w:val="00EF1770"/>
    <w:rsid w:val="00EF2368"/>
    <w:rsid w:val="00F24442"/>
    <w:rsid w:val="00F4082B"/>
    <w:rsid w:val="00F50AE3"/>
    <w:rsid w:val="00F656BA"/>
    <w:rsid w:val="00F66477"/>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776CD1C-C8FD-4286-A732-A77C8E18C7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4082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4082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DF68F4-1124-4715-A0A5-64BED07B43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1DA3BA85.dotm</Template>
  <TotalTime>0</TotalTime>
  <Pages>1</Pages>
  <Words>427</Words>
  <Characters>2268</Characters>
  <Application>Microsoft Office Word</Application>
  <DocSecurity>0</DocSecurity>
  <Lines>72</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2684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4059 Text of Previous Version (Apr. 28, 2015) - South Carolina Legislature Online</dc:title>
  <dc:creator>Gail Pinckney Moore</dc:creator>
  <cp:lastModifiedBy>N Cumfer</cp:lastModifiedBy>
  <cp:revision>2</cp:revision>
  <cp:lastPrinted>2015-04-27T15:05:00Z</cp:lastPrinted>
  <dcterms:created xsi:type="dcterms:W3CDTF">2015-04-28T17:20:00Z</dcterms:created>
  <dcterms:modified xsi:type="dcterms:W3CDTF">2015-04-28T17:20:00Z</dcterms:modified>
</cp:coreProperties>
</file>