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72EB" w:rsidRDefault="008F7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F72EB" w:rsidRPr="008F72EB" w:rsidRDefault="008F7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F72EB" w:rsidRDefault="008F7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2EB" w:rsidRDefault="008F7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8F72EB" w:rsidRDefault="008F7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30, 2015</w:t>
      </w:r>
    </w:p>
    <w:p w:rsidR="008F72EB" w:rsidRDefault="008F7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2EB" w:rsidRPr="008F72EB" w:rsidRDefault="008F72EB" w:rsidP="008F72EB">
      <w:pPr>
        <w:tabs>
          <w:tab w:val="right" w:pos="5933"/>
        </w:tabs>
        <w:suppressAutoHyphens/>
      </w:pPr>
      <w:r>
        <w:tab/>
      </w:r>
      <w:r>
        <w:rPr>
          <w:b/>
          <w:sz w:val="36"/>
        </w:rPr>
        <w:t>H. 4079</w:t>
      </w:r>
    </w:p>
    <w:p w:rsidR="008F72EB" w:rsidRDefault="008F7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2EB" w:rsidRDefault="008F72EB" w:rsidP="008F7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44603">
        <w:t>Reps. Pitts and Willis</w:t>
      </w:r>
    </w:p>
    <w:p w:rsidR="008F72EB" w:rsidRDefault="008F7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2EB" w:rsidRDefault="008F7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4/30/15--H.</w:t>
      </w:r>
    </w:p>
    <w:p w:rsidR="008F72EB" w:rsidRDefault="008F7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2015.</w:t>
      </w:r>
    </w:p>
    <w:p w:rsidR="008F72EB" w:rsidRPr="008F72EB" w:rsidRDefault="008F72EB" w:rsidP="008F7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F72EB" w:rsidRDefault="008F7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2EB" w:rsidRDefault="008F7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F72EB" w:rsidSect="008F72E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01BB5" w:rsidRDefault="00201B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051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42E" w:rsidRPr="00F14712"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rsidRPr="00E66DDC">
        <w:t xml:space="preserve">TO AMEND ACT </w:t>
      </w:r>
      <w:r>
        <w:t>779</w:t>
      </w:r>
      <w:r w:rsidRPr="00E66DDC">
        <w:t xml:space="preserve"> OF </w:t>
      </w:r>
      <w:r>
        <w:t>1988</w:t>
      </w:r>
      <w:r w:rsidRPr="00E66DDC">
        <w:t xml:space="preserve">, </w:t>
      </w:r>
      <w:r>
        <w:t xml:space="preserve">AS AMENDED, </w:t>
      </w:r>
      <w:r w:rsidRPr="00E66DDC">
        <w:t xml:space="preserve">RELATING TO </w:t>
      </w:r>
      <w:r>
        <w:t>LAURENS COUNTY SCHOOL DISTRICTS 55 AND 56</w:t>
      </w:r>
      <w:r w:rsidRPr="00E66DDC">
        <w:t xml:space="preserve">, SO AS </w:t>
      </w:r>
      <w:r w:rsidRPr="00F14712">
        <w:t xml:space="preserve">TO REAPPORTION THE </w:t>
      </w:r>
      <w:r>
        <w:t>SEVEN SINGLE</w:t>
      </w:r>
      <w:r w:rsidR="00D4007B">
        <w:noBreakHyphen/>
      </w:r>
      <w:r>
        <w:t>MEMBER</w:t>
      </w:r>
      <w:r w:rsidRPr="00F14712">
        <w:t xml:space="preserve"> ELECTION DISTRICTS FROM WHICH MEMBERS OF</w:t>
      </w:r>
      <w:r>
        <w:t xml:space="preserve"> LAURENS COUNTY SCHOOL DISTRICT 55 </w:t>
      </w:r>
      <w:r w:rsidRPr="00F14712">
        <w:t xml:space="preserve">MUST BE ELECTED, </w:t>
      </w:r>
      <w:r w:rsidRPr="00F14712">
        <w:rPr>
          <w:rFonts w:eastAsiaTheme="minorHAnsi"/>
          <w:szCs w:val="22"/>
        </w:rPr>
        <w:t xml:space="preserve">TO DESIGNATE A MAP NUMBER ON WHICH THESE </w:t>
      </w:r>
      <w:r>
        <w:rPr>
          <w:rFonts w:eastAsiaTheme="minorHAnsi"/>
          <w:szCs w:val="22"/>
        </w:rPr>
        <w:t>SINGLE</w:t>
      </w:r>
      <w:r w:rsidR="00D4007B">
        <w:rPr>
          <w:rFonts w:eastAsiaTheme="minorHAnsi"/>
          <w:szCs w:val="22"/>
        </w:rPr>
        <w:noBreakHyphen/>
      </w:r>
      <w:r>
        <w:rPr>
          <w:rFonts w:eastAsiaTheme="minorHAnsi"/>
          <w:szCs w:val="22"/>
        </w:rPr>
        <w:t xml:space="preserve">MEMBER </w:t>
      </w:r>
      <w:r w:rsidRPr="00F14712">
        <w:rPr>
          <w:rFonts w:eastAsiaTheme="minorHAnsi"/>
          <w:szCs w:val="22"/>
        </w:rPr>
        <w:t xml:space="preserve">ELECTION DISTRICTS ARE DELINEATED, </w:t>
      </w:r>
      <w:r>
        <w:rPr>
          <w:rFonts w:eastAsiaTheme="minorHAnsi"/>
          <w:szCs w:val="22"/>
        </w:rPr>
        <w:t xml:space="preserve">AND </w:t>
      </w:r>
      <w:r w:rsidRPr="00F14712">
        <w:rPr>
          <w:rFonts w:eastAsiaTheme="minorHAnsi"/>
          <w:szCs w:val="22"/>
        </w:rPr>
        <w:t>TO PROVIDE DEMOGRAPHIC INFORMATION PERTAINING TO THE REAPPORTIONED ELECTION DISTRICTS.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51AE" w:rsidRDefault="00F051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51AE" w:rsidRDefault="00F051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42E"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tab/>
        <w:t>Section 1B of Act 779 of 1988, as last amended by Act 316 of 2010, is further amended to read:</w:t>
      </w:r>
    </w:p>
    <w:p w:rsidR="0055142E"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42E" w:rsidRPr="006B5248"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w:t>
      </w:r>
      <w:r w:rsidRPr="006B5248">
        <w:rPr>
          <w:rFonts w:eastAsiaTheme="minorHAnsi"/>
          <w:szCs w:val="22"/>
        </w:rPr>
        <w:t>Section</w:t>
      </w:r>
      <w:r w:rsidRPr="006B5248">
        <w:rPr>
          <w:rFonts w:eastAsiaTheme="minorHAnsi"/>
          <w:szCs w:val="22"/>
        </w:rPr>
        <w:tab/>
        <w:t>1B</w:t>
      </w:r>
      <w:r>
        <w:rPr>
          <w:rFonts w:eastAsiaTheme="minorHAnsi"/>
          <w:szCs w:val="22"/>
        </w:rPr>
        <w:tab/>
      </w:r>
      <w:r w:rsidRPr="006B5248">
        <w:rPr>
          <w:rFonts w:eastAsiaTheme="minorHAnsi"/>
          <w:szCs w:val="22"/>
        </w:rPr>
        <w:t>(A)</w:t>
      </w:r>
      <w:r>
        <w:rPr>
          <w:rFonts w:eastAsiaTheme="minorHAnsi"/>
          <w:szCs w:val="22"/>
        </w:rPr>
        <w:tab/>
      </w:r>
      <w:r w:rsidRPr="006B5248">
        <w:rPr>
          <w:rFonts w:eastAsiaTheme="minorHAnsi"/>
          <w:szCs w:val="22"/>
        </w:rPr>
        <w:t>One member of the Board of Trustees of School District 55 of Laurens County must reside in and be elected from each of the seven defined single</w:t>
      </w:r>
      <w:r w:rsidR="00D4007B">
        <w:rPr>
          <w:rFonts w:eastAsiaTheme="minorHAnsi"/>
          <w:szCs w:val="22"/>
        </w:rPr>
        <w:noBreakHyphen/>
      </w:r>
      <w:r w:rsidRPr="006B5248">
        <w:rPr>
          <w:rFonts w:eastAsiaTheme="minorHAnsi"/>
          <w:szCs w:val="22"/>
        </w:rPr>
        <w:t>member election districts by the electors within each election district as delineated in subsection (B) of this section.</w:t>
      </w:r>
    </w:p>
    <w:p w:rsidR="0055142E"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6B5248">
        <w:rPr>
          <w:rFonts w:eastAsiaTheme="minorHAnsi"/>
          <w:szCs w:val="22"/>
        </w:rPr>
        <w:tab/>
        <w:t>(B)</w:t>
      </w:r>
      <w:r>
        <w:rPr>
          <w:rFonts w:eastAsiaTheme="minorHAnsi"/>
          <w:szCs w:val="22"/>
          <w:u w:val="single"/>
        </w:rPr>
        <w:t>(1)</w:t>
      </w:r>
      <w:r w:rsidRPr="006B5248">
        <w:rPr>
          <w:rFonts w:eastAsiaTheme="minorHAnsi"/>
          <w:szCs w:val="22"/>
        </w:rPr>
        <w:tab/>
        <w:t xml:space="preserve">Beginning </w:t>
      </w:r>
      <w:r w:rsidRPr="00DD7E70">
        <w:rPr>
          <w:rFonts w:eastAsiaTheme="minorHAnsi"/>
          <w:strike/>
          <w:szCs w:val="22"/>
        </w:rPr>
        <w:t>after the primary election conducted in 2010</w:t>
      </w:r>
      <w:r>
        <w:rPr>
          <w:rFonts w:eastAsiaTheme="minorHAnsi"/>
          <w:szCs w:val="22"/>
        </w:rPr>
        <w:t xml:space="preserve"> </w:t>
      </w:r>
      <w:r>
        <w:rPr>
          <w:rFonts w:eastAsiaTheme="minorHAnsi"/>
          <w:szCs w:val="22"/>
          <w:u w:val="single"/>
        </w:rPr>
        <w:t>with the 2016 school district elections</w:t>
      </w:r>
      <w:r w:rsidRPr="006B5248">
        <w:rPr>
          <w:rFonts w:eastAsiaTheme="minorHAnsi"/>
          <w:szCs w:val="22"/>
        </w:rPr>
        <w:t>, the seven defined single</w:t>
      </w:r>
      <w:r w:rsidR="00D4007B">
        <w:rPr>
          <w:rFonts w:eastAsiaTheme="minorHAnsi"/>
          <w:szCs w:val="22"/>
        </w:rPr>
        <w:noBreakHyphen/>
      </w:r>
      <w:r w:rsidRPr="006B5248">
        <w:rPr>
          <w:rFonts w:eastAsiaTheme="minorHAnsi"/>
          <w:szCs w:val="22"/>
        </w:rPr>
        <w:t xml:space="preserve">member election districts, from which each member of the Board of Trustees of Laurens County School District 55 must be elected by the qualified electors of that district, as revised by the change to the boundary line defining Laurens County School District 55 where it is contiguous with Laurens County School District 56, are as shown on the official map designated as </w:t>
      </w:r>
      <w:r w:rsidRPr="006B5248">
        <w:rPr>
          <w:rFonts w:eastAsiaTheme="minorHAnsi"/>
          <w:strike/>
          <w:szCs w:val="22"/>
        </w:rPr>
        <w:t>S</w:t>
      </w:r>
      <w:r w:rsidR="00D4007B">
        <w:rPr>
          <w:rFonts w:eastAsiaTheme="minorHAnsi"/>
          <w:strike/>
          <w:szCs w:val="22"/>
        </w:rPr>
        <w:noBreakHyphen/>
      </w:r>
      <w:r w:rsidRPr="006B5248">
        <w:rPr>
          <w:rFonts w:eastAsiaTheme="minorHAnsi"/>
          <w:strike/>
          <w:szCs w:val="22"/>
        </w:rPr>
        <w:t>59</w:t>
      </w:r>
      <w:r w:rsidR="00D4007B">
        <w:rPr>
          <w:rFonts w:eastAsiaTheme="minorHAnsi"/>
          <w:strike/>
          <w:szCs w:val="22"/>
        </w:rPr>
        <w:noBreakHyphen/>
      </w:r>
      <w:r w:rsidRPr="006B5248">
        <w:rPr>
          <w:rFonts w:eastAsiaTheme="minorHAnsi"/>
          <w:strike/>
          <w:szCs w:val="22"/>
        </w:rPr>
        <w:t>55</w:t>
      </w:r>
      <w:r w:rsidR="00D4007B">
        <w:rPr>
          <w:rFonts w:eastAsiaTheme="minorHAnsi"/>
          <w:strike/>
          <w:szCs w:val="22"/>
        </w:rPr>
        <w:noBreakHyphen/>
      </w:r>
      <w:r w:rsidRPr="006B5248">
        <w:rPr>
          <w:rFonts w:eastAsiaTheme="minorHAnsi"/>
          <w:strike/>
          <w:szCs w:val="22"/>
        </w:rPr>
        <w:t>10</w:t>
      </w:r>
      <w:r w:rsidRPr="006B5248">
        <w:rPr>
          <w:rFonts w:eastAsiaTheme="minorHAnsi"/>
          <w:szCs w:val="22"/>
        </w:rPr>
        <w:t xml:space="preserve"> </w:t>
      </w:r>
      <w:r>
        <w:rPr>
          <w:rFonts w:eastAsiaTheme="minorHAnsi"/>
          <w:szCs w:val="22"/>
          <w:u w:val="single"/>
        </w:rPr>
        <w:t>S</w:t>
      </w:r>
      <w:r w:rsidR="00D4007B">
        <w:rPr>
          <w:rFonts w:eastAsiaTheme="minorHAnsi"/>
          <w:szCs w:val="22"/>
          <w:u w:val="single"/>
        </w:rPr>
        <w:noBreakHyphen/>
      </w:r>
      <w:r>
        <w:rPr>
          <w:rFonts w:eastAsiaTheme="minorHAnsi"/>
          <w:szCs w:val="22"/>
          <w:u w:val="single"/>
        </w:rPr>
        <w:t>59</w:t>
      </w:r>
      <w:r w:rsidR="00D4007B">
        <w:rPr>
          <w:rFonts w:eastAsiaTheme="minorHAnsi"/>
          <w:szCs w:val="22"/>
          <w:u w:val="single"/>
        </w:rPr>
        <w:noBreakHyphen/>
      </w:r>
      <w:r>
        <w:rPr>
          <w:rFonts w:eastAsiaTheme="minorHAnsi"/>
          <w:szCs w:val="22"/>
          <w:u w:val="single"/>
        </w:rPr>
        <w:t>55</w:t>
      </w:r>
      <w:r w:rsidR="00D4007B">
        <w:rPr>
          <w:rFonts w:eastAsiaTheme="minorHAnsi"/>
          <w:szCs w:val="22"/>
          <w:u w:val="single"/>
        </w:rPr>
        <w:noBreakHyphen/>
      </w:r>
      <w:r>
        <w:rPr>
          <w:rFonts w:eastAsiaTheme="minorHAnsi"/>
          <w:szCs w:val="22"/>
          <w:u w:val="single"/>
        </w:rPr>
        <w:t>15</w:t>
      </w:r>
      <w:r>
        <w:rPr>
          <w:rFonts w:eastAsiaTheme="minorHAnsi"/>
          <w:szCs w:val="22"/>
        </w:rPr>
        <w:t xml:space="preserve"> </w:t>
      </w:r>
      <w:r w:rsidRPr="006B5248">
        <w:rPr>
          <w:rFonts w:eastAsiaTheme="minorHAnsi"/>
          <w:szCs w:val="22"/>
        </w:rPr>
        <w:t xml:space="preserve">prepared by and on file with the </w:t>
      </w:r>
      <w:r w:rsidRPr="006B5248">
        <w:rPr>
          <w:rFonts w:eastAsiaTheme="minorHAnsi"/>
          <w:strike/>
          <w:szCs w:val="22"/>
        </w:rPr>
        <w:t>Office of Research and Statistics of the State Budget and Control Board</w:t>
      </w:r>
      <w:r>
        <w:rPr>
          <w:rFonts w:eastAsiaTheme="minorHAnsi"/>
          <w:szCs w:val="22"/>
        </w:rPr>
        <w:t xml:space="preserve"> </w:t>
      </w:r>
      <w:r>
        <w:rPr>
          <w:rFonts w:eastAsiaTheme="minorHAnsi"/>
          <w:szCs w:val="22"/>
          <w:u w:val="single"/>
        </w:rPr>
        <w:lastRenderedPageBreak/>
        <w:t>Revenue and Fiscal Affairs Office</w:t>
      </w:r>
      <w:r w:rsidRPr="006B5248">
        <w:rPr>
          <w:rFonts w:eastAsiaTheme="minorHAnsi"/>
          <w:szCs w:val="22"/>
        </w:rPr>
        <w:t xml:space="preserve">.  The </w:t>
      </w:r>
      <w:r w:rsidRPr="00153B70">
        <w:rPr>
          <w:rFonts w:eastAsiaTheme="minorHAnsi"/>
          <w:strike/>
          <w:szCs w:val="22"/>
        </w:rPr>
        <w:t>Office of Research and Statistics of the State Budget and Control Board</w:t>
      </w:r>
      <w:r w:rsidRPr="006B5248">
        <w:rPr>
          <w:rFonts w:eastAsiaTheme="minorHAnsi"/>
          <w:szCs w:val="22"/>
        </w:rPr>
        <w:t xml:space="preserve"> </w:t>
      </w:r>
      <w:r w:rsidRPr="00153B70">
        <w:rPr>
          <w:rFonts w:eastAsiaTheme="minorHAnsi"/>
          <w:strike/>
          <w:szCs w:val="22"/>
        </w:rPr>
        <w:t>must</w:t>
      </w:r>
      <w:r w:rsidRPr="00153B70">
        <w:rPr>
          <w:rFonts w:eastAsiaTheme="minorHAnsi"/>
          <w:szCs w:val="22"/>
          <w:u w:val="single"/>
        </w:rPr>
        <w:t>Revenue and Fiscal Affairs Office</w:t>
      </w:r>
      <w:r>
        <w:rPr>
          <w:rFonts w:eastAsiaTheme="minorHAnsi"/>
          <w:szCs w:val="22"/>
          <w:u w:val="single"/>
        </w:rPr>
        <w:t xml:space="preserve"> s</w:t>
      </w:r>
      <w:r w:rsidRPr="00153B70">
        <w:rPr>
          <w:rFonts w:eastAsiaTheme="minorHAnsi"/>
          <w:szCs w:val="22"/>
          <w:u w:val="single"/>
        </w:rPr>
        <w:t>hall</w:t>
      </w:r>
      <w:r>
        <w:rPr>
          <w:rFonts w:eastAsiaTheme="minorHAnsi"/>
          <w:szCs w:val="22"/>
        </w:rPr>
        <w:t xml:space="preserve"> </w:t>
      </w:r>
      <w:r w:rsidRPr="006B5248">
        <w:rPr>
          <w:rFonts w:eastAsiaTheme="minorHAnsi"/>
          <w:szCs w:val="22"/>
        </w:rPr>
        <w:t xml:space="preserve">provide a certified copy of the map to the school district and the Laurens County </w:t>
      </w:r>
      <w:r w:rsidRPr="00153B70">
        <w:rPr>
          <w:rFonts w:eastAsiaTheme="minorHAnsi"/>
          <w:strike/>
          <w:szCs w:val="22"/>
        </w:rPr>
        <w:t>Registration and Election Commission</w:t>
      </w:r>
      <w:r w:rsidRPr="00153B70">
        <w:rPr>
          <w:rFonts w:eastAsiaTheme="minorHAnsi"/>
          <w:szCs w:val="22"/>
          <w:u w:val="single"/>
        </w:rPr>
        <w:t>Board of Voter Registration and Elections</w:t>
      </w:r>
      <w:r w:rsidRPr="006B5248">
        <w:rPr>
          <w:rFonts w:eastAsiaTheme="minorHAnsi"/>
          <w:szCs w:val="22"/>
        </w:rPr>
        <w:t xml:space="preserve">. </w:t>
      </w:r>
      <w:r>
        <w:rPr>
          <w:rFonts w:eastAsiaTheme="minorHAnsi"/>
          <w:szCs w:val="22"/>
        </w:rPr>
        <w:t xml:space="preserve"> </w:t>
      </w:r>
      <w:r w:rsidRPr="006B5248">
        <w:rPr>
          <w:rFonts w:eastAsiaTheme="minorHAnsi"/>
          <w:szCs w:val="22"/>
        </w:rPr>
        <w:t>The official map must not be changed except by an act of the General Assembly or by a court of competent jurisdiction.</w:t>
      </w:r>
    </w:p>
    <w:p w:rsidR="0055142E" w:rsidRPr="00153B70"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sidRPr="00153B70">
        <w:rPr>
          <w:u w:val="single"/>
        </w:rPr>
        <w:t>(2)</w:t>
      </w:r>
      <w:r>
        <w:tab/>
      </w:r>
      <w:r w:rsidRPr="00153B70">
        <w:rPr>
          <w:u w:val="single"/>
        </w:rPr>
        <w:t>The demographic information shown on this map is as follows</w:t>
      </w:r>
      <w:r w:rsidRPr="00153B70">
        <w:rPr>
          <w:rFonts w:eastAsiaTheme="minorHAnsi"/>
          <w:szCs w:val="22"/>
          <w:u w:val="single"/>
        </w:rPr>
        <w:t>:</w:t>
      </w:r>
    </w:p>
    <w:p w:rsidR="0055142E"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1074D" w:rsidRPr="00DA0404" w:rsidRDefault="00A1074D" w:rsidP="00A1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30"/>
          <w:tab w:val="left" w:pos="5400"/>
          <w:tab w:val="left" w:pos="5616"/>
        </w:tabs>
        <w:rPr>
          <w:color w:val="000000" w:themeColor="text1"/>
          <w:sz w:val="16"/>
          <w:szCs w:val="16"/>
          <w:u w:val="single" w:color="000000" w:themeColor="text1"/>
        </w:rPr>
      </w:pPr>
      <w:r w:rsidRPr="00DA0404">
        <w:rPr>
          <w:color w:val="000000" w:themeColor="text1"/>
          <w:sz w:val="16"/>
          <w:szCs w:val="16"/>
          <w:u w:val="single" w:color="000000" w:themeColor="text1"/>
        </w:rPr>
        <w:t>District</w:t>
      </w:r>
      <w:r w:rsidR="00DA0404" w:rsidRPr="00DA0404">
        <w:rPr>
          <w:color w:val="000000" w:themeColor="text1"/>
          <w:sz w:val="16"/>
          <w:szCs w:val="16"/>
          <w:u w:color="000000" w:themeColor="text1"/>
        </w:rPr>
        <w:tab/>
      </w:r>
      <w:r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Pop</w:t>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Dev.</w:t>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%Dev.</w:t>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NH_WHT</w:t>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%NH_WHT</w:t>
      </w:r>
      <w:r w:rsidR="00DA0404" w:rsidRPr="00DA0404">
        <w:rPr>
          <w:color w:val="000000" w:themeColor="text1"/>
          <w:sz w:val="16"/>
          <w:szCs w:val="16"/>
          <w:u w:color="000000" w:themeColor="text1"/>
        </w:rPr>
        <w:tab/>
      </w:r>
      <w:r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NH_BLK</w:t>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%NH_BLK</w:t>
      </w:r>
    </w:p>
    <w:p w:rsidR="00A1074D" w:rsidRPr="00DA0404" w:rsidRDefault="00DA0404" w:rsidP="00A1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1</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5,370</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49</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0.92%</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4,511</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84.00%</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F260D6"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513</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A85D82" w:rsidRPr="00DA0404">
        <w:rPr>
          <w:color w:val="000000" w:themeColor="text1"/>
          <w:sz w:val="16"/>
          <w:szCs w:val="16"/>
          <w:u w:color="000000" w:themeColor="text1"/>
        </w:rPr>
        <w:t xml:space="preserve">  </w:t>
      </w:r>
      <w:r w:rsidR="00A1074D"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9.55%</w:t>
      </w:r>
    </w:p>
    <w:p w:rsidR="00A1074D" w:rsidRPr="00DA0404" w:rsidRDefault="00DA0404" w:rsidP="00A1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2</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5,332</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11</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0.21%</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4,318</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80.98%</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F260D6"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844</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A85D82"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15.83%</w:t>
      </w:r>
    </w:p>
    <w:p w:rsidR="00A1074D" w:rsidRPr="00DA0404" w:rsidRDefault="00DA0404" w:rsidP="00A1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3</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5,397</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76</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1.43%</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4,455</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82.55%</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F260D6" w:rsidRPr="00DA0404">
        <w:rPr>
          <w:color w:val="000000" w:themeColor="text1"/>
          <w:sz w:val="16"/>
          <w:szCs w:val="16"/>
          <w:u w:color="000000" w:themeColor="text1"/>
        </w:rPr>
        <w:t xml:space="preserve"> </w:t>
      </w:r>
      <w:r w:rsidR="00A1074D"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838</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A85D82"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15.53%</w:t>
      </w:r>
    </w:p>
    <w:p w:rsidR="00A1074D" w:rsidRPr="00DA0404" w:rsidRDefault="00DA0404" w:rsidP="00A1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4</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5,364</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43</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0.81%</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4,839</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90.21%</w:t>
      </w:r>
      <w:r w:rsidRPr="00DA0404">
        <w:rPr>
          <w:color w:val="000000" w:themeColor="text1"/>
          <w:sz w:val="16"/>
          <w:szCs w:val="16"/>
          <w:u w:color="000000" w:themeColor="text1"/>
        </w:rPr>
        <w:tab/>
      </w:r>
      <w:r w:rsidRPr="00DA0404">
        <w:rPr>
          <w:color w:val="000000" w:themeColor="text1"/>
          <w:sz w:val="16"/>
          <w:szCs w:val="16"/>
          <w:u w:color="000000" w:themeColor="text1"/>
        </w:rPr>
        <w:tab/>
      </w:r>
      <w:r w:rsidR="00F260D6" w:rsidRPr="00DA0404">
        <w:rPr>
          <w:color w:val="000000" w:themeColor="text1"/>
          <w:sz w:val="16"/>
          <w:szCs w:val="16"/>
          <w:u w:color="000000" w:themeColor="text1"/>
        </w:rPr>
        <w:t xml:space="preserve"> </w:t>
      </w:r>
      <w:r w:rsidR="00A1074D"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353</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color="000000" w:themeColor="text1"/>
        </w:rPr>
        <w:t xml:space="preserve"> </w:t>
      </w:r>
      <w:r w:rsidR="00A85D82"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6.58%</w:t>
      </w:r>
    </w:p>
    <w:p w:rsidR="00A1074D" w:rsidRPr="00DA0404" w:rsidRDefault="00DA0404" w:rsidP="00A1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5</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5,198</w:t>
      </w:r>
      <w:r w:rsidRPr="00DA0404">
        <w:rPr>
          <w:color w:val="000000" w:themeColor="text1"/>
          <w:sz w:val="16"/>
          <w:szCs w:val="16"/>
          <w:u w:color="000000" w:themeColor="text1"/>
        </w:rPr>
        <w:tab/>
      </w:r>
      <w:r w:rsidRPr="00DA0404">
        <w:rPr>
          <w:color w:val="000000" w:themeColor="text1"/>
          <w:sz w:val="16"/>
          <w:szCs w:val="16"/>
          <w:u w:color="000000" w:themeColor="text1"/>
        </w:rPr>
        <w:tab/>
      </w:r>
      <w:r w:rsidR="00D4007B" w:rsidRPr="00DA0404">
        <w:rPr>
          <w:color w:val="000000" w:themeColor="text1"/>
          <w:sz w:val="16"/>
          <w:szCs w:val="16"/>
          <w:u w:val="single" w:color="000000" w:themeColor="text1"/>
        </w:rPr>
        <w:noBreakHyphen/>
      </w:r>
      <w:r w:rsidR="00A1074D" w:rsidRPr="00DA0404">
        <w:rPr>
          <w:color w:val="000000" w:themeColor="text1"/>
          <w:sz w:val="16"/>
          <w:szCs w:val="16"/>
          <w:u w:val="single" w:color="000000" w:themeColor="text1"/>
        </w:rPr>
        <w:t>123</w:t>
      </w:r>
      <w:r w:rsidRPr="00DA0404">
        <w:rPr>
          <w:color w:val="000000" w:themeColor="text1"/>
          <w:sz w:val="16"/>
          <w:szCs w:val="16"/>
          <w:u w:color="000000" w:themeColor="text1"/>
        </w:rPr>
        <w:tab/>
      </w:r>
      <w:r w:rsidR="008B13F7" w:rsidRPr="00DA0404">
        <w:rPr>
          <w:color w:val="000000" w:themeColor="text1"/>
          <w:sz w:val="16"/>
          <w:szCs w:val="16"/>
          <w:u w:color="000000" w:themeColor="text1"/>
        </w:rPr>
        <w:t xml:space="preserve">    </w:t>
      </w:r>
      <w:r w:rsidR="00D4007B" w:rsidRPr="00DA0404">
        <w:rPr>
          <w:color w:val="000000" w:themeColor="text1"/>
          <w:sz w:val="16"/>
          <w:szCs w:val="16"/>
          <w:u w:val="single" w:color="000000" w:themeColor="text1"/>
        </w:rPr>
        <w:noBreakHyphen/>
      </w:r>
      <w:r w:rsidR="00A1074D" w:rsidRPr="00DA0404">
        <w:rPr>
          <w:color w:val="000000" w:themeColor="text1"/>
          <w:sz w:val="16"/>
          <w:szCs w:val="16"/>
          <w:u w:val="single" w:color="000000" w:themeColor="text1"/>
        </w:rPr>
        <w:t>2.31%</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1,635</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31.45%</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3,137</w:t>
      </w:r>
      <w:r w:rsidRPr="00DA0404">
        <w:rPr>
          <w:color w:val="000000" w:themeColor="text1"/>
          <w:sz w:val="16"/>
          <w:szCs w:val="16"/>
          <w:u w:color="000000" w:themeColor="text1"/>
        </w:rPr>
        <w:tab/>
      </w:r>
      <w:r w:rsidRPr="00DA0404">
        <w:rPr>
          <w:color w:val="000000" w:themeColor="text1"/>
          <w:sz w:val="16"/>
          <w:szCs w:val="16"/>
          <w:u w:color="000000" w:themeColor="text1"/>
        </w:rPr>
        <w:tab/>
      </w:r>
      <w:r w:rsidR="00F260D6" w:rsidRPr="00DA0404">
        <w:rPr>
          <w:color w:val="000000" w:themeColor="text1"/>
          <w:sz w:val="16"/>
          <w:szCs w:val="16"/>
          <w:u w:color="000000" w:themeColor="text1"/>
        </w:rPr>
        <w:t xml:space="preserve"> </w:t>
      </w:r>
      <w:r w:rsidR="00A85D82"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60.35%</w:t>
      </w:r>
    </w:p>
    <w:p w:rsidR="00A1074D" w:rsidRPr="00DA0404" w:rsidRDefault="00DA0404" w:rsidP="00A1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6</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5,165</w:t>
      </w:r>
      <w:r w:rsidRPr="00DA0404">
        <w:rPr>
          <w:color w:val="000000" w:themeColor="text1"/>
          <w:sz w:val="16"/>
          <w:szCs w:val="16"/>
          <w:u w:color="000000" w:themeColor="text1"/>
        </w:rPr>
        <w:tab/>
      </w:r>
      <w:r w:rsidRPr="00DA0404">
        <w:rPr>
          <w:color w:val="000000" w:themeColor="text1"/>
          <w:sz w:val="16"/>
          <w:szCs w:val="16"/>
          <w:u w:color="000000" w:themeColor="text1"/>
        </w:rPr>
        <w:tab/>
      </w:r>
      <w:r w:rsidR="00D4007B" w:rsidRPr="00DA0404">
        <w:rPr>
          <w:color w:val="000000" w:themeColor="text1"/>
          <w:sz w:val="16"/>
          <w:szCs w:val="16"/>
          <w:u w:val="single" w:color="000000" w:themeColor="text1"/>
        </w:rPr>
        <w:noBreakHyphen/>
      </w:r>
      <w:r w:rsidR="00A1074D" w:rsidRPr="00DA0404">
        <w:rPr>
          <w:color w:val="000000" w:themeColor="text1"/>
          <w:sz w:val="16"/>
          <w:szCs w:val="16"/>
          <w:u w:val="single" w:color="000000" w:themeColor="text1"/>
        </w:rPr>
        <w:t>156</w:t>
      </w:r>
      <w:r w:rsidRPr="00DA0404">
        <w:rPr>
          <w:color w:val="000000" w:themeColor="text1"/>
          <w:sz w:val="16"/>
          <w:szCs w:val="16"/>
          <w:u w:color="000000" w:themeColor="text1"/>
        </w:rPr>
        <w:tab/>
      </w:r>
      <w:r w:rsidR="00F260D6" w:rsidRPr="00DA0404">
        <w:rPr>
          <w:color w:val="000000" w:themeColor="text1"/>
          <w:sz w:val="16"/>
          <w:szCs w:val="16"/>
          <w:u w:color="000000" w:themeColor="text1"/>
        </w:rPr>
        <w:t xml:space="preserve">   </w:t>
      </w:r>
      <w:r w:rsidR="008B13F7" w:rsidRPr="00DA0404">
        <w:rPr>
          <w:color w:val="000000" w:themeColor="text1"/>
          <w:sz w:val="16"/>
          <w:szCs w:val="16"/>
          <w:u w:color="000000" w:themeColor="text1"/>
        </w:rPr>
        <w:t xml:space="preserve"> </w:t>
      </w:r>
      <w:r w:rsidR="00D4007B" w:rsidRPr="00DA0404">
        <w:rPr>
          <w:color w:val="000000" w:themeColor="text1"/>
          <w:sz w:val="16"/>
          <w:szCs w:val="16"/>
          <w:u w:val="single" w:color="000000" w:themeColor="text1"/>
        </w:rPr>
        <w:noBreakHyphen/>
      </w:r>
      <w:r w:rsidR="00A1074D" w:rsidRPr="00DA0404">
        <w:rPr>
          <w:color w:val="000000" w:themeColor="text1"/>
          <w:sz w:val="16"/>
          <w:szCs w:val="16"/>
          <w:u w:val="single" w:color="000000" w:themeColor="text1"/>
        </w:rPr>
        <w:t>2.93%</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2,327</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45.05%</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2,519</w:t>
      </w:r>
      <w:r w:rsidRPr="00DA0404">
        <w:rPr>
          <w:color w:val="000000" w:themeColor="text1"/>
          <w:sz w:val="16"/>
          <w:szCs w:val="16"/>
          <w:u w:color="000000" w:themeColor="text1"/>
        </w:rPr>
        <w:tab/>
      </w:r>
      <w:r w:rsidRPr="00DA0404">
        <w:rPr>
          <w:color w:val="000000" w:themeColor="text1"/>
          <w:sz w:val="16"/>
          <w:szCs w:val="16"/>
          <w:u w:color="000000" w:themeColor="text1"/>
        </w:rPr>
        <w:tab/>
      </w:r>
      <w:r w:rsidR="00F260D6" w:rsidRPr="00DA0404">
        <w:rPr>
          <w:color w:val="000000" w:themeColor="text1"/>
          <w:sz w:val="16"/>
          <w:szCs w:val="16"/>
          <w:u w:color="000000" w:themeColor="text1"/>
        </w:rPr>
        <w:t xml:space="preserve"> </w:t>
      </w:r>
      <w:r w:rsidR="00A85D82"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48.77%</w:t>
      </w:r>
    </w:p>
    <w:p w:rsidR="00A1074D" w:rsidRPr="00DA0404" w:rsidRDefault="00DA0404" w:rsidP="00A1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7</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5,424</w:t>
      </w:r>
      <w:r w:rsidRPr="00DA0404">
        <w:rPr>
          <w:color w:val="000000" w:themeColor="text1"/>
          <w:sz w:val="16"/>
          <w:szCs w:val="16"/>
          <w:u w:color="000000" w:themeColor="text1"/>
        </w:rPr>
        <w:tab/>
      </w:r>
      <w:r w:rsidRPr="00DA0404">
        <w:rPr>
          <w:color w:val="000000" w:themeColor="text1"/>
          <w:sz w:val="16"/>
          <w:szCs w:val="16"/>
          <w:u w:color="000000" w:themeColor="text1"/>
        </w:rPr>
        <w:tab/>
      </w:r>
      <w:r w:rsidR="00F260D6"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103</w:t>
      </w:r>
      <w:r w:rsidRPr="00DA0404">
        <w:rPr>
          <w:color w:val="000000" w:themeColor="text1"/>
          <w:sz w:val="16"/>
          <w:szCs w:val="16"/>
          <w:u w:color="000000" w:themeColor="text1"/>
        </w:rPr>
        <w:tab/>
      </w:r>
      <w:r w:rsidR="00F260D6" w:rsidRPr="00DA0404">
        <w:rPr>
          <w:color w:val="000000" w:themeColor="text1"/>
          <w:sz w:val="16"/>
          <w:szCs w:val="16"/>
          <w:u w:color="000000" w:themeColor="text1"/>
        </w:rPr>
        <w:t xml:space="preserve">    </w:t>
      </w:r>
      <w:r w:rsidR="008B13F7"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1.94%</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3,603</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66.43%</w:t>
      </w:r>
      <w:r w:rsidRPr="00DA0404">
        <w:rPr>
          <w:color w:val="000000" w:themeColor="text1"/>
          <w:sz w:val="16"/>
          <w:szCs w:val="16"/>
          <w:u w:color="000000" w:themeColor="text1"/>
        </w:rPr>
        <w:tab/>
      </w:r>
      <w:r w:rsidRPr="00DA0404">
        <w:rPr>
          <w:color w:val="000000" w:themeColor="text1"/>
          <w:sz w:val="16"/>
          <w:szCs w:val="16"/>
          <w:u w:color="000000" w:themeColor="text1"/>
        </w:rPr>
        <w:tab/>
      </w:r>
      <w:r w:rsidR="00A1074D" w:rsidRPr="00DA0404">
        <w:rPr>
          <w:color w:val="000000" w:themeColor="text1"/>
          <w:sz w:val="16"/>
          <w:szCs w:val="16"/>
          <w:u w:val="single" w:color="000000" w:themeColor="text1"/>
        </w:rPr>
        <w:t>1,078</w:t>
      </w:r>
      <w:r w:rsidRPr="00DA0404">
        <w:rPr>
          <w:color w:val="000000" w:themeColor="text1"/>
          <w:sz w:val="16"/>
          <w:szCs w:val="16"/>
          <w:u w:color="000000" w:themeColor="text1"/>
        </w:rPr>
        <w:tab/>
      </w:r>
      <w:r w:rsidRPr="00DA0404">
        <w:rPr>
          <w:color w:val="000000" w:themeColor="text1"/>
          <w:sz w:val="16"/>
          <w:szCs w:val="16"/>
          <w:u w:color="000000" w:themeColor="text1"/>
        </w:rPr>
        <w:tab/>
      </w:r>
      <w:r w:rsidR="00F260D6" w:rsidRPr="00DA0404">
        <w:rPr>
          <w:color w:val="000000" w:themeColor="text1"/>
          <w:sz w:val="16"/>
          <w:szCs w:val="16"/>
          <w:u w:color="000000" w:themeColor="text1"/>
        </w:rPr>
        <w:t xml:space="preserve"> </w:t>
      </w:r>
      <w:r w:rsidR="00A85D82" w:rsidRPr="00DA0404">
        <w:rPr>
          <w:color w:val="000000" w:themeColor="text1"/>
          <w:sz w:val="16"/>
          <w:szCs w:val="16"/>
          <w:u w:color="000000" w:themeColor="text1"/>
        </w:rPr>
        <w:t xml:space="preserve"> </w:t>
      </w:r>
      <w:r w:rsidR="00A1074D" w:rsidRPr="00DA0404">
        <w:rPr>
          <w:color w:val="000000" w:themeColor="text1"/>
          <w:sz w:val="16"/>
          <w:szCs w:val="16"/>
          <w:u w:val="single" w:color="000000" w:themeColor="text1"/>
        </w:rPr>
        <w:t>19.87%</w:t>
      </w:r>
    </w:p>
    <w:p w:rsidR="00A1074D" w:rsidRPr="00DA0404" w:rsidRDefault="00A1074D" w:rsidP="00A1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A1074D" w:rsidRPr="00DA0404" w:rsidRDefault="00A1074D" w:rsidP="00A1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val="single" w:color="000000" w:themeColor="text1"/>
        </w:rPr>
        <w:t>Total</w:t>
      </w:r>
      <w:r w:rsidR="00DA0404" w:rsidRPr="00DA0404">
        <w:rPr>
          <w:color w:val="000000" w:themeColor="text1"/>
          <w:sz w:val="16"/>
          <w:szCs w:val="16"/>
          <w:u w:color="000000" w:themeColor="text1"/>
        </w:rPr>
        <w:tab/>
      </w:r>
      <w:r w:rsidR="00F260D6"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37,250</w:t>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F260D6"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25,688</w:t>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9,282</w:t>
      </w:r>
      <w:r w:rsidR="00DA0404" w:rsidRPr="00DA0404">
        <w:rPr>
          <w:color w:val="000000" w:themeColor="text1"/>
          <w:sz w:val="16"/>
          <w:szCs w:val="16"/>
          <w:u w:color="000000" w:themeColor="text1"/>
        </w:rPr>
        <w:tab/>
      </w:r>
    </w:p>
    <w:p w:rsidR="0055142E" w:rsidRPr="00DA0404"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val="single"/>
        </w:rPr>
      </w:pPr>
    </w:p>
    <w:p w:rsidR="00F707D6" w:rsidRPr="00DA0404" w:rsidRDefault="00F707D6" w:rsidP="00F7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00"/>
          <w:tab w:val="left" w:pos="3888"/>
          <w:tab w:val="left" w:pos="4104"/>
          <w:tab w:val="left" w:pos="4320"/>
          <w:tab w:val="left" w:pos="4536"/>
          <w:tab w:val="left" w:pos="4752"/>
          <w:tab w:val="left" w:pos="5130"/>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val="single" w:color="000000" w:themeColor="text1"/>
        </w:rPr>
        <w:t>District</w:t>
      </w:r>
      <w:r w:rsidR="00DA0404" w:rsidRPr="00DA0404">
        <w:rPr>
          <w:color w:val="000000" w:themeColor="text1"/>
          <w:sz w:val="16"/>
          <w:szCs w:val="16"/>
          <w:u w:color="000000" w:themeColor="text1"/>
        </w:rPr>
        <w:tab/>
      </w:r>
      <w:r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VAP</w:t>
      </w:r>
      <w:r w:rsidR="00DA0404" w:rsidRPr="00DA0404">
        <w:rPr>
          <w:color w:val="000000" w:themeColor="text1"/>
          <w:sz w:val="16"/>
          <w:szCs w:val="16"/>
          <w:u w:color="000000" w:themeColor="text1"/>
        </w:rPr>
        <w:tab/>
      </w:r>
      <w:r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NHWVAP</w:t>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%NHWVAP</w:t>
      </w:r>
      <w:r w:rsidR="00DA0404" w:rsidRPr="00DA0404">
        <w:rPr>
          <w:color w:val="000000" w:themeColor="text1"/>
          <w:sz w:val="16"/>
          <w:szCs w:val="16"/>
          <w:u w:color="000000" w:themeColor="text1"/>
        </w:rPr>
        <w:tab/>
      </w:r>
      <w:r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NHBVAP</w:t>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%NHBVAP</w:t>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AllOth</w:t>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AllOthVAP</w:t>
      </w:r>
    </w:p>
    <w:p w:rsidR="00F707D6" w:rsidRPr="00DA0404" w:rsidRDefault="00DA0404" w:rsidP="00F7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1</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4,128</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3,562</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86.29%</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350</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 xml:space="preserve"> 8.48%</w:t>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346</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216</w:t>
      </w:r>
    </w:p>
    <w:p w:rsidR="00F707D6" w:rsidRPr="00DA0404" w:rsidRDefault="00DA0404" w:rsidP="00F7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2</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4,202</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3,436</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81.77%</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651</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15.49%</w:t>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170</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115</w:t>
      </w:r>
    </w:p>
    <w:p w:rsidR="00F707D6" w:rsidRPr="00DA0404" w:rsidRDefault="00DA0404" w:rsidP="00F7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3</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4,283</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3,578</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83.54%</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631</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14.73%</w:t>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104</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74</w:t>
      </w:r>
    </w:p>
    <w:p w:rsidR="00F707D6" w:rsidRPr="00DA0404" w:rsidRDefault="00DA0404" w:rsidP="00F7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4</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4,030</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3,680</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91.32%</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243</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6.03%</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172</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107</w:t>
      </w:r>
    </w:p>
    <w:p w:rsidR="00F707D6" w:rsidRPr="00DA0404" w:rsidRDefault="00DA0404" w:rsidP="00F7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5</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3,803</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1,330</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34.97%</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2,223</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58.45%</w:t>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426</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250</w:t>
      </w:r>
    </w:p>
    <w:p w:rsidR="00F707D6" w:rsidRPr="00DA0404" w:rsidRDefault="00DA0404" w:rsidP="00F7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6</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3,951</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1,873</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47.41%</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1,874</w:t>
      </w:r>
      <w:r w:rsidRPr="00DA0404">
        <w:rPr>
          <w:color w:val="000000" w:themeColor="text1"/>
          <w:sz w:val="16"/>
          <w:szCs w:val="16"/>
          <w:u w:color="000000" w:themeColor="text1"/>
        </w:rPr>
        <w:tab/>
      </w:r>
      <w:r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47.43%</w:t>
      </w:r>
      <w:r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319</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204</w:t>
      </w:r>
    </w:p>
    <w:p w:rsidR="00F707D6" w:rsidRPr="00DA0404" w:rsidRDefault="00DA0404" w:rsidP="00F7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7</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4,085</w:t>
      </w:r>
      <w:r w:rsidRPr="00DA0404">
        <w:rPr>
          <w:color w:val="000000" w:themeColor="text1"/>
          <w:sz w:val="16"/>
          <w:szCs w:val="16"/>
          <w:u w:color="000000" w:themeColor="text1"/>
        </w:rPr>
        <w:tab/>
      </w:r>
      <w:r w:rsidRPr="00DA0404">
        <w:rPr>
          <w:color w:val="000000" w:themeColor="text1"/>
          <w:sz w:val="16"/>
          <w:szCs w:val="16"/>
          <w:u w:color="000000" w:themeColor="text1"/>
        </w:rPr>
        <w:tab/>
      </w:r>
      <w:r w:rsidR="00F707D6" w:rsidRPr="00DA0404">
        <w:rPr>
          <w:color w:val="000000" w:themeColor="text1"/>
          <w:sz w:val="16"/>
          <w:szCs w:val="16"/>
          <w:u w:val="single" w:color="000000" w:themeColor="text1"/>
        </w:rPr>
        <w:t>2,864</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70.11%</w:t>
      </w:r>
      <w:r w:rsidRPr="00DA0404">
        <w:rPr>
          <w:color w:val="000000" w:themeColor="text1"/>
          <w:sz w:val="16"/>
          <w:szCs w:val="16"/>
          <w:u w:color="000000" w:themeColor="text1"/>
        </w:rPr>
        <w:tab/>
      </w:r>
      <w:r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824</w:t>
      </w:r>
      <w:r w:rsidRPr="00DA0404">
        <w:rPr>
          <w:color w:val="000000" w:themeColor="text1"/>
          <w:sz w:val="16"/>
          <w:szCs w:val="16"/>
          <w:u w:color="000000" w:themeColor="text1"/>
        </w:rPr>
        <w:tab/>
      </w:r>
      <w:r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20.17%</w:t>
      </w:r>
      <w:r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743</w:t>
      </w:r>
      <w:r w:rsidRPr="00DA0404">
        <w:rPr>
          <w:color w:val="000000" w:themeColor="text1"/>
          <w:sz w:val="16"/>
          <w:szCs w:val="16"/>
          <w:u w:color="000000" w:themeColor="text1"/>
        </w:rPr>
        <w:tab/>
      </w:r>
      <w:r w:rsidRPr="00DA0404">
        <w:rPr>
          <w:color w:val="000000" w:themeColor="text1"/>
          <w:sz w:val="16"/>
          <w:szCs w:val="16"/>
          <w:u w:color="000000" w:themeColor="text1"/>
        </w:rPr>
        <w:tab/>
      </w:r>
      <w:r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00F707D6" w:rsidRPr="00DA0404">
        <w:rPr>
          <w:color w:val="000000" w:themeColor="text1"/>
          <w:sz w:val="16"/>
          <w:szCs w:val="16"/>
          <w:u w:val="single" w:color="000000" w:themeColor="text1"/>
        </w:rPr>
        <w:t>397</w:t>
      </w:r>
    </w:p>
    <w:p w:rsidR="00F707D6" w:rsidRPr="00DA0404" w:rsidRDefault="00F707D6" w:rsidP="00F7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F707D6" w:rsidRPr="00DA0404" w:rsidRDefault="00F707D6" w:rsidP="00F7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0404">
        <w:rPr>
          <w:color w:val="000000" w:themeColor="text1"/>
          <w:sz w:val="16"/>
          <w:szCs w:val="16"/>
          <w:u w:val="single" w:color="000000" w:themeColor="text1"/>
        </w:rPr>
        <w:t>Total</w:t>
      </w:r>
      <w:r w:rsidR="00DA0404"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28,482</w:t>
      </w:r>
      <w:r w:rsidR="00DA0404"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20,323</w:t>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6,796</w:t>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Pr="00DA0404">
        <w:rPr>
          <w:color w:val="000000" w:themeColor="text1"/>
          <w:sz w:val="16"/>
          <w:szCs w:val="16"/>
          <w:u w:val="single" w:color="000000" w:themeColor="text1"/>
        </w:rPr>
        <w:t>23.86%</w:t>
      </w:r>
      <w:r w:rsidR="00DA0404"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2</w:t>
      </w:r>
      <w:r w:rsidR="00D4007B" w:rsidRPr="00DA0404">
        <w:rPr>
          <w:color w:val="000000" w:themeColor="text1"/>
          <w:sz w:val="16"/>
          <w:szCs w:val="16"/>
          <w:u w:val="single" w:color="000000" w:themeColor="text1"/>
        </w:rPr>
        <w:t>,</w:t>
      </w:r>
      <w:r w:rsidRPr="00DA0404">
        <w:rPr>
          <w:color w:val="000000" w:themeColor="text1"/>
          <w:sz w:val="16"/>
          <w:szCs w:val="16"/>
          <w:u w:val="single" w:color="000000" w:themeColor="text1"/>
        </w:rPr>
        <w:t>280</w:t>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A0404" w:rsidRPr="00DA0404">
        <w:rPr>
          <w:color w:val="000000" w:themeColor="text1"/>
          <w:sz w:val="16"/>
          <w:szCs w:val="16"/>
          <w:u w:color="000000" w:themeColor="text1"/>
        </w:rPr>
        <w:tab/>
      </w:r>
      <w:r w:rsidR="00D4007B" w:rsidRPr="00DA0404">
        <w:rPr>
          <w:color w:val="000000" w:themeColor="text1"/>
          <w:sz w:val="16"/>
          <w:szCs w:val="16"/>
          <w:u w:color="000000" w:themeColor="text1"/>
        </w:rPr>
        <w:t xml:space="preserve"> </w:t>
      </w:r>
      <w:r w:rsidRPr="00DA0404">
        <w:rPr>
          <w:color w:val="000000" w:themeColor="text1"/>
          <w:sz w:val="16"/>
          <w:szCs w:val="16"/>
          <w:u w:val="single" w:color="000000" w:themeColor="text1"/>
        </w:rPr>
        <w:t>1</w:t>
      </w:r>
      <w:r w:rsidR="00A85D82" w:rsidRPr="00DA0404">
        <w:rPr>
          <w:color w:val="000000" w:themeColor="text1"/>
          <w:sz w:val="16"/>
          <w:szCs w:val="16"/>
          <w:u w:val="single" w:color="000000" w:themeColor="text1"/>
        </w:rPr>
        <w:t>,</w:t>
      </w:r>
      <w:r w:rsidRPr="00DA0404">
        <w:rPr>
          <w:color w:val="000000" w:themeColor="text1"/>
          <w:sz w:val="16"/>
          <w:szCs w:val="16"/>
          <w:u w:val="single" w:color="000000" w:themeColor="text1"/>
        </w:rPr>
        <w:t>363</w:t>
      </w:r>
      <w:r w:rsidR="00DA0404" w:rsidRPr="00DA0404">
        <w:rPr>
          <w:color w:val="000000" w:themeColor="text1"/>
          <w:sz w:val="16"/>
          <w:szCs w:val="16"/>
          <w:u w:color="000000" w:themeColor="text1"/>
        </w:rPr>
        <w:t>”</w:t>
      </w:r>
    </w:p>
    <w:p w:rsidR="0055142E"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5142E" w:rsidRPr="006106EF"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 xml:space="preserve">The Laurens County Board of Voter Registration and Elections shall conduct and supervise the elections for school district trustees in the manner governed by the election laws of this State, mutatis mutandis. </w:t>
      </w:r>
    </w:p>
    <w:p w:rsidR="0055142E"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5142E" w:rsidRDefault="0055142E" w:rsidP="0055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72321" w:rsidRDefault="00D400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4142" w:rsidRDefault="00174142" w:rsidP="00174142">
      <w:pPr>
        <w:suppressAutoHyphens/>
      </w:pPr>
    </w:p>
    <w:sectPr w:rsidR="00174142" w:rsidSect="008F72E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13F7" w:rsidRDefault="008B13F7" w:rsidP="009F0C77">
      <w:r>
        <w:separator/>
      </w:r>
    </w:p>
  </w:endnote>
  <w:endnote w:type="continuationSeparator" w:id="0">
    <w:p w:rsidR="008B13F7" w:rsidRDefault="008B13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D6CB66-16ED-4D8A-A6BA-222C5FDC3844}"/>
    <w:embedBold r:id="rId2" w:fontKey="{672D3193-F068-40D0-A3F3-A5588AEE6FAC}"/>
  </w:font>
  <w:font w:name="Calibri">
    <w:panose1 w:val="020F0502020204030204"/>
    <w:charset w:val="00"/>
    <w:family w:val="swiss"/>
    <w:pitch w:val="variable"/>
    <w:sig w:usb0="E10002FF" w:usb1="4000ACFF" w:usb2="00000009" w:usb3="00000000" w:csb0="0000019F" w:csb1="00000000"/>
    <w:embedRegular r:id="rId3" w:fontKey="{AC2D29BC-89FA-4360-BA90-4845C6ADC34E}"/>
  </w:font>
  <w:font w:name="Segoe UI">
    <w:panose1 w:val="020B0502040204020203"/>
    <w:charset w:val="00"/>
    <w:family w:val="swiss"/>
    <w:pitch w:val="variable"/>
    <w:sig w:usb0="E10022FF" w:usb1="C000E47F" w:usb2="00000029" w:usb3="00000000" w:csb0="000001DF" w:csb1="00000000"/>
    <w:embedRegular r:id="rId4" w:fontKey="{0FFCBD41-BE4E-49E4-9665-D725A5E920B9}"/>
  </w:font>
  <w:font w:name="Cambria">
    <w:panose1 w:val="02040503050406030204"/>
    <w:charset w:val="00"/>
    <w:family w:val="roman"/>
    <w:pitch w:val="variable"/>
    <w:sig w:usb0="E00002FF" w:usb1="400004FF" w:usb2="00000000" w:usb3="00000000" w:csb0="0000019F" w:csb1="00000000"/>
    <w:embedRegular r:id="rId5" w:fontKey="{5F61CC91-8315-48FE-8A13-8E12816937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321" w:rsidRPr="00201BB5" w:rsidRDefault="00201BB5" w:rsidP="00201BB5">
    <w:pPr>
      <w:pStyle w:val="Footer"/>
      <w:tabs>
        <w:tab w:val="clear" w:pos="4680"/>
        <w:tab w:val="clear" w:pos="9360"/>
        <w:tab w:val="center" w:pos="2995"/>
      </w:tabs>
      <w:spacing w:before="120"/>
    </w:pPr>
    <w:r>
      <w:t>[4079</w:t>
    </w:r>
    <w:r w:rsidR="008F72EB">
      <w:t>-</w:t>
    </w:r>
    <w:r w:rsidR="008F72EB">
      <w:fldChar w:fldCharType="begin"/>
    </w:r>
    <w:r w:rsidR="008F72EB">
      <w:instrText xml:space="preserve"> PAGE  \* MERGEFORMAT </w:instrText>
    </w:r>
    <w:r w:rsidR="008F72EB">
      <w:fldChar w:fldCharType="separate"/>
    </w:r>
    <w:r w:rsidR="00380CED">
      <w:rPr>
        <w:noProof/>
      </w:rPr>
      <w:t>1</w:t>
    </w:r>
    <w:r w:rsidR="008F72EB">
      <w:fldChar w:fldCharType="end"/>
    </w:r>
    <w:r w:rsidR="008F72E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2EB" w:rsidRPr="00201BB5" w:rsidRDefault="008F72EB" w:rsidP="00201BB5">
    <w:pPr>
      <w:pStyle w:val="Footer"/>
      <w:tabs>
        <w:tab w:val="clear" w:pos="4680"/>
        <w:tab w:val="clear" w:pos="9360"/>
        <w:tab w:val="center" w:pos="2995"/>
      </w:tabs>
      <w:spacing w:before="120"/>
    </w:pPr>
    <w:r>
      <w:t>[4079]</w:t>
    </w:r>
    <w:r>
      <w:tab/>
    </w:r>
    <w:r>
      <w:fldChar w:fldCharType="begin"/>
    </w:r>
    <w:r>
      <w:instrText xml:space="preserve"> PAGE  \* MERGEFORMAT </w:instrText>
    </w:r>
    <w:r>
      <w:fldChar w:fldCharType="separate"/>
    </w:r>
    <w:r w:rsidR="0017414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13F7" w:rsidRDefault="008B13F7" w:rsidP="009F0C77">
      <w:r>
        <w:separator/>
      </w:r>
    </w:p>
  </w:footnote>
  <w:footnote w:type="continuationSeparator" w:id="0">
    <w:p w:rsidR="008B13F7" w:rsidRDefault="008B13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60ZW15"/>
    <w:docVar w:name="CoverBillType" w:val="b"/>
    <w:docVar w:name="docpath" w:val="L:\Council\bills\GGS\22760ZW15.DOCX"/>
    <w:docVar w:name="dvBillNumber" w:val="4079"/>
    <w:docVar w:name="dvBillNumberPrefix" w:val="H. "/>
    <w:docVar w:name="dvOriginalBody" w:val="House"/>
    <w:docVar w:name="dvSteno" w:val="GGS"/>
    <w:docVar w:name="NameofBody" w:val="h"/>
    <w:docVar w:name="vgroup2" w:val="Council"/>
  </w:docVars>
  <w:rsids>
    <w:rsidRoot w:val="00F051AE"/>
    <w:rsid w:val="00011869"/>
    <w:rsid w:val="00015CD6"/>
    <w:rsid w:val="000E1785"/>
    <w:rsid w:val="000F40FA"/>
    <w:rsid w:val="0010776B"/>
    <w:rsid w:val="00133E66"/>
    <w:rsid w:val="001435A3"/>
    <w:rsid w:val="00146ED3"/>
    <w:rsid w:val="00151044"/>
    <w:rsid w:val="00174142"/>
    <w:rsid w:val="001D08F2"/>
    <w:rsid w:val="001D525B"/>
    <w:rsid w:val="001D7F4F"/>
    <w:rsid w:val="00201BB5"/>
    <w:rsid w:val="00205238"/>
    <w:rsid w:val="002321B6"/>
    <w:rsid w:val="00250967"/>
    <w:rsid w:val="002543C8"/>
    <w:rsid w:val="0025541D"/>
    <w:rsid w:val="00284AAE"/>
    <w:rsid w:val="002E5912"/>
    <w:rsid w:val="00301B21"/>
    <w:rsid w:val="00325348"/>
    <w:rsid w:val="0032732C"/>
    <w:rsid w:val="00336AD0"/>
    <w:rsid w:val="0037079A"/>
    <w:rsid w:val="00380CED"/>
    <w:rsid w:val="003C4DAB"/>
    <w:rsid w:val="003D01E8"/>
    <w:rsid w:val="003E5288"/>
    <w:rsid w:val="003F6D79"/>
    <w:rsid w:val="0041760A"/>
    <w:rsid w:val="00417C01"/>
    <w:rsid w:val="004403BD"/>
    <w:rsid w:val="00461441"/>
    <w:rsid w:val="004809EE"/>
    <w:rsid w:val="004E7D54"/>
    <w:rsid w:val="005273C6"/>
    <w:rsid w:val="00530A69"/>
    <w:rsid w:val="00545593"/>
    <w:rsid w:val="0055142E"/>
    <w:rsid w:val="00572321"/>
    <w:rsid w:val="00577C6C"/>
    <w:rsid w:val="005C2FE2"/>
    <w:rsid w:val="005E2BC9"/>
    <w:rsid w:val="00605102"/>
    <w:rsid w:val="006215AA"/>
    <w:rsid w:val="006913C9"/>
    <w:rsid w:val="0069470D"/>
    <w:rsid w:val="00734F00"/>
    <w:rsid w:val="007A70AE"/>
    <w:rsid w:val="008362E8"/>
    <w:rsid w:val="008A1768"/>
    <w:rsid w:val="008B13F7"/>
    <w:rsid w:val="008F0F33"/>
    <w:rsid w:val="008F4429"/>
    <w:rsid w:val="008F72EB"/>
    <w:rsid w:val="0094021A"/>
    <w:rsid w:val="009B44AF"/>
    <w:rsid w:val="009C6A0B"/>
    <w:rsid w:val="009F0C77"/>
    <w:rsid w:val="009F4DD1"/>
    <w:rsid w:val="00A1074D"/>
    <w:rsid w:val="00A41684"/>
    <w:rsid w:val="00A64E80"/>
    <w:rsid w:val="00A72BCD"/>
    <w:rsid w:val="00A741D9"/>
    <w:rsid w:val="00A7510B"/>
    <w:rsid w:val="00A833AB"/>
    <w:rsid w:val="00A85D82"/>
    <w:rsid w:val="00A9741D"/>
    <w:rsid w:val="00AD4B17"/>
    <w:rsid w:val="00AF6440"/>
    <w:rsid w:val="00B412D4"/>
    <w:rsid w:val="00BE3C22"/>
    <w:rsid w:val="00C0345E"/>
    <w:rsid w:val="00C3483A"/>
    <w:rsid w:val="00C74E9D"/>
    <w:rsid w:val="00C82FD3"/>
    <w:rsid w:val="00C92819"/>
    <w:rsid w:val="00CC6B7B"/>
    <w:rsid w:val="00CD2089"/>
    <w:rsid w:val="00D4007B"/>
    <w:rsid w:val="00D73A67"/>
    <w:rsid w:val="00D970A9"/>
    <w:rsid w:val="00DA0404"/>
    <w:rsid w:val="00DF3845"/>
    <w:rsid w:val="00E41911"/>
    <w:rsid w:val="00E92EEF"/>
    <w:rsid w:val="00EF2368"/>
    <w:rsid w:val="00F051AE"/>
    <w:rsid w:val="00F24442"/>
    <w:rsid w:val="00F260D6"/>
    <w:rsid w:val="00F50AE3"/>
    <w:rsid w:val="00F656BA"/>
    <w:rsid w:val="00F67CF1"/>
    <w:rsid w:val="00F707D6"/>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5F83C1-9D20-4F2E-87D5-EE41A5CDF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00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007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EB574A-CE13-4AB7-9146-643A8E0A4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788A21F6.dotm</Template>
  <TotalTime>0</TotalTime>
  <Pages>3</Pages>
  <Words>543</Words>
  <Characters>2695</Characters>
  <Application>Microsoft Office Word</Application>
  <DocSecurity>0</DocSecurity>
  <Lines>96</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4079 Text of Previous Version (Apr. 30, 2015) - South Carolina Legislature Online</dc:title>
  <dc:creator>GloriaShackelford</dc:creator>
  <cp:lastModifiedBy>Artie Braswell</cp:lastModifiedBy>
  <cp:revision>2</cp:revision>
  <cp:lastPrinted>2015-04-28T18:37:00Z</cp:lastPrinted>
  <dcterms:created xsi:type="dcterms:W3CDTF">2015-04-30T20:39:00Z</dcterms:created>
  <dcterms:modified xsi:type="dcterms:W3CDTF">2015-04-30T20:39:00Z</dcterms:modified>
</cp:coreProperties>
</file>