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E6" w:rsidRDefault="002431E6"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F2" w:rsidRDefault="00E609F2" w:rsidP="00E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4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50-9-537 SO AS TO PROVIDE THAT THE DEPARTMENT OF NATURAL RESOURCES MAY ISSUE A COMBINATION LICENSE OR A FISHING LICENSE TO A CONSTABLE, RESERVE POLICE OFFICER, OR A VOLUNTEER FIREFIGHTER AT NO COST, TO PROVIDE FOR RENEWAL OF THE LICENSES, AND TO PROVIDE FOR THE PRIVILEGES AFFORDED TO A HOLDER OF THESE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7DB5">
        <w:t>Article 5, Chapter 9, Title 50 of the 1976 Code is amended by adding:</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50-9-537.</w:t>
      </w:r>
      <w:r>
        <w:tab/>
        <w:t>(A) A constable, reserve police officer, or a volunteer firefighter who is a resident of this State may obtain a three year combination license or a three year fishing license at no cost. The license must be issued by the department from its designated offices and is valid for three years from the date of its issue.  To renew the license, an applicant must furnish proof in the manner prescribed by the department, that he currently is serving as a constable, reserve police officer, or a volunteer firefighter.</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combination license issued pursuant to this section includes the statewide privileges of hunting big game, hunting migratory waterfowl, hunting on wildlife management area lands, freshwater fishing, and saltwater fishing.</w:t>
      </w:r>
    </w:p>
    <w:p w:rsidR="00A87DB5" w:rsidRDefault="00A87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fishing license issued pursuant to this section includes the privileges of freshwater fishing and saltwater fishing.”</w:t>
      </w:r>
    </w:p>
    <w:p w:rsidR="008304AA" w:rsidRPr="00EA58D3"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0"/>
        </w:rPr>
      </w:pPr>
    </w:p>
    <w:p w:rsidR="008304AA" w:rsidRDefault="008304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DB5">
        <w:t>2</w:t>
      </w:r>
      <w:r>
        <w:t>.</w:t>
      </w:r>
      <w:r>
        <w:tab/>
        <w:t>This act takes effect upon approval by the Governor.</w:t>
      </w:r>
    </w:p>
    <w:p w:rsidR="005B4CD9" w:rsidRDefault="00A87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1E6" w:rsidRDefault="002431E6" w:rsidP="002431E6">
      <w:pPr>
        <w:suppressAutoHyphens/>
      </w:pPr>
    </w:p>
    <w:sectPr w:rsidR="002431E6" w:rsidSect="002431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4AA" w:rsidRDefault="008304AA" w:rsidP="009F0C77">
      <w:r>
        <w:separator/>
      </w:r>
    </w:p>
  </w:endnote>
  <w:endnote w:type="continuationSeparator" w:id="0">
    <w:p w:rsidR="008304AA" w:rsidRDefault="00830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6C40F-F20F-4233-830F-A600188C56E9}"/>
    <w:embedBold r:id="rId2" w:fontKey="{AE905A50-7C18-408E-8C26-BA2841BAD712}"/>
  </w:font>
  <w:font w:name="Calibri">
    <w:panose1 w:val="020F0502020204030204"/>
    <w:charset w:val="00"/>
    <w:family w:val="swiss"/>
    <w:pitch w:val="variable"/>
    <w:sig w:usb0="E00002FF" w:usb1="4000ACFF" w:usb2="00000001" w:usb3="00000000" w:csb0="0000019F" w:csb1="00000000"/>
    <w:embedRegular r:id="rId3" w:fontKey="{4E98E1E6-6C6B-4ADC-9F64-7C8E899B87DF}"/>
  </w:font>
  <w:font w:name="Segoe UI">
    <w:panose1 w:val="020B0502040204020203"/>
    <w:charset w:val="00"/>
    <w:family w:val="swiss"/>
    <w:pitch w:val="variable"/>
    <w:sig w:usb0="E10022FF" w:usb1="C000E47F" w:usb2="00000029" w:usb3="00000000" w:csb0="000001DF" w:csb1="00000000"/>
    <w:embedRegular r:id="rId4" w:fontKey="{0CBFC1C7-3038-4FC9-806E-35D13A73EC36}"/>
  </w:font>
  <w:font w:name="Cambria">
    <w:panose1 w:val="02040503050406030204"/>
    <w:charset w:val="00"/>
    <w:family w:val="roman"/>
    <w:pitch w:val="variable"/>
    <w:sig w:usb0="E00002FF" w:usb1="400004FF" w:usb2="00000000" w:usb3="00000000" w:csb0="0000019F" w:csb1="00000000"/>
    <w:embedRegular r:id="rId5" w:fontKey="{C37F2070-62CD-49B0-BE0C-75260E198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D9" w:rsidRPr="002431E6" w:rsidRDefault="002431E6" w:rsidP="002431E6">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4AA" w:rsidRDefault="008304AA" w:rsidP="009F0C77">
      <w:r>
        <w:separator/>
      </w:r>
    </w:p>
  </w:footnote>
  <w:footnote w:type="continuationSeparator" w:id="0">
    <w:p w:rsidR="008304AA" w:rsidRDefault="00830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1CM16"/>
    <w:docVar w:name="CoverBillType" w:val="b"/>
    <w:docVar w:name="docpath" w:val="L:\Council\bills\NBD\11141CM16.DOCX"/>
    <w:docVar w:name="dvBillNumber" w:val="4454"/>
    <w:docVar w:name="dvBillNumberPrefix" w:val="H. "/>
    <w:docVar w:name="dvOriginalBody" w:val="House"/>
    <w:docVar w:name="dvSteno" w:val="NBD"/>
    <w:docVar w:name="NameofBody" w:val="h"/>
    <w:docVar w:name="vgroup2" w:val="Council"/>
  </w:docVars>
  <w:rsids>
    <w:rsidRoot w:val="008304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31E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4CD9"/>
    <w:rsid w:val="005C2FE2"/>
    <w:rsid w:val="005E2BC9"/>
    <w:rsid w:val="00605102"/>
    <w:rsid w:val="006215AA"/>
    <w:rsid w:val="006913C9"/>
    <w:rsid w:val="0069470D"/>
    <w:rsid w:val="00734F00"/>
    <w:rsid w:val="007A70AE"/>
    <w:rsid w:val="008304AA"/>
    <w:rsid w:val="008362E8"/>
    <w:rsid w:val="008A1768"/>
    <w:rsid w:val="008F0F33"/>
    <w:rsid w:val="008F4429"/>
    <w:rsid w:val="00905A7B"/>
    <w:rsid w:val="0094021A"/>
    <w:rsid w:val="009B44AF"/>
    <w:rsid w:val="009C6A0B"/>
    <w:rsid w:val="009F0C77"/>
    <w:rsid w:val="009F4DD1"/>
    <w:rsid w:val="00A41684"/>
    <w:rsid w:val="00A64E80"/>
    <w:rsid w:val="00A72BCD"/>
    <w:rsid w:val="00A741D9"/>
    <w:rsid w:val="00A833AB"/>
    <w:rsid w:val="00A87DB5"/>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09F2"/>
    <w:rsid w:val="00E92EEF"/>
    <w:rsid w:val="00EA58D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EF0E84-A7F5-4A0A-B6B0-EB0FB939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8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BAC7F-8CB5-417A-9150-68942879E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249</Words>
  <Characters>1251</Characters>
  <Application>Microsoft Office Word</Application>
  <DocSecurity>0</DocSecurity>
  <Lines>43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4454 Text of Previous Version (Dec. 3, 2015) - South Carolina Legislature Online</dc:title>
  <dc:creator>%USERNAME%</dc:creator>
  <cp:lastModifiedBy>N Cumfer</cp:lastModifiedBy>
  <cp:revision>2</cp:revision>
  <cp:lastPrinted>2015-11-16T14:24:00Z</cp:lastPrinted>
  <dcterms:created xsi:type="dcterms:W3CDTF">2015-12-03T21:28:00Z</dcterms:created>
  <dcterms:modified xsi:type="dcterms:W3CDTF">2015-12-03T21:28:00Z</dcterms:modified>
</cp:coreProperties>
</file>