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8D9" w:rsidRPr="00522CE0" w:rsidRDefault="00B91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3E9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MYRTLE BEACH HIGH SCHOOL GIRLS TENNIS TEAM FOR AN OUTSTANDING SEASON AND TO CONGRATULATE THEM FOR WINNING THE 2014 CLASS AAA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74B1">
        <w:rPr>
          <w:rFonts w:eastAsia="Times New Roman"/>
        </w:rPr>
        <w:t xml:space="preserve">the South Carolina Senate is pleased to learn that members of the </w:t>
      </w:r>
      <w:r>
        <w:rPr>
          <w:rFonts w:eastAsia="Times New Roman"/>
        </w:rPr>
        <w:t xml:space="preserve">Myrtle </w:t>
      </w:r>
      <w:r w:rsidR="005E7059">
        <w:rPr>
          <w:rFonts w:eastAsia="Times New Roman"/>
        </w:rPr>
        <w:t>Beach High School Girls Tennis t</w:t>
      </w:r>
      <w:r>
        <w:rPr>
          <w:rFonts w:eastAsia="Times New Roman"/>
        </w:rPr>
        <w:t xml:space="preserve">eam defeated Hilton Head </w:t>
      </w:r>
      <w:r w:rsidR="009374B1">
        <w:rPr>
          <w:rFonts w:eastAsia="Times New Roman"/>
        </w:rPr>
        <w:t>and Chapin to claim the South Carolina Class AAA Championship on November 8, 2014;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w:t>
      </w:r>
      <w:r w:rsidR="009374B1">
        <w:rPr>
          <w:rFonts w:eastAsia="Times New Roman"/>
        </w:rPr>
        <w:t xml:space="preserve"> their </w:t>
      </w:r>
      <w:r>
        <w:rPr>
          <w:rFonts w:eastAsia="Times New Roman"/>
        </w:rPr>
        <w:t>2014</w:t>
      </w:r>
      <w:r w:rsidR="009374B1">
        <w:rPr>
          <w:rFonts w:eastAsia="Times New Roman"/>
        </w:rPr>
        <w:t xml:space="preserve"> season</w:t>
      </w:r>
      <w:r>
        <w:rPr>
          <w:rFonts w:eastAsia="Times New Roman"/>
        </w:rPr>
        <w:t>, the Myrtle Beach Lady Seahawks compiled an overal</w:t>
      </w:r>
      <w:r w:rsidR="009374B1">
        <w:rPr>
          <w:rFonts w:eastAsia="Times New Roman"/>
        </w:rPr>
        <w:t>l record of twenty</w:t>
      </w:r>
      <w:r w:rsidR="005E7059">
        <w:rPr>
          <w:rFonts w:eastAsia="Times New Roman"/>
        </w:rPr>
        <w:noBreakHyphen/>
      </w:r>
      <w:r w:rsidR="009374B1">
        <w:rPr>
          <w:rFonts w:eastAsia="Times New Roman"/>
        </w:rPr>
        <w:t xml:space="preserve">one wins with </w:t>
      </w:r>
      <w:r>
        <w:rPr>
          <w:rFonts w:eastAsia="Times New Roman"/>
        </w:rPr>
        <w:t>just one loss, including an 8</w:t>
      </w:r>
      <w:r w:rsidR="005E7059">
        <w:rPr>
          <w:rFonts w:eastAsia="Times New Roman"/>
        </w:rPr>
        <w:noBreakHyphen/>
      </w:r>
      <w:r>
        <w:rPr>
          <w:rFonts w:eastAsia="Times New Roman"/>
        </w:rPr>
        <w:t xml:space="preserve">0 record in </w:t>
      </w:r>
      <w:r w:rsidR="009374B1">
        <w:rPr>
          <w:rFonts w:eastAsia="Times New Roman"/>
        </w:rPr>
        <w:t>the regional tournament</w:t>
      </w:r>
      <w:r w:rsidR="005E7059">
        <w:rPr>
          <w:rFonts w:eastAsia="Times New Roman"/>
        </w:rPr>
        <w:t xml:space="preserve"> which led to the </w:t>
      </w:r>
      <w:r>
        <w:rPr>
          <w:rFonts w:eastAsia="Times New Roman"/>
        </w:rPr>
        <w:t>team</w:t>
      </w:r>
      <w:r w:rsidR="005E7059" w:rsidRPr="005E7059">
        <w:rPr>
          <w:rFonts w:eastAsia="Times New Roman"/>
        </w:rPr>
        <w:t>’</w:t>
      </w:r>
      <w:r>
        <w:rPr>
          <w:rFonts w:eastAsia="Times New Roman"/>
        </w:rPr>
        <w:t>s fourth consecutive region championship;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Seahawks</w:t>
      </w:r>
      <w:r w:rsidR="005E7059" w:rsidRPr="005E7059">
        <w:rPr>
          <w:rFonts w:eastAsia="Times New Roman"/>
        </w:rPr>
        <w:t>’</w:t>
      </w:r>
      <w:r>
        <w:rPr>
          <w:rFonts w:eastAsia="Times New Roman"/>
        </w:rPr>
        <w:t xml:space="preserve"> outstanding student athletes include Elizabeth Truluck, chosen </w:t>
      </w:r>
      <w:r w:rsidR="005E7059">
        <w:rPr>
          <w:rFonts w:eastAsia="Times New Roman"/>
        </w:rPr>
        <w:t>as Region Player of the Year,</w:t>
      </w:r>
      <w:r>
        <w:rPr>
          <w:rFonts w:eastAsia="Times New Roman"/>
        </w:rPr>
        <w:t xml:space="preserve"> named to the All</w:t>
      </w:r>
      <w:r w:rsidR="005E7059">
        <w:rPr>
          <w:rFonts w:eastAsia="Times New Roman"/>
        </w:rPr>
        <w:noBreakHyphen/>
      </w:r>
      <w:r>
        <w:rPr>
          <w:rFonts w:eastAsia="Times New Roman"/>
        </w:rPr>
        <w:t>State Team</w:t>
      </w:r>
      <w:r w:rsidR="005E7059">
        <w:rPr>
          <w:rFonts w:eastAsia="Times New Roman"/>
        </w:rPr>
        <w:t>, and the recipient of the 2014 South Carolina Sportsmanship Award from the United States Tennis Association</w:t>
      </w:r>
      <w:r>
        <w:rPr>
          <w:rFonts w:eastAsia="Times New Roman"/>
        </w:rPr>
        <w:t>; Rachel Berkey, named to the All</w:t>
      </w:r>
      <w:r w:rsidR="005E7059">
        <w:rPr>
          <w:rFonts w:eastAsia="Times New Roman"/>
        </w:rPr>
        <w:noBreakHyphen/>
      </w:r>
      <w:r>
        <w:rPr>
          <w:rFonts w:eastAsia="Times New Roman"/>
        </w:rPr>
        <w:t>Region, All</w:t>
      </w:r>
      <w:r w:rsidR="005E7059">
        <w:rPr>
          <w:rFonts w:eastAsia="Times New Roman"/>
        </w:rPr>
        <w:noBreakHyphen/>
      </w:r>
      <w:r>
        <w:rPr>
          <w:rFonts w:eastAsia="Times New Roman"/>
        </w:rPr>
        <w:t>State and North</w:t>
      </w:r>
      <w:r w:rsidR="005E7059">
        <w:rPr>
          <w:rFonts w:eastAsia="Times New Roman"/>
        </w:rPr>
        <w:noBreakHyphen/>
      </w:r>
      <w:r>
        <w:rPr>
          <w:rFonts w:eastAsia="Times New Roman"/>
        </w:rPr>
        <w:t>South Teams</w:t>
      </w:r>
      <w:r w:rsidR="005E7059">
        <w:rPr>
          <w:rFonts w:eastAsia="Times New Roman"/>
        </w:rPr>
        <w:t>;</w:t>
      </w:r>
      <w:r>
        <w:rPr>
          <w:rFonts w:eastAsia="Times New Roman"/>
        </w:rPr>
        <w:t xml:space="preserve"> Emma Spring</w:t>
      </w:r>
      <w:r w:rsidR="005E7059">
        <w:rPr>
          <w:rFonts w:eastAsia="Times New Roman"/>
        </w:rPr>
        <w:t>s, named to the All</w:t>
      </w:r>
      <w:r w:rsidR="005E7059">
        <w:rPr>
          <w:rFonts w:eastAsia="Times New Roman"/>
        </w:rPr>
        <w:noBreakHyphen/>
        <w:t>Region Team;</w:t>
      </w:r>
      <w:r>
        <w:rPr>
          <w:rFonts w:eastAsia="Times New Roman"/>
        </w:rPr>
        <w:t xml:space="preserve"> Bailey Deskin</w:t>
      </w:r>
      <w:r w:rsidR="005E7059">
        <w:rPr>
          <w:rFonts w:eastAsia="Times New Roman"/>
        </w:rPr>
        <w:t>s, named to the All</w:t>
      </w:r>
      <w:r w:rsidR="005E7059">
        <w:rPr>
          <w:rFonts w:eastAsia="Times New Roman"/>
        </w:rPr>
        <w:noBreakHyphen/>
        <w:t>Region Team;</w:t>
      </w:r>
      <w:r>
        <w:rPr>
          <w:rFonts w:eastAsia="Times New Roman"/>
        </w:rPr>
        <w:t xml:space="preserve"> Paxton Gentry, named to the All</w:t>
      </w:r>
      <w:r w:rsidR="005E7059">
        <w:rPr>
          <w:rFonts w:eastAsia="Times New Roman"/>
        </w:rPr>
        <w:noBreakHyphen/>
      </w:r>
      <w:r>
        <w:rPr>
          <w:rFonts w:eastAsia="Times New Roman"/>
        </w:rPr>
        <w:t>Region Team with a perfect 22</w:t>
      </w:r>
      <w:r w:rsidR="005E7059">
        <w:rPr>
          <w:rFonts w:eastAsia="Times New Roman"/>
        </w:rPr>
        <w:noBreakHyphen/>
      </w:r>
      <w:r>
        <w:rPr>
          <w:rFonts w:eastAsia="Times New Roman"/>
        </w:rPr>
        <w:t>0 record; and Catherine Truluck, Katharine Woodard, and Sarah Woodard;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Seahawk teammates include: Brooke Harrington, Janell Horton, Jalah Horton, Anna Grace Jordan, Caroline Woodard, McKenzie Bame,</w:t>
      </w:r>
      <w:r w:rsidR="00D22860">
        <w:rPr>
          <w:rFonts w:eastAsia="Times New Roman"/>
        </w:rPr>
        <w:t xml:space="preserve"> Sarah Groover, Eryka Lint, Abbie Drake, Alexandra Simo</w:t>
      </w:r>
      <w:r>
        <w:rPr>
          <w:rFonts w:eastAsia="Times New Roman"/>
        </w:rPr>
        <w:t>ns, Alexandria Nguyen, Lynna Tran, Simone</w:t>
      </w:r>
      <w:r w:rsidR="00D22860">
        <w:rPr>
          <w:rFonts w:eastAsia="Times New Roman"/>
        </w:rPr>
        <w:t xml:space="preserve"> DiAngelo, Chapin Epps, Layla Lo</w:t>
      </w:r>
      <w:r>
        <w:rPr>
          <w:rFonts w:eastAsia="Times New Roman"/>
        </w:rPr>
        <w:t>wder, and Megan Rion; and</w:t>
      </w: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C2" w:rsidRDefault="000F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student athletes of the 2014 State Championship team were ably and expertly coached by Jeri Himmelsbach, who was named Region Coach of the Year for a fourth consecutive year and was also named South Carolina Coach of the Year for 2014 by the South Carolina Athletic Coaches Association; and</w:t>
      </w:r>
    </w:p>
    <w:p w:rsidR="009374B1"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recognition that the Myrtle Beach High School Girls Tennis team has brought to their school and community and look forward to hear</w:t>
      </w:r>
      <w:r w:rsidR="005E7059">
        <w:rPr>
          <w:rFonts w:eastAsia="Times New Roman"/>
        </w:rPr>
        <w:t>ing</w:t>
      </w:r>
      <w:r>
        <w:rPr>
          <w:rFonts w:eastAsia="Times New Roman"/>
        </w:rPr>
        <w:t xml:space="preserve"> of their continued accomplishments in the days ahead. </w:t>
      </w:r>
      <w:r w:rsidR="002F3E94">
        <w:rPr>
          <w:rFonts w:eastAsia="Times New Roman"/>
        </w:rPr>
        <w:t>Now, therefore,</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4B1" w:rsidRDefault="00937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374B1">
        <w:rPr>
          <w:rFonts w:eastAsia="Times New Roman"/>
        </w:rPr>
        <w:t>the members of the Senate, by this resolution, recognize and honor the Myrtle Beach High School Girls Tennis team for an outstanding season and congratulate them for winning the 2014 Class AAA State Championship Title</w:t>
      </w:r>
      <w:r>
        <w:rPr>
          <w:rFonts w:eastAsia="Times New Roman"/>
        </w:rPr>
        <w:t>.</w:t>
      </w:r>
    </w:p>
    <w:p w:rsidR="002F3E94"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E94" w:rsidRPr="00522CE0" w:rsidRDefault="002F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374B1">
        <w:rPr>
          <w:rFonts w:eastAsia="Times New Roman"/>
        </w:rPr>
        <w:t>Coach Jeri Himmelsbach</w:t>
      </w:r>
      <w:r>
        <w:rPr>
          <w:rFonts w:eastAsia="Times New Roman"/>
        </w:rPr>
        <w:t>.</w:t>
      </w:r>
    </w:p>
    <w:p w:rsidR="000F3EBD" w:rsidRDefault="005E70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18D9" w:rsidRDefault="00B918D9" w:rsidP="00B918D9">
      <w:pPr>
        <w:suppressAutoHyphens/>
        <w:jc w:val="both"/>
        <w:rPr>
          <w:rFonts w:eastAsia="Times New Roman"/>
        </w:rPr>
      </w:pPr>
    </w:p>
    <w:sectPr w:rsidR="00B918D9" w:rsidSect="00B918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DC2" w:rsidRDefault="000F3DC2" w:rsidP="00522CE0">
      <w:r>
        <w:separator/>
      </w:r>
    </w:p>
  </w:endnote>
  <w:endnote w:type="continuationSeparator" w:id="0">
    <w:p w:rsidR="000F3DC2" w:rsidRDefault="000F3D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EFC0CB-20BA-4B65-B7B7-F6EB99FD0E5E}"/>
    <w:embedBold r:id="rId2" w:fontKey="{81ECB13B-9381-4FAC-A0DE-5EE26E07CAB2}"/>
  </w:font>
  <w:font w:name="Calibri">
    <w:panose1 w:val="020F0502020204030204"/>
    <w:charset w:val="00"/>
    <w:family w:val="swiss"/>
    <w:pitch w:val="variable"/>
    <w:sig w:usb0="E10002FF" w:usb1="4000ACFF" w:usb2="00000009" w:usb3="00000000" w:csb0="0000019F" w:csb1="00000000"/>
    <w:embedRegular r:id="rId3" w:fontKey="{769F3B30-F94B-447E-A2FD-61DD9DA9FF1F}"/>
  </w:font>
  <w:font w:name="Cambria">
    <w:panose1 w:val="02040503050406030204"/>
    <w:charset w:val="00"/>
    <w:family w:val="roman"/>
    <w:pitch w:val="variable"/>
    <w:sig w:usb0="E00002FF" w:usb1="400004FF" w:usb2="00000000" w:usb3="00000000" w:csb0="0000019F" w:csb1="00000000"/>
    <w:embedRegular r:id="rId4" w:fontKey="{D1B389E5-74E0-4FA2-B6DC-1678B6B06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EBD" w:rsidRPr="00B918D9" w:rsidRDefault="00B918D9" w:rsidP="00B918D9">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DC2" w:rsidRDefault="000F3DC2" w:rsidP="00522CE0">
      <w:r>
        <w:separator/>
      </w:r>
    </w:p>
  </w:footnote>
  <w:footnote w:type="continuationSeparator" w:id="0">
    <w:p w:rsidR="000F3DC2" w:rsidRDefault="000F3D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YRT.KMM.LAR"/>
    <w:docVar w:name="CoverAttorneyInitials" w:val="KMM"/>
    <w:docVar w:name="CoverAttorneyLastName" w:val="Moffitt"/>
    <w:docVar w:name="CoverBillType" w:val="r"/>
    <w:docVar w:name="CoverSenator" w:val="LAR"/>
    <w:docVar w:name="dvBillNumber" w:val="452"/>
    <w:docVar w:name="dvBillNumberPrefix" w:val="S. "/>
    <w:docVar w:name="dvOriginalBody" w:val="Senate"/>
    <w:docVar w:name="fulldraftpath" w:val="L:\S-RES\LAR\002MYRT.KMM.LAR.DOCX"/>
    <w:docVar w:name="NameofBody" w:val="S"/>
    <w:docVar w:name="vgroup2" w:val="S-RES"/>
  </w:docVars>
  <w:rsids>
    <w:rsidRoot w:val="002F3E94"/>
    <w:rsid w:val="00042AC1"/>
    <w:rsid w:val="00046516"/>
    <w:rsid w:val="0007601D"/>
    <w:rsid w:val="000B0720"/>
    <w:rsid w:val="000B5EAF"/>
    <w:rsid w:val="000F3DC2"/>
    <w:rsid w:val="000F3EBD"/>
    <w:rsid w:val="001315B2"/>
    <w:rsid w:val="00167849"/>
    <w:rsid w:val="00170561"/>
    <w:rsid w:val="00186AC9"/>
    <w:rsid w:val="00197DF1"/>
    <w:rsid w:val="001B3DD9"/>
    <w:rsid w:val="001B7E5D"/>
    <w:rsid w:val="001D3BAC"/>
    <w:rsid w:val="00216025"/>
    <w:rsid w:val="00245C4E"/>
    <w:rsid w:val="002C1321"/>
    <w:rsid w:val="002C2031"/>
    <w:rsid w:val="002C5896"/>
    <w:rsid w:val="002D3BED"/>
    <w:rsid w:val="002F3E94"/>
    <w:rsid w:val="00307C2B"/>
    <w:rsid w:val="00383247"/>
    <w:rsid w:val="003D6E2B"/>
    <w:rsid w:val="003E7597"/>
    <w:rsid w:val="0044020F"/>
    <w:rsid w:val="00450668"/>
    <w:rsid w:val="00464B75"/>
    <w:rsid w:val="004813A2"/>
    <w:rsid w:val="004952FA"/>
    <w:rsid w:val="004B6A22"/>
    <w:rsid w:val="004D7F37"/>
    <w:rsid w:val="00522CE0"/>
    <w:rsid w:val="00565148"/>
    <w:rsid w:val="00570403"/>
    <w:rsid w:val="00593361"/>
    <w:rsid w:val="005A413B"/>
    <w:rsid w:val="005A5017"/>
    <w:rsid w:val="005A648C"/>
    <w:rsid w:val="005E7059"/>
    <w:rsid w:val="005F1745"/>
    <w:rsid w:val="006A1802"/>
    <w:rsid w:val="006C74EA"/>
    <w:rsid w:val="00720D40"/>
    <w:rsid w:val="007318D4"/>
    <w:rsid w:val="00765784"/>
    <w:rsid w:val="00790945"/>
    <w:rsid w:val="007A4390"/>
    <w:rsid w:val="007E5CB7"/>
    <w:rsid w:val="008314D2"/>
    <w:rsid w:val="008B2F42"/>
    <w:rsid w:val="008C3697"/>
    <w:rsid w:val="008E185F"/>
    <w:rsid w:val="008F023B"/>
    <w:rsid w:val="00904E16"/>
    <w:rsid w:val="009162B3"/>
    <w:rsid w:val="00927C62"/>
    <w:rsid w:val="009374B1"/>
    <w:rsid w:val="00983951"/>
    <w:rsid w:val="00984124"/>
    <w:rsid w:val="00984640"/>
    <w:rsid w:val="00995C37"/>
    <w:rsid w:val="009C118A"/>
    <w:rsid w:val="00A02011"/>
    <w:rsid w:val="00A4011E"/>
    <w:rsid w:val="00A86015"/>
    <w:rsid w:val="00A9594E"/>
    <w:rsid w:val="00AE59C8"/>
    <w:rsid w:val="00B10098"/>
    <w:rsid w:val="00B5790D"/>
    <w:rsid w:val="00B918D9"/>
    <w:rsid w:val="00B945C5"/>
    <w:rsid w:val="00BA20EA"/>
    <w:rsid w:val="00BB5AFC"/>
    <w:rsid w:val="00BC0A56"/>
    <w:rsid w:val="00C45366"/>
    <w:rsid w:val="00C57023"/>
    <w:rsid w:val="00C74052"/>
    <w:rsid w:val="00CB187A"/>
    <w:rsid w:val="00CC0EC7"/>
    <w:rsid w:val="00D1088B"/>
    <w:rsid w:val="00D14DE6"/>
    <w:rsid w:val="00D156D2"/>
    <w:rsid w:val="00D22860"/>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AFB85CE-DD34-4299-A26D-6CE254786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2FDFE9B2.dotm</Template>
  <TotalTime>0</TotalTime>
  <Pages>2</Pages>
  <Words>382</Words>
  <Characters>2056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 Text of Previous Version (Feb. 12, 2015) - South Carolina Legislature Online</dc:title>
  <dc:subject/>
  <dc:creator>%USERNAME%</dc:creator>
  <cp:keywords/>
  <dc:description/>
  <cp:lastModifiedBy>N Cumfer</cp:lastModifiedBy>
  <cp:revision>2</cp:revision>
  <dcterms:created xsi:type="dcterms:W3CDTF">2015-02-12T16:37:00Z</dcterms:created>
  <dcterms:modified xsi:type="dcterms:W3CDTF">2015-02-12T16:37:00Z</dcterms:modified>
</cp:coreProperties>
</file>