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376" w:rsidRDefault="00060376"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B18" w:rsidRDefault="00C64B18" w:rsidP="00C64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980">
        <w:rPr>
          <w:b/>
          <w:sz w:val="30"/>
          <w:szCs w:val="30"/>
        </w:rPr>
        <w:t>HOUSE RESOLUTION</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bookmarkStart w:id="3" w:name="titletop"/>
      <w:bookmarkEnd w:id="3"/>
    </w:p>
    <w:p w:rsidR="0010776B"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 xml:space="preserve">TO EXPRESS THE DISAPPROVAL OF THE MEMBERS OF THE </w:t>
      </w:r>
      <w:r w:rsidR="00125474">
        <w:rPr>
          <w:color w:val="000000" w:themeColor="text1"/>
          <w:u w:color="000000" w:themeColor="text1"/>
        </w:rPr>
        <w:t xml:space="preserve">SOUTH CAROLINA </w:t>
      </w:r>
      <w:r w:rsidRPr="00A17334">
        <w:rPr>
          <w:color w:val="000000" w:themeColor="text1"/>
          <w:u w:color="000000" w:themeColor="text1"/>
        </w:rPr>
        <w:t>HOUSE OF REPRESENTATIVES IN THE COMMENTS OF DONALD TRUMP AND TO PUBLICLY STATE THAT HE IS NOT WELCOME IN THE STATE OF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Donald Trump held a rally at the Winthrop Coliseum in Rock Hill on January 8th, 2016; and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during the rally, Trump made many inflammatory comments on immigration and Islam;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Rose Hamid, a Muslim woman, was rem</w:t>
      </w:r>
      <w:r w:rsidR="000B541A">
        <w:rPr>
          <w:color w:val="000000" w:themeColor="text1"/>
          <w:u w:color="000000" w:themeColor="text1"/>
        </w:rPr>
        <w:t>oved from the rally for her silent</w:t>
      </w:r>
      <w:r w:rsidRPr="00A17334">
        <w:rPr>
          <w:color w:val="000000" w:themeColor="text1"/>
          <w:u w:color="000000" w:themeColor="text1"/>
        </w:rPr>
        <w:t xml:space="preserve"> protest, which was cheered on by the crowd after Trump had played to their fears regarding Islam; and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Trump’s abrasive and racist rhetoric has been the backbone of his campaign since he announced he was running for President in June; and   </w:t>
      </w:r>
    </w:p>
    <w:p w:rsidR="001421EE" w:rsidRDefault="001421EE"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21EE" w:rsidRPr="00A17334" w:rsidRDefault="001421EE"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Trump’s campaign tactics have drawn the attention of many</w:t>
      </w:r>
      <w:r w:rsidR="00BA606F">
        <w:rPr>
          <w:color w:val="000000" w:themeColor="text1"/>
          <w:u w:color="000000" w:themeColor="text1"/>
        </w:rPr>
        <w:t xml:space="preserve"> concerned citizens</w:t>
      </w:r>
      <w:r>
        <w:rPr>
          <w:color w:val="000000" w:themeColor="text1"/>
          <w:u w:color="000000" w:themeColor="text1"/>
        </w:rPr>
        <w:t>, including U.S. Senator Lindsey Graham, who has referred to Trump as “race-baiting, xenophobic bigot;”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Whereas, Rock Hill has a long history of fighting racism and proudly displays their “No Room For Racism” motto on all city limit signs; and</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Whereas, South Carolinians have tirelessly worked to overcome a history of hatred and bigotry and there is no place in this State for anyone who espouses hatred and bigotry as a campaign slogan. Now, therefore,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7334">
        <w:rPr>
          <w:color w:val="000000" w:themeColor="text1"/>
          <w:u w:color="000000" w:themeColor="text1"/>
        </w:rPr>
        <w:t xml:space="preserve">Be it resolved by the House of Representatives: </w:t>
      </w:r>
    </w:p>
    <w:p w:rsidR="00B25CE2" w:rsidRPr="00A17334"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980" w:rsidRDefault="00B25CE2" w:rsidP="00B25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334">
        <w:rPr>
          <w:color w:val="000000" w:themeColor="text1"/>
          <w:u w:color="000000" w:themeColor="text1"/>
        </w:rPr>
        <w:t>That the members of the South Carolina House of Representatives, by this resolution, express collective disapproval with the comments of Donald Trump and state that he is not welcome in the state of South Carolina.</w:t>
      </w:r>
    </w:p>
    <w:p w:rsidR="0014012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5986" w:rsidRDefault="00EC5986" w:rsidP="00EC5986">
      <w:pPr>
        <w:suppressAutoHyphens/>
      </w:pPr>
    </w:p>
    <w:sectPr w:rsidR="00EC5986" w:rsidSect="000603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980" w:rsidRDefault="005A5980" w:rsidP="009F0C77">
      <w:r>
        <w:separator/>
      </w:r>
    </w:p>
  </w:endnote>
  <w:endnote w:type="continuationSeparator" w:id="0">
    <w:p w:rsidR="005A5980" w:rsidRDefault="005A5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483319-4449-45DC-95F0-A17972B4F767}"/>
    <w:embedBold r:id="rId2" w:fontKey="{B775004B-2594-47DE-977E-C9BF38AFC13E}"/>
  </w:font>
  <w:font w:name="Calibri">
    <w:panose1 w:val="020F0502020204030204"/>
    <w:charset w:val="00"/>
    <w:family w:val="swiss"/>
    <w:pitch w:val="variable"/>
    <w:sig w:usb0="E00002FF" w:usb1="4000ACFF" w:usb2="00000001" w:usb3="00000000" w:csb0="0000019F" w:csb1="00000000"/>
    <w:embedRegular r:id="rId3" w:fontKey="{40C6E1AB-5933-4018-92F7-621E2DAFAB3A}"/>
  </w:font>
  <w:font w:name="Segoe UI">
    <w:panose1 w:val="020B0502040204020203"/>
    <w:charset w:val="00"/>
    <w:family w:val="swiss"/>
    <w:pitch w:val="variable"/>
    <w:sig w:usb0="E10022FF" w:usb1="C000E47F" w:usb2="00000029" w:usb3="00000000" w:csb0="000001DF" w:csb1="00000000"/>
    <w:embedRegular r:id="rId4" w:fontKey="{A1DF8195-0AEC-43AC-ABAE-7C6C555CA34C}"/>
  </w:font>
  <w:font w:name="Cambria">
    <w:panose1 w:val="02040503050406030204"/>
    <w:charset w:val="00"/>
    <w:family w:val="roman"/>
    <w:pitch w:val="variable"/>
    <w:sig w:usb0="E00002FF" w:usb1="400004FF" w:usb2="00000000" w:usb3="00000000" w:csb0="0000019F" w:csb1="00000000"/>
    <w:embedRegular r:id="rId5" w:fontKey="{16F73D71-A835-4B4B-8B3E-15D811EFA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12C" w:rsidRPr="00060376" w:rsidRDefault="00060376" w:rsidP="00060376">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sidR="00EC59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980" w:rsidRDefault="005A5980" w:rsidP="009F0C77">
      <w:r>
        <w:separator/>
      </w:r>
    </w:p>
  </w:footnote>
  <w:footnote w:type="continuationSeparator" w:id="0">
    <w:p w:rsidR="005A5980" w:rsidRDefault="005A5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1CZ16"/>
    <w:docVar w:name="CoverBillType" w:val="r"/>
    <w:docVar w:name="docpath" w:val="L:\Council\bills\NBD\11181CZ16.DOCX"/>
    <w:docVar w:name="dvBillNumber" w:val="4593"/>
    <w:docVar w:name="dvBillNumberPrefix" w:val="H. "/>
    <w:docVar w:name="dvOriginalBody" w:val="House"/>
    <w:docVar w:name="dvSteno" w:val="NBD"/>
    <w:docVar w:name="NameofBody" w:val="h"/>
    <w:docVar w:name="vgroup2" w:val="Council"/>
  </w:docVars>
  <w:rsids>
    <w:rsidRoot w:val="005A5980"/>
    <w:rsid w:val="00011869"/>
    <w:rsid w:val="00015CD6"/>
    <w:rsid w:val="00060376"/>
    <w:rsid w:val="000B541A"/>
    <w:rsid w:val="000E1785"/>
    <w:rsid w:val="000F40FA"/>
    <w:rsid w:val="0010776B"/>
    <w:rsid w:val="00125474"/>
    <w:rsid w:val="00133E66"/>
    <w:rsid w:val="0014012C"/>
    <w:rsid w:val="001421EE"/>
    <w:rsid w:val="001435A3"/>
    <w:rsid w:val="00146ED3"/>
    <w:rsid w:val="00151044"/>
    <w:rsid w:val="00164E6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5980"/>
    <w:rsid w:val="005C2FE2"/>
    <w:rsid w:val="005E2BC9"/>
    <w:rsid w:val="00605102"/>
    <w:rsid w:val="006215AA"/>
    <w:rsid w:val="006913C9"/>
    <w:rsid w:val="0069470D"/>
    <w:rsid w:val="00734F00"/>
    <w:rsid w:val="00793899"/>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CE2"/>
    <w:rsid w:val="00B412D4"/>
    <w:rsid w:val="00B961A4"/>
    <w:rsid w:val="00BA606F"/>
    <w:rsid w:val="00BE3C22"/>
    <w:rsid w:val="00C0345E"/>
    <w:rsid w:val="00C3483A"/>
    <w:rsid w:val="00C37928"/>
    <w:rsid w:val="00C64B18"/>
    <w:rsid w:val="00C74E9D"/>
    <w:rsid w:val="00C82FD3"/>
    <w:rsid w:val="00C92819"/>
    <w:rsid w:val="00CC6B7B"/>
    <w:rsid w:val="00CD2089"/>
    <w:rsid w:val="00D73A67"/>
    <w:rsid w:val="00D970A9"/>
    <w:rsid w:val="00DF3845"/>
    <w:rsid w:val="00E41911"/>
    <w:rsid w:val="00E92EEF"/>
    <w:rsid w:val="00EC598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CA090-1101-4C8D-AECB-6D6AC5C11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21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1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CD761-E977-4B5D-90C2-1250F7FB5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2D021A50.dotm</Template>
  <TotalTime>0</TotalTime>
  <Pages>2</Pages>
  <Words>258</Words>
  <Characters>1298</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4593 Text of Previous Version (Jan. 14, 2016) - South Carolina Legislature Online</dc:title>
  <dc:creator>%USERNAME%</dc:creator>
  <cp:lastModifiedBy>Angela Hopkins</cp:lastModifiedBy>
  <cp:revision>2</cp:revision>
  <cp:lastPrinted>2016-01-11T15:39:00Z</cp:lastPrinted>
  <dcterms:created xsi:type="dcterms:W3CDTF">2016-01-14T19:14:00Z</dcterms:created>
  <dcterms:modified xsi:type="dcterms:W3CDTF">2016-01-14T19:14:00Z</dcterms:modified>
</cp:coreProperties>
</file>