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25C" w:rsidRDefault="004252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0EA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6D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3F272C">
        <w:t>CELEBRATE THE LIFE AND ACHIEVEMENTS OF</w:t>
      </w:r>
      <w:r w:rsidR="0006746D">
        <w:t xml:space="preserve"> LOUTREL W. BRIGGS</w:t>
      </w:r>
      <w:r w:rsidR="001A191B">
        <w:t xml:space="preserve"> (1893</w:t>
      </w:r>
      <w:r w:rsidR="003D33F7">
        <w:noBreakHyphen/>
      </w:r>
      <w:r w:rsidR="001A191B">
        <w:t>1977)</w:t>
      </w:r>
      <w:r w:rsidR="0006746D">
        <w:t xml:space="preserve">, RENOWNED </w:t>
      </w:r>
      <w:r w:rsidR="0012526E">
        <w:t xml:space="preserve">AMERICAN </w:t>
      </w:r>
      <w:r w:rsidR="0006746D">
        <w:t>LANDSCAPE ARCHITECT</w:t>
      </w:r>
      <w:r w:rsidR="00F7652E">
        <w:t xml:space="preserve">, </w:t>
      </w:r>
      <w:r w:rsidR="0012526E">
        <w:t xml:space="preserve">BELOVED </w:t>
      </w:r>
      <w:r w:rsidR="00F7652E">
        <w:t xml:space="preserve">CREATOR OF NUMEROUS CHARLESTON GARDENS, AND PRESERVER OF </w:t>
      </w:r>
      <w:r w:rsidR="00797303">
        <w:t>CHARLESTON</w:t>
      </w:r>
      <w:r w:rsidR="003D33F7" w:rsidRPr="003D33F7">
        <w:t>’</w:t>
      </w:r>
      <w:r w:rsidR="00797303">
        <w:t>S</w:t>
      </w:r>
      <w:r w:rsidR="00F7652E">
        <w:t xml:space="preserve"> HISTORIC GARDENING LEGACY.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7303" w:rsidRDefault="008D0E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177EB">
        <w:t xml:space="preserve">recognizing that </w:t>
      </w:r>
      <w:r w:rsidR="00197268">
        <w:t>f</w:t>
      </w:r>
      <w:r w:rsidR="00197268" w:rsidRPr="002C3D1B">
        <w:rPr>
          <w:color w:val="000000" w:themeColor="text1"/>
          <w:u w:color="000000" w:themeColor="text1"/>
        </w:rPr>
        <w:t>ew individuals have had as profound an impact on Charleston gardens</w:t>
      </w:r>
      <w:r w:rsidR="00B92D98">
        <w:rPr>
          <w:color w:val="000000" w:themeColor="text1"/>
          <w:u w:color="000000" w:themeColor="text1"/>
        </w:rPr>
        <w:t xml:space="preserve"> and</w:t>
      </w:r>
      <w:r w:rsidR="00197268" w:rsidRPr="002C3D1B">
        <w:rPr>
          <w:color w:val="000000" w:themeColor="text1"/>
          <w:u w:color="000000" w:themeColor="text1"/>
        </w:rPr>
        <w:t xml:space="preserve"> their renaissance, understanding, and appeal as did Loutrel Briggs</w:t>
      </w:r>
      <w:r w:rsidR="00197268">
        <w:rPr>
          <w:color w:val="000000" w:themeColor="text1"/>
          <w:u w:color="000000" w:themeColor="text1"/>
        </w:rPr>
        <w:t>, the South Carolina General Assembly is pleased to pay tribute to this great A</w:t>
      </w:r>
      <w:r w:rsidR="004A0A8C">
        <w:rPr>
          <w:color w:val="000000" w:themeColor="text1"/>
          <w:u w:color="000000" w:themeColor="text1"/>
        </w:rPr>
        <w:t>m</w:t>
      </w:r>
      <w:r w:rsidR="00197268">
        <w:rPr>
          <w:color w:val="000000" w:themeColor="text1"/>
          <w:u w:color="000000" w:themeColor="text1"/>
        </w:rPr>
        <w:t xml:space="preserve">erican landscape architect </w:t>
      </w:r>
      <w:r w:rsidR="007A4149">
        <w:rPr>
          <w:color w:val="000000" w:themeColor="text1"/>
          <w:u w:color="000000" w:themeColor="text1"/>
        </w:rPr>
        <w:t xml:space="preserve">and prominent </w:t>
      </w:r>
      <w:r w:rsidR="00197268">
        <w:rPr>
          <w:color w:val="000000" w:themeColor="text1"/>
          <w:u w:color="000000" w:themeColor="text1"/>
        </w:rPr>
        <w:t>Charleston</w:t>
      </w:r>
      <w:r w:rsidR="007A4149">
        <w:rPr>
          <w:color w:val="000000" w:themeColor="text1"/>
          <w:u w:color="000000" w:themeColor="text1"/>
        </w:rPr>
        <w:t>ian</w:t>
      </w:r>
      <w:r w:rsidR="00197268">
        <w:rPr>
          <w:color w:val="000000" w:themeColor="text1"/>
          <w:u w:color="000000" w:themeColor="text1"/>
        </w:rPr>
        <w:t>; and</w:t>
      </w:r>
    </w:p>
    <w:p w:rsidR="00797303" w:rsidRDefault="00797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B1D" w:rsidRDefault="00BD5B1D" w:rsidP="00BD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D5F">
        <w:rPr>
          <w:color w:val="000000" w:themeColor="text1"/>
          <w:u w:color="000000" w:themeColor="text1"/>
        </w:rPr>
        <w:t>Whereas, a native of New York and a graduate of Cornell University, Loutrel Briggs first visited Charleston in 1927 to experience firsthand the city</w:t>
      </w:r>
      <w:r w:rsidR="003D33F7" w:rsidRPr="003D33F7">
        <w:rPr>
          <w:color w:val="000000" w:themeColor="text1"/>
          <w:u w:color="000000" w:themeColor="text1"/>
        </w:rPr>
        <w:t>’</w:t>
      </w:r>
      <w:r w:rsidRPr="00C77D5F">
        <w:rPr>
          <w:color w:val="000000" w:themeColor="text1"/>
          <w:u w:color="000000" w:themeColor="text1"/>
        </w:rPr>
        <w:t>s incomparable springtime beauty and picturesque charm. He opened a seasonal office in Charleston in 1929 and for the next three decades divided his practice between his summer office in New York and his winter office in Charleston</w:t>
      </w:r>
      <w:r w:rsidR="00823926">
        <w:rPr>
          <w:color w:val="000000" w:themeColor="text1"/>
          <w:u w:color="000000" w:themeColor="text1"/>
        </w:rPr>
        <w:t>. Thereafter, he worked entirely from his Southern home</w:t>
      </w:r>
      <w:r w:rsidRPr="00C77D5F">
        <w:rPr>
          <w:color w:val="000000" w:themeColor="text1"/>
          <w:u w:color="000000" w:themeColor="text1"/>
        </w:rPr>
        <w:t>; and</w:t>
      </w:r>
    </w:p>
    <w:p w:rsidR="00D113F0" w:rsidRDefault="00D113F0" w:rsidP="00BD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3F0" w:rsidRDefault="00D113F0" w:rsidP="00D11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his wife, </w:t>
      </w:r>
      <w:r w:rsidRPr="00007D06">
        <w:rPr>
          <w:color w:val="000000" w:themeColor="text1"/>
          <w:u w:color="000000" w:themeColor="text1"/>
        </w:rPr>
        <w:t xml:space="preserve">Emily </w:t>
      </w:r>
      <w:r>
        <w:rPr>
          <w:color w:val="000000" w:themeColor="text1"/>
          <w:u w:color="000000" w:themeColor="text1"/>
        </w:rPr>
        <w:t>Barker of Connecticu</w:t>
      </w:r>
      <w:r w:rsidRPr="00007D06">
        <w:rPr>
          <w:color w:val="000000" w:themeColor="text1"/>
          <w:u w:color="000000" w:themeColor="text1"/>
        </w:rPr>
        <w:t xml:space="preserve">t, </w:t>
      </w:r>
      <w:r w:rsidR="00C96987">
        <w:rPr>
          <w:color w:val="000000" w:themeColor="text1"/>
          <w:u w:color="000000" w:themeColor="text1"/>
        </w:rPr>
        <w:t xml:space="preserve">in 1928 </w:t>
      </w:r>
      <w:r>
        <w:rPr>
          <w:color w:val="000000" w:themeColor="text1"/>
          <w:u w:color="000000" w:themeColor="text1"/>
        </w:rPr>
        <w:t xml:space="preserve">Loutrel Briggs </w:t>
      </w:r>
      <w:r w:rsidRPr="00007D06">
        <w:rPr>
          <w:color w:val="000000" w:themeColor="text1"/>
          <w:u w:color="000000" w:themeColor="text1"/>
        </w:rPr>
        <w:t>restor</w:t>
      </w:r>
      <w:r>
        <w:rPr>
          <w:color w:val="000000" w:themeColor="text1"/>
          <w:u w:color="000000" w:themeColor="text1"/>
        </w:rPr>
        <w:t>ed</w:t>
      </w:r>
      <w:r w:rsidRPr="00007D06">
        <w:rPr>
          <w:color w:val="000000" w:themeColor="text1"/>
          <w:u w:color="000000" w:themeColor="text1"/>
        </w:rPr>
        <w:t xml:space="preserve"> </w:t>
      </w:r>
      <w:r>
        <w:rPr>
          <w:color w:val="000000" w:themeColor="text1"/>
          <w:u w:color="000000" w:themeColor="text1"/>
        </w:rPr>
        <w:t>Charleston</w:t>
      </w:r>
      <w:r w:rsidR="003D33F7" w:rsidRPr="003D33F7">
        <w:rPr>
          <w:color w:val="000000" w:themeColor="text1"/>
          <w:u w:color="000000" w:themeColor="text1"/>
        </w:rPr>
        <w:t>’</w:t>
      </w:r>
      <w:r>
        <w:rPr>
          <w:color w:val="000000" w:themeColor="text1"/>
          <w:u w:color="000000" w:themeColor="text1"/>
        </w:rPr>
        <w:t xml:space="preserve">s </w:t>
      </w:r>
      <w:r w:rsidRPr="00007D06">
        <w:rPr>
          <w:color w:val="000000" w:themeColor="text1"/>
          <w:u w:color="000000" w:themeColor="text1"/>
        </w:rPr>
        <w:t>89</w:t>
      </w:r>
      <w:r w:rsidR="003D33F7">
        <w:rPr>
          <w:color w:val="000000" w:themeColor="text1"/>
          <w:u w:color="000000" w:themeColor="text1"/>
        </w:rPr>
        <w:noBreakHyphen/>
      </w:r>
      <w:r w:rsidRPr="00007D06">
        <w:rPr>
          <w:color w:val="000000" w:themeColor="text1"/>
          <w:u w:color="000000" w:themeColor="text1"/>
        </w:rPr>
        <w:t>91 Church Street</w:t>
      </w:r>
      <w:r w:rsidR="00C96987">
        <w:rPr>
          <w:color w:val="000000" w:themeColor="text1"/>
          <w:u w:color="000000" w:themeColor="text1"/>
        </w:rPr>
        <w:t xml:space="preserve">, </w:t>
      </w:r>
      <w:r w:rsidR="00B1359E">
        <w:rPr>
          <w:color w:val="000000" w:themeColor="text1"/>
          <w:u w:color="000000" w:themeColor="text1"/>
        </w:rPr>
        <w:t xml:space="preserve">the </w:t>
      </w:r>
      <w:r w:rsidR="00CA6500">
        <w:rPr>
          <w:color w:val="000000" w:themeColor="text1"/>
          <w:u w:color="000000" w:themeColor="text1"/>
        </w:rPr>
        <w:t xml:space="preserve">“Cabbage Row” </w:t>
      </w:r>
      <w:r w:rsidR="00B1359E">
        <w:rPr>
          <w:color w:val="000000" w:themeColor="text1"/>
          <w:u w:color="000000" w:themeColor="text1"/>
        </w:rPr>
        <w:t>stage setting for Broadway</w:t>
      </w:r>
      <w:r w:rsidR="003D33F7" w:rsidRPr="003D33F7">
        <w:rPr>
          <w:color w:val="000000" w:themeColor="text1"/>
          <w:u w:color="000000" w:themeColor="text1"/>
        </w:rPr>
        <w:t>’</w:t>
      </w:r>
      <w:r w:rsidR="00B1359E">
        <w:rPr>
          <w:color w:val="000000" w:themeColor="text1"/>
          <w:u w:color="000000" w:themeColor="text1"/>
        </w:rPr>
        <w:t xml:space="preserve">s original 1935 production of </w:t>
      </w:r>
      <w:r w:rsidR="00B1359E" w:rsidRPr="00B1359E">
        <w:rPr>
          <w:i/>
          <w:color w:val="000000" w:themeColor="text1"/>
          <w:u w:color="000000" w:themeColor="text1"/>
        </w:rPr>
        <w:t>Porgy and Bess</w:t>
      </w:r>
      <w:r w:rsidR="00B1359E">
        <w:rPr>
          <w:color w:val="000000" w:themeColor="text1"/>
          <w:u w:color="000000" w:themeColor="text1"/>
        </w:rPr>
        <w:t xml:space="preserve">. </w:t>
      </w:r>
      <w:r w:rsidR="006E3703">
        <w:rPr>
          <w:color w:val="000000" w:themeColor="text1"/>
          <w:u w:color="000000" w:themeColor="text1"/>
        </w:rPr>
        <w:t xml:space="preserve">In his adopted city, </w:t>
      </w:r>
      <w:r w:rsidR="00B1359E">
        <w:rPr>
          <w:color w:val="000000" w:themeColor="text1"/>
          <w:u w:color="000000" w:themeColor="text1"/>
        </w:rPr>
        <w:t>Mr. Briggs</w:t>
      </w:r>
      <w:r>
        <w:rPr>
          <w:color w:val="000000" w:themeColor="text1"/>
          <w:u w:color="000000" w:themeColor="text1"/>
        </w:rPr>
        <w:t xml:space="preserve"> </w:t>
      </w:r>
      <w:r w:rsidR="008E11B7">
        <w:rPr>
          <w:color w:val="000000" w:themeColor="text1"/>
          <w:u w:color="000000" w:themeColor="text1"/>
        </w:rPr>
        <w:t>became</w:t>
      </w:r>
      <w:r w:rsidRPr="00007D06">
        <w:rPr>
          <w:color w:val="000000" w:themeColor="text1"/>
          <w:u w:color="000000" w:themeColor="text1"/>
        </w:rPr>
        <w:t xml:space="preserve"> </w:t>
      </w:r>
      <w:r w:rsidR="00800FEB">
        <w:rPr>
          <w:color w:val="000000" w:themeColor="text1"/>
          <w:u w:color="000000" w:themeColor="text1"/>
        </w:rPr>
        <w:t>known</w:t>
      </w:r>
      <w:r w:rsidRPr="00007D06">
        <w:rPr>
          <w:color w:val="000000" w:themeColor="text1"/>
          <w:u w:color="000000" w:themeColor="text1"/>
        </w:rPr>
        <w:t xml:space="preserve"> </w:t>
      </w:r>
      <w:r>
        <w:rPr>
          <w:color w:val="000000" w:themeColor="text1"/>
          <w:u w:color="000000" w:themeColor="text1"/>
        </w:rPr>
        <w:t xml:space="preserve">for </w:t>
      </w:r>
      <w:r w:rsidRPr="00007D06">
        <w:rPr>
          <w:color w:val="000000" w:themeColor="text1"/>
          <w:u w:color="000000" w:themeColor="text1"/>
        </w:rPr>
        <w:t>his respect for</w:t>
      </w:r>
      <w:r>
        <w:rPr>
          <w:color w:val="000000" w:themeColor="text1"/>
          <w:u w:color="000000" w:themeColor="text1"/>
        </w:rPr>
        <w:t>,</w:t>
      </w:r>
      <w:r w:rsidRPr="00007D06">
        <w:rPr>
          <w:color w:val="000000" w:themeColor="text1"/>
          <w:u w:color="000000" w:themeColor="text1"/>
        </w:rPr>
        <w:t xml:space="preserve"> and retention of</w:t>
      </w:r>
      <w:r>
        <w:rPr>
          <w:color w:val="000000" w:themeColor="text1"/>
          <w:u w:color="000000" w:themeColor="text1"/>
        </w:rPr>
        <w:t>,</w:t>
      </w:r>
      <w:r w:rsidRPr="00007D06">
        <w:rPr>
          <w:color w:val="000000" w:themeColor="text1"/>
          <w:u w:color="000000" w:themeColor="text1"/>
        </w:rPr>
        <w:t xml:space="preserve"> historic gardens</w:t>
      </w:r>
      <w:r w:rsidR="00511CEB">
        <w:rPr>
          <w:color w:val="000000" w:themeColor="text1"/>
          <w:u w:color="000000" w:themeColor="text1"/>
        </w:rPr>
        <w:t xml:space="preserve"> and </w:t>
      </w:r>
      <w:r w:rsidRPr="00007D06">
        <w:rPr>
          <w:color w:val="000000" w:themeColor="text1"/>
          <w:u w:color="000000" w:themeColor="text1"/>
        </w:rPr>
        <w:t xml:space="preserve">streets </w:t>
      </w:r>
      <w:r>
        <w:rPr>
          <w:color w:val="000000" w:themeColor="text1"/>
          <w:u w:color="000000" w:themeColor="text1"/>
        </w:rPr>
        <w:t xml:space="preserve">and </w:t>
      </w:r>
      <w:r w:rsidRPr="00007D06">
        <w:rPr>
          <w:color w:val="000000" w:themeColor="text1"/>
          <w:u w:color="000000" w:themeColor="text1"/>
        </w:rPr>
        <w:t>public institutions</w:t>
      </w:r>
      <w:r w:rsidR="007259F5">
        <w:rPr>
          <w:color w:val="000000" w:themeColor="text1"/>
          <w:u w:color="000000" w:themeColor="text1"/>
        </w:rPr>
        <w:t>, as well as for</w:t>
      </w:r>
      <w:r>
        <w:rPr>
          <w:color w:val="000000" w:themeColor="text1"/>
          <w:u w:color="000000" w:themeColor="text1"/>
        </w:rPr>
        <w:t xml:space="preserve"> </w:t>
      </w:r>
      <w:r w:rsidRPr="00007D06">
        <w:rPr>
          <w:color w:val="000000" w:themeColor="text1"/>
          <w:u w:color="000000" w:themeColor="text1"/>
        </w:rPr>
        <w:t xml:space="preserve">his significant influence in the </w:t>
      </w:r>
      <w:r w:rsidR="00234722">
        <w:rPr>
          <w:color w:val="000000" w:themeColor="text1"/>
          <w:u w:color="000000" w:themeColor="text1"/>
        </w:rPr>
        <w:t>G</w:t>
      </w:r>
      <w:r w:rsidRPr="00007D06">
        <w:rPr>
          <w:color w:val="000000" w:themeColor="text1"/>
          <w:u w:color="000000" w:themeColor="text1"/>
        </w:rPr>
        <w:t>reater Charleston historic</w:t>
      </w:r>
      <w:r w:rsidR="00E2041A">
        <w:rPr>
          <w:color w:val="000000" w:themeColor="text1"/>
          <w:u w:color="000000" w:themeColor="text1"/>
        </w:rPr>
        <w:t xml:space="preserve"> </w:t>
      </w:r>
      <w:r w:rsidRPr="00007D06">
        <w:rPr>
          <w:color w:val="000000" w:themeColor="text1"/>
          <w:u w:color="000000" w:themeColor="text1"/>
        </w:rPr>
        <w:t xml:space="preserve">preservation movement and </w:t>
      </w:r>
      <w:r>
        <w:rPr>
          <w:color w:val="000000" w:themeColor="text1"/>
          <w:u w:color="000000" w:themeColor="text1"/>
        </w:rPr>
        <w:t xml:space="preserve">his contributions as </w:t>
      </w:r>
      <w:r w:rsidRPr="00007D06">
        <w:rPr>
          <w:color w:val="000000" w:themeColor="text1"/>
          <w:u w:color="000000" w:themeColor="text1"/>
        </w:rPr>
        <w:t>a city planner. His training, education, and extensive travel in New England and Europe endeared him to Charleston and increased his vision of the essential landscape architectural elements that ma</w:t>
      </w:r>
      <w:r>
        <w:rPr>
          <w:color w:val="000000" w:themeColor="text1"/>
          <w:u w:color="000000" w:themeColor="text1"/>
        </w:rPr>
        <w:t>k</w:t>
      </w:r>
      <w:r w:rsidRPr="00007D06">
        <w:rPr>
          <w:color w:val="000000" w:themeColor="text1"/>
          <w:u w:color="000000" w:themeColor="text1"/>
        </w:rPr>
        <w:t xml:space="preserve">e Charleston unique. </w:t>
      </w:r>
      <w:r w:rsidR="003F70D7">
        <w:rPr>
          <w:color w:val="000000" w:themeColor="text1"/>
          <w:u w:color="000000" w:themeColor="text1"/>
        </w:rPr>
        <w:t>He</w:t>
      </w:r>
      <w:r w:rsidRPr="00007D06">
        <w:rPr>
          <w:color w:val="000000" w:themeColor="text1"/>
          <w:u w:color="000000" w:themeColor="text1"/>
        </w:rPr>
        <w:t xml:space="preserve"> spent his professional and personal time working with architectural review </w:t>
      </w:r>
      <w:r w:rsidRPr="00007D06">
        <w:rPr>
          <w:color w:val="000000" w:themeColor="text1"/>
          <w:u w:color="000000" w:themeColor="text1"/>
        </w:rPr>
        <w:lastRenderedPageBreak/>
        <w:t xml:space="preserve">boards and preservation groups </w:t>
      </w:r>
      <w:r>
        <w:rPr>
          <w:color w:val="000000" w:themeColor="text1"/>
          <w:u w:color="000000" w:themeColor="text1"/>
        </w:rPr>
        <w:t xml:space="preserve">to </w:t>
      </w:r>
      <w:r w:rsidR="003F70D7">
        <w:rPr>
          <w:color w:val="000000" w:themeColor="text1"/>
          <w:u w:color="000000" w:themeColor="text1"/>
        </w:rPr>
        <w:t>enhance</w:t>
      </w:r>
      <w:r w:rsidRPr="00007D06">
        <w:rPr>
          <w:color w:val="000000" w:themeColor="text1"/>
          <w:u w:color="000000" w:themeColor="text1"/>
        </w:rPr>
        <w:t xml:space="preserve"> the city</w:t>
      </w:r>
      <w:r w:rsidR="003D33F7" w:rsidRPr="003D33F7">
        <w:rPr>
          <w:color w:val="000000" w:themeColor="text1"/>
          <w:u w:color="000000" w:themeColor="text1"/>
        </w:rPr>
        <w:t>’</w:t>
      </w:r>
      <w:r w:rsidRPr="00007D06">
        <w:rPr>
          <w:color w:val="000000" w:themeColor="text1"/>
          <w:u w:color="000000" w:themeColor="text1"/>
        </w:rPr>
        <w:t>s “old European” charm and ambia</w:t>
      </w:r>
      <w:r>
        <w:rPr>
          <w:color w:val="000000" w:themeColor="text1"/>
          <w:u w:color="000000" w:themeColor="text1"/>
        </w:rPr>
        <w:t>nce; and</w:t>
      </w:r>
    </w:p>
    <w:p w:rsidR="00BD5B1D" w:rsidRPr="00C77D5F" w:rsidRDefault="00BD5B1D" w:rsidP="00BD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5B1D" w:rsidRPr="00C77D5F" w:rsidRDefault="00BD5B1D" w:rsidP="00BD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D5F">
        <w:rPr>
          <w:color w:val="000000" w:themeColor="text1"/>
          <w:u w:color="000000" w:themeColor="text1"/>
        </w:rPr>
        <w:t xml:space="preserve">Whereas, </w:t>
      </w:r>
      <w:r w:rsidR="006E3703">
        <w:rPr>
          <w:color w:val="000000" w:themeColor="text1"/>
          <w:u w:color="000000" w:themeColor="text1"/>
        </w:rPr>
        <w:t>M</w:t>
      </w:r>
      <w:r w:rsidRPr="00C77D5F">
        <w:rPr>
          <w:color w:val="000000" w:themeColor="text1"/>
          <w:u w:color="000000" w:themeColor="text1"/>
        </w:rPr>
        <w:t>r. Briggs completed an impressive array of private and public landscape projects, including Mepkin, McLeod, Mulberry, and Rice Hope plantations; Charleston</w:t>
      </w:r>
      <w:r w:rsidR="003D33F7" w:rsidRPr="003D33F7">
        <w:rPr>
          <w:color w:val="000000" w:themeColor="text1"/>
          <w:u w:color="000000" w:themeColor="text1"/>
        </w:rPr>
        <w:t>’</w:t>
      </w:r>
      <w:r w:rsidRPr="00C77D5F">
        <w:rPr>
          <w:color w:val="000000" w:themeColor="text1"/>
          <w:u w:color="000000" w:themeColor="text1"/>
        </w:rPr>
        <w:t xml:space="preserve">s Gateway Walk; the William Gibbes </w:t>
      </w:r>
      <w:r w:rsidR="00697B75">
        <w:rPr>
          <w:color w:val="000000" w:themeColor="text1"/>
          <w:u w:color="000000" w:themeColor="text1"/>
        </w:rPr>
        <w:t>H</w:t>
      </w:r>
      <w:r w:rsidRPr="00C77D5F">
        <w:rPr>
          <w:color w:val="000000" w:themeColor="text1"/>
          <w:u w:color="000000" w:themeColor="text1"/>
        </w:rPr>
        <w:t xml:space="preserve">ouse garden; and the </w:t>
      </w:r>
      <w:r w:rsidR="007B751E">
        <w:rPr>
          <w:color w:val="000000" w:themeColor="text1"/>
          <w:u w:color="000000" w:themeColor="text1"/>
        </w:rPr>
        <w:t xml:space="preserve">South Carolina Memorial Garden. </w:t>
      </w:r>
      <w:r w:rsidRPr="00C77D5F">
        <w:rPr>
          <w:color w:val="000000" w:themeColor="text1"/>
          <w:u w:color="000000" w:themeColor="text1"/>
        </w:rPr>
        <w:t>However, he is best known for his designs of many small Charleston gardens. He is credited with designing more than one hundred private gardens in Charleston</w:t>
      </w:r>
      <w:r w:rsidR="003D33F7" w:rsidRPr="003D33F7">
        <w:rPr>
          <w:color w:val="000000" w:themeColor="text1"/>
          <w:u w:color="000000" w:themeColor="text1"/>
        </w:rPr>
        <w:t>’</w:t>
      </w:r>
      <w:r w:rsidRPr="00C77D5F">
        <w:rPr>
          <w:color w:val="000000" w:themeColor="text1"/>
          <w:u w:color="000000" w:themeColor="text1"/>
        </w:rPr>
        <w:t xml:space="preserve">s historic district alone. In </w:t>
      </w:r>
      <w:r w:rsidR="004C69CE">
        <w:rPr>
          <w:color w:val="000000" w:themeColor="text1"/>
          <w:u w:color="000000" w:themeColor="text1"/>
        </w:rPr>
        <w:t>these</w:t>
      </w:r>
      <w:r w:rsidRPr="00C77D5F">
        <w:rPr>
          <w:color w:val="000000" w:themeColor="text1"/>
          <w:u w:color="000000" w:themeColor="text1"/>
        </w:rPr>
        <w:t xml:space="preserve"> </w:t>
      </w:r>
      <w:r w:rsidR="0049132F">
        <w:rPr>
          <w:color w:val="000000" w:themeColor="text1"/>
          <w:u w:color="000000" w:themeColor="text1"/>
        </w:rPr>
        <w:t>plans</w:t>
      </w:r>
      <w:r w:rsidRPr="00C77D5F">
        <w:rPr>
          <w:color w:val="000000" w:themeColor="text1"/>
          <w:u w:color="000000" w:themeColor="text1"/>
        </w:rPr>
        <w:t>, Mr. Briggs drew on his remarkable sense of scale, harmony, and tradition to work wonders in limited urban spaces</w:t>
      </w:r>
      <w:r w:rsidR="00DB41A9">
        <w:rPr>
          <w:color w:val="000000" w:themeColor="text1"/>
          <w:u w:color="000000" w:themeColor="text1"/>
        </w:rPr>
        <w:t xml:space="preserve">, in which he featured </w:t>
      </w:r>
      <w:r w:rsidRPr="00C77D5F">
        <w:rPr>
          <w:color w:val="000000" w:themeColor="text1"/>
          <w:u w:color="000000" w:themeColor="text1"/>
        </w:rPr>
        <w:t>a distinctive emphasis on “outdoor rooms</w:t>
      </w:r>
      <w:r w:rsidR="00DB41A9">
        <w:rPr>
          <w:color w:val="000000" w:themeColor="text1"/>
          <w:u w:color="000000" w:themeColor="text1"/>
        </w:rPr>
        <w:t>.” S</w:t>
      </w:r>
      <w:r w:rsidRPr="00C77D5F">
        <w:rPr>
          <w:color w:val="000000" w:themeColor="text1"/>
          <w:u w:color="000000" w:themeColor="text1"/>
        </w:rPr>
        <w:t>ome of these gardens survive today</w:t>
      </w:r>
      <w:r w:rsidR="004C6EFB">
        <w:rPr>
          <w:color w:val="000000" w:themeColor="text1"/>
          <w:u w:color="000000" w:themeColor="text1"/>
        </w:rPr>
        <w:t>. As a reflection of his work</w:t>
      </w:r>
      <w:r w:rsidR="006E3703">
        <w:rPr>
          <w:color w:val="000000" w:themeColor="text1"/>
          <w:u w:color="000000" w:themeColor="text1"/>
        </w:rPr>
        <w:t xml:space="preserve">, </w:t>
      </w:r>
      <w:r w:rsidR="004C6EFB">
        <w:rPr>
          <w:color w:val="000000" w:themeColor="text1"/>
          <w:u w:color="000000" w:themeColor="text1"/>
        </w:rPr>
        <w:t>Mr. Briggs</w:t>
      </w:r>
      <w:r w:rsidR="00BF7CD9">
        <w:rPr>
          <w:color w:val="000000" w:themeColor="text1"/>
          <w:u w:color="000000" w:themeColor="text1"/>
        </w:rPr>
        <w:t xml:space="preserve">, a prolific author, </w:t>
      </w:r>
      <w:r w:rsidR="0001779D">
        <w:rPr>
          <w:color w:val="000000" w:themeColor="text1"/>
          <w:u w:color="000000" w:themeColor="text1"/>
        </w:rPr>
        <w:t xml:space="preserve">published </w:t>
      </w:r>
      <w:r w:rsidR="004C6EFB">
        <w:rPr>
          <w:color w:val="000000" w:themeColor="text1"/>
          <w:u w:color="000000" w:themeColor="text1"/>
        </w:rPr>
        <w:t>the renowned</w:t>
      </w:r>
      <w:r w:rsidR="00BF7CD9">
        <w:rPr>
          <w:color w:val="000000" w:themeColor="text1"/>
          <w:u w:color="000000" w:themeColor="text1"/>
        </w:rPr>
        <w:t xml:space="preserve"> and well</w:t>
      </w:r>
      <w:r w:rsidR="003D33F7">
        <w:rPr>
          <w:color w:val="000000" w:themeColor="text1"/>
          <w:u w:color="000000" w:themeColor="text1"/>
        </w:rPr>
        <w:noBreakHyphen/>
      </w:r>
      <w:r w:rsidR="00BF7CD9">
        <w:rPr>
          <w:color w:val="000000" w:themeColor="text1"/>
          <w:u w:color="000000" w:themeColor="text1"/>
        </w:rPr>
        <w:t>loved</w:t>
      </w:r>
      <w:r w:rsidR="004C6EFB">
        <w:rPr>
          <w:color w:val="000000" w:themeColor="text1"/>
          <w:u w:color="000000" w:themeColor="text1"/>
        </w:rPr>
        <w:t xml:space="preserve"> </w:t>
      </w:r>
      <w:r w:rsidR="004C6EFB" w:rsidRPr="009A202A">
        <w:rPr>
          <w:i/>
          <w:color w:val="000000" w:themeColor="text1"/>
          <w:u w:color="000000" w:themeColor="text1"/>
        </w:rPr>
        <w:t>Charleston Gardens</w:t>
      </w:r>
      <w:r w:rsidR="004C6EFB">
        <w:rPr>
          <w:color w:val="000000" w:themeColor="text1"/>
          <w:u w:color="000000" w:themeColor="text1"/>
        </w:rPr>
        <w:t xml:space="preserve"> (1951)</w:t>
      </w:r>
      <w:r w:rsidRPr="00C77D5F">
        <w:rPr>
          <w:color w:val="000000" w:themeColor="text1"/>
          <w:u w:color="000000" w:themeColor="text1"/>
        </w:rPr>
        <w:t>; and</w:t>
      </w:r>
    </w:p>
    <w:p w:rsidR="00BD5B1D" w:rsidRPr="00C77D5F" w:rsidRDefault="00BD5B1D" w:rsidP="00BD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5B1D" w:rsidRPr="00C77D5F" w:rsidRDefault="00BD5B1D" w:rsidP="00BD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D5F">
        <w:rPr>
          <w:color w:val="000000" w:themeColor="text1"/>
          <w:u w:color="000000" w:themeColor="text1"/>
        </w:rPr>
        <w:t xml:space="preserve">Whereas, today, </w:t>
      </w:r>
      <w:r w:rsidR="007C7FDC">
        <w:rPr>
          <w:color w:val="000000" w:themeColor="text1"/>
          <w:u w:color="000000" w:themeColor="text1"/>
        </w:rPr>
        <w:t xml:space="preserve">as </w:t>
      </w:r>
      <w:r w:rsidRPr="00C77D5F">
        <w:rPr>
          <w:color w:val="000000" w:themeColor="text1"/>
          <w:u w:color="000000" w:themeColor="text1"/>
        </w:rPr>
        <w:t>the General Assembly is happy to note, a renewed appreciation of the contributions Loutrel Briggs made to Charleston</w:t>
      </w:r>
      <w:r w:rsidR="003D33F7" w:rsidRPr="003D33F7">
        <w:rPr>
          <w:color w:val="000000" w:themeColor="text1"/>
          <w:u w:color="000000" w:themeColor="text1"/>
        </w:rPr>
        <w:t>’</w:t>
      </w:r>
      <w:r w:rsidRPr="00C77D5F">
        <w:rPr>
          <w:color w:val="000000" w:themeColor="text1"/>
          <w:u w:color="000000" w:themeColor="text1"/>
        </w:rPr>
        <w:t>s landscape tradition is stirring, and many are calling for action to preserve his gardens and legacy; and</w:t>
      </w:r>
    </w:p>
    <w:p w:rsidR="00FE6932" w:rsidRDefault="00FE6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A43" w:rsidRDefault="004A0A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FE6932">
        <w:t xml:space="preserve">perhaps the Honorable Joe Riley, former mayor of Charleston, put it best when he said of </w:t>
      </w:r>
      <w:r w:rsidR="001A4CB1">
        <w:t xml:space="preserve">this esteemed landscape </w:t>
      </w:r>
      <w:r w:rsidR="007629E2">
        <w:t>designer</w:t>
      </w:r>
      <w:r w:rsidR="00FE6932">
        <w:t>, “</w:t>
      </w:r>
      <w:r w:rsidR="001A4CB1" w:rsidRPr="002C3D1B">
        <w:rPr>
          <w:color w:val="000000" w:themeColor="text1"/>
          <w:u w:color="000000" w:themeColor="text1"/>
        </w:rPr>
        <w:t>The remarkable artistry of Loutrel Briggs profoundly enhanced Charleston</w:t>
      </w:r>
      <w:r w:rsidR="003D33F7" w:rsidRPr="003D33F7">
        <w:rPr>
          <w:color w:val="000000" w:themeColor="text1"/>
          <w:u w:color="000000" w:themeColor="text1"/>
        </w:rPr>
        <w:t>’</w:t>
      </w:r>
      <w:r w:rsidR="001A4CB1" w:rsidRPr="002C3D1B">
        <w:rPr>
          <w:color w:val="000000" w:themeColor="text1"/>
          <w:u w:color="000000" w:themeColor="text1"/>
        </w:rPr>
        <w:t>s gardens and parks and made a beautiful city even more so. His work has been captured in innumerable paintings and photographs and is carried in the minds and hearts of all who have been inspired by the spaces he created</w:t>
      </w:r>
      <w:r w:rsidR="00BB5727">
        <w:rPr>
          <w:color w:val="000000" w:themeColor="text1"/>
          <w:u w:color="000000" w:themeColor="text1"/>
        </w:rPr>
        <w:t>”</w:t>
      </w:r>
      <w:r w:rsidR="00BF3A43">
        <w:rPr>
          <w:color w:val="000000" w:themeColor="text1"/>
          <w:u w:color="000000" w:themeColor="text1"/>
        </w:rPr>
        <w:t>; and</w:t>
      </w:r>
    </w:p>
    <w:p w:rsidR="00BF3A43" w:rsidRDefault="00BF3A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0EA6" w:rsidRDefault="00BF3A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members of the General Assembly, themselves among Loutrel Briggs</w:t>
      </w:r>
      <w:r w:rsidR="003D33F7" w:rsidRPr="003D33F7">
        <w:rPr>
          <w:color w:val="000000" w:themeColor="text1"/>
          <w:u w:color="000000" w:themeColor="text1"/>
        </w:rPr>
        <w:t>’</w:t>
      </w:r>
      <w:r>
        <w:rPr>
          <w:color w:val="000000" w:themeColor="text1"/>
          <w:u w:color="000000" w:themeColor="text1"/>
        </w:rPr>
        <w:t xml:space="preserve">s legion of admirers, take great pleasure in saluting this master landscape artist </w:t>
      </w:r>
      <w:r w:rsidR="000C33A1">
        <w:rPr>
          <w:color w:val="000000" w:themeColor="text1"/>
          <w:u w:color="000000" w:themeColor="text1"/>
        </w:rPr>
        <w:t xml:space="preserve">and </w:t>
      </w:r>
      <w:r w:rsidR="00DE189F">
        <w:rPr>
          <w:color w:val="000000" w:themeColor="text1"/>
          <w:u w:color="000000" w:themeColor="text1"/>
        </w:rPr>
        <w:t xml:space="preserve">look forward to seeing </w:t>
      </w:r>
      <w:r w:rsidR="000C33A1">
        <w:rPr>
          <w:color w:val="000000" w:themeColor="text1"/>
          <w:u w:color="000000" w:themeColor="text1"/>
        </w:rPr>
        <w:t xml:space="preserve">his legacy preserved and enhanced in the </w:t>
      </w:r>
      <w:r w:rsidR="000264AE">
        <w:rPr>
          <w:color w:val="000000" w:themeColor="text1"/>
          <w:u w:color="000000" w:themeColor="text1"/>
        </w:rPr>
        <w:t>years</w:t>
      </w:r>
      <w:r w:rsidR="000C33A1">
        <w:rPr>
          <w:color w:val="000000" w:themeColor="text1"/>
          <w:u w:color="000000" w:themeColor="text1"/>
        </w:rPr>
        <w:t xml:space="preserve"> to come.</w:t>
      </w:r>
      <w:r w:rsidR="003432BD">
        <w:rPr>
          <w:color w:val="000000" w:themeColor="text1"/>
          <w:u w:color="000000" w:themeColor="text1"/>
        </w:rPr>
        <w:t xml:space="preserve"> </w:t>
      </w:r>
      <w:r w:rsidR="008D0EA6">
        <w:t xml:space="preserve">Now, therefore, </w:t>
      </w:r>
    </w:p>
    <w:p w:rsidR="008D0EA6" w:rsidRDefault="008D0E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EA6" w:rsidRDefault="008D0E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D0EA6" w:rsidRDefault="008D0E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0C5" w:rsidRDefault="008D0EA6" w:rsidP="00ED4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D40C5">
        <w:t xml:space="preserve"> </w:t>
      </w:r>
      <w:r w:rsidR="00ED40C5">
        <w:rPr>
          <w:color w:val="000000" w:themeColor="text1"/>
        </w:rPr>
        <w:t xml:space="preserve">the members of the South Carolina General Assembly, by this resolution, </w:t>
      </w:r>
      <w:r w:rsidR="00ED40C5">
        <w:t>celebrate the life and achievements of Loutrel W. Briggs</w:t>
      </w:r>
      <w:r w:rsidR="007357BF">
        <w:t xml:space="preserve"> (1893</w:t>
      </w:r>
      <w:r w:rsidR="003D33F7">
        <w:noBreakHyphen/>
      </w:r>
      <w:r w:rsidR="007357BF">
        <w:t>1977)</w:t>
      </w:r>
      <w:r w:rsidR="00ED40C5">
        <w:t>, renowned American landscape architect, beloved creator of numerous Charleston gardens, and preserver of Charleston</w:t>
      </w:r>
      <w:r w:rsidR="003D33F7" w:rsidRPr="003D33F7">
        <w:t>’</w:t>
      </w:r>
      <w:r w:rsidR="00ED40C5">
        <w:t>s historic gardening legacy.</w:t>
      </w:r>
    </w:p>
    <w:p w:rsidR="008D0EA6" w:rsidRDefault="008D0E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EA6" w:rsidRDefault="008D0E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D40C5">
        <w:t>provided</w:t>
      </w:r>
      <w:r>
        <w:t xml:space="preserve"> to</w:t>
      </w:r>
      <w:r w:rsidR="00ED40C5">
        <w:t xml:space="preserve"> </w:t>
      </w:r>
      <w:r w:rsidR="005608DC">
        <w:t xml:space="preserve">the </w:t>
      </w:r>
      <w:r w:rsidR="00FA4F6A">
        <w:t xml:space="preserve">present </w:t>
      </w:r>
      <w:r w:rsidR="005608DC">
        <w:t>m</w:t>
      </w:r>
      <w:r w:rsidR="00ED40C5">
        <w:t>ayor</w:t>
      </w:r>
      <w:r w:rsidR="005608DC">
        <w:t xml:space="preserve"> o</w:t>
      </w:r>
      <w:r w:rsidR="00ED40C5">
        <w:t xml:space="preserve">f Charleston and to </w:t>
      </w:r>
      <w:r w:rsidR="005608DC">
        <w:t xml:space="preserve">the Honorable Joseph P. Riley, </w:t>
      </w:r>
      <w:r w:rsidR="005946EF">
        <w:t xml:space="preserve">Jr., </w:t>
      </w:r>
      <w:r w:rsidR="005608DC">
        <w:t>former m</w:t>
      </w:r>
      <w:r w:rsidR="00ED40C5">
        <w:t xml:space="preserve">ayor </w:t>
      </w:r>
      <w:r w:rsidR="005608DC">
        <w:t>of Charleston.</w:t>
      </w:r>
    </w:p>
    <w:p w:rsidR="008018F0" w:rsidRDefault="003D33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525C" w:rsidRDefault="0042525C" w:rsidP="0042525C">
      <w:pPr>
        <w:suppressAutoHyphens/>
      </w:pPr>
    </w:p>
    <w:sectPr w:rsidR="0042525C" w:rsidSect="004252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FEB" w:rsidRDefault="00357FEB" w:rsidP="009F0C77">
      <w:r>
        <w:separator/>
      </w:r>
    </w:p>
  </w:endnote>
  <w:endnote w:type="continuationSeparator" w:id="0">
    <w:p w:rsidR="00357FEB" w:rsidRDefault="00357F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DD7A4B-DA22-4114-8D44-2F506B5C72DE}"/>
    <w:embedBold r:id="rId2" w:fontKey="{90D1D845-EC58-4373-B8F9-DDF4B9F865E6}"/>
    <w:embedItalic r:id="rId3" w:fontKey="{33FF62DA-AD8B-46DF-95FC-05B951270064}"/>
  </w:font>
  <w:font w:name="Calibri">
    <w:panose1 w:val="020F0502020204030204"/>
    <w:charset w:val="00"/>
    <w:family w:val="swiss"/>
    <w:pitch w:val="variable"/>
    <w:sig w:usb0="E00002FF" w:usb1="4000ACFF" w:usb2="00000001" w:usb3="00000000" w:csb0="0000019F" w:csb1="00000000"/>
    <w:embedRegular r:id="rId4" w:fontKey="{0D59BF14-FE3E-41A3-A4E4-10864DCDADE1}"/>
  </w:font>
  <w:font w:name="Segoe UI">
    <w:panose1 w:val="020B0502040204020203"/>
    <w:charset w:val="00"/>
    <w:family w:val="swiss"/>
    <w:pitch w:val="variable"/>
    <w:sig w:usb0="E10022FF" w:usb1="C000E47F" w:usb2="00000029" w:usb3="00000000" w:csb0="000001DF" w:csb1="00000000"/>
    <w:embedRegular r:id="rId5" w:fontKey="{46BF8C9B-1571-4359-835C-563337F70D3D}"/>
  </w:font>
  <w:font w:name="Cambria">
    <w:panose1 w:val="02040503050406030204"/>
    <w:charset w:val="00"/>
    <w:family w:val="roman"/>
    <w:pitch w:val="variable"/>
    <w:sig w:usb0="E00002FF" w:usb1="400004FF" w:usb2="00000000" w:usb3="00000000" w:csb0="0000019F" w:csb1="00000000"/>
    <w:embedRegular r:id="rId6" w:fontKey="{AE63208B-A065-4698-8BE7-0435B79170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C12" w:rsidRPr="0042525C" w:rsidRDefault="0042525C" w:rsidP="0042525C">
    <w:pPr>
      <w:pStyle w:val="Footer"/>
      <w:tabs>
        <w:tab w:val="clear" w:pos="4680"/>
        <w:tab w:val="clear" w:pos="9360"/>
        <w:tab w:val="center" w:pos="2995"/>
      </w:tabs>
      <w:spacing w:before="120"/>
    </w:pPr>
    <w:r>
      <w:t>[4615]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FEB" w:rsidRDefault="00357FEB" w:rsidP="009F0C77">
      <w:r>
        <w:separator/>
      </w:r>
    </w:p>
  </w:footnote>
  <w:footnote w:type="continuationSeparator" w:id="0">
    <w:p w:rsidR="00357FEB" w:rsidRDefault="00357F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5AHB16"/>
    <w:docVar w:name="CoverBillType" w:val="c"/>
    <w:docVar w:name="docpath" w:val="L:\Council\bills\RM\1365AHB16.DOCX"/>
    <w:docVar w:name="dvBillNumber" w:val="4615"/>
    <w:docVar w:name="dvBillNumberPrefix" w:val="H. "/>
    <w:docVar w:name="dvOriginalBody" w:val="House"/>
    <w:docVar w:name="dvSteno" w:val="RM"/>
    <w:docVar w:name="NameofBody" w:val="h"/>
    <w:docVar w:name="vgroup2" w:val="Council"/>
  </w:docVars>
  <w:rsids>
    <w:rsidRoot w:val="008D0EA6"/>
    <w:rsid w:val="000071FB"/>
    <w:rsid w:val="00011869"/>
    <w:rsid w:val="00015CD6"/>
    <w:rsid w:val="0001779D"/>
    <w:rsid w:val="000264AE"/>
    <w:rsid w:val="0006746D"/>
    <w:rsid w:val="000C33A1"/>
    <w:rsid w:val="000D468F"/>
    <w:rsid w:val="000E1785"/>
    <w:rsid w:val="000F40FA"/>
    <w:rsid w:val="0010776B"/>
    <w:rsid w:val="0012526E"/>
    <w:rsid w:val="00133E66"/>
    <w:rsid w:val="001435A3"/>
    <w:rsid w:val="00146ED3"/>
    <w:rsid w:val="00151044"/>
    <w:rsid w:val="00197268"/>
    <w:rsid w:val="001A191B"/>
    <w:rsid w:val="001A4CB1"/>
    <w:rsid w:val="001D08F2"/>
    <w:rsid w:val="001D525B"/>
    <w:rsid w:val="001D7F4F"/>
    <w:rsid w:val="00205238"/>
    <w:rsid w:val="002321B6"/>
    <w:rsid w:val="00234722"/>
    <w:rsid w:val="00250967"/>
    <w:rsid w:val="002543C8"/>
    <w:rsid w:val="0025541D"/>
    <w:rsid w:val="00282C61"/>
    <w:rsid w:val="00284AAE"/>
    <w:rsid w:val="002E5912"/>
    <w:rsid w:val="00301B21"/>
    <w:rsid w:val="00325348"/>
    <w:rsid w:val="0032732C"/>
    <w:rsid w:val="00336AD0"/>
    <w:rsid w:val="003432BD"/>
    <w:rsid w:val="00357FEB"/>
    <w:rsid w:val="0037079A"/>
    <w:rsid w:val="003C4DAB"/>
    <w:rsid w:val="003D01E8"/>
    <w:rsid w:val="003D33F7"/>
    <w:rsid w:val="003E5288"/>
    <w:rsid w:val="003F272C"/>
    <w:rsid w:val="003F6D79"/>
    <w:rsid w:val="003F70D7"/>
    <w:rsid w:val="0041760A"/>
    <w:rsid w:val="00417C01"/>
    <w:rsid w:val="0042525C"/>
    <w:rsid w:val="00437AD8"/>
    <w:rsid w:val="004403BD"/>
    <w:rsid w:val="00461441"/>
    <w:rsid w:val="004809EE"/>
    <w:rsid w:val="0049132F"/>
    <w:rsid w:val="004A0A8C"/>
    <w:rsid w:val="004C69CE"/>
    <w:rsid w:val="004C6EFB"/>
    <w:rsid w:val="004E3398"/>
    <w:rsid w:val="004E7D54"/>
    <w:rsid w:val="00511CEB"/>
    <w:rsid w:val="005273C6"/>
    <w:rsid w:val="00530A69"/>
    <w:rsid w:val="00545593"/>
    <w:rsid w:val="005608DC"/>
    <w:rsid w:val="00577C6C"/>
    <w:rsid w:val="00586757"/>
    <w:rsid w:val="005946EF"/>
    <w:rsid w:val="00596846"/>
    <w:rsid w:val="005C2FE2"/>
    <w:rsid w:val="005E2BC9"/>
    <w:rsid w:val="00605102"/>
    <w:rsid w:val="006215AA"/>
    <w:rsid w:val="0066777D"/>
    <w:rsid w:val="006913C9"/>
    <w:rsid w:val="0069470D"/>
    <w:rsid w:val="00697B75"/>
    <w:rsid w:val="006E3703"/>
    <w:rsid w:val="007259F5"/>
    <w:rsid w:val="00727B5D"/>
    <w:rsid w:val="00734F00"/>
    <w:rsid w:val="007357BF"/>
    <w:rsid w:val="007629E2"/>
    <w:rsid w:val="0077012A"/>
    <w:rsid w:val="00797303"/>
    <w:rsid w:val="007A4149"/>
    <w:rsid w:val="007A70AE"/>
    <w:rsid w:val="007B751E"/>
    <w:rsid w:val="007C7FDC"/>
    <w:rsid w:val="007E6929"/>
    <w:rsid w:val="00800FEB"/>
    <w:rsid w:val="008018F0"/>
    <w:rsid w:val="00814F51"/>
    <w:rsid w:val="00815FE5"/>
    <w:rsid w:val="00823926"/>
    <w:rsid w:val="008362E8"/>
    <w:rsid w:val="008A1768"/>
    <w:rsid w:val="008D0EA6"/>
    <w:rsid w:val="008E11B7"/>
    <w:rsid w:val="008F0F33"/>
    <w:rsid w:val="008F4429"/>
    <w:rsid w:val="00933E9D"/>
    <w:rsid w:val="0094021A"/>
    <w:rsid w:val="009A202A"/>
    <w:rsid w:val="009B44AF"/>
    <w:rsid w:val="009C6A0B"/>
    <w:rsid w:val="009F0C77"/>
    <w:rsid w:val="009F4DD1"/>
    <w:rsid w:val="009F7148"/>
    <w:rsid w:val="00A11CB3"/>
    <w:rsid w:val="00A3770D"/>
    <w:rsid w:val="00A41684"/>
    <w:rsid w:val="00A64E80"/>
    <w:rsid w:val="00A72BCD"/>
    <w:rsid w:val="00A741D9"/>
    <w:rsid w:val="00A833AB"/>
    <w:rsid w:val="00A9741D"/>
    <w:rsid w:val="00AD4B17"/>
    <w:rsid w:val="00B1359E"/>
    <w:rsid w:val="00B177EB"/>
    <w:rsid w:val="00B412D4"/>
    <w:rsid w:val="00B92D98"/>
    <w:rsid w:val="00BB5727"/>
    <w:rsid w:val="00BD5B1D"/>
    <w:rsid w:val="00BE3C22"/>
    <w:rsid w:val="00BF3A43"/>
    <w:rsid w:val="00BF7CD9"/>
    <w:rsid w:val="00C0345E"/>
    <w:rsid w:val="00C25538"/>
    <w:rsid w:val="00C26C12"/>
    <w:rsid w:val="00C3483A"/>
    <w:rsid w:val="00C74E9D"/>
    <w:rsid w:val="00C82FD3"/>
    <w:rsid w:val="00C92819"/>
    <w:rsid w:val="00C96987"/>
    <w:rsid w:val="00CA6500"/>
    <w:rsid w:val="00CC6B7B"/>
    <w:rsid w:val="00CD2089"/>
    <w:rsid w:val="00D113F0"/>
    <w:rsid w:val="00D26A4A"/>
    <w:rsid w:val="00D66F96"/>
    <w:rsid w:val="00D73A67"/>
    <w:rsid w:val="00D76401"/>
    <w:rsid w:val="00D970A9"/>
    <w:rsid w:val="00DA0817"/>
    <w:rsid w:val="00DB41A9"/>
    <w:rsid w:val="00DE189F"/>
    <w:rsid w:val="00DF3845"/>
    <w:rsid w:val="00E1094B"/>
    <w:rsid w:val="00E2041A"/>
    <w:rsid w:val="00E41911"/>
    <w:rsid w:val="00E50634"/>
    <w:rsid w:val="00E63DE2"/>
    <w:rsid w:val="00E90296"/>
    <w:rsid w:val="00E92EEF"/>
    <w:rsid w:val="00EB3D4A"/>
    <w:rsid w:val="00ED40C5"/>
    <w:rsid w:val="00EF2368"/>
    <w:rsid w:val="00F24442"/>
    <w:rsid w:val="00F46D0A"/>
    <w:rsid w:val="00F50AE3"/>
    <w:rsid w:val="00F51A44"/>
    <w:rsid w:val="00F656BA"/>
    <w:rsid w:val="00F67CF1"/>
    <w:rsid w:val="00F7652E"/>
    <w:rsid w:val="00F840F0"/>
    <w:rsid w:val="00FA4F6A"/>
    <w:rsid w:val="00FB0D0D"/>
    <w:rsid w:val="00FB43B4"/>
    <w:rsid w:val="00FE693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0749B5-4612-4706-AAF2-D993AC5E0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1C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1CE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CF7B0-0A71-480F-BAF4-C7C5EAA28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3</Pages>
  <Words>626</Words>
  <Characters>3504</Characters>
  <Application>Microsoft Office Word</Application>
  <DocSecurity>0</DocSecurity>
  <Lines>90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4615 Text of Previous Version (Jan. 12, 2016) - South Carolina Legislature Online</dc:title>
  <dc:creator>McDowell</dc:creator>
  <cp:lastModifiedBy>N Cumfer</cp:lastModifiedBy>
  <cp:revision>2</cp:revision>
  <cp:lastPrinted>2015-09-23T13:22:00Z</cp:lastPrinted>
  <dcterms:created xsi:type="dcterms:W3CDTF">2016-01-12T19:35:00Z</dcterms:created>
  <dcterms:modified xsi:type="dcterms:W3CDTF">2016-01-12T19:35:00Z</dcterms:modified>
</cp:coreProperties>
</file>