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0BA" w:rsidRDefault="009710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1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HONEA PATH POSTAL EMPLOYEES LYNDA BAGWELL ALEWINE AND PATTY BURNS FOR THEIR BRAVE AND HEROIC ACTIONS IN HONEA PATH ON JULY 15, 2015, WHICH SAVED THE LIVES OF FOUR OF THEIR FELLOW CITIZENS TOGETHER WITH THEIR PETS WHEN A SUDDEN LIFE-THREATENING FIRE ENGULFED THEIR HOME.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and proud to learn that two Honea Path postal employees, Lynda Alewine and Patty Burns heroically saved the lives of a family of four people together with their pets who were trapped inside their Honea Path home on July fifteenth after a fire quickly broke out and was rapidly spreading;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Lydia Alewine was on her way home from work, which was on the route that she had delivered to previously, when Patty Burns, who was delivering packages on that same route, caught her attention as she was passing by;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Patty Burns had noticed smoke coming out of a house nearby and both ladies quickly sprang into action by calling 911 and rushing to the endangered premises without regard to their personal safety; and </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they reached the premises, the whole house was blazing with flames coming out of the top of the roof; and </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banging on the door to alert the people inside they then, together with the two adult family members inside, rescued two children, one of whom was a small baby which Lynda continued to cradle and protect until further help arrived;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quick actions of these two brave ladies in a dangerous and difficult situation saved the lives of four people who but for the grace of God and the courage and quick thinking Lynda Alewine and Patty Burns, might not be with us today;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what these two amazing ladies did that July day not only brings great honor and credit to them, but also to the organization for which they work, and is in the best tradition of United States Postal employees throughout our country; and</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behalf of those four people who survived and on behalf of all South Carolinians who take great pride in the selfless actions of these ladies, it is fitting and proper to recognize their heroism and to extend to them our sincere thanks and gratitude for being instrumental in saving the lives of four of our fellow citizens.  Now, therefore,</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Lynda Bagwell Alewine and Patty Burns for their brave and heroic actions in Honea Path on July 15, 2015, which saved the lives of four of their fellow citizens together with their pets when a sudden and life-threatening fire engulfed their home.</w:t>
      </w: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1D" w:rsidRDefault="002D441D" w:rsidP="002D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Lynda Alewine and Patty Burns.</w:t>
      </w:r>
    </w:p>
    <w:p w:rsidR="003A39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0BA" w:rsidRDefault="009710BA" w:rsidP="009710BA">
      <w:pPr>
        <w:suppressAutoHyphens/>
      </w:pPr>
    </w:p>
    <w:sectPr w:rsidR="009710BA" w:rsidSect="009710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10C" w:rsidRDefault="0020610C" w:rsidP="009F0C77">
      <w:r>
        <w:separator/>
      </w:r>
    </w:p>
  </w:endnote>
  <w:endnote w:type="continuationSeparator" w:id="0">
    <w:p w:rsidR="0020610C" w:rsidRDefault="002061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C05A24-A747-4CF6-9B2D-FBEB881F6C74}"/>
    <w:embedBold r:id="rId2" w:fontKey="{9F83213E-3BBB-46AB-8034-B2B4C2F9630F}"/>
  </w:font>
  <w:font w:name="Calibri">
    <w:panose1 w:val="020F0502020204030204"/>
    <w:charset w:val="00"/>
    <w:family w:val="swiss"/>
    <w:pitch w:val="variable"/>
    <w:sig w:usb0="E00002FF" w:usb1="4000ACFF" w:usb2="00000001" w:usb3="00000000" w:csb0="0000019F" w:csb1="00000000"/>
    <w:embedRegular r:id="rId3" w:fontKey="{5CF29185-DBFB-4725-8A02-209B2DD35546}"/>
  </w:font>
  <w:font w:name="Segoe UI">
    <w:panose1 w:val="020B0502040204020203"/>
    <w:charset w:val="00"/>
    <w:family w:val="swiss"/>
    <w:pitch w:val="variable"/>
    <w:sig w:usb0="E10022FF" w:usb1="C000E47F" w:usb2="00000029" w:usb3="00000000" w:csb0="000001DF" w:csb1="00000000"/>
    <w:embedRegular r:id="rId4" w:fontKey="{47879936-92D2-4311-A0E9-CAC02430FB44}"/>
  </w:font>
  <w:font w:name="Cambria">
    <w:panose1 w:val="02040503050406030204"/>
    <w:charset w:val="00"/>
    <w:family w:val="roman"/>
    <w:pitch w:val="variable"/>
    <w:sig w:usb0="E00002FF" w:usb1="400004FF" w:usb2="00000000" w:usb3="00000000" w:csb0="0000019F" w:csb1="00000000"/>
    <w:embedRegular r:id="rId5" w:fontKey="{5611D7CA-A741-43A2-B45F-B8DDD38E2D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49" w:rsidRPr="009710BA" w:rsidRDefault="009710BA" w:rsidP="009710BA">
    <w:pPr>
      <w:pStyle w:val="Footer"/>
      <w:tabs>
        <w:tab w:val="clear" w:pos="4680"/>
        <w:tab w:val="clear" w:pos="9360"/>
        <w:tab w:val="center" w:pos="2995"/>
      </w:tabs>
      <w:spacing w:before="120"/>
    </w:pPr>
    <w:r>
      <w:t>[4704]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10C" w:rsidRDefault="0020610C" w:rsidP="009F0C77">
      <w:r>
        <w:separator/>
      </w:r>
    </w:p>
  </w:footnote>
  <w:footnote w:type="continuationSeparator" w:id="0">
    <w:p w:rsidR="0020610C" w:rsidRDefault="002061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55AB16"/>
    <w:docVar w:name="CoverBillType" w:val="r"/>
    <w:docVar w:name="docpath" w:val="L:\Council\bills\AGM\18855AB16.DOCX"/>
    <w:docVar w:name="dvBillNumber" w:val="4704"/>
    <w:docVar w:name="dvBillNumberPrefix" w:val="H. "/>
    <w:docVar w:name="dvOriginalBody" w:val="House"/>
    <w:docVar w:name="dvSteno" w:val="AGM"/>
    <w:docVar w:name="NameofBody" w:val="h"/>
    <w:docVar w:name="vgroup2" w:val="Council"/>
  </w:docVars>
  <w:rsids>
    <w:rsidRoot w:val="0020610C"/>
    <w:rsid w:val="00011869"/>
    <w:rsid w:val="00015CD6"/>
    <w:rsid w:val="000E1785"/>
    <w:rsid w:val="000F40FA"/>
    <w:rsid w:val="0010776B"/>
    <w:rsid w:val="00133E66"/>
    <w:rsid w:val="001435A3"/>
    <w:rsid w:val="00146ED3"/>
    <w:rsid w:val="00151044"/>
    <w:rsid w:val="001D08F2"/>
    <w:rsid w:val="001D1E0B"/>
    <w:rsid w:val="001D525B"/>
    <w:rsid w:val="001D7F4F"/>
    <w:rsid w:val="00205238"/>
    <w:rsid w:val="0020610C"/>
    <w:rsid w:val="002321B6"/>
    <w:rsid w:val="00250967"/>
    <w:rsid w:val="002543C8"/>
    <w:rsid w:val="0025541D"/>
    <w:rsid w:val="00284AAE"/>
    <w:rsid w:val="002D441D"/>
    <w:rsid w:val="002E5912"/>
    <w:rsid w:val="00301B21"/>
    <w:rsid w:val="00325348"/>
    <w:rsid w:val="0032732C"/>
    <w:rsid w:val="00336AD0"/>
    <w:rsid w:val="0037079A"/>
    <w:rsid w:val="003A394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710B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691E"/>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32E783-6EA2-449A-BBE9-B7C82CCD7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9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9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A4923-4AF0-4FBE-B9FE-297C05913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922A4861.dotm</Template>
  <TotalTime>0</TotalTime>
  <Pages>2</Pages>
  <Words>492</Words>
  <Characters>2363</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4704 Text of Previous Version (Jan. 20, 2016) - South Carolina Legislature Online</dc:title>
  <dc:creator>angiemorgan</dc:creator>
  <cp:lastModifiedBy>N Cumfer</cp:lastModifiedBy>
  <cp:revision>2</cp:revision>
  <cp:lastPrinted>2016-01-20T19:02:00Z</cp:lastPrinted>
  <dcterms:created xsi:type="dcterms:W3CDTF">2016-01-20T19:35:00Z</dcterms:created>
  <dcterms:modified xsi:type="dcterms:W3CDTF">2016-01-20T19:35:00Z</dcterms:modified>
</cp:coreProperties>
</file>