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0CF7" w:rsidRP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Pr="00E50CF7" w:rsidRDefault="00E50CF7" w:rsidP="00E50CF7">
      <w:pPr>
        <w:tabs>
          <w:tab w:val="right" w:pos="5933"/>
        </w:tabs>
        <w:suppressAutoHyphens/>
      </w:pPr>
      <w:r>
        <w:tab/>
      </w:r>
      <w:r>
        <w:rPr>
          <w:b/>
          <w:sz w:val="36"/>
        </w:rPr>
        <w:t>H. 4795</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31A6E">
        <w:t>Rep. Norrell</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E50CF7" w:rsidRP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P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4795) to amend Section 59</w:t>
      </w:r>
      <w:r>
        <w:noBreakHyphen/>
        <w:t>104</w:t>
      </w:r>
      <w:r>
        <w:noBreakHyphen/>
        <w:t>20, as amended, Code of Laws of South Carolina, 1976, relating to the Palmetto Fellows Scholarship Program, so as to provide, etc., respectfully</w:t>
      </w:r>
    </w:p>
    <w:p w:rsidR="00E50CF7" w:rsidRP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Pr="00EC7205"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Amend the bill, as and if amended, Section 59</w:t>
      </w:r>
      <w:r w:rsidRPr="00EC7205">
        <w:noBreakHyphen/>
        <w:t>104</w:t>
      </w:r>
      <w:r w:rsidRPr="00EC7205">
        <w:noBreakHyphen/>
        <w:t>20(H), as contained in SECTION 1, by deleting the section in its entirety and inserting:</w:t>
      </w:r>
    </w:p>
    <w:p w:rsidR="00E50CF7" w:rsidRPr="00EC7205"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w:t>
      </w:r>
      <w:r w:rsidRPr="00EC7205">
        <w:tab/>
        <w:t>“(H)</w:t>
      </w:r>
      <w:r w:rsidRPr="00EC7205">
        <w:tab/>
        <w:t xml:space="preserve">Notwithstanding another provision of law, a student who met the initial eligibility requirements to receive a Palmetto Fellows Scholarship Award as a senior in high school and has met the continuing eligibility requirements shall receive the award. </w:t>
      </w:r>
      <w:r w:rsidRPr="00EC7205">
        <w:rPr>
          <w:u w:val="single"/>
        </w:rPr>
        <w:t>A student selected as a Palmetto Fellow may elect to defer post</w:t>
      </w:r>
      <w:r w:rsidRPr="00EC7205">
        <w:rPr>
          <w:u w:val="single"/>
        </w:rPr>
        <w:noBreakHyphen/>
        <w:t>secondary enrollment for one year, until the fall term of the year following the year of graduation, without declining the award.</w:t>
      </w:r>
      <w:r w:rsidRPr="00EC7205">
        <w:t xml:space="preserve">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w:t>
      </w:r>
      <w:r w:rsidRPr="00EC7205">
        <w:rPr>
          <w:strike/>
        </w:rPr>
        <w:t>a qualifying</w:t>
      </w:r>
      <w:r w:rsidRPr="00EC7205">
        <w:t xml:space="preserve"> </w:t>
      </w:r>
      <w:r w:rsidRPr="00EC7205">
        <w:rPr>
          <w:u w:val="single"/>
        </w:rPr>
        <w:t>an eligible</w:t>
      </w:r>
      <w:r w:rsidRPr="00EC7205">
        <w:t xml:space="preserve"> South Carolina institution of higher learning. The number of semesters or academic years a student attended an out</w:t>
      </w:r>
      <w:r w:rsidRPr="00EC7205">
        <w:noBreakHyphen/>
        <w:t>of</w:t>
      </w:r>
      <w:r w:rsidRPr="00EC7205">
        <w:noBreakHyphen/>
        <w:t xml:space="preserve">state institution are to be deducted from the number of semesters or academic years a </w:t>
      </w:r>
      <w:r w:rsidRPr="00EC7205">
        <w:lastRenderedPageBreak/>
        <w:t>student is eligible for the scholarship. All funding provided for Palmetto Fellows Scholarships regardless of its source or allocation must be used to implement the provisions of this subsection.” /</w:t>
      </w:r>
    </w:p>
    <w:p w:rsidR="00E50CF7" w:rsidRPr="00EC7205"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Renumber sections to conform.</w:t>
      </w:r>
    </w:p>
    <w:p w:rsid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7205">
        <w:t>Amend title to conform.</w:t>
      </w:r>
    </w:p>
    <w:p w:rsidR="00E50CF7" w:rsidRPr="00EC7205"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E50CF7" w:rsidRP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Pr="00E50CF7"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50CF7" w:rsidRPr="00FE2709"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E2709">
        <w:rPr>
          <w:b/>
        </w:rPr>
        <w:t>Fiscal Impact Summary</w:t>
      </w:r>
    </w:p>
    <w:p w:rsidR="00E50CF7" w:rsidRPr="00FE2709" w:rsidRDefault="00E50CF7" w:rsidP="00E50C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2709">
        <w:rPr>
          <w:sz w:val="22"/>
        </w:rPr>
        <w:t>This bill would increase</w:t>
      </w:r>
      <w:r>
        <w:rPr>
          <w:sz w:val="22"/>
        </w:rPr>
        <w:t xml:space="preserve"> general fund</w:t>
      </w:r>
      <w:r w:rsidRPr="00FE2709">
        <w:rPr>
          <w:sz w:val="22"/>
        </w:rPr>
        <w:t xml:space="preserve"> expenditures by $5,100 in FY 2017-18, $12,600 in FY 2018-19, $20,100 in FY 2019-20, and $27,600 in FY 2020-21.  This bill will not impact</w:t>
      </w:r>
      <w:r>
        <w:rPr>
          <w:sz w:val="22"/>
        </w:rPr>
        <w:t xml:space="preserve"> federal funds and other funds </w:t>
      </w:r>
      <w:r w:rsidRPr="00FE2709">
        <w:rPr>
          <w:sz w:val="22"/>
        </w:rPr>
        <w:t>expenditures.</w:t>
      </w:r>
    </w:p>
    <w:p w:rsidR="00E50CF7" w:rsidRPr="00FE2709"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E2709">
        <w:rPr>
          <w:b/>
        </w:rPr>
        <w:t>Explanation of Fiscal Impact</w:t>
      </w:r>
    </w:p>
    <w:p w:rsidR="00E50CF7" w:rsidRPr="00FE2709" w:rsidRDefault="00E50CF7" w:rsidP="00E50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709">
        <w:rPr>
          <w:b/>
        </w:rPr>
        <w:t>State Expenditure</w:t>
      </w:r>
    </w:p>
    <w:p w:rsidR="00E50CF7" w:rsidRPr="00FE2709" w:rsidRDefault="00E50CF7" w:rsidP="00E50C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2709">
        <w:rPr>
          <w:sz w:val="22"/>
        </w:rPr>
        <w:t>This bill amends section 59-104-20 to allow students that have qualified for the Palmetto Fellows Scholarship award to defer enrollment for one year at a qualifying four-year institution without declining the award.  The provisions of the bill apply to students graduating in the spring of 2016 and thereafter.</w:t>
      </w:r>
    </w:p>
    <w:p w:rsidR="00E50CF7" w:rsidRPr="00FE2709" w:rsidRDefault="00E50CF7" w:rsidP="00E50C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F184D">
        <w:rPr>
          <w:b/>
          <w:sz w:val="22"/>
        </w:rPr>
        <w:t>SC Commission on Higher Education (CHE).</w:t>
      </w:r>
      <w:r w:rsidRPr="00FE2709">
        <w:rPr>
          <w:sz w:val="22"/>
        </w:rPr>
        <w:t xml:space="preserve">  CHE reviewed the application and award process for the Palmetto Fellows Scholarship award and determined that, on average, three students per year declined the scholarship in order to take a year off from school.  These students, if subsequently enrolled after one year, may be considered for the LIFE scholarship upon enrollment.   The commission estimates the impact of this legislation would be the amount to provide the Palmetto Fellows award less the cost of the LIFE award.  This differential amounts to $1,700 in the freshman year, and $2,500 each in sophomore, junior, and senior years.  </w:t>
      </w:r>
    </w:p>
    <w:p w:rsidR="00E50CF7" w:rsidRPr="00FE2709" w:rsidRDefault="00E50CF7" w:rsidP="00E50CF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E2709">
        <w:rPr>
          <w:sz w:val="22"/>
        </w:rPr>
        <w:t>Based on three students on average declining the Palmetto Fellows Scholarship and the first year differential in the amount of the Life Scholarship, we estimate this bill would increase</w:t>
      </w:r>
      <w:r>
        <w:rPr>
          <w:sz w:val="22"/>
        </w:rPr>
        <w:t xml:space="preserve"> general fund</w:t>
      </w:r>
      <w:r w:rsidRPr="00FE2709">
        <w:rPr>
          <w:sz w:val="22"/>
        </w:rPr>
        <w:t xml:space="preserve"> expenditures by $5,100 in FY 2016-17.  Accounting for the increase in the award amount for subsequent years,</w:t>
      </w:r>
      <w:r>
        <w:rPr>
          <w:sz w:val="22"/>
        </w:rPr>
        <w:t xml:space="preserve"> general fund</w:t>
      </w:r>
      <w:r w:rsidRPr="00FE2709">
        <w:rPr>
          <w:sz w:val="22"/>
        </w:rPr>
        <w:t xml:space="preserve"> expenditures will increase to $12,600 in FY2017-18, $20,100 in FY 2018-19, and $27,600 in FY 2019-20.  This bill will not impact</w:t>
      </w:r>
      <w:r>
        <w:rPr>
          <w:sz w:val="22"/>
        </w:rPr>
        <w:t xml:space="preserve"> federal funds and other funds </w:t>
      </w:r>
      <w:r w:rsidRPr="00FE2709">
        <w:rPr>
          <w:sz w:val="22"/>
        </w:rPr>
        <w:t xml:space="preserve">expenditures. </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50CF7" w:rsidRDefault="00E50CF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0CF7" w:rsidSect="00E50C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1DBA" w:rsidRDefault="00261DBA"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C87" w:rsidRDefault="00C01C87" w:rsidP="00C01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6A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Pr="00E25AF9" w:rsidRDefault="00E25AF9"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AF9">
        <w:t>TO AMEND SECTION 59</w:t>
      </w:r>
      <w:r w:rsidRPr="00E25AF9">
        <w:noBreakHyphen/>
        <w:t>104</w:t>
      </w:r>
      <w:r w:rsidRPr="00E25AF9">
        <w:noBreakHyphen/>
        <w:t>20, AS AMENDED, CODE OF LAWS OF SOUTH CAROLINA, 1976, RELATING TO THE PALMETTO FELLOWS SCHOLARSHIP PROGRAM, SO AS TO PROVIDE STUDENTS ELIGIBLE FOR THE AWARD MAY ELECT TO DEFER ENROLLMENT IN AN ELIGIBLE FOUR-YEAR INSTITUTION FOR ONE YEAR, UNTIL THE FALL TERM OF THE YEAR FOLLOWING THE YEAR</w:t>
      </w:r>
      <w:r>
        <w:t xml:space="preserve"> </w:t>
      </w:r>
      <w:r w:rsidRPr="00E25AF9">
        <w:t>OF GRADUATION, WITHOUT DECLINING THE AWARD</w:t>
      </w:r>
      <w:r w:rsidR="006F6777">
        <w:t>; AND TO PROVIDE THAT THE PROVISIONS OF THIS ACT, REGARDLESS OF ITS EFFECTIVE DATE, MUST BE CONSTRUED TO APPLY TO STUDENTS WHO GRADUATE IN THE SPRING OF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6A60" w:rsidRDefault="00096A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096A60"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178B">
        <w:t>Section 59</w:t>
      </w:r>
      <w:r w:rsidR="00DD6B74">
        <w:noBreakHyphen/>
      </w:r>
      <w:r w:rsidR="0065178B">
        <w:t>104</w:t>
      </w:r>
      <w:r w:rsidR="00DD6B74">
        <w:noBreakHyphen/>
      </w:r>
      <w:r w:rsidR="0065178B">
        <w:t>20(H) of the 1976 Code, as added by Act 162 of 2005, is amended to read:</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78B" w:rsidRDefault="0065178B"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EF6CC6">
        <w:t>Notwithstanding another provision of law, a student who met the initial eligibility requirements to receive a Palmetto Fellows Scholarship Award as a senior in high school and has met the continuing eligibility requir</w:t>
      </w:r>
      <w:r w:rsidR="00E25AF9">
        <w:t xml:space="preserve">ements shall receive the award. </w:t>
      </w:r>
      <w:r w:rsidR="00E25AF9" w:rsidRPr="00E25AF9">
        <w:rPr>
          <w:u w:val="single"/>
        </w:rPr>
        <w:t>A student selected as a Pa</w:t>
      </w:r>
      <w:r w:rsidR="006F6777">
        <w:rPr>
          <w:u w:val="single"/>
        </w:rPr>
        <w:t>lmetto Fellow</w:t>
      </w:r>
      <w:r w:rsidR="00E25AF9" w:rsidRPr="00E25AF9">
        <w:rPr>
          <w:u w:val="single"/>
        </w:rPr>
        <w:t xml:space="preserve"> may elect to defer enrollment in an eligible four-year institution for one year, until the fall term of the year following the year of graduation, without declining the award.</w:t>
      </w:r>
      <w:r w:rsidR="00E25AF9">
        <w:t xml:space="preserve"> </w:t>
      </w:r>
      <w:r w:rsidRPr="00EF6CC6">
        <w:t xml:space="preserve">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w:t>
      </w:r>
      <w:r w:rsidRPr="00EF6CC6">
        <w:lastRenderedPageBreak/>
        <w:t>academic years a student attended an out</w:t>
      </w:r>
      <w:r w:rsidR="00DD6B74">
        <w:noBreakHyphen/>
      </w:r>
      <w:r w:rsidRPr="00EF6CC6">
        <w:t>of</w:t>
      </w:r>
      <w:r w:rsidR="00DD6B74">
        <w:noBreakHyphen/>
      </w:r>
      <w:r w:rsidRPr="00EF6CC6">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t>”</w:t>
      </w:r>
    </w:p>
    <w:p w:rsidR="006F6777"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777" w:rsidRPr="0065178B" w:rsidRDefault="006F6777" w:rsidP="00261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 The provisions of this act, regardless of its effective date, must be construed to apply to students who graduate in the spring of 2016</w:t>
      </w:r>
      <w:r w:rsidR="00C747CC">
        <w:t xml:space="preserve">, as well as prospectively. </w:t>
      </w:r>
    </w:p>
    <w:p w:rsidR="0065178B"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A60" w:rsidRDefault="0065178B" w:rsidP="00651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6777">
        <w:t>3</w:t>
      </w:r>
      <w:r>
        <w:t>.</w:t>
      </w:r>
      <w:r>
        <w:tab/>
        <w:t>This act takes effect upon approval of the Governor</w:t>
      </w:r>
      <w:r w:rsidR="00EA6B76">
        <w:t>.</w:t>
      </w:r>
    </w:p>
    <w:p w:rsidR="000E0601" w:rsidRDefault="00DD6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D73" w:rsidRDefault="00D95D73" w:rsidP="00D95D73">
      <w:pPr>
        <w:suppressAutoHyphens/>
      </w:pPr>
    </w:p>
    <w:sectPr w:rsidR="00D95D73" w:rsidSect="00E50C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6EE" w:rsidRDefault="005E06EE" w:rsidP="009F0C77">
      <w:r>
        <w:separator/>
      </w:r>
    </w:p>
  </w:endnote>
  <w:endnote w:type="continuationSeparator" w:id="0">
    <w:p w:rsidR="005E06EE" w:rsidRDefault="005E06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EC531D-9CA5-4EF5-8182-468786F7863C}"/>
    <w:embedBold r:id="rId2" w:fontKey="{49D41EE2-0937-449F-9820-B14655A611E3}"/>
  </w:font>
  <w:font w:name="Calibri">
    <w:panose1 w:val="020F0502020204030204"/>
    <w:charset w:val="00"/>
    <w:family w:val="swiss"/>
    <w:pitch w:val="variable"/>
    <w:sig w:usb0="E00002FF" w:usb1="4000ACFF" w:usb2="00000001" w:usb3="00000000" w:csb0="0000019F" w:csb1="00000000"/>
    <w:embedRegular r:id="rId3" w:fontKey="{F10EBB0E-F01A-40DD-840A-F4AAC4C7B846}"/>
    <w:embedBold r:id="rId4" w:fontKey="{6AE2BCAE-47B8-44A3-B4DE-599AB10D3337}"/>
  </w:font>
  <w:font w:name="Segoe UI">
    <w:panose1 w:val="020B0502040204020203"/>
    <w:charset w:val="00"/>
    <w:family w:val="swiss"/>
    <w:pitch w:val="variable"/>
    <w:sig w:usb0="E10022FF" w:usb1="C000E47F" w:usb2="00000029" w:usb3="00000000" w:csb0="000001DF" w:csb1="00000000"/>
    <w:embedRegular r:id="rId5" w:fontKey="{615180D3-54CE-4407-8599-18586F2DA349}"/>
  </w:font>
  <w:font w:name="Cambria">
    <w:panose1 w:val="02040503050406030204"/>
    <w:charset w:val="00"/>
    <w:family w:val="roman"/>
    <w:pitch w:val="variable"/>
    <w:sig w:usb0="E00002FF" w:usb1="400004FF" w:usb2="00000000" w:usb3="00000000" w:csb0="0000019F" w:csb1="00000000"/>
    <w:embedRegular r:id="rId6" w:fontKey="{3637241A-E1AF-40BA-8EBD-0975C352D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601" w:rsidRPr="00261DBA" w:rsidRDefault="00261DBA" w:rsidP="00261DBA">
    <w:pPr>
      <w:pStyle w:val="Footer"/>
      <w:tabs>
        <w:tab w:val="clear" w:pos="4680"/>
        <w:tab w:val="clear" w:pos="9360"/>
        <w:tab w:val="center" w:pos="2995"/>
      </w:tabs>
      <w:spacing w:before="120"/>
    </w:pPr>
    <w:r>
      <w:t>[4795</w:t>
    </w:r>
    <w:r w:rsidR="00E50CF7">
      <w:t>-</w:t>
    </w:r>
    <w:r w:rsidR="00E50CF7">
      <w:fldChar w:fldCharType="begin"/>
    </w:r>
    <w:r w:rsidR="00E50CF7">
      <w:instrText xml:space="preserve"> PAGE  \* MERGEFORMAT </w:instrText>
    </w:r>
    <w:r w:rsidR="00E50CF7">
      <w:fldChar w:fldCharType="separate"/>
    </w:r>
    <w:r w:rsidR="00D95D73">
      <w:rPr>
        <w:noProof/>
      </w:rPr>
      <w:t>2</w:t>
    </w:r>
    <w:r w:rsidR="00E50CF7">
      <w:fldChar w:fldCharType="end"/>
    </w:r>
    <w:r w:rsidR="00E50C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CF7" w:rsidRPr="00261DBA" w:rsidRDefault="00E50CF7" w:rsidP="00261DBA">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D95D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6EE" w:rsidRDefault="005E06EE" w:rsidP="009F0C77">
      <w:r>
        <w:separator/>
      </w:r>
    </w:p>
  </w:footnote>
  <w:footnote w:type="continuationSeparator" w:id="0">
    <w:p w:rsidR="005E06EE" w:rsidRDefault="005E06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6AB16"/>
    <w:docVar w:name="CoverBillType" w:val="b"/>
    <w:docVar w:name="docpath" w:val="L:\Council\bills\AGM\18866AB16.DOCX"/>
    <w:docVar w:name="dvBillNumber" w:val="4795"/>
    <w:docVar w:name="dvBillNumberPrefix" w:val="H. "/>
    <w:docVar w:name="dvOriginalBody" w:val="House"/>
    <w:docVar w:name="dvSteno" w:val="AGM"/>
    <w:docVar w:name="NameofBody" w:val="h"/>
    <w:docVar w:name="vgroup2" w:val="Council"/>
  </w:docVars>
  <w:rsids>
    <w:rsidRoot w:val="00096A60"/>
    <w:rsid w:val="00011869"/>
    <w:rsid w:val="00015CD6"/>
    <w:rsid w:val="00096A60"/>
    <w:rsid w:val="000E0601"/>
    <w:rsid w:val="000E1785"/>
    <w:rsid w:val="000F40FA"/>
    <w:rsid w:val="0010776B"/>
    <w:rsid w:val="00133E66"/>
    <w:rsid w:val="001435A3"/>
    <w:rsid w:val="00146ED3"/>
    <w:rsid w:val="00151044"/>
    <w:rsid w:val="001C7967"/>
    <w:rsid w:val="001D08F2"/>
    <w:rsid w:val="001D525B"/>
    <w:rsid w:val="001D7F4F"/>
    <w:rsid w:val="00205238"/>
    <w:rsid w:val="002321B6"/>
    <w:rsid w:val="00250967"/>
    <w:rsid w:val="002543C8"/>
    <w:rsid w:val="0025541D"/>
    <w:rsid w:val="00261DBA"/>
    <w:rsid w:val="00284AAE"/>
    <w:rsid w:val="002E5912"/>
    <w:rsid w:val="00301B21"/>
    <w:rsid w:val="00325348"/>
    <w:rsid w:val="0032732C"/>
    <w:rsid w:val="00336AD0"/>
    <w:rsid w:val="0037079A"/>
    <w:rsid w:val="003C4DAB"/>
    <w:rsid w:val="003D01E8"/>
    <w:rsid w:val="003E5288"/>
    <w:rsid w:val="003F6D79"/>
    <w:rsid w:val="004017C4"/>
    <w:rsid w:val="0041760A"/>
    <w:rsid w:val="00417C01"/>
    <w:rsid w:val="004403BD"/>
    <w:rsid w:val="00461441"/>
    <w:rsid w:val="004809EE"/>
    <w:rsid w:val="004A376B"/>
    <w:rsid w:val="004E7D54"/>
    <w:rsid w:val="00506535"/>
    <w:rsid w:val="005273C6"/>
    <w:rsid w:val="00530A69"/>
    <w:rsid w:val="00545593"/>
    <w:rsid w:val="00577C6C"/>
    <w:rsid w:val="005C2FE2"/>
    <w:rsid w:val="005E06EE"/>
    <w:rsid w:val="005E2BC9"/>
    <w:rsid w:val="00605102"/>
    <w:rsid w:val="00612132"/>
    <w:rsid w:val="006215AA"/>
    <w:rsid w:val="0065178B"/>
    <w:rsid w:val="006913C9"/>
    <w:rsid w:val="0069470D"/>
    <w:rsid w:val="006F6777"/>
    <w:rsid w:val="00734F00"/>
    <w:rsid w:val="007A70AE"/>
    <w:rsid w:val="008036D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7484"/>
    <w:rsid w:val="00BE3C22"/>
    <w:rsid w:val="00C01C87"/>
    <w:rsid w:val="00C0345E"/>
    <w:rsid w:val="00C3483A"/>
    <w:rsid w:val="00C747CC"/>
    <w:rsid w:val="00C74E9D"/>
    <w:rsid w:val="00C82FD3"/>
    <w:rsid w:val="00C92819"/>
    <w:rsid w:val="00CC6B7B"/>
    <w:rsid w:val="00CD2089"/>
    <w:rsid w:val="00D73A67"/>
    <w:rsid w:val="00D95D73"/>
    <w:rsid w:val="00D970A9"/>
    <w:rsid w:val="00DD6B74"/>
    <w:rsid w:val="00DF3845"/>
    <w:rsid w:val="00E25AF9"/>
    <w:rsid w:val="00E41911"/>
    <w:rsid w:val="00E50CF7"/>
    <w:rsid w:val="00E92EEF"/>
    <w:rsid w:val="00EA6B76"/>
    <w:rsid w:val="00EF2368"/>
    <w:rsid w:val="00F24442"/>
    <w:rsid w:val="00F50AE3"/>
    <w:rsid w:val="00F656BA"/>
    <w:rsid w:val="00F67CF1"/>
    <w:rsid w:val="00F840F0"/>
    <w:rsid w:val="00FB0D0D"/>
    <w:rsid w:val="00FB23A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7E19BA-9CBB-4A7D-8B00-1A645F90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B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B76"/>
    <w:rPr>
      <w:rFonts w:ascii="Segoe UI" w:eastAsia="Times New Roman" w:hAnsi="Segoe UI" w:cs="Segoe UI"/>
      <w:sz w:val="18"/>
      <w:szCs w:val="18"/>
    </w:rPr>
  </w:style>
  <w:style w:type="paragraph" w:styleId="NoSpacing">
    <w:name w:val="No Spacing"/>
    <w:uiPriority w:val="1"/>
    <w:qFormat/>
    <w:rsid w:val="00E50C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96069-BCF4-4B06-B7E1-426A4917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4</Pages>
  <Words>942</Words>
  <Characters>4959</Characters>
  <Application>Microsoft Office Word</Application>
  <DocSecurity>0</DocSecurity>
  <Lines>140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4795 Text of Previous Version (Apr. 14, 2016) - South Carolina Legislature Online</dc:title>
  <dc:creator>angiemorgan</dc:creator>
  <cp:lastModifiedBy>Miriam Cook</cp:lastModifiedBy>
  <cp:revision>2</cp:revision>
  <cp:lastPrinted>2016-01-28T15:52:00Z</cp:lastPrinted>
  <dcterms:created xsi:type="dcterms:W3CDTF">2016-04-14T22:11:00Z</dcterms:created>
  <dcterms:modified xsi:type="dcterms:W3CDTF">2016-04-14T22:11:00Z</dcterms:modified>
</cp:coreProperties>
</file>