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6CB"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7EC" w:rsidRPr="001067EC" w:rsidRDefault="001067EC" w:rsidP="001067EC">
      <w:pPr>
        <w:tabs>
          <w:tab w:val="right" w:pos="5933"/>
        </w:tabs>
        <w:suppressAutoHyphens/>
      </w:pPr>
      <w:r>
        <w:tab/>
      </w:r>
      <w:r>
        <w:rPr>
          <w:b/>
          <w:sz w:val="36"/>
        </w:rPr>
        <w:t>H. 4816</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7EC" w:rsidRDefault="001067EC" w:rsidP="0010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20C1">
        <w:t>Rep. J.E. Smith</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3/16/16--S.</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2016.</w:t>
      </w:r>
    </w:p>
    <w:p w:rsidR="001067EC" w:rsidRPr="001067EC" w:rsidRDefault="001067EC" w:rsidP="0010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7EC" w:rsidRPr="001067EC" w:rsidRDefault="001067EC" w:rsidP="0010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4816) to amend the Code of Laws of South Carolina, 1976, by adding Section 53</w:t>
      </w:r>
      <w:r>
        <w:noBreakHyphen/>
        <w:t>3</w:t>
      </w:r>
      <w:r>
        <w:noBreakHyphen/>
        <w:t>205 so as to designate June twenty</w:t>
      </w:r>
      <w:r>
        <w:noBreakHyphen/>
        <w:t>seventh of each year as South Carolina, etc., respectfully</w:t>
      </w:r>
    </w:p>
    <w:p w:rsidR="001067EC" w:rsidRPr="001067EC" w:rsidRDefault="001067EC" w:rsidP="0010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1067EC" w:rsidRPr="001067EC" w:rsidRDefault="001067EC" w:rsidP="0010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067EC" w:rsidSect="00A056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53C1C" w:rsidRDefault="00F53C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3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59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53</w:t>
      </w:r>
      <w:r w:rsidR="00790731">
        <w:noBreakHyphen/>
      </w:r>
      <w:r>
        <w:t>3</w:t>
      </w:r>
      <w:r w:rsidR="00790731">
        <w:noBreakHyphen/>
      </w:r>
      <w:r>
        <w:t>205 SO AS TO DESIGNATE JUNE TWENTY</w:t>
      </w:r>
      <w:r w:rsidR="00790731">
        <w:noBreakHyphen/>
      </w:r>
      <w:r>
        <w:t>SEVENTH OF EACH YEAR AS SOUTH CAROLINA POST</w:t>
      </w:r>
      <w:r w:rsidR="00790731">
        <w:noBreakHyphen/>
      </w:r>
      <w:r>
        <w:t>TRAUMATIC STRESS INJURY (PTSI) AWARENESS DAY.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the brave men and women who proudly serve the United States Armed Forces by risking their lives to protect our nation and its ideals deserve the investment of all possible resources to their long</w:t>
      </w:r>
      <w:r w:rsidR="00790731">
        <w:noBreakHyphen/>
      </w:r>
      <w:r w:rsidRPr="007A3CE8">
        <w:t>term psychological, phy</w:t>
      </w:r>
      <w:r>
        <w:t xml:space="preserve">sical and emotional health; and </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 xml:space="preserve">the acronym PTSI refers to the term </w:t>
      </w:r>
      <w:r>
        <w:t>p</w:t>
      </w:r>
      <w:r w:rsidRPr="007A3CE8">
        <w:t>ost</w:t>
      </w:r>
      <w:r w:rsidR="00790731">
        <w:noBreakHyphen/>
      </w:r>
      <w:r w:rsidRPr="007A3CE8">
        <w:t xml:space="preserve">traumatic </w:t>
      </w:r>
      <w:r>
        <w:t>s</w:t>
      </w:r>
      <w:r w:rsidRPr="007A3CE8">
        <w:t xml:space="preserve">tress </w:t>
      </w:r>
      <w:r>
        <w:t>i</w:t>
      </w:r>
      <w:r w:rsidRPr="007A3CE8">
        <w:t>njury;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post</w:t>
      </w:r>
      <w:r w:rsidR="00790731">
        <w:noBreakHyphen/>
      </w:r>
      <w:r w:rsidRPr="007A3CE8">
        <w:t>traumatic stress injury occurs after a person has experienced severe trauma and can result fro</w:t>
      </w:r>
      <w:r w:rsidR="00823780">
        <w:t>m the stress produced in combat,</w:t>
      </w:r>
      <w:r w:rsidRPr="007A3CE8">
        <w:t xml:space="preserve"> as well as in car accidents, plane crashes, bombings, child abuse or natural disaster;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post</w:t>
      </w:r>
      <w:r w:rsidR="00790731">
        <w:noBreakHyphen/>
      </w:r>
      <w:r w:rsidRPr="007A3CE8">
        <w:t>traumatic stress injuries can be characterized by numerous symptoms including: flashbacks, avoidance, hyper</w:t>
      </w:r>
      <w:r w:rsidR="00790731">
        <w:noBreakHyphen/>
      </w:r>
      <w:r w:rsidRPr="007A3CE8">
        <w:t>vigilance, depression, anxiety, insomnia, fatigue, and thoughts of suicide;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more than two million </w:t>
      </w:r>
      <w:r w:rsidRPr="007A3CE8">
        <w:t>American service men and women have been deployed by the United States Armed Forces since September 11, 2001;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 xml:space="preserve">many members of the United States Armed Forces deploy more than once, increasing the risk of developing </w:t>
      </w:r>
      <w:r>
        <w:t>p</w:t>
      </w:r>
      <w:r w:rsidRPr="007A3CE8">
        <w:t>ost</w:t>
      </w:r>
      <w:r w:rsidR="00790731">
        <w:noBreakHyphen/>
      </w:r>
      <w:r w:rsidRPr="007A3CE8">
        <w:t xml:space="preserve">traumatic </w:t>
      </w:r>
      <w:r>
        <w:t>s</w:t>
      </w:r>
      <w:r w:rsidRPr="007A3CE8">
        <w:t xml:space="preserve">tress </w:t>
      </w:r>
      <w:r>
        <w:t>i</w:t>
      </w:r>
      <w:r w:rsidRPr="007A3CE8">
        <w:t>njuries</w:t>
      </w:r>
      <w:r>
        <w:t>;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Pr="007A3CE8">
        <w:t xml:space="preserve">the reference to the word “disorder” when describing a </w:t>
      </w:r>
      <w:r>
        <w:t>p</w:t>
      </w:r>
      <w:r w:rsidRPr="007A3CE8">
        <w:t>ost</w:t>
      </w:r>
      <w:r w:rsidR="00790731">
        <w:noBreakHyphen/>
      </w:r>
      <w:r w:rsidRPr="007A3CE8">
        <w:t xml:space="preserve">traumatic </w:t>
      </w:r>
      <w:r>
        <w:t>s</w:t>
      </w:r>
      <w:r w:rsidRPr="007A3CE8">
        <w:t xml:space="preserve">tress </w:t>
      </w:r>
      <w:r>
        <w:t>i</w:t>
      </w:r>
      <w:r w:rsidRPr="007A3CE8">
        <w:t>njury may imply negative connotation;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 xml:space="preserve">this negative connotation can discourage United States Armed Forces service men and women, as well as other citizens who experience </w:t>
      </w:r>
      <w:r w:rsidR="003C59C6">
        <w:t>p</w:t>
      </w:r>
      <w:r w:rsidRPr="007A3CE8">
        <w:t>ost</w:t>
      </w:r>
      <w:r w:rsidR="00790731">
        <w:noBreakHyphen/>
      </w:r>
      <w:r w:rsidRPr="007A3CE8">
        <w:t xml:space="preserve">traumatic </w:t>
      </w:r>
      <w:r w:rsidR="003C59C6">
        <w:t>s</w:t>
      </w:r>
      <w:r w:rsidRPr="007A3CE8">
        <w:t xml:space="preserve">tress </w:t>
      </w:r>
      <w:r w:rsidR="003C59C6">
        <w:t>i</w:t>
      </w:r>
      <w:r w:rsidRPr="007A3CE8">
        <w:t>njuries from seeking and receiving aid;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the establishment of Post</w:t>
      </w:r>
      <w:r w:rsidR="00790731">
        <w:noBreakHyphen/>
      </w:r>
      <w:r>
        <w:t>T</w:t>
      </w:r>
      <w:r w:rsidRPr="007A3CE8">
        <w:t xml:space="preserve">raumatic Stress Injury </w:t>
      </w:r>
      <w:r>
        <w:t xml:space="preserve">Awareness </w:t>
      </w:r>
      <w:r w:rsidRPr="007A3CE8">
        <w:t>Day would raise public awareness of the injury</w:t>
      </w:r>
      <w:r>
        <w:t>;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B1ABF">
        <w:t>the establishment of Post</w:t>
      </w:r>
      <w:r w:rsidR="00790731">
        <w:noBreakHyphen/>
      </w:r>
      <w:r w:rsidRPr="007B1ABF">
        <w:t xml:space="preserve">traumatic Stress Injury </w:t>
      </w:r>
      <w:r>
        <w:t xml:space="preserve">Awareness </w:t>
      </w:r>
      <w:r w:rsidRPr="007B1ABF">
        <w:t xml:space="preserve">Day </w:t>
      </w:r>
      <w:r>
        <w:t xml:space="preserve">also </w:t>
      </w:r>
      <w:r w:rsidRPr="007B1ABF">
        <w:t xml:space="preserve">would </w:t>
      </w:r>
      <w:r>
        <w:t xml:space="preserve">increase </w:t>
      </w:r>
      <w:r w:rsidRPr="007B1ABF">
        <w:t xml:space="preserve">awareness of the need to develop effective treatments and aid the effort to eliminate any negative stigmas associated with </w:t>
      </w:r>
      <w:r w:rsidR="003C59C6">
        <w:t>p</w:t>
      </w:r>
      <w:r>
        <w:t>ost</w:t>
      </w:r>
      <w:r w:rsidR="00790731">
        <w:noBreakHyphen/>
      </w:r>
      <w:r>
        <w:t xml:space="preserve">traumatic </w:t>
      </w:r>
      <w:r w:rsidR="003C59C6">
        <w:t>s</w:t>
      </w:r>
      <w:r>
        <w:t xml:space="preserve">tress </w:t>
      </w:r>
      <w:r w:rsidR="003C59C6">
        <w:t>i</w:t>
      </w:r>
      <w:r>
        <w:t xml:space="preserve">njuries.  Now, therefore, </w:t>
      </w:r>
    </w:p>
    <w:p w:rsidR="00D82C4A" w:rsidRDefault="00D82C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96E" w:rsidRDefault="001B5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96E" w:rsidRDefault="001B5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53 of the 1976 Code is amended by adding:</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823780"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790731">
        <w:noBreakHyphen/>
      </w:r>
      <w:r>
        <w:t>3</w:t>
      </w:r>
      <w:r w:rsidR="00790731">
        <w:noBreakHyphen/>
      </w:r>
      <w:r>
        <w:t>205.</w:t>
      </w:r>
      <w:r>
        <w:tab/>
      </w:r>
      <w:r w:rsidR="00D82C4A">
        <w:t>June twenty</w:t>
      </w:r>
      <w:r w:rsidR="00790731">
        <w:noBreakHyphen/>
      </w:r>
      <w:r w:rsidR="00D82C4A">
        <w:t>seventh of each year is designated as South Carolina Post</w:t>
      </w:r>
      <w:r w:rsidR="00790731">
        <w:noBreakHyphen/>
      </w:r>
      <w:r w:rsidR="00D82C4A">
        <w:t>Traumatic Stress Injury (PTSI) Awareness Day.”</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639D1" w:rsidRDefault="007907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03D6" w:rsidRDefault="006203D6" w:rsidP="006203D6">
      <w:pPr>
        <w:suppressAutoHyphens/>
      </w:pPr>
    </w:p>
    <w:sectPr w:rsidR="006203D6" w:rsidSect="00A056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96E" w:rsidRDefault="001B596E" w:rsidP="009F0C77">
      <w:r>
        <w:separator/>
      </w:r>
    </w:p>
  </w:endnote>
  <w:endnote w:type="continuationSeparator" w:id="0">
    <w:p w:rsidR="001B596E" w:rsidRDefault="001B59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8494A9-A84E-4528-88E9-5AF92839A5CF}"/>
    <w:embedBold r:id="rId2" w:fontKey="{C4FF8771-FFD4-4051-A872-540856822027}"/>
  </w:font>
  <w:font w:name="Calibri">
    <w:panose1 w:val="020F0502020204030204"/>
    <w:charset w:val="00"/>
    <w:family w:val="swiss"/>
    <w:pitch w:val="variable"/>
    <w:sig w:usb0="E00002FF" w:usb1="4000ACFF" w:usb2="00000001" w:usb3="00000000" w:csb0="0000019F" w:csb1="00000000"/>
    <w:embedRegular r:id="rId3" w:fontKey="{A7A0CA02-F51F-4274-9E6D-F1C3C1BB1B3E}"/>
  </w:font>
  <w:font w:name="Segoe UI">
    <w:panose1 w:val="020B0502040204020203"/>
    <w:charset w:val="00"/>
    <w:family w:val="swiss"/>
    <w:pitch w:val="variable"/>
    <w:sig w:usb0="E10022FF" w:usb1="C000E47F" w:usb2="00000029" w:usb3="00000000" w:csb0="000001DF" w:csb1="00000000"/>
    <w:embedRegular r:id="rId4" w:fontKey="{C4BAA466-E131-4CFD-8206-7DB74E9D99B5}"/>
  </w:font>
  <w:font w:name="Cambria">
    <w:panose1 w:val="02040503050406030204"/>
    <w:charset w:val="00"/>
    <w:family w:val="roman"/>
    <w:pitch w:val="variable"/>
    <w:sig w:usb0="E00002FF" w:usb1="400004FF" w:usb2="00000000" w:usb3="00000000" w:csb0="0000019F" w:csb1="00000000"/>
    <w:embedRegular r:id="rId5" w:fontKey="{63E053FA-A2F3-4071-9556-D8455BC267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9D1" w:rsidRPr="00F53C1C" w:rsidRDefault="00F53C1C" w:rsidP="00F53C1C">
    <w:pPr>
      <w:pStyle w:val="Footer"/>
      <w:tabs>
        <w:tab w:val="clear" w:pos="4680"/>
        <w:tab w:val="clear" w:pos="9360"/>
        <w:tab w:val="center" w:pos="2995"/>
      </w:tabs>
      <w:spacing w:before="120"/>
    </w:pPr>
    <w:r>
      <w:t>[4816</w:t>
    </w:r>
    <w:r w:rsidR="00A056CB">
      <w:t>-</w:t>
    </w:r>
    <w:r w:rsidR="00A056CB">
      <w:fldChar w:fldCharType="begin"/>
    </w:r>
    <w:r w:rsidR="00A056CB">
      <w:instrText xml:space="preserve"> PAGE  \* MERGEFORMAT </w:instrText>
    </w:r>
    <w:r w:rsidR="00A056CB">
      <w:fldChar w:fldCharType="separate"/>
    </w:r>
    <w:r w:rsidR="0091076A">
      <w:rPr>
        <w:noProof/>
      </w:rPr>
      <w:t>1</w:t>
    </w:r>
    <w:r w:rsidR="00A056CB">
      <w:fldChar w:fldCharType="end"/>
    </w:r>
    <w:r w:rsidR="00A056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6CB" w:rsidRPr="00F53C1C" w:rsidRDefault="00A056CB" w:rsidP="00F53C1C">
    <w:pPr>
      <w:pStyle w:val="Footer"/>
      <w:tabs>
        <w:tab w:val="clear" w:pos="4680"/>
        <w:tab w:val="clear" w:pos="9360"/>
        <w:tab w:val="center" w:pos="2995"/>
      </w:tabs>
      <w:spacing w:before="120"/>
    </w:pPr>
    <w:r>
      <w:t>[4816]</w:t>
    </w:r>
    <w:r>
      <w:tab/>
    </w:r>
    <w:r>
      <w:fldChar w:fldCharType="begin"/>
    </w:r>
    <w:r>
      <w:instrText xml:space="preserve"> PAGE  \* MERGEFORMAT </w:instrText>
    </w:r>
    <w:r>
      <w:fldChar w:fldCharType="separate"/>
    </w:r>
    <w:r w:rsidR="006203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96E" w:rsidRDefault="001B596E" w:rsidP="009F0C77">
      <w:r>
        <w:separator/>
      </w:r>
    </w:p>
  </w:footnote>
  <w:footnote w:type="continuationSeparator" w:id="0">
    <w:p w:rsidR="001B596E" w:rsidRDefault="001B59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21ZW16"/>
    <w:docVar w:name="CoverBillType" w:val="b"/>
    <w:docVar w:name="docpath" w:val="L:\Council\bills\GGS\22821ZW16.DOCX"/>
    <w:docVar w:name="dvBillNumber" w:val="4816"/>
    <w:docVar w:name="dvBillNumberPrefix" w:val="H. "/>
    <w:docVar w:name="dvOriginalBody" w:val="House"/>
    <w:docVar w:name="dvSteno" w:val="GGS"/>
    <w:docVar w:name="NameofBody" w:val="h"/>
    <w:docVar w:name="vgroup2" w:val="Council"/>
  </w:docVars>
  <w:rsids>
    <w:rsidRoot w:val="001B596E"/>
    <w:rsid w:val="00011869"/>
    <w:rsid w:val="00015CD6"/>
    <w:rsid w:val="000E1785"/>
    <w:rsid w:val="000F40FA"/>
    <w:rsid w:val="001067EC"/>
    <w:rsid w:val="0010776B"/>
    <w:rsid w:val="00133E66"/>
    <w:rsid w:val="001435A3"/>
    <w:rsid w:val="00146ED3"/>
    <w:rsid w:val="00151044"/>
    <w:rsid w:val="001A409F"/>
    <w:rsid w:val="001B596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59C6"/>
    <w:rsid w:val="003D01E8"/>
    <w:rsid w:val="003E5288"/>
    <w:rsid w:val="003F6D79"/>
    <w:rsid w:val="0041760A"/>
    <w:rsid w:val="00417C01"/>
    <w:rsid w:val="004403BD"/>
    <w:rsid w:val="00461441"/>
    <w:rsid w:val="004809EE"/>
    <w:rsid w:val="004E7D54"/>
    <w:rsid w:val="005273C6"/>
    <w:rsid w:val="00530A69"/>
    <w:rsid w:val="00545593"/>
    <w:rsid w:val="00577C6C"/>
    <w:rsid w:val="00591E2E"/>
    <w:rsid w:val="005C2FE2"/>
    <w:rsid w:val="005E2BC9"/>
    <w:rsid w:val="00605102"/>
    <w:rsid w:val="006203D6"/>
    <w:rsid w:val="006215AA"/>
    <w:rsid w:val="006913C9"/>
    <w:rsid w:val="0069470D"/>
    <w:rsid w:val="00734F00"/>
    <w:rsid w:val="00790731"/>
    <w:rsid w:val="007A0DC6"/>
    <w:rsid w:val="007A70AE"/>
    <w:rsid w:val="00823780"/>
    <w:rsid w:val="008362E8"/>
    <w:rsid w:val="008A1768"/>
    <w:rsid w:val="008F0F33"/>
    <w:rsid w:val="008F4429"/>
    <w:rsid w:val="0091076A"/>
    <w:rsid w:val="0094021A"/>
    <w:rsid w:val="009B44AF"/>
    <w:rsid w:val="009C6A0B"/>
    <w:rsid w:val="009F0C77"/>
    <w:rsid w:val="009F4DD1"/>
    <w:rsid w:val="00A056CB"/>
    <w:rsid w:val="00A41684"/>
    <w:rsid w:val="00A64E80"/>
    <w:rsid w:val="00A72BCD"/>
    <w:rsid w:val="00A741D9"/>
    <w:rsid w:val="00A833AB"/>
    <w:rsid w:val="00A9741D"/>
    <w:rsid w:val="00AD4B17"/>
    <w:rsid w:val="00B412D4"/>
    <w:rsid w:val="00B639D1"/>
    <w:rsid w:val="00B66B1C"/>
    <w:rsid w:val="00BE3C22"/>
    <w:rsid w:val="00C0345E"/>
    <w:rsid w:val="00C3483A"/>
    <w:rsid w:val="00C74E9D"/>
    <w:rsid w:val="00C82FD3"/>
    <w:rsid w:val="00C92819"/>
    <w:rsid w:val="00CC6B7B"/>
    <w:rsid w:val="00CD2089"/>
    <w:rsid w:val="00D73A67"/>
    <w:rsid w:val="00D82C4A"/>
    <w:rsid w:val="00D970A9"/>
    <w:rsid w:val="00DF3845"/>
    <w:rsid w:val="00E41911"/>
    <w:rsid w:val="00E92EEF"/>
    <w:rsid w:val="00EF2368"/>
    <w:rsid w:val="00F24442"/>
    <w:rsid w:val="00F50AE3"/>
    <w:rsid w:val="00F53C1C"/>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DEB7F1-9F63-4DC7-B684-F00E6A979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9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9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261AE-93FC-4FC4-A053-114D99A54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6B22851A.dotm</Template>
  <TotalTime>0</TotalTime>
  <Pages>3</Pages>
  <Words>435</Words>
  <Characters>2404</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4816 Text of Previous Version (Mar. 16, 2016) - South Carolina Legislature Online</dc:title>
  <dc:creator>GloriaShackelford</dc:creator>
  <cp:lastModifiedBy>Miriam Cook</cp:lastModifiedBy>
  <cp:revision>2</cp:revision>
  <cp:lastPrinted>2016-02-01T21:39:00Z</cp:lastPrinted>
  <dcterms:created xsi:type="dcterms:W3CDTF">2016-03-16T22:41:00Z</dcterms:created>
  <dcterms:modified xsi:type="dcterms:W3CDTF">2016-03-16T22:41:00Z</dcterms:modified>
</cp:coreProperties>
</file>