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8A8" w:rsidRDefault="00D0284C" w:rsidP="00B318DA">
      <w:r>
        <w:t>AMENDED</w:t>
      </w:r>
    </w:p>
    <w:p w:rsidR="00D0284C" w:rsidRDefault="00D0284C" w:rsidP="00B318DA">
      <w:r>
        <w:t>March 22, 2016</w:t>
      </w:r>
    </w:p>
    <w:p w:rsidR="00D0284C" w:rsidRDefault="00D0284C" w:rsidP="00B318DA"/>
    <w:p w:rsidR="00D0284C" w:rsidRPr="00D0284C" w:rsidRDefault="00D0284C" w:rsidP="00D0284C">
      <w:pPr>
        <w:tabs>
          <w:tab w:val="right" w:pos="5933"/>
        </w:tabs>
      </w:pPr>
      <w:r>
        <w:tab/>
      </w:r>
      <w:r>
        <w:rPr>
          <w:b/>
          <w:sz w:val="36"/>
        </w:rPr>
        <w:t>H. 5002</w:t>
      </w:r>
    </w:p>
    <w:p w:rsidR="00D0284C" w:rsidRDefault="00D0284C" w:rsidP="00B318DA"/>
    <w:p w:rsidR="00D0284C" w:rsidRDefault="00D0284C" w:rsidP="00D0284C">
      <w:pPr>
        <w:jc w:val="center"/>
      </w:pPr>
      <w:r>
        <w:t xml:space="preserve">Introduced by </w:t>
      </w:r>
      <w:r w:rsidRPr="00A22C5D">
        <w:t>Ways and Means Committee</w:t>
      </w:r>
    </w:p>
    <w:p w:rsidR="00D0284C" w:rsidRDefault="00D0284C" w:rsidP="00B318DA"/>
    <w:p w:rsidR="00D0284C" w:rsidRDefault="00D0284C" w:rsidP="00B318DA">
      <w:r>
        <w:t>S. Printed 3/22/16--H.</w:t>
      </w:r>
    </w:p>
    <w:p w:rsidR="00D0284C" w:rsidRDefault="00D0284C" w:rsidP="00B318DA">
      <w:r>
        <w:t>Read the first time March 9, 2016.</w:t>
      </w:r>
    </w:p>
    <w:p w:rsidR="00D0284C" w:rsidRPr="00D0284C" w:rsidRDefault="00D0284C" w:rsidP="00D0284C">
      <w:pPr>
        <w:jc w:val="center"/>
      </w:pPr>
      <w:r>
        <w:rPr>
          <w:u w:val="single"/>
        </w:rPr>
        <w:t>            </w:t>
      </w:r>
    </w:p>
    <w:p w:rsidR="00D0284C" w:rsidRDefault="00D0284C" w:rsidP="00B318DA"/>
    <w:p w:rsidR="00D0284C" w:rsidRPr="00B318DA" w:rsidRDefault="00D0284C" w:rsidP="00B318DA">
      <w:pPr>
        <w:sectPr w:rsidR="00D0284C" w:rsidRPr="00B318DA" w:rsidSect="003028A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732F5" w:rsidRDefault="009732F5" w:rsidP="009732F5">
      <w:pPr>
        <w:pStyle w:val="BillDots"/>
      </w:pPr>
    </w:p>
    <w:p w:rsidR="009732F5" w:rsidRDefault="009732F5" w:rsidP="009732F5">
      <w:pPr>
        <w:pStyle w:val="Numbersforbills"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87E" w:rsidRPr="00325348" w:rsidRDefault="00EC187E" w:rsidP="00EC187E">
      <w:pPr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EC187E" w:rsidRDefault="00EC187E" w:rsidP="00EC1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APPROPRIATE MONIES FROM THE CAPITAL RESERVE FUND FOR FISCAL YEAR 2015</w:t>
      </w:r>
      <w:r>
        <w:noBreakHyphen/>
        <w:t>2016, AND TO ALLOW UNEXPENDED FUNDS APPROPRIATED TO BE CARRIED FORWARD TO SUCCEEDING FISCAL YEARS AND EXPENDED FOR THE SAME PURPOSES.</w:t>
      </w:r>
      <w:bookmarkEnd w:id="1"/>
    </w:p>
    <w:p w:rsidR="00B318DA" w:rsidRDefault="00D0284C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D0284C" w:rsidRDefault="00D0284C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18DA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Pr="009D6C01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9D6C01">
        <w:t>In accordance with the provisions of Section 36(B)(2) and (3), Article III, Constitution of South Carolina, 1895, and Section 11</w:t>
      </w:r>
      <w:r>
        <w:noBreakHyphen/>
      </w:r>
      <w:r w:rsidRPr="009D6C01">
        <w:t>11</w:t>
      </w:r>
      <w:r>
        <w:noBreakHyphen/>
      </w:r>
      <w:r w:rsidRPr="009D6C01">
        <w:t>320(C) and (D) of the 1976 Code, there is appropriated from the monies available in the Capital Reserve Fund for Fiscal Year 2015</w:t>
      </w:r>
      <w:r>
        <w:noBreakHyphen/>
      </w:r>
      <w:r w:rsidRPr="009D6C01">
        <w:t>2016 the following amounts:</w:t>
      </w:r>
    </w:p>
    <w:p w:rsidR="00B318DA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School Bus Lease or Purchase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</w:r>
      <w:r w:rsidR="00D0284C">
        <w:rPr>
          <w:snapToGrid w:val="0"/>
          <w:szCs w:val="40"/>
        </w:rPr>
        <w:t>7,177,209</w:t>
      </w:r>
    </w:p>
    <w:p w:rsidR="00B318DA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3861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E240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Office of Adjutant General</w:t>
      </w:r>
      <w:r>
        <w:rPr>
          <w:snapToGrid w:val="0"/>
          <w:szCs w:val="40"/>
        </w:rPr>
        <w:tab/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Armory Revitalization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D500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Administration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IT Disaster Recovery Plan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5,595,000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Governor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 School for the Arts and the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Humanities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Fire Protection System Upgrade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075B9E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5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075B9E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Governor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 School for the Arts and the</w:t>
      </w:r>
    </w:p>
    <w:p w:rsidR="00B318DA" w:rsidRPr="009D6C01" w:rsidRDefault="00B318DA" w:rsidP="00075B9E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Humanities</w:t>
      </w:r>
    </w:p>
    <w:p w:rsidR="00B318DA" w:rsidRPr="009D6C01" w:rsidRDefault="00B318DA" w:rsidP="00075B9E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Music Building Addition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4,310,000</w:t>
      </w:r>
    </w:p>
    <w:p w:rsidR="00B318DA" w:rsidRPr="009D6C01" w:rsidRDefault="00B318DA" w:rsidP="00075B9E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6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Governor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 School for the Arts and the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Humanities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Mobile Computing Device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85,000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7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Governor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 School for Science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Mathematics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Campus Addition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471,900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8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Statewide Facilities Assessment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9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H710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Wil Lou Gray Opportunity School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Cafeteria and Shower Renovations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10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H240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South Carolina State University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Truth Hall</w:t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4,600,000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H270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University of South Carolina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Columbia Campus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Honors College Facility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H390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University of South Carolina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Sumter Campus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Science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H470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Winthrop University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Music Conservatory/Byrnes Auditorium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H510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Medical University of South Carolina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MUSC Shawn Jenkins Children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Hospital Helipad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15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Aiken Technical College Life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Science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16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Central Carolina Technical College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Workforce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10,000,000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17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Horry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Georgetown Technical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College Advanced Manufacturing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18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 xml:space="preserve">Midlands Technical College 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Welding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19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Orangeburg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Calhoun Technical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College Health Sciences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Nursing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20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Spartanburg Community College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Academic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Techn</w:t>
      </w:r>
      <w:r>
        <w:rPr>
          <w:snapToGrid w:val="0"/>
          <w:szCs w:val="40"/>
        </w:rPr>
        <w:t>ical College of the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>
        <w:rPr>
          <w:snapToGrid w:val="0"/>
          <w:szCs w:val="40"/>
        </w:rPr>
        <w:t>Lowc</w:t>
      </w:r>
      <w:r w:rsidRPr="009D6C01">
        <w:rPr>
          <w:snapToGrid w:val="0"/>
          <w:szCs w:val="40"/>
        </w:rPr>
        <w:t>ountry New River Workforce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Development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Tri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County Technical College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Industrial Technology Center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Phase V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Tri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County Technical College</w:t>
      </w: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Oconee Workforce Development</w:t>
      </w: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Tri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County Technical College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Central Plant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25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Trident Technical College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Aeronautical Training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16,000,000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26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Williamsburg Technical College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Science and Technology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27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York Technical College Health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 Human Services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7,000,000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28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Richland VR Center Phase I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200,000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29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Anderson VR Center Roofing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112,000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30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Beaufort VR Center Roofing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103,000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Greenwood VR Center Roofing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108,000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Anderson VR Center Parking Lot</w:t>
      </w: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130,000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Sumter VR Center Roof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96,000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J200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Alcohol and 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Other Drug Abuse Services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Infrastructure Improvements/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Substance Abuse Provider System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35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P120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Forestry Commission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Firefighting Equipment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36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P160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Agriculture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Consumer Protection Equipment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37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P200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Clemson University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PSA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T. Ed Garrison Arena Education/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Conference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>(</w:t>
      </w:r>
      <w:r>
        <w:t>38</w:t>
      </w:r>
      <w:r w:rsidRPr="009D6C01">
        <w:t>)</w:t>
      </w:r>
      <w:r w:rsidRPr="009D6C01">
        <w:tab/>
        <w:t xml:space="preserve">R440 </w:t>
      </w:r>
      <w:r>
        <w:noBreakHyphen/>
      </w:r>
      <w:r w:rsidRPr="009D6C01">
        <w:t xml:space="preserve"> Department of Revenue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ab/>
      </w:r>
      <w:r w:rsidRPr="009D6C01">
        <w:tab/>
      </w:r>
      <w:r w:rsidRPr="009D6C01">
        <w:tab/>
        <w:t xml:space="preserve">System Improvements </w:t>
      </w:r>
      <w:r>
        <w:noBreakHyphen/>
      </w:r>
      <w:r w:rsidRPr="009D6C01">
        <w:t xml:space="preserve"> Integrated 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ab/>
      </w:r>
      <w:r w:rsidRPr="009D6C01">
        <w:tab/>
      </w:r>
      <w:r w:rsidRPr="009D6C01">
        <w:tab/>
      </w:r>
      <w:r w:rsidRPr="009D6C01">
        <w:tab/>
        <w:t>Tax System</w:t>
      </w:r>
      <w:r w:rsidRPr="009D6C01">
        <w:tab/>
        <w:t>$</w:t>
      </w:r>
      <w:r w:rsidRPr="009D6C01">
        <w:tab/>
        <w:t>1,854,798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>(</w:t>
      </w:r>
      <w:r>
        <w:t>39</w:t>
      </w:r>
      <w:r w:rsidRPr="009D6C01">
        <w:t>)</w:t>
      </w:r>
      <w:r w:rsidRPr="009D6C01">
        <w:tab/>
        <w:t xml:space="preserve">N200 </w:t>
      </w:r>
      <w:r>
        <w:noBreakHyphen/>
      </w:r>
      <w:r w:rsidRPr="009D6C01">
        <w:t xml:space="preserve"> Law Enforcement Training Council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ab/>
      </w:r>
      <w:r w:rsidRPr="009D6C01">
        <w:tab/>
      </w:r>
      <w:r w:rsidRPr="009D6C01">
        <w:tab/>
        <w:t>Criminal Justice Academy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ab/>
      </w:r>
      <w:r w:rsidRPr="009D6C01">
        <w:tab/>
      </w:r>
      <w:r w:rsidRPr="009D6C01">
        <w:tab/>
      </w:r>
      <w:r w:rsidRPr="009D6C01">
        <w:tab/>
        <w:t>Transport Vehicles</w:t>
      </w:r>
      <w:r w:rsidRPr="009D6C01">
        <w:tab/>
        <w:t>$</w:t>
      </w:r>
      <w:r w:rsidRPr="009D6C01">
        <w:tab/>
        <w:t>237,870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40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D500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Administration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Capital Complex Security Upgrades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900,000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E040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Office of Lieutenant Governor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Software and Technology System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Upgrades for Office on Aging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824,650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P280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Parks, Recreation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 Tourism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Parks, Recreational, and Tourism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Revitalization</w:t>
      </w:r>
      <w:r>
        <w:rPr>
          <w:snapToGrid w:val="0"/>
          <w:szCs w:val="40"/>
        </w:rPr>
        <w:t>s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4,300,000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P280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Parks, Recreation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 Tourism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 xml:space="preserve">Fairplay and Dillon Welcome 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Center</w:t>
      </w:r>
      <w:r>
        <w:rPr>
          <w:snapToGrid w:val="0"/>
          <w:szCs w:val="40"/>
        </w:rPr>
        <w:t>s</w:t>
      </w:r>
      <w:r w:rsidRPr="009D6C01">
        <w:rPr>
          <w:snapToGrid w:val="0"/>
          <w:szCs w:val="40"/>
        </w:rPr>
        <w:t xml:space="preserve"> Rebuild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D0284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P280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Parks, Recreation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 Tourism</w:t>
      </w:r>
    </w:p>
    <w:p w:rsidR="00B318DA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  <w:u w:val="single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State Aquarium</w:t>
      </w:r>
      <w:r w:rsidRPr="009D6C01">
        <w:rPr>
          <w:snapToGrid w:val="0"/>
          <w:szCs w:val="40"/>
        </w:rPr>
        <w:tab/>
      </w:r>
      <w:r w:rsidRPr="00D0284C">
        <w:rPr>
          <w:snapToGrid w:val="0"/>
          <w:szCs w:val="40"/>
        </w:rPr>
        <w:t>$</w:t>
      </w:r>
      <w:r w:rsidRPr="00D0284C">
        <w:rPr>
          <w:snapToGrid w:val="0"/>
          <w:szCs w:val="40"/>
        </w:rPr>
        <w:tab/>
        <w:t>500,000</w:t>
      </w:r>
    </w:p>
    <w:p w:rsidR="00D0284C" w:rsidRDefault="00D0284C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  <w:u w:val="single"/>
        </w:rPr>
      </w:pPr>
    </w:p>
    <w:p w:rsidR="00D0284C" w:rsidRDefault="00D0284C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D0284C">
        <w:rPr>
          <w:snapToGrid w:val="0"/>
          <w:szCs w:val="40"/>
        </w:rPr>
        <w:t>(45)</w:t>
      </w:r>
      <w:r w:rsidRPr="00D0284C">
        <w:rPr>
          <w:snapToGrid w:val="0"/>
          <w:szCs w:val="40"/>
        </w:rPr>
        <w:tab/>
      </w:r>
      <w:r>
        <w:rPr>
          <w:snapToGrid w:val="0"/>
          <w:szCs w:val="40"/>
        </w:rPr>
        <w:t>H630</w:t>
      </w:r>
      <w:r w:rsidRPr="009D6C01">
        <w:rPr>
          <w:snapToGrid w:val="0"/>
          <w:szCs w:val="40"/>
        </w:rPr>
        <w:t xml:space="preserve">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</w:t>
      </w:r>
      <w:r w:rsidRPr="00D0284C">
        <w:rPr>
          <w:snapToGrid w:val="0"/>
          <w:szCs w:val="40"/>
        </w:rPr>
        <w:t xml:space="preserve">of Education </w:t>
      </w:r>
    </w:p>
    <w:p w:rsidR="00D0284C" w:rsidRDefault="00D0284C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D0284C">
        <w:rPr>
          <w:snapToGrid w:val="0"/>
          <w:szCs w:val="40"/>
        </w:rPr>
        <w:t>Technology</w:t>
      </w:r>
      <w:r>
        <w:rPr>
          <w:snapToGrid w:val="0"/>
          <w:szCs w:val="40"/>
        </w:rPr>
        <w:t xml:space="preserve"> </w:t>
      </w:r>
      <w:r w:rsidRPr="00D0284C">
        <w:rPr>
          <w:snapToGrid w:val="0"/>
          <w:szCs w:val="40"/>
        </w:rPr>
        <w:t>Technical Assistance</w:t>
      </w:r>
      <w:r>
        <w:rPr>
          <w:snapToGrid w:val="0"/>
          <w:szCs w:val="40"/>
        </w:rPr>
        <w:tab/>
      </w:r>
      <w:r w:rsidRPr="00D0284C">
        <w:rPr>
          <w:snapToGrid w:val="0"/>
          <w:szCs w:val="40"/>
        </w:rPr>
        <w:t>$</w:t>
      </w:r>
      <w:r>
        <w:rPr>
          <w:snapToGrid w:val="0"/>
          <w:szCs w:val="40"/>
        </w:rPr>
        <w:tab/>
      </w:r>
      <w:r w:rsidRPr="00D0284C">
        <w:rPr>
          <w:snapToGrid w:val="0"/>
          <w:szCs w:val="40"/>
        </w:rPr>
        <w:t>2,822,791</w:t>
      </w:r>
    </w:p>
    <w:p w:rsidR="00D0284C" w:rsidRDefault="00D0284C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D0284C" w:rsidRDefault="00D0284C" w:rsidP="00D02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>(46)</w:t>
      </w:r>
      <w:r>
        <w:rPr>
          <w:snapToGrid w:val="0"/>
        </w:rPr>
        <w:tab/>
      </w:r>
      <w:r w:rsidRPr="001344A7">
        <w:rPr>
          <w:snapToGrid w:val="0"/>
        </w:rPr>
        <w:t>P360</w:t>
      </w:r>
      <w:r w:rsidRPr="009D6C01">
        <w:rPr>
          <w:snapToGrid w:val="0"/>
          <w:szCs w:val="40"/>
        </w:rPr>
        <w:t xml:space="preserve">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</w:t>
      </w:r>
      <w:r w:rsidRPr="001344A7">
        <w:rPr>
          <w:snapToGrid w:val="0"/>
        </w:rPr>
        <w:t xml:space="preserve">Patriot’s Point Development </w:t>
      </w:r>
    </w:p>
    <w:p w:rsidR="00D0284C" w:rsidRPr="00D0284C" w:rsidRDefault="00D0284C" w:rsidP="00D0284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D0284C">
        <w:rPr>
          <w:snapToGrid w:val="0"/>
          <w:szCs w:val="40"/>
        </w:rPr>
        <w:tab/>
      </w:r>
      <w:r w:rsidRPr="00D0284C">
        <w:rPr>
          <w:snapToGrid w:val="0"/>
          <w:szCs w:val="40"/>
        </w:rPr>
        <w:tab/>
      </w:r>
      <w:r w:rsidRPr="00D0284C">
        <w:rPr>
          <w:snapToGrid w:val="0"/>
          <w:szCs w:val="40"/>
        </w:rPr>
        <w:tab/>
        <w:t>Authority</w:t>
      </w:r>
    </w:p>
    <w:p w:rsidR="00D0284C" w:rsidRPr="00D0284C" w:rsidRDefault="00D0284C" w:rsidP="00D0284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USS Laffey</w:t>
      </w:r>
      <w:r>
        <w:rPr>
          <w:snapToGrid w:val="0"/>
        </w:rPr>
        <w:tab/>
      </w:r>
      <w:r w:rsidRPr="00D0284C">
        <w:rPr>
          <w:snapToGrid w:val="0"/>
          <w:u w:val="single"/>
        </w:rPr>
        <w:t>$</w:t>
      </w:r>
      <w:r w:rsidRPr="00D0284C">
        <w:rPr>
          <w:snapToGrid w:val="0"/>
          <w:u w:val="single"/>
        </w:rPr>
        <w:tab/>
        <w:t>50,000</w:t>
      </w:r>
      <w:r w:rsidRPr="00D0284C">
        <w:rPr>
          <w:snapToGrid w:val="0"/>
          <w:u w:val="single"/>
        </w:rPr>
        <w:tab/>
      </w:r>
    </w:p>
    <w:p w:rsidR="00B318DA" w:rsidRPr="0047017B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$13</w:t>
      </w:r>
      <w:r w:rsidR="00B81968">
        <w:rPr>
          <w:snapToGrid w:val="0"/>
          <w:szCs w:val="40"/>
        </w:rPr>
        <w:t>1</w:t>
      </w:r>
      <w:r>
        <w:rPr>
          <w:snapToGrid w:val="0"/>
          <w:szCs w:val="40"/>
        </w:rPr>
        <w:t>,</w:t>
      </w:r>
      <w:r w:rsidR="00B81968">
        <w:rPr>
          <w:snapToGrid w:val="0"/>
          <w:szCs w:val="40"/>
        </w:rPr>
        <w:t>02</w:t>
      </w:r>
      <w:r>
        <w:rPr>
          <w:snapToGrid w:val="0"/>
          <w:szCs w:val="40"/>
        </w:rPr>
        <w:t>8,218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D6C01">
        <w:t>SECTION</w:t>
      </w:r>
      <w:r w:rsidRPr="009D6C01">
        <w:tab/>
        <w:t>2.</w:t>
      </w:r>
      <w:r w:rsidRPr="009D6C01">
        <w:tab/>
      </w:r>
      <w:r w:rsidRPr="009D6C01">
        <w:rPr>
          <w:snapToGrid w:val="0"/>
          <w:szCs w:val="40"/>
        </w:rPr>
        <w:t>The Comptroller General shall post the appropriations contained in this joint resolution as provided in Section 11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11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320(D) of the 1976 Code. Unexpended funds appropriated pursuant to this joint resolution may be carried forward to succeeding fiscal years and expended for the same purposes.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D6C01">
        <w:rPr>
          <w:snapToGrid w:val="0"/>
          <w:szCs w:val="40"/>
        </w:rPr>
        <w:t>SECTION</w:t>
      </w:r>
      <w:r w:rsidRPr="009D6C01">
        <w:rPr>
          <w:snapToGrid w:val="0"/>
          <w:szCs w:val="40"/>
        </w:rPr>
        <w:tab/>
        <w:t>3.</w:t>
      </w:r>
      <w:r w:rsidRPr="009D6C01">
        <w:rPr>
          <w:snapToGrid w:val="0"/>
          <w:szCs w:val="40"/>
        </w:rPr>
        <w:tab/>
      </w:r>
      <w:r w:rsidRPr="009D6C01">
        <w:t>This joint resolution takes effect thirty days after the completion of the 2015</w:t>
      </w:r>
      <w:r>
        <w:noBreakHyphen/>
      </w:r>
      <w:r w:rsidRPr="009D6C01">
        <w:t>2016 Fiscal Year in accordance with the provisions of Section 36(B)(3)(a), Article III, Constitution of South Carolina, 1895, and Section 11</w:t>
      </w:r>
      <w:r>
        <w:noBreakHyphen/>
      </w:r>
      <w:r w:rsidRPr="009D6C01">
        <w:t>11</w:t>
      </w:r>
      <w:r>
        <w:noBreakHyphen/>
      </w:r>
      <w:r w:rsidRPr="009D6C01">
        <w:t>320(D)(1) of the 1976 Code.</w:t>
      </w:r>
    </w:p>
    <w:p w:rsidR="00B318DA" w:rsidRPr="002D7971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 w:val="24"/>
        </w:rPr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844B6" w:rsidRDefault="000844B6" w:rsidP="000844B6"/>
    <w:sectPr w:rsidR="000844B6" w:rsidSect="00DC2ED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69A" w:rsidRDefault="003D369A" w:rsidP="009F0C77">
      <w:r>
        <w:separator/>
      </w:r>
    </w:p>
  </w:endnote>
  <w:endnote w:type="continuationSeparator" w:id="0">
    <w:p w:rsidR="003D369A" w:rsidRDefault="003D36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23AE77E-F014-46DC-AC12-D89A62951B3F}"/>
    <w:embedBold r:id="rId2" w:fontKey="{B97D492F-E292-4F56-8A26-C3B3EE008B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CEF320-B20D-44D4-BBAA-C3A49953E6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65B0746-FB41-4B19-B105-E5BBC10FE2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429C65-0638-42A7-B9FC-B0F8B611FC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609" w:rsidRPr="00BA3272" w:rsidRDefault="00BA3272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B318DA">
      <w:t>5002</w:t>
    </w:r>
    <w:r w:rsidR="003028A8">
      <w:t>-</w:t>
    </w:r>
    <w:r w:rsidR="00143D71">
      <w:fldChar w:fldCharType="begin"/>
    </w:r>
    <w:r w:rsidR="00143D71">
      <w:instrText xml:space="preserve"> PAGE  \* MERGEFORMAT </w:instrText>
    </w:r>
    <w:r w:rsidR="00143D71">
      <w:fldChar w:fldCharType="separate"/>
    </w:r>
    <w:r w:rsidR="000844B6">
      <w:rPr>
        <w:noProof/>
      </w:rPr>
      <w:t>1</w:t>
    </w:r>
    <w:r w:rsidR="00143D71">
      <w:rPr>
        <w:noProof/>
      </w:rPr>
      <w:fldChar w:fldCharType="end"/>
    </w:r>
    <w:r w:rsidR="003028A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8A8" w:rsidRPr="00BA3272" w:rsidRDefault="003028A8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B318DA">
      <w:t>5002</w:t>
    </w:r>
    <w:r>
      <w:t>]</w:t>
    </w:r>
    <w:r>
      <w:tab/>
    </w:r>
    <w:r w:rsidR="00143D71">
      <w:fldChar w:fldCharType="begin"/>
    </w:r>
    <w:r w:rsidR="00143D71">
      <w:instrText xml:space="preserve"> PAGE  \* MERGEFORMAT </w:instrText>
    </w:r>
    <w:r w:rsidR="00143D71">
      <w:fldChar w:fldCharType="separate"/>
    </w:r>
    <w:r w:rsidR="000844B6">
      <w:rPr>
        <w:noProof/>
      </w:rPr>
      <w:t>1</w:t>
    </w:r>
    <w:r w:rsidR="00143D7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69A" w:rsidRDefault="003D369A" w:rsidP="009F0C77">
      <w:r>
        <w:separator/>
      </w:r>
    </w:p>
  </w:footnote>
  <w:footnote w:type="continuationSeparator" w:id="0">
    <w:p w:rsidR="003D369A" w:rsidRDefault="003D36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59AB12"/>
    <w:docVar w:name="CoverBillType" w:val="b"/>
    <w:docVar w:name="docpath" w:val="L:\Council\bills\AGM\19359AB12.DOCX"/>
    <w:docVar w:name="dvBillNumber" w:val="459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7549D"/>
    <w:rsid w:val="00011869"/>
    <w:rsid w:val="00021E5E"/>
    <w:rsid w:val="00075B9E"/>
    <w:rsid w:val="000844B6"/>
    <w:rsid w:val="00092A14"/>
    <w:rsid w:val="000E1785"/>
    <w:rsid w:val="000F40FA"/>
    <w:rsid w:val="0010776B"/>
    <w:rsid w:val="00133E66"/>
    <w:rsid w:val="001435A3"/>
    <w:rsid w:val="00143D71"/>
    <w:rsid w:val="001501B7"/>
    <w:rsid w:val="001D08F2"/>
    <w:rsid w:val="001D525B"/>
    <w:rsid w:val="001D792F"/>
    <w:rsid w:val="001D7F4F"/>
    <w:rsid w:val="002138A4"/>
    <w:rsid w:val="002321B6"/>
    <w:rsid w:val="00250967"/>
    <w:rsid w:val="002543C8"/>
    <w:rsid w:val="00284AAE"/>
    <w:rsid w:val="002A6431"/>
    <w:rsid w:val="002E5912"/>
    <w:rsid w:val="003028A8"/>
    <w:rsid w:val="00302BD5"/>
    <w:rsid w:val="0032254E"/>
    <w:rsid w:val="00325348"/>
    <w:rsid w:val="0032732C"/>
    <w:rsid w:val="00336AD0"/>
    <w:rsid w:val="0037079A"/>
    <w:rsid w:val="003C77BB"/>
    <w:rsid w:val="003D01E8"/>
    <w:rsid w:val="003D369A"/>
    <w:rsid w:val="003E5288"/>
    <w:rsid w:val="003F6D79"/>
    <w:rsid w:val="0041760A"/>
    <w:rsid w:val="00417C01"/>
    <w:rsid w:val="00424A5D"/>
    <w:rsid w:val="00465023"/>
    <w:rsid w:val="004809EE"/>
    <w:rsid w:val="0049326F"/>
    <w:rsid w:val="004E7D54"/>
    <w:rsid w:val="004F2FA7"/>
    <w:rsid w:val="00526078"/>
    <w:rsid w:val="005273C6"/>
    <w:rsid w:val="00530A69"/>
    <w:rsid w:val="00545593"/>
    <w:rsid w:val="0057549D"/>
    <w:rsid w:val="00577C6C"/>
    <w:rsid w:val="005C2FE2"/>
    <w:rsid w:val="005E2BC9"/>
    <w:rsid w:val="00605102"/>
    <w:rsid w:val="00616D73"/>
    <w:rsid w:val="006215AA"/>
    <w:rsid w:val="006249A1"/>
    <w:rsid w:val="00636609"/>
    <w:rsid w:val="0067341A"/>
    <w:rsid w:val="006913C9"/>
    <w:rsid w:val="0069470D"/>
    <w:rsid w:val="006A511E"/>
    <w:rsid w:val="007101C0"/>
    <w:rsid w:val="00734F00"/>
    <w:rsid w:val="007575F1"/>
    <w:rsid w:val="007904D7"/>
    <w:rsid w:val="00792EF9"/>
    <w:rsid w:val="007A0C87"/>
    <w:rsid w:val="007A70AE"/>
    <w:rsid w:val="0080254B"/>
    <w:rsid w:val="00824303"/>
    <w:rsid w:val="008362E8"/>
    <w:rsid w:val="00867F16"/>
    <w:rsid w:val="008801E5"/>
    <w:rsid w:val="0088609E"/>
    <w:rsid w:val="008A1768"/>
    <w:rsid w:val="008D17CE"/>
    <w:rsid w:val="008F4429"/>
    <w:rsid w:val="0094021A"/>
    <w:rsid w:val="009732F5"/>
    <w:rsid w:val="00985D41"/>
    <w:rsid w:val="00994EA1"/>
    <w:rsid w:val="009C6A0B"/>
    <w:rsid w:val="009F0C77"/>
    <w:rsid w:val="009F4DD1"/>
    <w:rsid w:val="00A41684"/>
    <w:rsid w:val="00A64E80"/>
    <w:rsid w:val="00A651F3"/>
    <w:rsid w:val="00A72BCD"/>
    <w:rsid w:val="00A741D9"/>
    <w:rsid w:val="00A833AB"/>
    <w:rsid w:val="00A9741D"/>
    <w:rsid w:val="00AD4B17"/>
    <w:rsid w:val="00B318DA"/>
    <w:rsid w:val="00B359F0"/>
    <w:rsid w:val="00B412D4"/>
    <w:rsid w:val="00B81968"/>
    <w:rsid w:val="00BA3272"/>
    <w:rsid w:val="00BE3C22"/>
    <w:rsid w:val="00C0345E"/>
    <w:rsid w:val="00C3483A"/>
    <w:rsid w:val="00C574A5"/>
    <w:rsid w:val="00C74E9D"/>
    <w:rsid w:val="00C82FD3"/>
    <w:rsid w:val="00C92819"/>
    <w:rsid w:val="00CA26C1"/>
    <w:rsid w:val="00CA7EC7"/>
    <w:rsid w:val="00CC6B7B"/>
    <w:rsid w:val="00CD2089"/>
    <w:rsid w:val="00D0284C"/>
    <w:rsid w:val="00D73A67"/>
    <w:rsid w:val="00D970A9"/>
    <w:rsid w:val="00DC1200"/>
    <w:rsid w:val="00DC2EDA"/>
    <w:rsid w:val="00DE53F3"/>
    <w:rsid w:val="00DF3845"/>
    <w:rsid w:val="00E17BEB"/>
    <w:rsid w:val="00E3530B"/>
    <w:rsid w:val="00E37347"/>
    <w:rsid w:val="00E41911"/>
    <w:rsid w:val="00E92EEF"/>
    <w:rsid w:val="00EB4823"/>
    <w:rsid w:val="00EC187E"/>
    <w:rsid w:val="00F016C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7C7743-87A3-4D44-ABC3-58CADB62E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016C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19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9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295D1-ED73-46DF-9E04-ED8DA260A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FBE965A3.dotm</Template>
  <TotalTime>0</TotalTime>
  <Pages>7</Pages>
  <Words>908</Words>
  <Characters>5239</Characters>
  <Application>Microsoft Office Word</Application>
  <DocSecurity>0</DocSecurity>
  <Lines>249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5002 Text of Previous Version (Mar. 23, 2016) - South Carolina Legislature Online</dc:title>
  <dc:creator>angiemorgan</dc:creator>
  <cp:lastModifiedBy>Artie Braswell</cp:lastModifiedBy>
  <cp:revision>2</cp:revision>
  <cp:lastPrinted>2016-03-23T04:45:00Z</cp:lastPrinted>
  <dcterms:created xsi:type="dcterms:W3CDTF">2016-03-23T04:51:00Z</dcterms:created>
  <dcterms:modified xsi:type="dcterms:W3CDTF">2016-03-23T04:51:00Z</dcterms:modified>
</cp:coreProperties>
</file>