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AA0" w:rsidRDefault="005208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0AA0" w:rsidRDefault="005208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AB0AA0">
        <w:t>, 2016</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Pr="00AB0AA0" w:rsidRDefault="00AB0AA0" w:rsidP="00AB0AA0">
      <w:pPr>
        <w:tabs>
          <w:tab w:val="right" w:pos="5933"/>
        </w:tabs>
        <w:suppressAutoHyphens/>
      </w:pPr>
      <w:r>
        <w:tab/>
      </w:r>
      <w:r>
        <w:rPr>
          <w:b/>
          <w:sz w:val="36"/>
        </w:rPr>
        <w:t>H. 5172</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5208BE" w:rsidP="008555DF">
      <w:pPr>
        <w:tabs>
          <w:tab w:val="right" w:pos="5933"/>
        </w:tabs>
        <w:suppressAutoHyphens/>
      </w:pPr>
      <w:r>
        <w:t>S. Printed 5/31</w:t>
      </w:r>
      <w:r w:rsidR="00AB0AA0">
        <w:t>/16--S.</w:t>
      </w:r>
      <w:r w:rsidR="008555DF">
        <w:tab/>
        <w:t>[SEC 6/1/16 3:24 PM]</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B0AA0" w:rsidRDefault="00AB0AA0"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45D7" w:rsidRPr="00AB0AA0" w:rsidRDefault="000B45D7"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AA0"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2B0345" w:rsidRDefault="005208BE"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r>
        <w:rPr>
          <w:u w:color="000000" w:themeColor="text1"/>
        </w:rPr>
        <w:tab/>
        <w:t>Amend Title To Conform</w:t>
      </w:r>
    </w:p>
    <w:p w:rsidR="005208BE" w:rsidRDefault="005208BE"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8555DF"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8555DF" w:rsidRDefault="008555DF"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Be it enacted by the General Assembly of the State of South Carolina:</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00366D87" w:rsidRPr="00D85EEB">
        <w:rPr>
          <w:u w:color="000000" w:themeColor="text1"/>
        </w:rPr>
        <w:t>“Section 16</w:t>
      </w:r>
      <w:r w:rsidR="00366D87" w:rsidRPr="00D85EEB">
        <w:rPr>
          <w:u w:color="000000" w:themeColor="text1"/>
        </w:rPr>
        <w:noBreakHyphen/>
        <w:t>3</w:t>
      </w:r>
      <w:r w:rsidR="00366D87" w:rsidRPr="00D85EEB">
        <w:rPr>
          <w:u w:color="000000" w:themeColor="text1"/>
        </w:rPr>
        <w:noBreakHyphen/>
        <w:t>2110.</w:t>
      </w:r>
      <w:r w:rsidR="00366D87" w:rsidRPr="00D85EEB">
        <w:rPr>
          <w:u w:color="000000" w:themeColor="text1"/>
        </w:rPr>
        <w:tab/>
        <w:t>(A)</w:t>
      </w:r>
      <w:r w:rsidR="00366D87" w:rsidRPr="00D85EEB">
        <w:rPr>
          <w:u w:color="000000" w:themeColor="text1"/>
        </w:rPr>
        <w:tab/>
        <w:t xml:space="preserve">In a prosecution involving a minor victim of trafficking in persons, an officer or employee of the court may not disclose the identity of the victim of trafficking in persons </w:t>
      </w:r>
      <w:r w:rsidR="00366D87" w:rsidRPr="00D85EEB">
        <w:rPr>
          <w:u w:color="000000" w:themeColor="text1"/>
        </w:rPr>
        <w:lastRenderedPageBreak/>
        <w:t xml:space="preserve">to the public. All records revealing the name </w:t>
      </w:r>
      <w:r w:rsidR="00366D87" w:rsidRPr="00A6600A">
        <w:t>or other identifying information</w:t>
      </w:r>
      <w:r w:rsidR="00366D87">
        <w:rPr>
          <w:u w:color="000000" w:themeColor="text1"/>
        </w:rPr>
        <w:t xml:space="preserve"> </w:t>
      </w:r>
      <w:r w:rsidR="00366D87" w:rsidRPr="00D85EEB">
        <w:rPr>
          <w:u w:color="000000" w:themeColor="text1"/>
        </w:rPr>
        <w:t xml:space="preserve">of the victim of trafficking in persons </w:t>
      </w:r>
      <w:r w:rsidR="00366D87" w:rsidRPr="00A6600A">
        <w:t>must be redacted to comply with this section prior</w:t>
      </w:r>
      <w:r w:rsidR="00366D87">
        <w:rPr>
          <w:u w:color="000000" w:themeColor="text1"/>
        </w:rPr>
        <w:t xml:space="preserve"> </w:t>
      </w:r>
      <w:r w:rsidR="00366D87" w:rsidRPr="00D85EEB">
        <w:rPr>
          <w:u w:color="000000" w:themeColor="text1"/>
        </w:rPr>
        <w:t xml:space="preserve">to public inspection or disclosure pursuant to Chapter 4, Title 30, </w:t>
      </w:r>
      <w:r w:rsidR="00366D87">
        <w:rPr>
          <w:u w:color="000000" w:themeColor="text1"/>
        </w:rPr>
        <w:t>the Freedom of Information Act.</w:t>
      </w:r>
      <w:r w:rsidRPr="00D85EEB">
        <w:rPr>
          <w:u w:color="000000" w:themeColor="text1"/>
        </w:rPr>
        <w:t xml:space="preserve"> </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 xml:space="preserve">90, is entitled to a hearing to </w:t>
      </w:r>
      <w:r w:rsidR="00366D87" w:rsidRPr="00D85EEB">
        <w:rPr>
          <w:u w:color="000000" w:themeColor="text1"/>
        </w:rPr>
        <w:t>determine whether the minor is immune from prosecution.</w:t>
      </w:r>
      <w:r w:rsidR="00366D87">
        <w:rPr>
          <w:u w:color="000000" w:themeColor="text1"/>
        </w:rPr>
        <w:t xml:space="preserve"> </w:t>
      </w:r>
      <w:r w:rsidR="00366D87" w:rsidRPr="00D85EEB">
        <w:rPr>
          <w:u w:color="000000" w:themeColor="text1"/>
        </w:rPr>
        <w:t xml:space="preserve"> If the judge determines, by a preponderance of the evidence, that the minor violated Section 16</w:t>
      </w:r>
      <w:r w:rsidR="00366D87" w:rsidRPr="00D85EEB">
        <w:rPr>
          <w:u w:color="000000" w:themeColor="text1"/>
        </w:rPr>
        <w:noBreakHyphen/>
        <w:t>15</w:t>
      </w:r>
      <w:r w:rsidR="00366D87" w:rsidRPr="00D85EEB">
        <w:rPr>
          <w:u w:color="000000" w:themeColor="text1"/>
        </w:rPr>
        <w:noBreakHyphen/>
        <w:t>90 as the result of coercion and duress from a third person, the minor is immune from criminal prosecution</w:t>
      </w:r>
      <w:r w:rsidR="00366D87">
        <w:rPr>
          <w:u w:color="000000" w:themeColor="text1"/>
        </w:rPr>
        <w:t xml:space="preserve"> </w:t>
      </w:r>
      <w:r w:rsidR="00366D87" w:rsidRPr="00A6600A">
        <w:t>for those offenses</w:t>
      </w:r>
      <w:r w:rsidR="00366D87" w:rsidRPr="00D85EEB">
        <w:rPr>
          <w:u w:color="000000" w:themeColor="text1"/>
        </w:rPr>
        <w:t>.</w:t>
      </w:r>
      <w:r w:rsidRPr="00D85EEB">
        <w:rPr>
          <w:u w:color="000000" w:themeColor="text1"/>
        </w:rPr>
        <w:t xml:space="preserve">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trial diversion program.  If the minor is accepted and successfully completes the diversionary program, the charges must be expunged pursuant to other provisions of law.</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75C" w:rsidRPr="003B1667" w:rsidRDefault="002B0345"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79A0" w:rsidRDefault="004F79A0" w:rsidP="004F79A0">
      <w:pPr>
        <w:suppressAutoHyphens/>
      </w:pPr>
    </w:p>
    <w:sectPr w:rsidR="004F79A0"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B991E1-DE7F-4638-AC52-D5D5BAB42B4C}"/>
    <w:embedBold r:id="rId2" w:fontKey="{A44B91F1-70DE-4C95-9A95-9BC903169227}"/>
  </w:font>
  <w:font w:name="Calibri">
    <w:panose1 w:val="020F0502020204030204"/>
    <w:charset w:val="00"/>
    <w:family w:val="swiss"/>
    <w:pitch w:val="variable"/>
    <w:sig w:usb0="E00002FF" w:usb1="4000ACFF" w:usb2="00000001" w:usb3="00000000" w:csb0="0000019F" w:csb1="00000000"/>
    <w:embedRegular r:id="rId3" w:fontKey="{07A063F7-73EA-4B29-AA47-7CC86E78DF90}"/>
  </w:font>
  <w:font w:name="Segoe UI">
    <w:panose1 w:val="020B0502040204020203"/>
    <w:charset w:val="00"/>
    <w:family w:val="swiss"/>
    <w:pitch w:val="variable"/>
    <w:sig w:usb0="E10022FF" w:usb1="C000E47F" w:usb2="00000029" w:usb3="00000000" w:csb0="000001DF" w:csb1="00000000"/>
    <w:embedRegular r:id="rId4" w:fontKey="{9107EF7E-8658-401B-A28A-DD1F586B1053}"/>
  </w:font>
  <w:font w:name="Cambria">
    <w:panose1 w:val="02040503050406030204"/>
    <w:charset w:val="00"/>
    <w:family w:val="roman"/>
    <w:pitch w:val="variable"/>
    <w:sig w:usb0="E00002FF" w:usb1="400004FF" w:usb2="00000000" w:usb3="00000000" w:csb0="0000019F" w:csb1="00000000"/>
    <w:embedRegular r:id="rId5" w:fontKey="{78F8A14E-67E3-4BFB-B80E-7A947D143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4F79A0">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4F79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B45D7"/>
    <w:rsid w:val="000E1785"/>
    <w:rsid w:val="000F40FA"/>
    <w:rsid w:val="0010776B"/>
    <w:rsid w:val="00133E66"/>
    <w:rsid w:val="001422D9"/>
    <w:rsid w:val="001435A3"/>
    <w:rsid w:val="00146ED3"/>
    <w:rsid w:val="00151044"/>
    <w:rsid w:val="00193758"/>
    <w:rsid w:val="001948D0"/>
    <w:rsid w:val="001D08F2"/>
    <w:rsid w:val="001D525B"/>
    <w:rsid w:val="001D7F4F"/>
    <w:rsid w:val="00205238"/>
    <w:rsid w:val="002321B6"/>
    <w:rsid w:val="00250967"/>
    <w:rsid w:val="002543C8"/>
    <w:rsid w:val="0025541D"/>
    <w:rsid w:val="00284AAE"/>
    <w:rsid w:val="00295738"/>
    <w:rsid w:val="002B0345"/>
    <w:rsid w:val="002E5912"/>
    <w:rsid w:val="00301B21"/>
    <w:rsid w:val="00325348"/>
    <w:rsid w:val="0032732C"/>
    <w:rsid w:val="00336AD0"/>
    <w:rsid w:val="00366D87"/>
    <w:rsid w:val="0037079A"/>
    <w:rsid w:val="003B1667"/>
    <w:rsid w:val="003C4DAB"/>
    <w:rsid w:val="003D01E8"/>
    <w:rsid w:val="003E5288"/>
    <w:rsid w:val="003F6D79"/>
    <w:rsid w:val="0041760A"/>
    <w:rsid w:val="00417C01"/>
    <w:rsid w:val="004403BD"/>
    <w:rsid w:val="00461441"/>
    <w:rsid w:val="004809EE"/>
    <w:rsid w:val="004E7D54"/>
    <w:rsid w:val="004F79A0"/>
    <w:rsid w:val="005208BE"/>
    <w:rsid w:val="005273C6"/>
    <w:rsid w:val="00530A69"/>
    <w:rsid w:val="00545593"/>
    <w:rsid w:val="00577C6C"/>
    <w:rsid w:val="005C2FE2"/>
    <w:rsid w:val="005E2BC9"/>
    <w:rsid w:val="00605102"/>
    <w:rsid w:val="006215AA"/>
    <w:rsid w:val="006913C9"/>
    <w:rsid w:val="0069470D"/>
    <w:rsid w:val="00730786"/>
    <w:rsid w:val="00734F00"/>
    <w:rsid w:val="007A70AE"/>
    <w:rsid w:val="008362E8"/>
    <w:rsid w:val="008555DF"/>
    <w:rsid w:val="008A1768"/>
    <w:rsid w:val="008C19C6"/>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B0AA0"/>
    <w:rsid w:val="00AC5982"/>
    <w:rsid w:val="00AD0745"/>
    <w:rsid w:val="00AD4B17"/>
    <w:rsid w:val="00B412D4"/>
    <w:rsid w:val="00BE3C22"/>
    <w:rsid w:val="00C0345E"/>
    <w:rsid w:val="00C3483A"/>
    <w:rsid w:val="00C74E9D"/>
    <w:rsid w:val="00C82FD3"/>
    <w:rsid w:val="00C92819"/>
    <w:rsid w:val="00CC6B7B"/>
    <w:rsid w:val="00CD2089"/>
    <w:rsid w:val="00D533EF"/>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544C-73DB-4E1A-A667-8865FF50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3</Pages>
  <Words>700</Words>
  <Characters>3617</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2015-2016 Bill 5172: Subject not yet available - South Carolina Legislature Online</vt:lpstr>
    </vt:vector>
  </TitlesOfParts>
  <Company>LPITS</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(Jun. 1, 2016) - South Carolina Legislature Online</dc:title>
  <dc:creator>sharonpair</dc:creator>
  <cp:lastModifiedBy>Lavarres Lynch</cp:lastModifiedBy>
  <cp:revision>2</cp:revision>
  <cp:lastPrinted>2016-05-26T17:07:00Z</cp:lastPrinted>
  <dcterms:created xsi:type="dcterms:W3CDTF">2016-06-01T19:24:00Z</dcterms:created>
  <dcterms:modified xsi:type="dcterms:W3CDTF">2016-06-01T19:24:00Z</dcterms:modified>
</cp:coreProperties>
</file>