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997" w:rsidRDefault="00AE59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63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76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092824" w:rsidRPr="00A87A85">
        <w:rPr>
          <w:color w:val="000000" w:themeColor="text1"/>
          <w:u w:color="000000" w:themeColor="text1"/>
        </w:rPr>
        <w:t xml:space="preserve">ALVA </w:t>
      </w:r>
      <w:r w:rsidR="00092824">
        <w:rPr>
          <w:color w:val="000000" w:themeColor="text1"/>
          <w:u w:color="000000" w:themeColor="text1"/>
        </w:rPr>
        <w:t xml:space="preserve">WADE </w:t>
      </w:r>
      <w:r w:rsidR="00092824" w:rsidRPr="00A87A85">
        <w:rPr>
          <w:color w:val="000000" w:themeColor="text1"/>
          <w:u w:color="000000" w:themeColor="text1"/>
        </w:rPr>
        <w:t>RATCLIFF</w:t>
      </w:r>
      <w:r w:rsidR="00092824">
        <w:t xml:space="preserve"> OF CASSATT</w:t>
      </w:r>
      <w:r w:rsidR="00092824"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64D" w:rsidRDefault="000E6332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D764D">
        <w:t xml:space="preserve">the members of the South Carolina House of Representatives were saddened to learn of the death of </w:t>
      </w:r>
      <w:r w:rsidR="007D764D" w:rsidRPr="00A87A85">
        <w:rPr>
          <w:color w:val="000000" w:themeColor="text1"/>
          <w:u w:color="000000" w:themeColor="text1"/>
        </w:rPr>
        <w:t xml:space="preserve">Alva </w:t>
      </w:r>
      <w:r w:rsidR="007D764D">
        <w:rPr>
          <w:color w:val="000000" w:themeColor="text1"/>
          <w:u w:color="000000" w:themeColor="text1"/>
        </w:rPr>
        <w:t xml:space="preserve">Wade </w:t>
      </w:r>
      <w:r w:rsidR="007D764D" w:rsidRPr="00A87A85">
        <w:rPr>
          <w:color w:val="000000" w:themeColor="text1"/>
          <w:u w:color="000000" w:themeColor="text1"/>
        </w:rPr>
        <w:t>Ratcliff</w:t>
      </w:r>
      <w:r w:rsidR="007D764D">
        <w:t xml:space="preserve"> at the age of sixty-two on </w:t>
      </w:r>
      <w:r w:rsidR="007D764D" w:rsidRPr="00A87A85">
        <w:rPr>
          <w:color w:val="000000" w:themeColor="text1"/>
          <w:u w:color="000000" w:themeColor="text1"/>
        </w:rPr>
        <w:t>Tuesday, April 5, 2016</w:t>
      </w:r>
      <w:r w:rsidR="007D764D">
        <w:t>; and</w:t>
      </w: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Kershaw County on December 4, 1953, he was the </w:t>
      </w:r>
      <w:r w:rsidRPr="00A87A85">
        <w:rPr>
          <w:color w:val="000000" w:themeColor="text1"/>
          <w:u w:color="000000" w:themeColor="text1"/>
        </w:rPr>
        <w:t>son of the late Geneva Louise Hall Ratcliff and Wade Heyward Ratcliff</w:t>
      </w:r>
      <w:r>
        <w:rPr>
          <w:color w:val="000000" w:themeColor="text1"/>
          <w:u w:color="000000" w:themeColor="text1"/>
        </w:rPr>
        <w:t>; and</w:t>
      </w: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386B">
        <w:rPr>
          <w:color w:val="000000" w:themeColor="text1"/>
          <w:u w:color="000000" w:themeColor="text1"/>
        </w:rPr>
        <w:t xml:space="preserve">Alva </w:t>
      </w:r>
      <w:r w:rsidR="00092824">
        <w:rPr>
          <w:color w:val="000000" w:themeColor="text1"/>
          <w:u w:color="000000" w:themeColor="text1"/>
        </w:rPr>
        <w:t>Wade Ratcliff</w:t>
      </w:r>
      <w:r w:rsidRPr="00A87A85">
        <w:rPr>
          <w:color w:val="000000" w:themeColor="text1"/>
          <w:u w:color="000000" w:themeColor="text1"/>
        </w:rPr>
        <w:t xml:space="preserve"> was the </w:t>
      </w:r>
      <w:r>
        <w:rPr>
          <w:color w:val="000000" w:themeColor="text1"/>
          <w:u w:color="000000" w:themeColor="text1"/>
        </w:rPr>
        <w:t xml:space="preserve">loving </w:t>
      </w:r>
      <w:r w:rsidRPr="00A87A85">
        <w:rPr>
          <w:color w:val="000000" w:themeColor="text1"/>
          <w:u w:color="000000" w:themeColor="text1"/>
        </w:rPr>
        <w:t>hus</w:t>
      </w:r>
      <w:r>
        <w:rPr>
          <w:color w:val="000000" w:themeColor="text1"/>
          <w:u w:color="000000" w:themeColor="text1"/>
        </w:rPr>
        <w:t>band of Patricia Moody Ratcliff and the devoted father</w:t>
      </w:r>
      <w:r w:rsidRPr="00A87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three fine children: </w:t>
      </w:r>
      <w:r w:rsidRPr="00A87A85">
        <w:rPr>
          <w:color w:val="000000" w:themeColor="text1"/>
          <w:u w:color="000000" w:themeColor="text1"/>
        </w:rPr>
        <w:t xml:space="preserve">Kimberly Paige Jackson of Camden, Wade Channing Ratcliff of Camden, </w:t>
      </w:r>
      <w:r>
        <w:rPr>
          <w:color w:val="000000" w:themeColor="text1"/>
          <w:u w:color="000000" w:themeColor="text1"/>
        </w:rPr>
        <w:t xml:space="preserve">and </w:t>
      </w:r>
      <w:r w:rsidRPr="00A87A85">
        <w:rPr>
          <w:color w:val="000000" w:themeColor="text1"/>
          <w:u w:color="000000" w:themeColor="text1"/>
        </w:rPr>
        <w:t>Ryan Alva Ratcliff</w:t>
      </w:r>
      <w:r>
        <w:rPr>
          <w:color w:val="000000" w:themeColor="text1"/>
          <w:u w:color="000000" w:themeColor="text1"/>
        </w:rPr>
        <w:t xml:space="preserve"> </w:t>
      </w:r>
      <w:r w:rsidRPr="00A87A85">
        <w:rPr>
          <w:color w:val="000000" w:themeColor="text1"/>
          <w:u w:color="000000" w:themeColor="text1"/>
        </w:rPr>
        <w:t>of Sumter</w:t>
      </w:r>
      <w:r>
        <w:rPr>
          <w:color w:val="000000" w:themeColor="text1"/>
          <w:u w:color="000000" w:themeColor="text1"/>
        </w:rPr>
        <w:t>; and</w:t>
      </w: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64D" w:rsidRPr="00A87A85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282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children blessed him with the adoration of four </w:t>
      </w:r>
      <w:r w:rsidR="00092824">
        <w:rPr>
          <w:color w:val="000000" w:themeColor="text1"/>
          <w:u w:color="000000" w:themeColor="text1"/>
        </w:rPr>
        <w:t xml:space="preserve">delightful </w:t>
      </w:r>
      <w:r w:rsidRPr="00A87A85">
        <w:rPr>
          <w:color w:val="000000" w:themeColor="text1"/>
          <w:u w:color="000000" w:themeColor="text1"/>
        </w:rPr>
        <w:t xml:space="preserve">grandchildren, </w:t>
      </w:r>
      <w:r>
        <w:rPr>
          <w:color w:val="000000" w:themeColor="text1"/>
          <w:u w:color="000000" w:themeColor="text1"/>
        </w:rPr>
        <w:t xml:space="preserve">with whom he loved spending most of his time: </w:t>
      </w:r>
      <w:r w:rsidRPr="00A87A85">
        <w:rPr>
          <w:color w:val="000000" w:themeColor="text1"/>
          <w:u w:color="000000" w:themeColor="text1"/>
        </w:rPr>
        <w:t>Nick Jackson, Grayson Jackson, Wyatt Jackson</w:t>
      </w:r>
      <w:r>
        <w:rPr>
          <w:color w:val="000000" w:themeColor="text1"/>
          <w:u w:color="000000" w:themeColor="text1"/>
        </w:rPr>
        <w:t>,</w:t>
      </w:r>
      <w:r w:rsidRPr="00A87A85">
        <w:rPr>
          <w:color w:val="000000" w:themeColor="text1"/>
          <w:u w:color="000000" w:themeColor="text1"/>
        </w:rPr>
        <w:t xml:space="preserve"> and Ella Ratcliff</w:t>
      </w:r>
      <w:r>
        <w:rPr>
          <w:color w:val="000000" w:themeColor="text1"/>
          <w:u w:color="000000" w:themeColor="text1"/>
        </w:rPr>
        <w:t>; and</w:t>
      </w:r>
    </w:p>
    <w:p w:rsidR="007D764D" w:rsidRPr="00A87A85" w:rsidRDefault="007D764D" w:rsidP="007D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824" w:rsidRDefault="00092824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Ratcliff</w:t>
      </w:r>
      <w:r w:rsidRPr="00A87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 dedicated employ</w:t>
      </w:r>
      <w:r w:rsidRPr="00A87A8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e</w:t>
      </w:r>
      <w:r w:rsidRPr="00A87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Pr="00A87A85">
        <w:rPr>
          <w:color w:val="000000" w:themeColor="text1"/>
          <w:u w:color="000000" w:themeColor="text1"/>
        </w:rPr>
        <w:t xml:space="preserve"> DeRoyal Textile</w:t>
      </w:r>
      <w:r>
        <w:rPr>
          <w:color w:val="000000" w:themeColor="text1"/>
          <w:u w:color="000000" w:themeColor="text1"/>
        </w:rPr>
        <w:t xml:space="preserve"> and</w:t>
      </w:r>
      <w:r w:rsidRPr="00A87A85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faithful</w:t>
      </w:r>
      <w:r w:rsidRPr="00A87A85">
        <w:rPr>
          <w:color w:val="000000" w:themeColor="text1"/>
          <w:u w:color="000000" w:themeColor="text1"/>
        </w:rPr>
        <w:t xml:space="preserve"> member of </w:t>
      </w:r>
      <w:r w:rsidR="003552EF">
        <w:rPr>
          <w:color w:val="000000" w:themeColor="text1"/>
          <w:u w:color="000000" w:themeColor="text1"/>
        </w:rPr>
        <w:t xml:space="preserve">the </w:t>
      </w:r>
      <w:r w:rsidRPr="00A87A85">
        <w:rPr>
          <w:color w:val="000000" w:themeColor="text1"/>
          <w:u w:color="000000" w:themeColor="text1"/>
        </w:rPr>
        <w:t>Church of Christ</w:t>
      </w:r>
      <w:r>
        <w:rPr>
          <w:color w:val="000000" w:themeColor="text1"/>
          <w:u w:color="000000" w:themeColor="text1"/>
        </w:rPr>
        <w:t>; and</w:t>
      </w:r>
    </w:p>
    <w:p w:rsidR="00092824" w:rsidRDefault="00092824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2EF" w:rsidRDefault="007D764D" w:rsidP="00355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left behind to cherish his fond memory are four sisters and four brothers: Annette Corbett</w:t>
      </w:r>
      <w:r w:rsidRPr="00A87A85">
        <w:rPr>
          <w:color w:val="000000" w:themeColor="text1"/>
          <w:u w:color="000000" w:themeColor="text1"/>
        </w:rPr>
        <w:t>, Martha Warr, Vera Baker</w:t>
      </w:r>
      <w:r>
        <w:rPr>
          <w:color w:val="000000" w:themeColor="text1"/>
          <w:u w:color="000000" w:themeColor="text1"/>
        </w:rPr>
        <w:t>, Deanna Smith,</w:t>
      </w:r>
      <w:r w:rsidRPr="00A87A85">
        <w:rPr>
          <w:color w:val="000000" w:themeColor="text1"/>
          <w:u w:color="000000" w:themeColor="text1"/>
        </w:rPr>
        <w:t xml:space="preserve"> Robert Radcliff, Ben Ratcliff</w:t>
      </w:r>
      <w:r>
        <w:rPr>
          <w:color w:val="000000" w:themeColor="text1"/>
          <w:u w:color="000000" w:themeColor="text1"/>
        </w:rPr>
        <w:t>, Faubus Ratcliff,</w:t>
      </w:r>
      <w:r w:rsidRPr="00A87A85">
        <w:rPr>
          <w:color w:val="000000" w:themeColor="text1"/>
          <w:u w:color="000000" w:themeColor="text1"/>
        </w:rPr>
        <w:t xml:space="preserve"> and Steve Ratcliff</w:t>
      </w:r>
      <w:r>
        <w:rPr>
          <w:color w:val="000000" w:themeColor="text1"/>
          <w:u w:color="000000" w:themeColor="text1"/>
        </w:rPr>
        <w:t>; and</w:t>
      </w:r>
    </w:p>
    <w:p w:rsidR="003552EF" w:rsidRDefault="003552EF" w:rsidP="00355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6332" w:rsidRPr="003552EF" w:rsidRDefault="007D764D" w:rsidP="00355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members of the South Carolina House of Representatives are grateful for the life and legacy of </w:t>
      </w:r>
      <w:r w:rsidR="00092824" w:rsidRPr="00A87A85">
        <w:rPr>
          <w:color w:val="000000" w:themeColor="text1"/>
          <w:u w:color="000000" w:themeColor="text1"/>
        </w:rPr>
        <w:t>Alva</w:t>
      </w:r>
      <w:r w:rsidR="00092824">
        <w:rPr>
          <w:color w:val="000000" w:themeColor="text1"/>
          <w:u w:color="000000" w:themeColor="text1"/>
        </w:rPr>
        <w:t xml:space="preserve"> </w:t>
      </w:r>
      <w:r w:rsidR="00092824" w:rsidRPr="00A87A85">
        <w:rPr>
          <w:color w:val="000000" w:themeColor="text1"/>
          <w:u w:color="000000" w:themeColor="text1"/>
        </w:rPr>
        <w:t>Ratcliff</w:t>
      </w:r>
      <w:r>
        <w:t xml:space="preserve"> and for the example of kindness he set for all who knew him</w:t>
      </w:r>
      <w:r w:rsidR="000E6332">
        <w:t>.  Now, therefore,</w:t>
      </w:r>
    </w:p>
    <w:p w:rsidR="000E6332" w:rsidRDefault="000E6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332" w:rsidRDefault="000E6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6332" w:rsidRDefault="000E6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64D" w:rsidRDefault="000E6332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D764D">
        <w:t xml:space="preserve"> </w:t>
      </w:r>
      <w:r w:rsidR="007D764D" w:rsidRPr="00C90AA3">
        <w:t xml:space="preserve">the members of the South Carolina House of Representatives, by this resolution, </w:t>
      </w:r>
      <w:r w:rsidR="007D764D">
        <w:t xml:space="preserve">express their profound sorrow upon the passing of </w:t>
      </w:r>
      <w:r w:rsidR="00092824" w:rsidRPr="00A87A85">
        <w:rPr>
          <w:color w:val="000000" w:themeColor="text1"/>
          <w:u w:color="000000" w:themeColor="text1"/>
        </w:rPr>
        <w:t xml:space="preserve">Alva </w:t>
      </w:r>
      <w:r w:rsidR="00092824">
        <w:rPr>
          <w:color w:val="000000" w:themeColor="text1"/>
          <w:u w:color="000000" w:themeColor="text1"/>
        </w:rPr>
        <w:t xml:space="preserve">Wade </w:t>
      </w:r>
      <w:r w:rsidR="00092824" w:rsidRPr="00A87A85">
        <w:rPr>
          <w:color w:val="000000" w:themeColor="text1"/>
          <w:u w:color="000000" w:themeColor="text1"/>
        </w:rPr>
        <w:t>Ratcliff</w:t>
      </w:r>
      <w:r w:rsidR="00092824">
        <w:t xml:space="preserve"> of Cassatt</w:t>
      </w:r>
      <w:r w:rsidR="007D764D">
        <w:rPr>
          <w:color w:val="000000" w:themeColor="text1"/>
          <w:u w:color="000000" w:themeColor="text1"/>
        </w:rPr>
        <w:t xml:space="preserve"> </w:t>
      </w:r>
      <w:r w:rsidR="007D764D">
        <w:t>and extend their deepest sympathy to his large and loving family and his many friends.</w:t>
      </w: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6332" w:rsidRDefault="007D764D" w:rsidP="007D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2824">
        <w:t>provi</w:t>
      </w:r>
      <w:r>
        <w:t xml:space="preserve">ded to the family of </w:t>
      </w:r>
      <w:r w:rsidR="00092824" w:rsidRPr="00A87A85">
        <w:rPr>
          <w:color w:val="000000" w:themeColor="text1"/>
          <w:u w:color="000000" w:themeColor="text1"/>
        </w:rPr>
        <w:t xml:space="preserve">Alva </w:t>
      </w:r>
      <w:r w:rsidR="00092824">
        <w:rPr>
          <w:color w:val="000000" w:themeColor="text1"/>
          <w:u w:color="000000" w:themeColor="text1"/>
        </w:rPr>
        <w:t xml:space="preserve">Wade </w:t>
      </w:r>
      <w:r w:rsidR="00092824" w:rsidRPr="00A87A85">
        <w:rPr>
          <w:color w:val="000000" w:themeColor="text1"/>
          <w:u w:color="000000" w:themeColor="text1"/>
        </w:rPr>
        <w:t>Ratcliff</w:t>
      </w:r>
      <w:r>
        <w:t>.</w:t>
      </w:r>
    </w:p>
    <w:p w:rsidR="008C4EFE" w:rsidRDefault="0010776B" w:rsidP="00B10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E5997" w:rsidRDefault="00AE5997" w:rsidP="00AE5997">
      <w:pPr>
        <w:suppressAutoHyphens/>
      </w:pPr>
    </w:p>
    <w:sectPr w:rsidR="00AE5997" w:rsidSect="00AE59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2EF" w:rsidRDefault="003552EF" w:rsidP="009F0C77">
      <w:r>
        <w:separator/>
      </w:r>
    </w:p>
  </w:endnote>
  <w:endnote w:type="continuationSeparator" w:id="0">
    <w:p w:rsidR="003552EF" w:rsidRDefault="003552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F6A9DF-0E1F-4B8B-A241-24A3B71B9511}"/>
    <w:embedBold r:id="rId2" w:fontKey="{E9C9D22D-3DFE-44A1-8FB9-084428D135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423CF5-7CE7-452D-819F-46B9BC751B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B6AC39-BFAB-407D-A39F-CC46CA770D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324494-CB8B-4EE3-8932-90D9C5D4C3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EFE" w:rsidRPr="00AE5997" w:rsidRDefault="00AE5997" w:rsidP="00AE59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2EF" w:rsidRDefault="003552EF" w:rsidP="009F0C77">
      <w:r>
        <w:separator/>
      </w:r>
    </w:p>
  </w:footnote>
  <w:footnote w:type="continuationSeparator" w:id="0">
    <w:p w:rsidR="003552EF" w:rsidRDefault="003552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4CM16"/>
    <w:docVar w:name="CoverBillType" w:val="r"/>
    <w:docVar w:name="docpath" w:val="L:\Council\bills\GM\24724CM16.DOCX"/>
    <w:docVar w:name="dvBillNumber" w:val="52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E6332"/>
    <w:rsid w:val="00011869"/>
    <w:rsid w:val="00015CD6"/>
    <w:rsid w:val="00092824"/>
    <w:rsid w:val="000E1785"/>
    <w:rsid w:val="000E6332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2EF"/>
    <w:rsid w:val="0037079A"/>
    <w:rsid w:val="003C4DAB"/>
    <w:rsid w:val="003C79AD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386B"/>
    <w:rsid w:val="00734F00"/>
    <w:rsid w:val="007A70AE"/>
    <w:rsid w:val="007D764D"/>
    <w:rsid w:val="008362E8"/>
    <w:rsid w:val="008A1768"/>
    <w:rsid w:val="008C4EFE"/>
    <w:rsid w:val="008F0F33"/>
    <w:rsid w:val="008F4429"/>
    <w:rsid w:val="0094021A"/>
    <w:rsid w:val="0097593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5997"/>
    <w:rsid w:val="00B10E2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5642"/>
    <w:rsid w:val="00D970A9"/>
    <w:rsid w:val="00DF3845"/>
    <w:rsid w:val="00E41911"/>
    <w:rsid w:val="00E62F3D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B999BD-C2C1-4E58-B3EE-C82157337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2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2E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B4D44-822B-4754-AEA7-0E8AD25CF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BA741CC2.dotm</Template>
  <TotalTime>0</TotalTime>
  <Pages>2</Pages>
  <Words>326</Words>
  <Characters>1627</Characters>
  <Application>Microsoft Office Word</Application>
  <DocSecurity>0</DocSecurity>
  <Lines>58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5219 Text of Previous Version (Apr. 14, 2016) - South Carolina Legislature Online</dc:title>
  <dc:creator>Gail Pinckney Moore</dc:creator>
  <cp:lastModifiedBy>Angela Hill</cp:lastModifiedBy>
  <cp:revision>2</cp:revision>
  <cp:lastPrinted>2016-04-13T20:15:00Z</cp:lastPrinted>
  <dcterms:created xsi:type="dcterms:W3CDTF">2016-04-14T15:09:00Z</dcterms:created>
  <dcterms:modified xsi:type="dcterms:W3CDTF">2016-04-14T15:09:00Z</dcterms:modified>
</cp:coreProperties>
</file>