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A0" w:rsidRPr="004033A0" w:rsidRDefault="004033A0" w:rsidP="004033A0">
      <w:pPr>
        <w:tabs>
          <w:tab w:val="right" w:pos="5933"/>
        </w:tabs>
        <w:suppressAutoHyphens/>
      </w:pPr>
      <w:r>
        <w:tab/>
      </w:r>
      <w:r>
        <w:rPr>
          <w:b/>
          <w:sz w:val="36"/>
        </w:rPr>
        <w:t>H. 5405</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14E4">
        <w:t>Rep. W.J. McLeod</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4033A0" w:rsidRP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033A0" w:rsidRP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5405) </w:t>
      </w:r>
      <w:r w:rsidRPr="004033A0">
        <w:rPr>
          <w:color w:val="000000"/>
          <w:szCs w:val="22"/>
        </w:rPr>
        <w:t>to request the Department of Transportation name the Interstate Highway 26/South Carolina Highway 202 Interchange in Newberry County the “Senator Eugene Griffith Interchange”</w:t>
      </w:r>
      <w:r>
        <w:t>, etc., respectfully</w:t>
      </w:r>
    </w:p>
    <w:p w:rsidR="004033A0" w:rsidRP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033A0" w:rsidRPr="004033A0" w:rsidRDefault="004033A0"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33A0" w:rsidRDefault="00403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33A0" w:rsidSect="00403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5ABB" w:rsidRDefault="00935A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2B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5E44" w:rsidRDefault="002A5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2A5E44">
        <w:rPr>
          <w:color w:val="000000"/>
          <w:szCs w:val="22"/>
        </w:rPr>
        <w:t>TO REQUEST THE DEPARTMENT OF TRANSPORTATION NAME THE INTERSTATE HIGHWAY 26/SOUTH CAROLINA HIGHWAY 202 INTE</w:t>
      </w:r>
      <w:r w:rsidR="00815D9F">
        <w:rPr>
          <w:color w:val="000000"/>
          <w:szCs w:val="22"/>
        </w:rPr>
        <w:t>RCHANGE IN NEWBERRY COUNTY THE “</w:t>
      </w:r>
      <w:r w:rsidRPr="002A5E44">
        <w:rPr>
          <w:color w:val="000000"/>
          <w:szCs w:val="22"/>
        </w:rPr>
        <w:t>SENA</w:t>
      </w:r>
      <w:r w:rsidR="00815D9F">
        <w:rPr>
          <w:color w:val="000000"/>
          <w:szCs w:val="22"/>
        </w:rPr>
        <w:t>TOR EUGENE GRIFFITH INTERCHANGE”</w:t>
      </w:r>
      <w:r w:rsidRPr="002A5E44">
        <w:rPr>
          <w:color w:val="000000"/>
          <w:szCs w:val="22"/>
        </w:rPr>
        <w:t xml:space="preserve"> IN HONOR OF FORMER SENATOR EUGENE GRIFFITH AND ERECT APPROPRIATE MARKERS OR SIGNS REFLECTING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 xml:space="preserve">Whereas, Eugene C. Griffith was elected to the South Carolina Senate in 1966, and served with distinction for two years from 1967 </w:t>
      </w:r>
      <w:r w:rsidR="00A27B2D">
        <w:rPr>
          <w:color w:val="000000" w:themeColor="text1"/>
          <w:u w:color="000000" w:themeColor="text1"/>
        </w:rPr>
        <w:t>to</w:t>
      </w:r>
      <w:r w:rsidRPr="0078476D">
        <w:rPr>
          <w:color w:val="000000" w:themeColor="text1"/>
          <w:u w:color="000000" w:themeColor="text1"/>
        </w:rPr>
        <w:t xml:space="preserve"> 1968, representing Newberry, Saluda, and Lexington Counties;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graduated in 1957 from the University of South Carolina, and served in the U.S. Navy from 1957 to 1960 in Morocco and on the U.S.S. Charles R. Ware as a Lieutenant;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a 1962 graduate of the University of South Carolina Law School, served in the Senate as a member of the Judiciary Committee, and in Newberry as a member of the Newberry Jaycees, the Lions Club, and Central Methodist Church;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it is fitting and proper to acknowledge Senator Griffith</w:t>
      </w:r>
      <w:r w:rsidR="00B25C6B" w:rsidRPr="00B25C6B">
        <w:rPr>
          <w:color w:val="000000" w:themeColor="text1"/>
          <w:u w:color="000000" w:themeColor="text1"/>
        </w:rPr>
        <w:t>’</w:t>
      </w:r>
      <w:r w:rsidRPr="0078476D">
        <w:rPr>
          <w:color w:val="000000" w:themeColor="text1"/>
          <w:u w:color="000000" w:themeColor="text1"/>
        </w:rPr>
        <w:t xml:space="preserve">s leadership by naming the Interstate Highway 26/South Carolina Highway 202 Interchange the “Senator Eugene Griffith Interchange”. Now, therefore, </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resolved by the House of Representatives, the Senate concurring:</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That members of the General Assembly request the Department of Transportation name the Interstate Highway 26/South Carolina Highway 202 Interchange in Newberry County as the “Senator Eugene Griffith Interchange” and erect appropriate markers or signs reflecting this designation.</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further resolved that a copy of this resolution be forwarded to the Department of Transportation.</w:t>
      </w:r>
    </w:p>
    <w:p w:rsidR="00FA36EF" w:rsidRDefault="00B25C6B" w:rsidP="00C0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A52" w:rsidRDefault="00215A52" w:rsidP="00215A52">
      <w:pPr>
        <w:suppressAutoHyphens/>
      </w:pPr>
    </w:p>
    <w:sectPr w:rsidR="00215A52" w:rsidSect="00403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2BC" w:rsidRDefault="00A512BC" w:rsidP="009F0C77">
      <w:r>
        <w:separator/>
      </w:r>
    </w:p>
  </w:endnote>
  <w:endnote w:type="continuationSeparator" w:id="0">
    <w:p w:rsidR="00A512BC" w:rsidRDefault="00A512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1DFA6A-115C-4FDD-ADC1-69EF2AE9AB9B}"/>
    <w:embedBold r:id="rId2" w:fontKey="{F45B1A40-CD95-4F5D-9DDF-9718794ABC8B}"/>
  </w:font>
  <w:font w:name="Calibri">
    <w:panose1 w:val="020F0502020204030204"/>
    <w:charset w:val="00"/>
    <w:family w:val="swiss"/>
    <w:pitch w:val="variable"/>
    <w:sig w:usb0="E00002FF" w:usb1="4000ACFF" w:usb2="00000001" w:usb3="00000000" w:csb0="0000019F" w:csb1="00000000"/>
    <w:embedRegular r:id="rId3" w:fontKey="{6F9037F0-5749-4E9E-AC10-2F4598C9431C}"/>
  </w:font>
  <w:font w:name="Segoe UI">
    <w:panose1 w:val="020B0502040204020203"/>
    <w:charset w:val="00"/>
    <w:family w:val="swiss"/>
    <w:pitch w:val="variable"/>
    <w:sig w:usb0="E10022FF" w:usb1="C000E47F" w:usb2="00000029" w:usb3="00000000" w:csb0="000001DF" w:csb1="00000000"/>
    <w:embedRegular r:id="rId4" w:fontKey="{254FE2B6-A004-4FDC-8C0F-5F1EADBC5EEF}"/>
  </w:font>
  <w:font w:name="Cambria">
    <w:panose1 w:val="02040503050406030204"/>
    <w:charset w:val="00"/>
    <w:family w:val="roman"/>
    <w:pitch w:val="variable"/>
    <w:sig w:usb0="E00002FF" w:usb1="400004FF" w:usb2="00000000" w:usb3="00000000" w:csb0="0000019F" w:csb1="00000000"/>
    <w:embedRegular r:id="rId5" w:fontKey="{300C5F04-1981-4CEB-9861-E55D4A1B8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EF" w:rsidRPr="00935ABB" w:rsidRDefault="00935ABB" w:rsidP="00935ABB">
    <w:pPr>
      <w:pStyle w:val="Footer"/>
      <w:tabs>
        <w:tab w:val="clear" w:pos="4680"/>
        <w:tab w:val="clear" w:pos="9360"/>
        <w:tab w:val="center" w:pos="2995"/>
      </w:tabs>
      <w:spacing w:before="120"/>
    </w:pPr>
    <w:r>
      <w:t>[5405</w:t>
    </w:r>
    <w:r w:rsidR="004033A0">
      <w:t>-</w:t>
    </w:r>
    <w:r w:rsidR="004033A0">
      <w:fldChar w:fldCharType="begin"/>
    </w:r>
    <w:r w:rsidR="004033A0">
      <w:instrText xml:space="preserve"> PAGE  \* MERGEFORMAT </w:instrText>
    </w:r>
    <w:r w:rsidR="004033A0">
      <w:fldChar w:fldCharType="separate"/>
    </w:r>
    <w:r w:rsidR="001853D3">
      <w:rPr>
        <w:noProof/>
      </w:rPr>
      <w:t>1</w:t>
    </w:r>
    <w:r w:rsidR="004033A0">
      <w:fldChar w:fldCharType="end"/>
    </w:r>
    <w:r w:rsidR="004033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3A0" w:rsidRPr="00935ABB" w:rsidRDefault="004033A0" w:rsidP="00935ABB">
    <w:pPr>
      <w:pStyle w:val="Footer"/>
      <w:tabs>
        <w:tab w:val="clear" w:pos="4680"/>
        <w:tab w:val="clear" w:pos="9360"/>
        <w:tab w:val="center" w:pos="2995"/>
      </w:tabs>
      <w:spacing w:before="120"/>
    </w:pPr>
    <w:r>
      <w:t>[5405]</w:t>
    </w:r>
    <w:r>
      <w:tab/>
    </w:r>
    <w:r>
      <w:fldChar w:fldCharType="begin"/>
    </w:r>
    <w:r>
      <w:instrText xml:space="preserve"> PAGE  \* MERGEFORMAT </w:instrText>
    </w:r>
    <w:r>
      <w:fldChar w:fldCharType="separate"/>
    </w:r>
    <w:r w:rsidR="00215A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2BC" w:rsidRDefault="00A512BC" w:rsidP="009F0C77">
      <w:r>
        <w:separator/>
      </w:r>
    </w:p>
  </w:footnote>
  <w:footnote w:type="continuationSeparator" w:id="0">
    <w:p w:rsidR="00A512BC" w:rsidRDefault="00A512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1CM16"/>
    <w:docVar w:name="CoverBillType" w:val="c"/>
    <w:docVar w:name="docpath" w:val="L:\Council\bills\GT\5121CM16.DOCX"/>
    <w:docVar w:name="dvBillNumber" w:val="5405"/>
    <w:docVar w:name="dvBillNumberPrefix" w:val="H. "/>
    <w:docVar w:name="dvOriginalBody" w:val="House"/>
    <w:docVar w:name="dvSteno" w:val="GT"/>
    <w:docVar w:name="NameofBody" w:val="h"/>
    <w:docVar w:name="vgroup2" w:val="Council"/>
  </w:docVars>
  <w:rsids>
    <w:rsidRoot w:val="00A512BC"/>
    <w:rsid w:val="00011869"/>
    <w:rsid w:val="00015CD6"/>
    <w:rsid w:val="000D70CC"/>
    <w:rsid w:val="000E1785"/>
    <w:rsid w:val="000F40FA"/>
    <w:rsid w:val="0010776B"/>
    <w:rsid w:val="00133E66"/>
    <w:rsid w:val="001435A3"/>
    <w:rsid w:val="00146ED3"/>
    <w:rsid w:val="00151044"/>
    <w:rsid w:val="001853D3"/>
    <w:rsid w:val="00194FAE"/>
    <w:rsid w:val="001D08F2"/>
    <w:rsid w:val="001D525B"/>
    <w:rsid w:val="001D7F4F"/>
    <w:rsid w:val="00205238"/>
    <w:rsid w:val="00215A52"/>
    <w:rsid w:val="002321B6"/>
    <w:rsid w:val="00250967"/>
    <w:rsid w:val="002543C8"/>
    <w:rsid w:val="0025541D"/>
    <w:rsid w:val="00284AAE"/>
    <w:rsid w:val="002A5E44"/>
    <w:rsid w:val="002E5912"/>
    <w:rsid w:val="00301B21"/>
    <w:rsid w:val="00325348"/>
    <w:rsid w:val="0032732C"/>
    <w:rsid w:val="00336AD0"/>
    <w:rsid w:val="0037079A"/>
    <w:rsid w:val="003C4DAB"/>
    <w:rsid w:val="003D01E8"/>
    <w:rsid w:val="003E5288"/>
    <w:rsid w:val="003F6D79"/>
    <w:rsid w:val="004033A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6779"/>
    <w:rsid w:val="00815D9F"/>
    <w:rsid w:val="008362E8"/>
    <w:rsid w:val="008A1768"/>
    <w:rsid w:val="008F0F33"/>
    <w:rsid w:val="008F4429"/>
    <w:rsid w:val="009237D4"/>
    <w:rsid w:val="00935ABB"/>
    <w:rsid w:val="0094021A"/>
    <w:rsid w:val="009B44AF"/>
    <w:rsid w:val="009C6A0B"/>
    <w:rsid w:val="009F0C77"/>
    <w:rsid w:val="009F4DD1"/>
    <w:rsid w:val="00A27B2D"/>
    <w:rsid w:val="00A41684"/>
    <w:rsid w:val="00A512BC"/>
    <w:rsid w:val="00A64E80"/>
    <w:rsid w:val="00A72BCD"/>
    <w:rsid w:val="00A741D9"/>
    <w:rsid w:val="00A833AB"/>
    <w:rsid w:val="00A9741D"/>
    <w:rsid w:val="00AD4B17"/>
    <w:rsid w:val="00B25C6B"/>
    <w:rsid w:val="00B412D4"/>
    <w:rsid w:val="00BE3C22"/>
    <w:rsid w:val="00C0345E"/>
    <w:rsid w:val="00C06FE3"/>
    <w:rsid w:val="00C3483A"/>
    <w:rsid w:val="00C74E9D"/>
    <w:rsid w:val="00C82FD3"/>
    <w:rsid w:val="00C92819"/>
    <w:rsid w:val="00CC6B7B"/>
    <w:rsid w:val="00CD2089"/>
    <w:rsid w:val="00D73A67"/>
    <w:rsid w:val="00D970A9"/>
    <w:rsid w:val="00DF3845"/>
    <w:rsid w:val="00E41911"/>
    <w:rsid w:val="00E92EEF"/>
    <w:rsid w:val="00EB5D76"/>
    <w:rsid w:val="00EF2368"/>
    <w:rsid w:val="00F24442"/>
    <w:rsid w:val="00F50AE3"/>
    <w:rsid w:val="00F656BA"/>
    <w:rsid w:val="00F67CF1"/>
    <w:rsid w:val="00F840F0"/>
    <w:rsid w:val="00FA321E"/>
    <w:rsid w:val="00FA36E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E80E4-FC73-4059-B0F3-A1AA05DA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5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90F83-C2C8-42A6-B50B-0477E0E1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3</Pages>
  <Words>333</Words>
  <Characters>1863</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5405 Text of Previous Version (May 26, 2016) - South Carolina Legislature Online</dc:title>
  <dc:creator>Gwen Thurmond</dc:creator>
  <cp:lastModifiedBy>Artie Braswell</cp:lastModifiedBy>
  <cp:revision>2</cp:revision>
  <cp:lastPrinted>2016-05-24T14:43:00Z</cp:lastPrinted>
  <dcterms:created xsi:type="dcterms:W3CDTF">2016-05-26T20:21:00Z</dcterms:created>
  <dcterms:modified xsi:type="dcterms:W3CDTF">2016-05-26T20:21:00Z</dcterms:modified>
</cp:coreProperties>
</file>